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71582B" w:rsidRDefault="00B64D07" w:rsidP="00B64D07">
      <w:pPr>
        <w:pStyle w:val="BPmegszlts"/>
        <w:jc w:val="both"/>
      </w:pPr>
      <w:r>
        <w:t xml:space="preserve">A Fővárosi Közgyűlés 2014. június 30-ai ülésén elrendelte a 989/2014.(VI.30) Főv. Kgy. sz. határozatával a </w:t>
      </w:r>
      <w:r w:rsidR="0071582B">
        <w:t xml:space="preserve">Fővárosi Önkormányzat egyszemélyes tulajdonában álló </w:t>
      </w:r>
      <w:r>
        <w:t xml:space="preserve">Budapesti Vidám Park Zrt. </w:t>
      </w:r>
      <w:r w:rsidR="008B0036">
        <w:t xml:space="preserve">( továbbiakban: Társaság) </w:t>
      </w:r>
      <w:r w:rsidR="007A62C8">
        <w:t xml:space="preserve">jogutód nélküli megszüntetését végleszámolás útján. A Fővárosi Közgyűlés  a  társaság végelszámolásának kezdő időpontjaként 2014. szeptember 1. </w:t>
      </w:r>
      <w:r w:rsidR="0071582B">
        <w:t xml:space="preserve">napját </w:t>
      </w:r>
      <w:r w:rsidR="007A62C8">
        <w:t xml:space="preserve">határozta meg, </w:t>
      </w:r>
      <w:r w:rsidR="00841F6C">
        <w:t>a végelszámolás kez</w:t>
      </w:r>
      <w:r w:rsidR="0071582B">
        <w:t>d</w:t>
      </w:r>
      <w:r w:rsidR="00841F6C">
        <w:t>ő időpontjától a Társaság önálló képviseleti joggal rendelk</w:t>
      </w:r>
      <w:r w:rsidR="0071582B">
        <w:t>e</w:t>
      </w:r>
      <w:r w:rsidR="00841F6C">
        <w:t>ző vezető tisztségviselőj</w:t>
      </w:r>
      <w:r w:rsidR="0071582B">
        <w:t>ének</w:t>
      </w:r>
      <w:r w:rsidR="00841F6C">
        <w:t xml:space="preserve"> </w:t>
      </w:r>
      <w:r w:rsidR="0071582B">
        <w:t>d</w:t>
      </w:r>
      <w:r w:rsidR="007A62C8">
        <w:t>r. Kozó lászló</w:t>
      </w:r>
      <w:r w:rsidR="0071582B">
        <w:t xml:space="preserve"> meg</w:t>
      </w:r>
      <w:r w:rsidR="007A62C8">
        <w:t>választott</w:t>
      </w:r>
      <w:r w:rsidR="0071582B">
        <w:t xml:space="preserve"> végelszámoló minősül.</w:t>
      </w:r>
    </w:p>
    <w:p w:rsidR="0099356D" w:rsidRDefault="0071582B" w:rsidP="0099356D">
      <w:pPr>
        <w:pStyle w:val="BPszvegtest"/>
      </w:pPr>
      <w:r>
        <w:t>A végelszámolás</w:t>
      </w:r>
      <w:r w:rsidR="009B3E07">
        <w:t>i eljárásról a cégnyilvánosságról szóló, a bírósági eljárásról szóló 2006. évi V. törvény (további</w:t>
      </w:r>
      <w:r w:rsidR="006D63C9">
        <w:t>a</w:t>
      </w:r>
      <w:r w:rsidR="009B3E07">
        <w:t xml:space="preserve">kban: </w:t>
      </w:r>
      <w:proofErr w:type="spellStart"/>
      <w:r w:rsidR="009B3E07">
        <w:t>Ctv</w:t>
      </w:r>
      <w:proofErr w:type="spellEnd"/>
      <w:r w:rsidR="009B3E07">
        <w:t>.) VIII. fejezete rendelkezik.</w:t>
      </w:r>
      <w:r w:rsidR="0099356D" w:rsidRPr="0099356D">
        <w:t xml:space="preserve"> </w:t>
      </w:r>
      <w:r w:rsidR="0099356D">
        <w:t>A végelszámolás főbb eseményei: a végelszámolási nyitómérleg elkészítésének alapjául szolgáló, a Társaság tevékenységét lezáró beszámoló elfogadása; hitelezői igényekkel korrigált végelszámolási nyitómérleg elfogadása; végelszámolási záródokumentumok elfogadása; a Társaság cégjegyzékből való törlése és a vagyon kiadása.</w:t>
      </w:r>
    </w:p>
    <w:p w:rsidR="009F480B" w:rsidRDefault="0009292B" w:rsidP="0009292B">
      <w:pPr>
        <w:jc w:val="both"/>
        <w:rPr>
          <w:rFonts w:ascii="Arial" w:hAnsi="Arial" w:cs="Arial"/>
        </w:rPr>
      </w:pPr>
      <w:r w:rsidRPr="008A7D31">
        <w:rPr>
          <w:rFonts w:ascii="Arial" w:hAnsi="Arial" w:cs="Arial"/>
        </w:rPr>
        <w:t xml:space="preserve">A </w:t>
      </w:r>
      <w:proofErr w:type="spellStart"/>
      <w:r w:rsidRPr="008A7D31">
        <w:rPr>
          <w:rFonts w:ascii="Arial" w:hAnsi="Arial" w:cs="Arial"/>
        </w:rPr>
        <w:t>Ctv</w:t>
      </w:r>
      <w:proofErr w:type="spellEnd"/>
      <w:r w:rsidRPr="008A7D31">
        <w:rPr>
          <w:rFonts w:ascii="Arial" w:hAnsi="Arial" w:cs="Arial"/>
        </w:rPr>
        <w:t xml:space="preserve">. 98. § (3) bekezdés a) pontja úgy rendelkezik, hogy </w:t>
      </w:r>
      <w:r w:rsidRPr="002E60AE">
        <w:rPr>
          <w:rFonts w:ascii="Arial" w:hAnsi="Arial" w:cs="Arial"/>
        </w:rPr>
        <w:t xml:space="preserve">a végelszámolás kezdő időpontját követő </w:t>
      </w:r>
      <w:r w:rsidR="0064288A">
        <w:rPr>
          <w:rFonts w:ascii="Arial" w:hAnsi="Arial" w:cs="Arial"/>
        </w:rPr>
        <w:t>30</w:t>
      </w:r>
      <w:r w:rsidRPr="002E60AE">
        <w:rPr>
          <w:rFonts w:ascii="Arial" w:hAnsi="Arial" w:cs="Arial"/>
        </w:rPr>
        <w:t xml:space="preserve"> napon belül a cég korábbi vezető tisztségviselője a </w:t>
      </w:r>
      <w:r w:rsidRPr="002E60AE">
        <w:rPr>
          <w:rFonts w:ascii="Arial" w:hAnsi="Arial" w:cs="Arial"/>
          <w:u w:val="single"/>
        </w:rPr>
        <w:t>végelszámolás kezdő időpontját megelőző nappal</w:t>
      </w:r>
      <w:r w:rsidRPr="002E60AE">
        <w:rPr>
          <w:rFonts w:ascii="Arial" w:hAnsi="Arial" w:cs="Arial"/>
        </w:rPr>
        <w:t xml:space="preserve"> a számviteli törvény alapján a cég tevékenységét lezáró beszámolót készít, valamint elvégzi mindazon feladatokat, melyeket számára</w:t>
      </w:r>
      <w:r w:rsidRPr="008A7D31">
        <w:rPr>
          <w:rFonts w:ascii="Arial" w:hAnsi="Arial" w:cs="Arial"/>
        </w:rPr>
        <w:t xml:space="preserve"> a számviteli, az adóügyi vagy egyéb jogszabályok előírnak</w:t>
      </w:r>
      <w:r w:rsidR="009F480B">
        <w:rPr>
          <w:rFonts w:ascii="Arial" w:hAnsi="Arial" w:cs="Arial"/>
        </w:rPr>
        <w:t>.</w:t>
      </w:r>
    </w:p>
    <w:p w:rsidR="0009292B" w:rsidRPr="008A7D31" w:rsidRDefault="0009292B" w:rsidP="0009292B">
      <w:pPr>
        <w:jc w:val="both"/>
        <w:rPr>
          <w:rFonts w:ascii="Arial" w:hAnsi="Arial" w:cs="Arial"/>
        </w:rPr>
      </w:pPr>
      <w:r w:rsidRPr="008A7D31">
        <w:rPr>
          <w:rFonts w:ascii="Arial" w:hAnsi="Arial" w:cs="Arial"/>
        </w:rPr>
        <w:t xml:space="preserve"> </w:t>
      </w:r>
    </w:p>
    <w:p w:rsidR="0009292B" w:rsidRPr="008A7D31" w:rsidRDefault="0009292B" w:rsidP="0009292B">
      <w:pPr>
        <w:jc w:val="both"/>
        <w:rPr>
          <w:rFonts w:ascii="Arial" w:hAnsi="Arial" w:cs="Arial"/>
        </w:rPr>
      </w:pPr>
      <w:r w:rsidRPr="008A7D31">
        <w:rPr>
          <w:rFonts w:ascii="Arial" w:hAnsi="Arial" w:cs="Arial"/>
        </w:rPr>
        <w:lastRenderedPageBreak/>
        <w:t>A cég tevékenységét lezáró beszámolót – a cégnél működő felügyelőbizottság, illetve a könyvvizsgáló jelentésével együtt – a cég legfőbb szerve, azaz a társaság alapítója és egyszemélyes tulajdonosa, a Fővárosi Közgyűlés elé kell terjeszteni jóváhagyásra és az alapító elfogadó határozatával együtt kell a végelszámoló részére átadni.</w:t>
      </w:r>
    </w:p>
    <w:p w:rsidR="0099356D" w:rsidRDefault="00B948B4" w:rsidP="0099356D">
      <w:pPr>
        <w:pStyle w:val="BPszvegtest"/>
      </w:pPr>
      <w:r>
        <w:t xml:space="preserve">A </w:t>
      </w:r>
      <w:proofErr w:type="spellStart"/>
      <w:r>
        <w:t>Ctv</w:t>
      </w:r>
      <w:proofErr w:type="spellEnd"/>
      <w:r>
        <w:t>. 107.§ (1) bekezdésében foglaltak alapján a</w:t>
      </w:r>
      <w:r w:rsidRPr="004C3624">
        <w:t xml:space="preserve"> végelszámol</w:t>
      </w:r>
      <w:r>
        <w:t>ó a cég korábbi tisztségviselője által készített</w:t>
      </w:r>
      <w:r w:rsidR="0099356D">
        <w:t xml:space="preserve"> tevékenységet lezáró </w:t>
      </w:r>
      <w:bookmarkStart w:id="0" w:name="pr746"/>
      <w:bookmarkEnd w:id="0"/>
      <w:r w:rsidRPr="004C3624">
        <w:t xml:space="preserve">számviteli törvény </w:t>
      </w:r>
      <w:r w:rsidR="0099356D">
        <w:t xml:space="preserve">szerinti beszámoló mérleg adataiból végelszámolási nyitómérleget készít, </w:t>
      </w:r>
      <w:r w:rsidRPr="004C3624">
        <w:t>a</w:t>
      </w:r>
      <w:r w:rsidR="0099356D">
        <w:t>melyet a cég legfőbb szerve elé terjeszt jóváhagyás céljából.</w:t>
      </w:r>
    </w:p>
    <w:p w:rsidR="00DD10C9" w:rsidRDefault="00EE0C10" w:rsidP="00DD10C9">
      <w:pPr>
        <w:pStyle w:val="BPszvegtest"/>
      </w:pPr>
      <w:r>
        <w:t xml:space="preserve">A hivatkozott jogszabályi rendelkezéseknek megfelelően </w:t>
      </w:r>
      <w:r w:rsidR="00092704">
        <w:t xml:space="preserve">a Társaság végleszámolója megküldte a Budapesti Vidám Park Zrt. 2014. augusztus 31-ei fordulónappal elkészített tevékenységet lezáró éves beszámolóját, a </w:t>
      </w:r>
      <w:r w:rsidR="00AE4D31">
        <w:t>f</w:t>
      </w:r>
      <w:r w:rsidR="00092704">
        <w:t xml:space="preserve">üggetlen </w:t>
      </w:r>
      <w:r w:rsidR="00AE4D31">
        <w:t>k</w:t>
      </w:r>
      <w:r w:rsidR="00092704">
        <w:t xml:space="preserve">önyvvizsgáló </w:t>
      </w:r>
      <w:r w:rsidR="00AE4D31">
        <w:t>j</w:t>
      </w:r>
      <w:r w:rsidR="00092704">
        <w:t>elentéssel, valamint a kapcsolódó nyilatkozatokkal együtt.</w:t>
      </w:r>
      <w:r w:rsidR="00DD10C9" w:rsidRPr="00DD10C9">
        <w:t xml:space="preserve"> </w:t>
      </w:r>
      <w:r w:rsidR="00DD10C9">
        <w:t>A Társaság könyvvizsgálója a tevékenységet lezáró éves beszámolót - a 2014. november 26-án kelt - független könyvvizsgálói jelentésében elfogadott, megbízhatónak és valósnak minősített.</w:t>
      </w:r>
    </w:p>
    <w:p w:rsidR="00B55E0B" w:rsidRDefault="007276B9" w:rsidP="0099356D">
      <w:pPr>
        <w:pStyle w:val="BPszvegtest"/>
      </w:pPr>
      <w:r>
        <w:t>A</w:t>
      </w:r>
      <w:r w:rsidRPr="007276B9">
        <w:t xml:space="preserve"> </w:t>
      </w:r>
      <w:r w:rsidRPr="004C3624">
        <w:t>végelszámol</w:t>
      </w:r>
      <w:r>
        <w:t xml:space="preserve">ó a cég korábbi tisztségviselője által készített tevékenységet lezáró </w:t>
      </w:r>
      <w:r w:rsidRPr="004C3624">
        <w:t xml:space="preserve">számviteli törvény </w:t>
      </w:r>
      <w:r>
        <w:t xml:space="preserve">szerinti beszámoló mérleg adataiból 2014. szeptember 1. napjával a végelszámolási nyitómérleget elkészítette. </w:t>
      </w:r>
      <w:r w:rsidR="009B080C">
        <w:t xml:space="preserve">Tekintettel arra, hogy a Budapesti Vidám Park Zrt. végelszámolásának elrendelése előtt a </w:t>
      </w:r>
      <w:r w:rsidR="003F110C">
        <w:t xml:space="preserve">Fővárosi Közgyűlés 2465/2012. (XI.28.) Főv. Kgy. </w:t>
      </w:r>
      <w:proofErr w:type="gramStart"/>
      <w:r w:rsidR="003F110C">
        <w:t>számú</w:t>
      </w:r>
      <w:proofErr w:type="gramEnd"/>
      <w:r w:rsidR="003F110C">
        <w:t xml:space="preserve"> határozatában döntött arról, hogy a Társaság </w:t>
      </w:r>
      <w:r w:rsidR="009B080C">
        <w:t xml:space="preserve">2013. </w:t>
      </w:r>
      <w:r w:rsidR="00A34EDC">
        <w:t>szeptember 30. napjával szünte</w:t>
      </w:r>
      <w:r w:rsidR="003F110C">
        <w:t>sse meg alaptevékenységét,</w:t>
      </w:r>
      <w:r w:rsidR="00362F13">
        <w:t xml:space="preserve"> így a Társaság </w:t>
      </w:r>
      <w:r w:rsidR="003F110C">
        <w:t>ennek kapcsán</w:t>
      </w:r>
      <w:r w:rsidR="00A34EDC">
        <w:t xml:space="preserve"> </w:t>
      </w:r>
      <w:r w:rsidR="00362F13">
        <w:t xml:space="preserve">a végelszámolás elrendelése előtt intézkedett </w:t>
      </w:r>
      <w:r w:rsidR="003F110C">
        <w:t>fennálló kötelezettségeinek végrehajtásáró</w:t>
      </w:r>
      <w:r w:rsidR="00302CE4">
        <w:t>l, ezért korrigált végelszámolási nyitómérleg benyújtására nem kerül sor.</w:t>
      </w:r>
    </w:p>
    <w:p w:rsidR="00BE4C9B" w:rsidRDefault="00091103" w:rsidP="00BE4C9B">
      <w:pPr>
        <w:pStyle w:val="BPszvegtest"/>
      </w:pPr>
      <w:r>
        <w:t>A Társaság végelszámolója a nyitó mérleggel együtt megküldte a társaság végelszámolásának elrendelése óta eltelt időszakban megtett intézkedésekről szóló tájékoztatóját, amely az előterjesztés</w:t>
      </w:r>
      <w:r w:rsidR="00C877CC">
        <w:t xml:space="preserve"> </w:t>
      </w:r>
      <w:r w:rsidR="00E21E1D">
        <w:t>3.</w:t>
      </w:r>
      <w:r w:rsidR="00C877CC">
        <w:t xml:space="preserve"> számú mellékleteként </w:t>
      </w:r>
      <w:r w:rsidR="00BE4C9B">
        <w:t xml:space="preserve">kerül </w:t>
      </w:r>
      <w:proofErr w:type="gramStart"/>
      <w:r w:rsidR="00BE4C9B">
        <w:t xml:space="preserve">bemutatatásra  </w:t>
      </w:r>
      <w:r w:rsidR="00C877CC">
        <w:t>tájékoztatásként</w:t>
      </w:r>
      <w:proofErr w:type="gramEnd"/>
      <w:r w:rsidR="00BE4C9B">
        <w:t>.</w:t>
      </w:r>
    </w:p>
    <w:p w:rsidR="00616A14" w:rsidRPr="00F52FB0" w:rsidRDefault="00616A14" w:rsidP="00BE4C9B">
      <w:pPr>
        <w:pStyle w:val="BPszvegtest"/>
      </w:pPr>
      <w:r>
        <w:t>A</w:t>
      </w:r>
      <w:r w:rsidRPr="00F52FB0">
        <w:t xml:space="preserve"> Főjegyzői Iroda </w:t>
      </w:r>
      <w:proofErr w:type="spellStart"/>
      <w:r w:rsidRPr="00F52FB0">
        <w:t>Monitoring-Controlling</w:t>
      </w:r>
      <w:proofErr w:type="spellEnd"/>
      <w:r>
        <w:t xml:space="preserve"> </w:t>
      </w:r>
      <w:r w:rsidRPr="00F52FB0">
        <w:t>Referatúr</w:t>
      </w:r>
      <w:r>
        <w:t xml:space="preserve">ája a Budapesti Vidám Park Zrt. tevékenységet lezáró számviteli beszámolóját </w:t>
      </w:r>
      <w:r w:rsidRPr="00F52FB0">
        <w:t>véleményezte</w:t>
      </w:r>
      <w:r>
        <w:t>,</w:t>
      </w:r>
      <w:r w:rsidRPr="00F52FB0">
        <w:t xml:space="preserve"> szakmai véleményüket az előterjesztés </w:t>
      </w:r>
      <w:r w:rsidR="00E21E1D">
        <w:t>4</w:t>
      </w:r>
      <w:r>
        <w:t>. számú</w:t>
      </w:r>
      <w:r w:rsidRPr="00F52FB0">
        <w:t xml:space="preserve"> </w:t>
      </w:r>
      <w:proofErr w:type="spellStart"/>
      <w:r w:rsidRPr="00F52FB0">
        <w:t>számú</w:t>
      </w:r>
      <w:proofErr w:type="spellEnd"/>
      <w:r w:rsidRPr="00F52FB0">
        <w:t xml:space="preserve"> melléklete tartalmazza.   </w:t>
      </w:r>
    </w:p>
    <w:p w:rsidR="001757FA" w:rsidRPr="00317B5E" w:rsidRDefault="001757FA" w:rsidP="00525C0C">
      <w:pPr>
        <w:pStyle w:val="BPmegszlts"/>
        <w:spacing w:before="120" w:after="120"/>
        <w:jc w:val="both"/>
      </w:pPr>
      <w:r w:rsidRPr="00F52FB0">
        <w:t>A  fentiek alapján az alábbi határozati javaslatokat terjesztem a T. Közgyűlés elé:</w:t>
      </w:r>
    </w:p>
    <w:p w:rsidR="009B1D54" w:rsidRDefault="009B1D54" w:rsidP="00525C0C">
      <w:pPr>
        <w:pStyle w:val="BPhatrozatijavaslat"/>
        <w:spacing w:before="120" w:after="120"/>
      </w:pPr>
      <w:bookmarkStart w:id="1" w:name="pr747"/>
      <w:bookmarkStart w:id="2" w:name="pr748"/>
      <w:bookmarkStart w:id="3" w:name="pr750"/>
      <w:bookmarkEnd w:id="1"/>
      <w:bookmarkEnd w:id="2"/>
      <w:bookmarkEnd w:id="3"/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CF4EB9" w:rsidRDefault="00CF4EB9" w:rsidP="00CF4EB9">
      <w:pPr>
        <w:pStyle w:val="BPhatrozatlista"/>
      </w:pPr>
      <w:r w:rsidRPr="00CF4EB9">
        <w:t xml:space="preserve"> </w:t>
      </w:r>
    </w:p>
    <w:p w:rsidR="00CF4EB9" w:rsidRDefault="00CF4EB9" w:rsidP="002D73E5">
      <w:pPr>
        <w:pStyle w:val="BPmegszlts"/>
        <w:jc w:val="both"/>
      </w:pPr>
      <w:r w:rsidRPr="0075545A">
        <w:t xml:space="preserve">A Budapest Főváros Önkormányzat vagyonáról, a vagyonelemek feletti tulajdonosi jogok gyakorlásáról szóló 22/2012. (III.14.) Főv. Kgy. számú rendelet 56. § (1) bekezdésében foglalt hatáskörében eljárva a Fővárosi Közgyűlés – a </w:t>
      </w:r>
      <w:r>
        <w:t xml:space="preserve">Budapesti Vidám Park Zrt. </w:t>
      </w:r>
      <w:r w:rsidRPr="0075545A">
        <w:t>legfőbb szerveként eljárva</w:t>
      </w:r>
      <w:r w:rsidR="00091103">
        <w:t xml:space="preserve"> </w:t>
      </w:r>
      <w:r w:rsidR="00C55724">
        <w:t>j</w:t>
      </w:r>
      <w:r>
        <w:t>óváhagyja a</w:t>
      </w:r>
      <w:r w:rsidR="00BE4C9B">
        <w:t xml:space="preserve"> Társaság</w:t>
      </w:r>
      <w:r>
        <w:t xml:space="preserve"> 2014. augusztus 31. napjával elkészített, tevékenységet lezáró számviteli beszámolóját </w:t>
      </w:r>
      <w:r w:rsidR="00693C22">
        <w:t>315 870 e</w:t>
      </w:r>
      <w:r>
        <w:t>Ft mérleg szerinti eredménnyel, valamint elfogadja a könyvvizsgáló jelentését.</w:t>
      </w:r>
    </w:p>
    <w:p w:rsidR="009B1D54" w:rsidRPr="0054747F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ED59FB">
        <w:t>30 nap</w:t>
      </w:r>
    </w:p>
    <w:p w:rsidR="009B1D54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ED59FB">
        <w:t>főpolgármester</w:t>
      </w:r>
      <w:r w:rsidR="00ED59FB" w:rsidRPr="0054747F">
        <w:t xml:space="preserve"> </w:t>
      </w:r>
    </w:p>
    <w:p w:rsidR="009B1D54" w:rsidRDefault="009B1D54" w:rsidP="009B1D54">
      <w:pPr>
        <w:pStyle w:val="BPhatrozatlista"/>
      </w:pP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3"/>
        <w:gridCol w:w="9534"/>
      </w:tblGrid>
      <w:tr w:rsidR="00091103" w:rsidRPr="00091103" w:rsidTr="00761890">
        <w:trPr>
          <w:tblCellSpacing w:w="15" w:type="dxa"/>
        </w:trPr>
        <w:tc>
          <w:tcPr>
            <w:tcW w:w="0" w:type="auto"/>
            <w:hideMark/>
          </w:tcPr>
          <w:p w:rsidR="00091103" w:rsidRPr="00091103" w:rsidRDefault="00091103" w:rsidP="0009110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91103" w:rsidRDefault="00091103" w:rsidP="00091103">
            <w:pPr>
              <w:spacing w:after="0"/>
              <w:jc w:val="both"/>
              <w:rPr>
                <w:rFonts w:ascii="Arial" w:hAnsi="Arial" w:cs="Arial"/>
              </w:rPr>
            </w:pPr>
            <w:r w:rsidRPr="00091103">
              <w:rPr>
                <w:rFonts w:ascii="Arial" w:hAnsi="Arial" w:cs="Arial"/>
              </w:rPr>
              <w:t xml:space="preserve">Budapest Főváros Önkormányzata vagyonáról, a vagyonelemek feletti tulajdonosi jogok gyakorlásáról szóló 22/2012. (III. 14.) Főv. Kgy. rendelet 56. § (1) bekezdése alapján a </w:t>
            </w:r>
            <w:r>
              <w:rPr>
                <w:rFonts w:ascii="Arial" w:hAnsi="Arial" w:cs="Arial"/>
              </w:rPr>
              <w:t xml:space="preserve">Budapesti Vidám </w:t>
            </w:r>
            <w:r w:rsidR="00D638C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ark Zrt.</w:t>
            </w:r>
            <w:r w:rsidRPr="00091103">
              <w:rPr>
                <w:rFonts w:ascii="Arial" w:hAnsi="Arial" w:cs="Arial"/>
              </w:rPr>
              <w:t xml:space="preserve"> „</w:t>
            </w:r>
            <w:proofErr w:type="spellStart"/>
            <w:r w:rsidRPr="00091103">
              <w:rPr>
                <w:rFonts w:ascii="Arial" w:hAnsi="Arial" w:cs="Arial"/>
              </w:rPr>
              <w:t>v.a</w:t>
            </w:r>
            <w:proofErr w:type="spellEnd"/>
            <w:r w:rsidRPr="00091103">
              <w:rPr>
                <w:rFonts w:ascii="Arial" w:hAnsi="Arial" w:cs="Arial"/>
              </w:rPr>
              <w:t xml:space="preserve">.” legfőbb szervének hatáskörében eljárva, jóváhagyja </w:t>
            </w:r>
            <w:r w:rsidR="00BE4C9B">
              <w:rPr>
                <w:rFonts w:ascii="Arial" w:hAnsi="Arial" w:cs="Arial"/>
              </w:rPr>
              <w:t xml:space="preserve">a Társaság </w:t>
            </w:r>
            <w:r>
              <w:rPr>
                <w:rFonts w:ascii="Arial" w:hAnsi="Arial" w:cs="Arial"/>
              </w:rPr>
              <w:t xml:space="preserve">2014. szeptember </w:t>
            </w:r>
            <w:r w:rsidRPr="00091103">
              <w:rPr>
                <w:rFonts w:ascii="Arial" w:hAnsi="Arial" w:cs="Arial"/>
              </w:rPr>
              <w:t>1-jei fordulónappal</w:t>
            </w:r>
            <w:r w:rsidR="00BE4C9B">
              <w:rPr>
                <w:rFonts w:ascii="Arial" w:hAnsi="Arial" w:cs="Arial"/>
              </w:rPr>
              <w:t xml:space="preserve"> elkészített,</w:t>
            </w:r>
            <w:r w:rsidR="00D638CA">
              <w:rPr>
                <w:rFonts w:ascii="Arial" w:hAnsi="Arial" w:cs="Arial"/>
              </w:rPr>
              <w:t xml:space="preserve"> a tevékenységet lezáró mérlegbeszámolóval megegyező 315 870 </w:t>
            </w:r>
            <w:proofErr w:type="spellStart"/>
            <w:proofErr w:type="gramStart"/>
            <w:r w:rsidR="00D638CA">
              <w:rPr>
                <w:rFonts w:ascii="Arial" w:hAnsi="Arial" w:cs="Arial"/>
              </w:rPr>
              <w:t>eFt</w:t>
            </w:r>
            <w:proofErr w:type="spellEnd"/>
            <w:r w:rsidR="00D638CA">
              <w:rPr>
                <w:rFonts w:ascii="Arial" w:hAnsi="Arial" w:cs="Arial"/>
              </w:rPr>
              <w:t xml:space="preserve"> </w:t>
            </w:r>
            <w:r w:rsidRPr="00091103">
              <w:rPr>
                <w:rFonts w:ascii="Arial" w:hAnsi="Arial" w:cs="Arial"/>
              </w:rPr>
              <w:t xml:space="preserve"> mérleg</w:t>
            </w:r>
            <w:proofErr w:type="gramEnd"/>
            <w:r w:rsidRPr="00091103">
              <w:rPr>
                <w:rFonts w:ascii="Arial" w:hAnsi="Arial" w:cs="Arial"/>
              </w:rPr>
              <w:t xml:space="preserve"> főösszeggel elkészített </w:t>
            </w:r>
            <w:r>
              <w:rPr>
                <w:rFonts w:ascii="Arial" w:hAnsi="Arial" w:cs="Arial"/>
              </w:rPr>
              <w:t>v</w:t>
            </w:r>
            <w:r w:rsidRPr="00091103">
              <w:rPr>
                <w:rFonts w:ascii="Arial" w:hAnsi="Arial" w:cs="Arial"/>
              </w:rPr>
              <w:t>égelszámolási nyitómérleget</w:t>
            </w:r>
            <w:r>
              <w:rPr>
                <w:rFonts w:ascii="Arial" w:hAnsi="Arial" w:cs="Arial"/>
              </w:rPr>
              <w:t xml:space="preserve">. </w:t>
            </w:r>
          </w:p>
          <w:p w:rsidR="00091103" w:rsidRPr="00091103" w:rsidRDefault="00091103" w:rsidP="0009110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091103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091103">
        <w:t>30 nap</w:t>
      </w:r>
    </w:p>
    <w:p w:rsidR="009B1D54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091103">
        <w:t>főpolgármester</w:t>
      </w:r>
    </w:p>
    <w:p w:rsidR="00634B18" w:rsidRDefault="00634B18" w:rsidP="009B1D54">
      <w:pPr>
        <w:pStyle w:val="BPhatrid-felels"/>
      </w:pPr>
    </w:p>
    <w:p w:rsidR="009B1D54" w:rsidRDefault="009B1D54" w:rsidP="009B1D54">
      <w:pPr>
        <w:pStyle w:val="BPhatrozatlista"/>
      </w:pPr>
    </w:p>
    <w:p w:rsidR="00091103" w:rsidRPr="00A707E8" w:rsidRDefault="00634B18" w:rsidP="000911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91103" w:rsidRPr="00ED59FB">
        <w:rPr>
          <w:rFonts w:ascii="Arial" w:hAnsi="Arial" w:cs="Arial"/>
        </w:rPr>
        <w:t>elkéri a főpolgármestert, hogy az alapítói döntés</w:t>
      </w:r>
      <w:r>
        <w:rPr>
          <w:rFonts w:ascii="Arial" w:hAnsi="Arial" w:cs="Arial"/>
        </w:rPr>
        <w:t>ek</w:t>
      </w:r>
      <w:r w:rsidR="00091103" w:rsidRPr="00ED59FB">
        <w:rPr>
          <w:rFonts w:ascii="Arial" w:hAnsi="Arial" w:cs="Arial"/>
        </w:rPr>
        <w:t xml:space="preserve">ről </w:t>
      </w:r>
      <w:r w:rsidR="00091103" w:rsidRPr="007D50A4">
        <w:rPr>
          <w:rFonts w:ascii="Arial" w:hAnsi="Arial" w:cs="Arial"/>
        </w:rPr>
        <w:t>a</w:t>
      </w:r>
      <w:r w:rsidR="00091103">
        <w:rPr>
          <w:rFonts w:ascii="Arial" w:hAnsi="Arial" w:cs="Arial"/>
        </w:rPr>
        <w:t xml:space="preserve">z új Ptk. 3:109. § (3) bekezdése értelmében </w:t>
      </w:r>
      <w:r w:rsidR="00091103" w:rsidRPr="007D50A4">
        <w:rPr>
          <w:rFonts w:ascii="Arial" w:hAnsi="Arial" w:cs="Arial"/>
        </w:rPr>
        <w:t xml:space="preserve">a </w:t>
      </w:r>
      <w:proofErr w:type="gramStart"/>
      <w:r w:rsidR="00091103" w:rsidRPr="007D50A4">
        <w:rPr>
          <w:rFonts w:ascii="Arial" w:hAnsi="Arial" w:cs="Arial"/>
        </w:rPr>
        <w:t>Társaság vezető</w:t>
      </w:r>
      <w:proofErr w:type="gramEnd"/>
      <w:r w:rsidR="00091103" w:rsidRPr="007D50A4">
        <w:rPr>
          <w:rFonts w:ascii="Arial" w:hAnsi="Arial" w:cs="Arial"/>
        </w:rPr>
        <w:t xml:space="preserve"> tisztségviselő</w:t>
      </w:r>
      <w:r w:rsidR="00091103">
        <w:rPr>
          <w:rFonts w:ascii="Arial" w:hAnsi="Arial" w:cs="Arial"/>
        </w:rPr>
        <w:t>jét (végelszámolóját)</w:t>
      </w:r>
      <w:r w:rsidR="00091103" w:rsidRPr="007D50A4">
        <w:rPr>
          <w:rFonts w:ascii="Arial" w:hAnsi="Arial" w:cs="Arial"/>
        </w:rPr>
        <w:t xml:space="preserve"> értesítse</w:t>
      </w:r>
      <w:r w:rsidR="00091103">
        <w:rPr>
          <w:rFonts w:ascii="Arial" w:hAnsi="Arial" w:cs="Arial"/>
        </w:rPr>
        <w:t>.</w:t>
      </w:r>
    </w:p>
    <w:p w:rsidR="00091103" w:rsidRDefault="00091103" w:rsidP="009B1D54">
      <w:pPr>
        <w:pStyle w:val="BPhatrid-felels"/>
      </w:pPr>
    </w:p>
    <w:p w:rsidR="009B1D54" w:rsidRPr="0054747F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091103">
        <w:t>30 nap</w:t>
      </w:r>
    </w:p>
    <w:p w:rsidR="009B1D54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091103">
        <w:t>Főpolgármester</w:t>
      </w:r>
    </w:p>
    <w:p w:rsidR="003D589A" w:rsidRPr="00AA4ACA" w:rsidRDefault="003D589A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183221">
        <w:rPr>
          <w:b/>
        </w:rPr>
        <w:t xml:space="preserve"> egyszerű szavazattöbbség</w:t>
      </w:r>
    </w:p>
    <w:p w:rsidR="00525C0C" w:rsidRDefault="00525C0C" w:rsidP="00BD6083">
      <w:pPr>
        <w:pStyle w:val="BPszvegtest"/>
        <w:rPr>
          <w:b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183221">
        <w:t xml:space="preserve">15. január   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335544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    </w:t>
            </w:r>
            <w:r w:rsidR="00FC3D8A">
              <w:rPr>
                <w:rStyle w:val="Helyrzszveg"/>
                <w:color w:val="auto"/>
              </w:rPr>
              <w:t xml:space="preserve">Dr. </w:t>
            </w:r>
            <w:r w:rsidR="00CA7DA9">
              <w:rPr>
                <w:rStyle w:val="Helyrzszveg"/>
                <w:color w:val="auto"/>
              </w:rPr>
              <w:t>Bagdy Gábor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B64D07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B64D07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B64D07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523FE7" w:rsidRDefault="00122E1F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183221" w:rsidP="00723B8B">
      <w:pPr>
        <w:pStyle w:val="BPmellkletek"/>
      </w:pPr>
      <w:r>
        <w:t>Budapesti Vidám Park Zrt. tevékenységet lezáró éves beszámoló, független könyvvizsgálói nyilatkozat, Vezetői teljességi nyilatkozat</w:t>
      </w:r>
    </w:p>
    <w:p w:rsidR="00723B8B" w:rsidRDefault="00335544" w:rsidP="00723B8B">
      <w:pPr>
        <w:pStyle w:val="BPmellkletek"/>
      </w:pPr>
      <w:r>
        <w:t>Budapesti Vidám Park Zrt. végelszámolási nyitó éves beszámoló</w:t>
      </w:r>
    </w:p>
    <w:p w:rsidR="00335544" w:rsidRPr="009509C3" w:rsidRDefault="00335544" w:rsidP="00723B8B">
      <w:pPr>
        <w:pStyle w:val="BPmellkletek"/>
      </w:pPr>
      <w:r>
        <w:t>Budapesti Vidám Park Zrt. vége</w:t>
      </w:r>
      <w:r w:rsidR="00C877CC">
        <w:t>l</w:t>
      </w:r>
      <w:r>
        <w:t>számolójának tájékoztatója</w:t>
      </w:r>
      <w:r w:rsidR="00C877CC">
        <w:t xml:space="preserve"> a végelszámolás elrendelése óta megtett intézkedésekről</w:t>
      </w:r>
    </w:p>
    <w:p w:rsidR="00723B8B" w:rsidRPr="009509C3" w:rsidRDefault="00335544" w:rsidP="00723B8B">
      <w:pPr>
        <w:pStyle w:val="BPmellkletek"/>
      </w:pPr>
      <w:r>
        <w:t xml:space="preserve">Főjegyzői </w:t>
      </w:r>
      <w:r w:rsidR="00C877CC">
        <w:t>I</w:t>
      </w:r>
      <w:r>
        <w:t xml:space="preserve">roda </w:t>
      </w:r>
      <w:proofErr w:type="spellStart"/>
      <w:proofErr w:type="gramStart"/>
      <w:r>
        <w:t>Monitoring-Controlling</w:t>
      </w:r>
      <w:proofErr w:type="spellEnd"/>
      <w:r>
        <w:t xml:space="preserve">  Referatúra</w:t>
      </w:r>
      <w:proofErr w:type="gramEnd"/>
      <w:r>
        <w:t xml:space="preserve"> véleménye </w:t>
      </w:r>
    </w:p>
    <w:sectPr w:rsidR="00723B8B" w:rsidRPr="009509C3" w:rsidSect="00502C7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0B" w:rsidRDefault="009F480B" w:rsidP="007D58FD">
      <w:pPr>
        <w:spacing w:after="0" w:line="240" w:lineRule="auto"/>
      </w:pPr>
      <w:r>
        <w:separator/>
      </w:r>
    </w:p>
  </w:endnote>
  <w:endnote w:type="continuationSeparator" w:id="0">
    <w:p w:rsidR="009F480B" w:rsidRDefault="009F480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B" w:rsidRDefault="009F480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B" w:rsidRPr="004E7D10" w:rsidRDefault="00122E1F" w:rsidP="004E7D10">
    <w:pPr>
      <w:pStyle w:val="BPoldalszm"/>
      <w:jc w:val="right"/>
    </w:pPr>
    <w:fldSimple w:instr=" PAGE ">
      <w:r w:rsidR="004C1470">
        <w:rPr>
          <w:noProof/>
        </w:rPr>
        <w:t>3</w:t>
      </w:r>
    </w:fldSimple>
    <w:r w:rsidR="009F480B" w:rsidRPr="000B5409">
      <w:t xml:space="preserve"> / </w:t>
    </w:r>
    <w:fldSimple w:instr=" NUMPAGES  ">
      <w:r w:rsidR="004C1470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B" w:rsidRPr="00542DEF" w:rsidRDefault="009F480B" w:rsidP="009306EA">
    <w:pPr>
      <w:pStyle w:val="BPllb"/>
      <w:jc w:val="both"/>
      <w:rPr>
        <w:rStyle w:val="Helyrzszveg"/>
        <w:color w:val="auto"/>
      </w:rPr>
    </w:pPr>
    <w:r>
      <w:t>10</w:t>
    </w:r>
    <w:r w:rsidRPr="00336B48">
      <w:t>52 Budapest, Városház utca 9-11. | lev</w:t>
    </w:r>
    <w:r>
      <w:t xml:space="preserve">élcím: 1840 Budapest | telefon:+ 36 1 327-1952|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>1860</w:t>
    </w:r>
    <w:r w:rsidRPr="00542DEF">
      <w:rPr>
        <w:rStyle w:val="Helyrzszveg"/>
        <w:color w:val="auto"/>
      </w:rPr>
      <w:t xml:space="preserve"> </w:t>
    </w:r>
  </w:p>
  <w:p w:rsidR="009F480B" w:rsidRPr="00542DEF" w:rsidRDefault="009F480B" w:rsidP="00A51A0E">
    <w:pPr>
      <w:pStyle w:val="BPllb"/>
    </w:pPr>
    <w:r w:rsidRPr="00542DEF">
      <w:t xml:space="preserve"> e-mail:</w:t>
    </w:r>
    <w:r w:rsidR="00122E1F" w:rsidRPr="00122E1F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122E1F" w:rsidRPr="00122E1F">
      <w:rPr>
        <w:rFonts w:cs="Times New Roman"/>
        <w:noProof w:val="0"/>
        <w:szCs w:val="22"/>
        <w:lang w:eastAsia="en-US"/>
      </w:rPr>
      <w:pict>
        <v:shape id="_x0000_s2053" type="#_x0000_t32" style="position:absolute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bagdy.gabor@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0B" w:rsidRDefault="009F480B" w:rsidP="007D58FD">
      <w:pPr>
        <w:spacing w:after="0" w:line="240" w:lineRule="auto"/>
      </w:pPr>
      <w:r>
        <w:separator/>
      </w:r>
    </w:p>
  </w:footnote>
  <w:footnote w:type="continuationSeparator" w:id="0">
    <w:p w:rsidR="009F480B" w:rsidRDefault="009F480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9F480B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9F480B" w:rsidRPr="00983086" w:rsidRDefault="009F480B" w:rsidP="00B64D07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9F480B" w:rsidRDefault="009F480B" w:rsidP="00B64D07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9F480B" w:rsidRPr="00D31FB3" w:rsidRDefault="009F480B" w:rsidP="00173620">
          <w:pPr>
            <w:pStyle w:val="BPhivatal"/>
          </w:pPr>
        </w:p>
      </w:tc>
    </w:tr>
    <w:tr w:rsidR="009F480B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9F480B" w:rsidRPr="00BB3B91" w:rsidRDefault="009F480B" w:rsidP="00B64D07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9F480B" w:rsidRPr="00BB3B91" w:rsidRDefault="009F480B" w:rsidP="00B64D07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9F480B" w:rsidRPr="000208F8" w:rsidTr="00E65A10">
      <w:trPr>
        <w:trHeight w:val="1122"/>
      </w:trPr>
      <w:tc>
        <w:tcPr>
          <w:tcW w:w="2783" w:type="pct"/>
          <w:vMerge/>
          <w:noWrap/>
        </w:tcPr>
        <w:p w:rsidR="009F480B" w:rsidRPr="00BB3B91" w:rsidRDefault="009F480B" w:rsidP="00B64D07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9F480B" w:rsidRPr="000208F8" w:rsidRDefault="009F480B" w:rsidP="0002738A">
          <w:pPr>
            <w:pStyle w:val="BPhivatal"/>
          </w:pPr>
          <w:r>
            <w:rPr>
              <w:sz w:val="19"/>
              <w:szCs w:val="19"/>
            </w:rPr>
            <w:t>Pénzügyi Főpolgármester-helyettes</w:t>
          </w:r>
        </w:p>
      </w:tc>
    </w:tr>
    <w:tr w:rsidR="009F480B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9F480B" w:rsidRPr="002E3E9E" w:rsidRDefault="00122E1F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9F480B" w:rsidRPr="003B55F2">
                <w:rPr>
                  <w:rFonts w:ascii="Free 3 of 9" w:hAnsi="Free 3 of 9" w:cs="Arial"/>
                  <w:sz w:val="44"/>
                  <w:szCs w:val="22"/>
                </w:rPr>
                <w:t>*1000065125897*</w:t>
              </w:r>
            </w:sdtContent>
          </w:sdt>
        </w:p>
        <w:p w:rsidR="009F480B" w:rsidRPr="00FD7698" w:rsidRDefault="009F480B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*1000065125897*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9F480B" w:rsidRPr="009073EE" w:rsidRDefault="009F480B" w:rsidP="00E65A10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9F480B" w:rsidRPr="00A506A3" w:rsidRDefault="009F480B" w:rsidP="00E65A10">
              <w:pPr>
                <w:pStyle w:val="BPiktatadat"/>
              </w:pPr>
              <w:r>
                <w:t>FPH058 /624 - 2 /2015</w:t>
              </w:r>
            </w:p>
          </w:tc>
        </w:sdtContent>
      </w:sdt>
    </w:tr>
    <w:tr w:rsidR="009F480B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9F480B" w:rsidRPr="00BB3B91" w:rsidRDefault="009F480B" w:rsidP="004969AF">
          <w:pPr>
            <w:jc w:val="both"/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9F480B" w:rsidRDefault="009F480B" w:rsidP="004969AF">
          <w:pPr>
            <w:pStyle w:val="BPiktatcm"/>
            <w:jc w:val="both"/>
          </w:pPr>
          <w:r w:rsidRPr="009073EE">
            <w:t>tárgy:</w:t>
          </w:r>
        </w:p>
        <w:p w:rsidR="009F480B" w:rsidRPr="009073EE" w:rsidRDefault="00122E1F" w:rsidP="0009292B">
          <w:pPr>
            <w:pStyle w:val="BPiktatcm"/>
            <w:jc w:val="both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9F480B">
                <w:rPr>
                  <w:rStyle w:val="BPiktatadatChar"/>
                  <w:sz w:val="20"/>
                  <w:szCs w:val="20"/>
                </w:rPr>
                <w:t>Javaslat a Budapesti Vidám Park Zrt. „</w:t>
              </w:r>
              <w:proofErr w:type="spellStart"/>
              <w:r w:rsidR="009F480B">
                <w:rPr>
                  <w:rStyle w:val="BPiktatadatChar"/>
                  <w:sz w:val="20"/>
                  <w:szCs w:val="20"/>
                </w:rPr>
                <w:t>va</w:t>
              </w:r>
              <w:proofErr w:type="spellEnd"/>
              <w:r w:rsidR="009F480B">
                <w:rPr>
                  <w:rStyle w:val="BPiktatadatChar"/>
                  <w:sz w:val="20"/>
                  <w:szCs w:val="20"/>
                </w:rPr>
                <w:t>” tevékenységet lezáró éves beszámolójának és végelszámolási nyitómérlegének elfogadására</w:t>
              </w:r>
            </w:sdtContent>
          </w:sdt>
        </w:p>
      </w:tc>
    </w:tr>
    <w:tr w:rsidR="009F480B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9F480B" w:rsidRPr="00BB3B91" w:rsidRDefault="009F480B" w:rsidP="00B64D07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9F480B" w:rsidRPr="00C40C13" w:rsidRDefault="009F480B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9F480B" w:rsidRPr="0089602B" w:rsidRDefault="009F480B" w:rsidP="004969AF">
          <w:pPr>
            <w:pStyle w:val="BPiktatadat"/>
          </w:pPr>
          <w:r>
            <w:t>Vagyongazdálkodási Főosztály</w:t>
          </w:r>
        </w:p>
      </w:tc>
    </w:tr>
    <w:tr w:rsidR="009F480B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9F480B" w:rsidRPr="00BB3B91" w:rsidRDefault="009F480B" w:rsidP="00B64D07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9F480B" w:rsidRPr="00715492" w:rsidRDefault="009F480B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9F480B" w:rsidRDefault="009F480B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</w:t>
          </w:r>
        </w:p>
        <w:p w:rsidR="009F480B" w:rsidRPr="00C759D1" w:rsidRDefault="009F480B" w:rsidP="004969AF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tanácsnoka</w:t>
          </w:r>
        </w:p>
      </w:tc>
    </w:tr>
  </w:tbl>
  <w:p w:rsidR="009F480B" w:rsidRDefault="009F480B" w:rsidP="00B53306">
    <w:pPr>
      <w:pStyle w:val="lfej"/>
    </w:pPr>
  </w:p>
  <w:p w:rsidR="009F480B" w:rsidRDefault="00122E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E85"/>
    <w:rsid w:val="00044463"/>
    <w:rsid w:val="00046037"/>
    <w:rsid w:val="00047355"/>
    <w:rsid w:val="000523FA"/>
    <w:rsid w:val="00052F5F"/>
    <w:rsid w:val="0007538F"/>
    <w:rsid w:val="0007707F"/>
    <w:rsid w:val="00091103"/>
    <w:rsid w:val="00092704"/>
    <w:rsid w:val="0009292B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2E1F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539FD"/>
    <w:rsid w:val="001634CF"/>
    <w:rsid w:val="00173620"/>
    <w:rsid w:val="001757FA"/>
    <w:rsid w:val="00180DFD"/>
    <w:rsid w:val="00181F81"/>
    <w:rsid w:val="00183221"/>
    <w:rsid w:val="0018646A"/>
    <w:rsid w:val="00191C68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6A50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1FEC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3E5"/>
    <w:rsid w:val="002D7C44"/>
    <w:rsid w:val="002E0ADD"/>
    <w:rsid w:val="002E19D0"/>
    <w:rsid w:val="002E1D52"/>
    <w:rsid w:val="002E60AE"/>
    <w:rsid w:val="002F214C"/>
    <w:rsid w:val="002F2641"/>
    <w:rsid w:val="002F545F"/>
    <w:rsid w:val="002F794E"/>
    <w:rsid w:val="003001F7"/>
    <w:rsid w:val="0030144B"/>
    <w:rsid w:val="00302CE4"/>
    <w:rsid w:val="003134C6"/>
    <w:rsid w:val="0031513F"/>
    <w:rsid w:val="0031703B"/>
    <w:rsid w:val="00320DD9"/>
    <w:rsid w:val="003244F8"/>
    <w:rsid w:val="00326067"/>
    <w:rsid w:val="00335544"/>
    <w:rsid w:val="00336B48"/>
    <w:rsid w:val="003550B8"/>
    <w:rsid w:val="00357C97"/>
    <w:rsid w:val="003613C9"/>
    <w:rsid w:val="00362F13"/>
    <w:rsid w:val="00363F06"/>
    <w:rsid w:val="003701AF"/>
    <w:rsid w:val="00375D5D"/>
    <w:rsid w:val="00385F13"/>
    <w:rsid w:val="00386BF0"/>
    <w:rsid w:val="003929CD"/>
    <w:rsid w:val="003A555C"/>
    <w:rsid w:val="003A62E5"/>
    <w:rsid w:val="003A770F"/>
    <w:rsid w:val="003B2031"/>
    <w:rsid w:val="003B485B"/>
    <w:rsid w:val="003B55F2"/>
    <w:rsid w:val="003C352D"/>
    <w:rsid w:val="003D589A"/>
    <w:rsid w:val="003D6592"/>
    <w:rsid w:val="003D693F"/>
    <w:rsid w:val="003E624E"/>
    <w:rsid w:val="003F110C"/>
    <w:rsid w:val="003F36FB"/>
    <w:rsid w:val="003F5C8A"/>
    <w:rsid w:val="00400B1B"/>
    <w:rsid w:val="00404DF6"/>
    <w:rsid w:val="00415F17"/>
    <w:rsid w:val="00430D4B"/>
    <w:rsid w:val="00431D09"/>
    <w:rsid w:val="0043240F"/>
    <w:rsid w:val="0044064F"/>
    <w:rsid w:val="00441563"/>
    <w:rsid w:val="004526DB"/>
    <w:rsid w:val="00452A2F"/>
    <w:rsid w:val="00453356"/>
    <w:rsid w:val="004558FE"/>
    <w:rsid w:val="0046110B"/>
    <w:rsid w:val="00462EBB"/>
    <w:rsid w:val="00463ECF"/>
    <w:rsid w:val="00480FA8"/>
    <w:rsid w:val="00485E46"/>
    <w:rsid w:val="00490854"/>
    <w:rsid w:val="004969AF"/>
    <w:rsid w:val="00496A1A"/>
    <w:rsid w:val="004A0BC2"/>
    <w:rsid w:val="004A3C59"/>
    <w:rsid w:val="004A423F"/>
    <w:rsid w:val="004B103D"/>
    <w:rsid w:val="004C1470"/>
    <w:rsid w:val="004C2E44"/>
    <w:rsid w:val="004C4F2B"/>
    <w:rsid w:val="004C599C"/>
    <w:rsid w:val="004D391E"/>
    <w:rsid w:val="004D49D4"/>
    <w:rsid w:val="004D6563"/>
    <w:rsid w:val="004E6074"/>
    <w:rsid w:val="004E7D10"/>
    <w:rsid w:val="004F3C7D"/>
    <w:rsid w:val="00500703"/>
    <w:rsid w:val="00502C77"/>
    <w:rsid w:val="0050319C"/>
    <w:rsid w:val="00507BA6"/>
    <w:rsid w:val="00511DEF"/>
    <w:rsid w:val="00512584"/>
    <w:rsid w:val="00514CB7"/>
    <w:rsid w:val="00520C73"/>
    <w:rsid w:val="00522AF1"/>
    <w:rsid w:val="00523FE7"/>
    <w:rsid w:val="00525C0C"/>
    <w:rsid w:val="00527FCF"/>
    <w:rsid w:val="005302F8"/>
    <w:rsid w:val="00533CB0"/>
    <w:rsid w:val="00535135"/>
    <w:rsid w:val="00535CCF"/>
    <w:rsid w:val="005371A3"/>
    <w:rsid w:val="00540751"/>
    <w:rsid w:val="00540BBC"/>
    <w:rsid w:val="00542DEF"/>
    <w:rsid w:val="005449E0"/>
    <w:rsid w:val="005466CE"/>
    <w:rsid w:val="00554E06"/>
    <w:rsid w:val="00560B96"/>
    <w:rsid w:val="00561542"/>
    <w:rsid w:val="00561CDA"/>
    <w:rsid w:val="00570F7E"/>
    <w:rsid w:val="00571E6F"/>
    <w:rsid w:val="00585530"/>
    <w:rsid w:val="00592EBA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16A14"/>
    <w:rsid w:val="006246DD"/>
    <w:rsid w:val="00625305"/>
    <w:rsid w:val="00626218"/>
    <w:rsid w:val="00631F8F"/>
    <w:rsid w:val="00632DE4"/>
    <w:rsid w:val="00634B18"/>
    <w:rsid w:val="00635A20"/>
    <w:rsid w:val="00640349"/>
    <w:rsid w:val="006411BC"/>
    <w:rsid w:val="006414CE"/>
    <w:rsid w:val="0064288A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3C22"/>
    <w:rsid w:val="0069708E"/>
    <w:rsid w:val="006A2A85"/>
    <w:rsid w:val="006B6295"/>
    <w:rsid w:val="006B6384"/>
    <w:rsid w:val="006C37FA"/>
    <w:rsid w:val="006C4FE9"/>
    <w:rsid w:val="006C50E7"/>
    <w:rsid w:val="006D3E84"/>
    <w:rsid w:val="006D63C9"/>
    <w:rsid w:val="006D7F37"/>
    <w:rsid w:val="006F25AB"/>
    <w:rsid w:val="006F3A84"/>
    <w:rsid w:val="00700F3B"/>
    <w:rsid w:val="00704E2E"/>
    <w:rsid w:val="00714889"/>
    <w:rsid w:val="0071582B"/>
    <w:rsid w:val="00715F0F"/>
    <w:rsid w:val="0072111A"/>
    <w:rsid w:val="00723A5C"/>
    <w:rsid w:val="00723B8B"/>
    <w:rsid w:val="007276B9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1890"/>
    <w:rsid w:val="00762648"/>
    <w:rsid w:val="00764E1B"/>
    <w:rsid w:val="0077035F"/>
    <w:rsid w:val="00770C74"/>
    <w:rsid w:val="00771A92"/>
    <w:rsid w:val="00780907"/>
    <w:rsid w:val="00793787"/>
    <w:rsid w:val="007A5996"/>
    <w:rsid w:val="007A5DF7"/>
    <w:rsid w:val="007A62C8"/>
    <w:rsid w:val="007A6C31"/>
    <w:rsid w:val="007B2185"/>
    <w:rsid w:val="007B2790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E4AE6"/>
    <w:rsid w:val="007F2293"/>
    <w:rsid w:val="007F23C1"/>
    <w:rsid w:val="007F5171"/>
    <w:rsid w:val="007F6093"/>
    <w:rsid w:val="007F78EC"/>
    <w:rsid w:val="00801AC7"/>
    <w:rsid w:val="00804559"/>
    <w:rsid w:val="008132C2"/>
    <w:rsid w:val="0081491C"/>
    <w:rsid w:val="00817CBB"/>
    <w:rsid w:val="008245A3"/>
    <w:rsid w:val="008278F8"/>
    <w:rsid w:val="008306E5"/>
    <w:rsid w:val="00835883"/>
    <w:rsid w:val="00841F6C"/>
    <w:rsid w:val="008433B2"/>
    <w:rsid w:val="00847294"/>
    <w:rsid w:val="008532DA"/>
    <w:rsid w:val="008557DB"/>
    <w:rsid w:val="00872130"/>
    <w:rsid w:val="00872982"/>
    <w:rsid w:val="008749FE"/>
    <w:rsid w:val="00891B4A"/>
    <w:rsid w:val="0089602B"/>
    <w:rsid w:val="008A05C9"/>
    <w:rsid w:val="008B0036"/>
    <w:rsid w:val="008B3B87"/>
    <w:rsid w:val="008B524B"/>
    <w:rsid w:val="008C3F74"/>
    <w:rsid w:val="008D7ECB"/>
    <w:rsid w:val="008E3CCC"/>
    <w:rsid w:val="008E5C1F"/>
    <w:rsid w:val="008E5FF5"/>
    <w:rsid w:val="008F4649"/>
    <w:rsid w:val="008F5C37"/>
    <w:rsid w:val="00900390"/>
    <w:rsid w:val="00904DC8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06EA"/>
    <w:rsid w:val="00934567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9356D"/>
    <w:rsid w:val="009B080C"/>
    <w:rsid w:val="009B1D54"/>
    <w:rsid w:val="009B3E07"/>
    <w:rsid w:val="009B3F92"/>
    <w:rsid w:val="009B516A"/>
    <w:rsid w:val="009D323F"/>
    <w:rsid w:val="009E5B65"/>
    <w:rsid w:val="009F17D3"/>
    <w:rsid w:val="009F340E"/>
    <w:rsid w:val="009F480B"/>
    <w:rsid w:val="009F5FC4"/>
    <w:rsid w:val="00A05A1D"/>
    <w:rsid w:val="00A07C1C"/>
    <w:rsid w:val="00A16065"/>
    <w:rsid w:val="00A1752C"/>
    <w:rsid w:val="00A23D88"/>
    <w:rsid w:val="00A3400A"/>
    <w:rsid w:val="00A340A2"/>
    <w:rsid w:val="00A34EDC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0083"/>
    <w:rsid w:val="00A82EEC"/>
    <w:rsid w:val="00A862C5"/>
    <w:rsid w:val="00A919EB"/>
    <w:rsid w:val="00AA2B13"/>
    <w:rsid w:val="00AA4ACA"/>
    <w:rsid w:val="00AA6566"/>
    <w:rsid w:val="00AB1262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4D31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5E0B"/>
    <w:rsid w:val="00B56856"/>
    <w:rsid w:val="00B64D07"/>
    <w:rsid w:val="00B657C9"/>
    <w:rsid w:val="00B72AAA"/>
    <w:rsid w:val="00B80A14"/>
    <w:rsid w:val="00B858E1"/>
    <w:rsid w:val="00B948B4"/>
    <w:rsid w:val="00BA14C1"/>
    <w:rsid w:val="00BA562B"/>
    <w:rsid w:val="00BB252D"/>
    <w:rsid w:val="00BB3B91"/>
    <w:rsid w:val="00BB6801"/>
    <w:rsid w:val="00BB7C8F"/>
    <w:rsid w:val="00BC12D5"/>
    <w:rsid w:val="00BC5C43"/>
    <w:rsid w:val="00BD079C"/>
    <w:rsid w:val="00BD11E6"/>
    <w:rsid w:val="00BD120E"/>
    <w:rsid w:val="00BD5AA1"/>
    <w:rsid w:val="00BD6083"/>
    <w:rsid w:val="00BE4C9B"/>
    <w:rsid w:val="00BF15E3"/>
    <w:rsid w:val="00BF1CEA"/>
    <w:rsid w:val="00BF3952"/>
    <w:rsid w:val="00C05EEB"/>
    <w:rsid w:val="00C1680E"/>
    <w:rsid w:val="00C17C89"/>
    <w:rsid w:val="00C30B1F"/>
    <w:rsid w:val="00C31863"/>
    <w:rsid w:val="00C3246F"/>
    <w:rsid w:val="00C32B29"/>
    <w:rsid w:val="00C35D0F"/>
    <w:rsid w:val="00C35E26"/>
    <w:rsid w:val="00C4092A"/>
    <w:rsid w:val="00C41A69"/>
    <w:rsid w:val="00C4365C"/>
    <w:rsid w:val="00C44870"/>
    <w:rsid w:val="00C46521"/>
    <w:rsid w:val="00C54458"/>
    <w:rsid w:val="00C55724"/>
    <w:rsid w:val="00C60EC1"/>
    <w:rsid w:val="00C638DE"/>
    <w:rsid w:val="00C71E01"/>
    <w:rsid w:val="00C72B7A"/>
    <w:rsid w:val="00C7528E"/>
    <w:rsid w:val="00C759D1"/>
    <w:rsid w:val="00C82BFF"/>
    <w:rsid w:val="00C8445F"/>
    <w:rsid w:val="00C877CC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CF4EB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38CA"/>
    <w:rsid w:val="00D724D2"/>
    <w:rsid w:val="00D73FFA"/>
    <w:rsid w:val="00D812C3"/>
    <w:rsid w:val="00D90A5A"/>
    <w:rsid w:val="00D97C4A"/>
    <w:rsid w:val="00DA47CD"/>
    <w:rsid w:val="00DB446F"/>
    <w:rsid w:val="00DB7EF1"/>
    <w:rsid w:val="00DC66FA"/>
    <w:rsid w:val="00DC798E"/>
    <w:rsid w:val="00DD10C9"/>
    <w:rsid w:val="00DD1FCA"/>
    <w:rsid w:val="00DD4CB6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1E1D"/>
    <w:rsid w:val="00E25276"/>
    <w:rsid w:val="00E264B9"/>
    <w:rsid w:val="00E311F6"/>
    <w:rsid w:val="00E33955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4765"/>
    <w:rsid w:val="00E8529A"/>
    <w:rsid w:val="00E86CB8"/>
    <w:rsid w:val="00E87787"/>
    <w:rsid w:val="00E934B8"/>
    <w:rsid w:val="00E97CE9"/>
    <w:rsid w:val="00EB39CF"/>
    <w:rsid w:val="00EB7D55"/>
    <w:rsid w:val="00ED59FB"/>
    <w:rsid w:val="00ED6130"/>
    <w:rsid w:val="00ED6427"/>
    <w:rsid w:val="00EE0C10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3222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97D9C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505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uiPriority w:val="99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BPszvegtestChar">
    <w:name w:val="BP_szövegtest Char"/>
    <w:basedOn w:val="Bekezdsalapbettpusa"/>
    <w:link w:val="BPszvegtest"/>
    <w:uiPriority w:val="99"/>
    <w:locked/>
    <w:rsid w:val="00B948B4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C30EB3" w:rsidP="00C30EB3">
          <w:pPr>
            <w:pStyle w:val="2A39565D77F541199C3B537B1E059F1F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C30EB3" w:rsidP="00C30EB3">
          <w:pPr>
            <w:pStyle w:val="F0D14CE6EB9C4F7AA3EA124F54C1AFCC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C30EB3" w:rsidP="00C30EB3">
          <w:pPr>
            <w:pStyle w:val="921220A193B3495BA3F13A7C61B5666E1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C30EB3" w:rsidP="00C30EB3">
          <w:pPr>
            <w:pStyle w:val="1B977001D0514609AF57B493AC5C92B41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94103"/>
    <w:rsid w:val="000C1C5A"/>
    <w:rsid w:val="001029E7"/>
    <w:rsid w:val="0012488A"/>
    <w:rsid w:val="00170AB1"/>
    <w:rsid w:val="00257F24"/>
    <w:rsid w:val="00380467"/>
    <w:rsid w:val="003B3C99"/>
    <w:rsid w:val="003E1F0A"/>
    <w:rsid w:val="004B7662"/>
    <w:rsid w:val="005E3304"/>
    <w:rsid w:val="006A25D0"/>
    <w:rsid w:val="00705020"/>
    <w:rsid w:val="00733D4D"/>
    <w:rsid w:val="00753869"/>
    <w:rsid w:val="00776D5F"/>
    <w:rsid w:val="007A743D"/>
    <w:rsid w:val="007B33B5"/>
    <w:rsid w:val="007F417D"/>
    <w:rsid w:val="0086309C"/>
    <w:rsid w:val="008924BB"/>
    <w:rsid w:val="008B17BA"/>
    <w:rsid w:val="00954D38"/>
    <w:rsid w:val="009A2CB0"/>
    <w:rsid w:val="00A92CF6"/>
    <w:rsid w:val="00AA55CD"/>
    <w:rsid w:val="00C30EB3"/>
    <w:rsid w:val="00D87CE8"/>
    <w:rsid w:val="00E0046B"/>
    <w:rsid w:val="00EA036C"/>
    <w:rsid w:val="00EC0B63"/>
    <w:rsid w:val="00F12DA2"/>
    <w:rsid w:val="00FA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0EB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77cc230a-fa9a-e411-a4f8-001ec9e754bc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Gyorfine@budapest.hu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64cc230a-fa9a-e411-a4f8-001ec9e754bc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Budapesti Vidám Park Zrt. „va” tevékenységet lezáró éves beszámolójának és végelszámolási nyitómérlegének elfogadására</edok_w_targy>
    <edok_w_verziokiindulo xmlns="http://schemas.microsoft.com/sharepoint/v3" xsi:nil="true"/>
    <edok_w_url_doknev xmlns="http://schemas.microsoft.com/sharepoint/v3">KgyetVPbeszámolónyitó.docx</edok_w_url_doknev>
    <edok_w_vegrehajto_uid xmlns="http://schemas.microsoft.com/sharepoint/v3" xsi:nil="true"/>
    <edok_w_ugyintezo xmlns="http://schemas.microsoft.com/sharepoint/v3">Győrfiné Soós Irén dr.</edok_w_ugyintezo>
    <edok_w_ugyintezotel xmlns="http://schemas.microsoft.com/sharepoint/v3">+ 36 1 327-16-91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/624 - 2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*1000065125897*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E8D0B35438A3D4286CECE771197944F" ma:contentTypeVersion="1" ma:contentTypeDescription="Alap iktatható dokumentum" ma:contentTypeScope="" ma:versionID="61c5a090cdd7fc6cd21395462e53bd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B7B3B0-6BEB-40AF-821E-013930B3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8A4C919-4BCA-4891-A868-98094D33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713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gyorfine</cp:lastModifiedBy>
  <cp:revision>6</cp:revision>
  <cp:lastPrinted>2015-01-15T08:34:00Z</cp:lastPrinted>
  <dcterms:created xsi:type="dcterms:W3CDTF">2015-01-13T08:02:00Z</dcterms:created>
  <dcterms:modified xsi:type="dcterms:W3CDTF">2015-01-15T08:35:00Z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0x0101003685BE14D0DA486792C1E617240A972201004E8D0B35438A3D4286CECE771197944F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1 327-1952</vt:lpwstr>
  </property>
  <property fmtid="{D5CDD505-2E9C-101B-9397-08002B2CF9AE}" pid="5" name="edok_w_alairo1_emailcime">
    <vt:lpwstr>bagdy.gabor@budapest.hu</vt:lpwstr>
  </property>
</Properties>
</file>