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CE" w:rsidRPr="00B47B9A" w:rsidRDefault="00B120CE">
      <w:pPr>
        <w:tabs>
          <w:tab w:val="left" w:pos="4140"/>
        </w:tabs>
        <w:jc w:val="center"/>
        <w:outlineLvl w:val="0"/>
        <w:rPr>
          <w:rFonts w:ascii="Verdana" w:eastAsia="Verdana" w:hAnsi="Verdana"/>
          <w:b/>
          <w:sz w:val="20"/>
          <w:lang w:val="hu-HU"/>
        </w:rPr>
      </w:pPr>
    </w:p>
    <w:p w:rsidR="00B120CE" w:rsidRPr="00B47B9A" w:rsidRDefault="001438B3">
      <w:pPr>
        <w:tabs>
          <w:tab w:val="left" w:pos="4140"/>
        </w:tabs>
        <w:jc w:val="center"/>
        <w:outlineLvl w:val="0"/>
        <w:rPr>
          <w:rFonts w:ascii="Verdana" w:eastAsia="Verdana" w:hAnsi="Verdana"/>
          <w:b/>
          <w:sz w:val="20"/>
          <w:lang w:val="hu-HU"/>
        </w:rPr>
      </w:pPr>
      <w:r w:rsidRPr="00B47B9A">
        <w:rPr>
          <w:rFonts w:ascii="Verdana" w:eastAsia="Verdana" w:hAnsi="Verdana"/>
          <w:b/>
          <w:sz w:val="20"/>
          <w:lang w:val="hu-HU"/>
        </w:rPr>
        <w:t>KONZORCIUMI EGYÜTTMŰKÖDÉSI MEGÁLLAPODÁS</w:t>
      </w:r>
    </w:p>
    <w:p w:rsidR="00DE2A0B" w:rsidRPr="00DE2A0B" w:rsidRDefault="006F5585" w:rsidP="00DE2A0B">
      <w:pPr>
        <w:tabs>
          <w:tab w:val="left" w:pos="4140"/>
        </w:tabs>
        <w:jc w:val="center"/>
        <w:outlineLvl w:val="0"/>
        <w:rPr>
          <w:rFonts w:ascii="Verdana" w:eastAsia="Verdana" w:hAnsi="Verdana"/>
          <w:b/>
          <w:sz w:val="20"/>
          <w:lang w:val="hu-HU"/>
        </w:rPr>
      </w:pPr>
      <w:r>
        <w:rPr>
          <w:rFonts w:ascii="Verdana" w:eastAsia="Verdana" w:hAnsi="Verdana"/>
          <w:b/>
          <w:sz w:val="20"/>
          <w:lang w:val="hu-HU"/>
        </w:rPr>
        <w:t>3</w:t>
      </w:r>
      <w:r w:rsidR="0030370C">
        <w:rPr>
          <w:rFonts w:ascii="Verdana" w:eastAsia="Verdana" w:hAnsi="Verdana"/>
          <w:b/>
          <w:sz w:val="20"/>
          <w:lang w:val="hu-HU"/>
        </w:rPr>
        <w:t>. számú módosítás</w:t>
      </w:r>
    </w:p>
    <w:p w:rsidR="0054636E" w:rsidRPr="00B47B9A" w:rsidRDefault="0054636E" w:rsidP="0054636E">
      <w:pPr>
        <w:tabs>
          <w:tab w:val="left" w:pos="4140"/>
        </w:tabs>
        <w:jc w:val="center"/>
        <w:rPr>
          <w:rFonts w:ascii="Verdana" w:eastAsia="Verdana" w:hAnsi="Verdana"/>
          <w:sz w:val="20"/>
          <w:lang w:val="hu-HU"/>
        </w:rPr>
      </w:pPr>
    </w:p>
    <w:p w:rsidR="0054636E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proofErr w:type="gramStart"/>
      <w:r>
        <w:rPr>
          <w:rFonts w:ascii="Verdana" w:eastAsia="Verdana" w:hAnsi="Verdana"/>
          <w:sz w:val="20"/>
          <w:lang w:val="hu-HU"/>
        </w:rPr>
        <w:t>amely</w:t>
      </w:r>
      <w:proofErr w:type="gramEnd"/>
      <w:r>
        <w:rPr>
          <w:rFonts w:ascii="Verdana" w:eastAsia="Verdana" w:hAnsi="Verdana"/>
          <w:sz w:val="20"/>
          <w:lang w:val="hu-HU"/>
        </w:rPr>
        <w:t xml:space="preserve"> létrejött</w:t>
      </w:r>
      <w:r w:rsidRPr="00B47B9A">
        <w:rPr>
          <w:rFonts w:ascii="Verdana" w:eastAsia="Verdana" w:hAnsi="Verdana"/>
          <w:sz w:val="20"/>
          <w:lang w:val="hu-HU"/>
        </w:rPr>
        <w:t>: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1. Budapest Főváros VIII. kerület Józsefvárosi Önkormányzat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Postacím: dr. Kocsis Máté polgármester, 1431 Budapest Pf.: 160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Székhely: 1082 Budapest, Baross utca 63-67.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Azonosító szám (törzs-szám/cégjegyzékszám):735715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Adószám:15735715-2-42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Aláírásra jogosult képviselője: dr. Kocsis Máté polgármester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Számlavezető pénzintézet neve: Volksbank Magyarország Nyrt.</w:t>
      </w:r>
    </w:p>
    <w:p w:rsidR="0054636E" w:rsidRPr="00B47B9A" w:rsidRDefault="0054636E" w:rsidP="0054636E">
      <w:pPr>
        <w:tabs>
          <w:tab w:val="left" w:pos="4140"/>
          <w:tab w:val="right" w:pos="86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Számlaszám: 14100000-10213949-60000009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 xml:space="preserve">2. </w:t>
      </w:r>
      <w:r w:rsidRPr="00CA78C6">
        <w:rPr>
          <w:rFonts w:ascii="Verdana" w:hAnsi="Verdana"/>
          <w:sz w:val="20"/>
          <w:szCs w:val="20"/>
          <w:lang w:val="hu-HU"/>
        </w:rPr>
        <w:t xml:space="preserve">Társasház, </w:t>
      </w:r>
      <w:r w:rsidRPr="00B47B9A">
        <w:rPr>
          <w:rFonts w:ascii="Verdana" w:eastAsia="Verdana" w:hAnsi="Verdana"/>
          <w:sz w:val="20"/>
          <w:lang w:val="hu-HU"/>
        </w:rPr>
        <w:t xml:space="preserve">Budapest </w:t>
      </w:r>
      <w:r w:rsidRPr="00CA78C6">
        <w:rPr>
          <w:rFonts w:ascii="Verdana" w:hAnsi="Verdana"/>
          <w:sz w:val="20"/>
          <w:szCs w:val="20"/>
          <w:lang w:val="hu-HU"/>
        </w:rPr>
        <w:t>VIII. kerület, Bauer Sándor utca 19.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Postacím:</w:t>
      </w:r>
      <w:r w:rsidRPr="00B47B9A">
        <w:rPr>
          <w:rFonts w:eastAsia="Verdana"/>
          <w:lang w:val="hu-HU"/>
        </w:rPr>
        <w:t xml:space="preserve"> </w:t>
      </w:r>
      <w:r w:rsidRPr="00CA78C6">
        <w:rPr>
          <w:rFonts w:ascii="Verdana" w:hAnsi="Verdana"/>
          <w:bCs/>
          <w:sz w:val="20"/>
          <w:szCs w:val="20"/>
          <w:lang w:val="hu-HU"/>
        </w:rPr>
        <w:t>Város-Kép Ingatlankezelő Kft., 1067</w:t>
      </w:r>
      <w:r w:rsidRPr="00B47B9A">
        <w:rPr>
          <w:rFonts w:ascii="Verdana" w:eastAsia="Verdana" w:hAnsi="Verdana"/>
          <w:sz w:val="20"/>
          <w:lang w:val="hu-HU"/>
        </w:rPr>
        <w:t xml:space="preserve"> Budapest</w:t>
      </w:r>
      <w:r w:rsidRPr="00CA78C6">
        <w:rPr>
          <w:rFonts w:ascii="Verdana" w:hAnsi="Verdana"/>
          <w:bCs/>
          <w:sz w:val="20"/>
          <w:szCs w:val="20"/>
          <w:lang w:val="hu-HU"/>
        </w:rPr>
        <w:t>, Szondi utca 23</w:t>
      </w:r>
      <w:r w:rsidRPr="00B47B9A">
        <w:rPr>
          <w:rFonts w:ascii="Verdana" w:eastAsia="Verdana" w:hAnsi="Verdana"/>
          <w:sz w:val="20"/>
          <w:lang w:val="hu-HU"/>
        </w:rPr>
        <w:t>.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Székhely:</w:t>
      </w:r>
      <w:r w:rsidRPr="00B47B9A">
        <w:rPr>
          <w:rFonts w:eastAsia="Verdana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1086</w:t>
      </w:r>
      <w:r w:rsidRPr="00B47B9A">
        <w:rPr>
          <w:rFonts w:ascii="Verdana" w:eastAsia="Verdana" w:hAnsi="Verdana"/>
          <w:sz w:val="20"/>
          <w:lang w:val="hu-HU"/>
        </w:rPr>
        <w:t xml:space="preserve"> Budapest </w:t>
      </w:r>
      <w:r w:rsidRPr="00CA78C6">
        <w:rPr>
          <w:rFonts w:ascii="Verdana" w:hAnsi="Verdana"/>
          <w:sz w:val="20"/>
          <w:szCs w:val="20"/>
          <w:lang w:val="hu-HU"/>
        </w:rPr>
        <w:t>Bauer S.</w:t>
      </w:r>
      <w:r w:rsidRPr="00B47B9A">
        <w:rPr>
          <w:rFonts w:ascii="Verdana" w:eastAsia="Verdana" w:hAnsi="Verdana"/>
          <w:sz w:val="20"/>
          <w:lang w:val="hu-HU"/>
        </w:rPr>
        <w:t xml:space="preserve"> u. </w:t>
      </w:r>
      <w:r w:rsidRPr="00CA78C6">
        <w:rPr>
          <w:rFonts w:ascii="Verdana" w:hAnsi="Verdana"/>
          <w:sz w:val="20"/>
          <w:szCs w:val="20"/>
          <w:lang w:val="hu-HU"/>
        </w:rPr>
        <w:t>19</w:t>
      </w:r>
      <w:r w:rsidRPr="00B47B9A">
        <w:rPr>
          <w:rFonts w:ascii="Verdana" w:eastAsia="Verdana" w:hAnsi="Verdana"/>
          <w:sz w:val="20"/>
          <w:lang w:val="hu-HU"/>
        </w:rPr>
        <w:t>.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 xml:space="preserve">Azonosító szám (törzs-szám/cégjegyzékszám): </w:t>
      </w:r>
      <w:r w:rsidRPr="00CA78C6">
        <w:rPr>
          <w:rFonts w:ascii="Verdana" w:hAnsi="Verdana"/>
          <w:sz w:val="20"/>
          <w:szCs w:val="20"/>
          <w:lang w:val="hu-HU"/>
        </w:rPr>
        <w:t>-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 xml:space="preserve">Adószám: </w:t>
      </w:r>
      <w:r w:rsidRPr="00CA78C6">
        <w:rPr>
          <w:rFonts w:ascii="Verdana" w:hAnsi="Verdana"/>
          <w:sz w:val="20"/>
          <w:szCs w:val="20"/>
          <w:lang w:val="hu-HU"/>
        </w:rPr>
        <w:t>28525633-1-42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 xml:space="preserve">Aláírásra jogosult képviselője: </w:t>
      </w:r>
      <w:r w:rsidRPr="00CA78C6">
        <w:rPr>
          <w:rFonts w:ascii="Verdana" w:hAnsi="Verdana"/>
          <w:sz w:val="20"/>
          <w:szCs w:val="20"/>
          <w:lang w:val="hu-HU"/>
        </w:rPr>
        <w:t>Kovács Tihamér vagy Szalkai Szilárd ügyvezető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Számlavezető pénzintézet neve: OTP Bank Nyrt.</w:t>
      </w:r>
    </w:p>
    <w:p w:rsidR="0054636E" w:rsidRPr="00B47B9A" w:rsidRDefault="0054636E" w:rsidP="0054636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 xml:space="preserve">Számlaszám: </w:t>
      </w:r>
      <w:r w:rsidRPr="00CA78C6">
        <w:rPr>
          <w:rFonts w:ascii="Verdana" w:hAnsi="Verdana"/>
          <w:sz w:val="20"/>
          <w:szCs w:val="20"/>
          <w:lang w:val="hu-HU"/>
        </w:rPr>
        <w:t>11708001-20090986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3. Társasház, Budapest VIII. kerület, Lujza u. 18.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</w:t>
      </w:r>
      <w:r w:rsidRPr="00CA78C6"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Baross 88. Társasházkezelő Kft. 1082 Budapest Baross u. 86.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 1086 Budapest Lujza u. 18.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28893374-1-42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 Szatványi Attila és Tibor Tamás ügyvezető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Számlaszám: 11708001-20088576 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4. Társasház, Budapest VIII. kerület, Mátyás tér 5. 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Kisfalu Józsefvárosi Vagyongazdálkodó Kft. Harmónia Thk. Iroda 1081 Bp. Kiss József u. 19.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1084 Budapest Mátyás tér 5.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28591151-1-42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 Turai László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11708001-20074786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5. Társasház, Budapest VIII. kerület, Mátyás tér 9. 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 Ateszmester Kereskedelmi és Szolgáltató Kft. 1084 Budapest Mátyás tér 9. II/4.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1084 Budapest Mátyás tér 9.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28880413-1-42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 xml:space="preserve">Jeszenszky Attila 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11708001-20085865-00000000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D13409" w:rsidRDefault="00D13409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6. Társasház, Budapest VIII. kerület, Mátyás tér 12. 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Kalodoma Társasházkezelő Kft. 1082 Budapest Baross u. 61. IV/405.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Székhely:1084 Budapest Mátyás tér 12.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28893398-1-42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 Simon Zoltánné ügyvezető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11708001-20088590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7. Társasház, Budapest VIII. kerület, Mátyás tér 13.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 Gaálné Madarász Anna 1084 Budapest Mátyás tér 13.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1084 Budapest Mátyás tér 13.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28905107-1-42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 Gaálné Madarász Anna és Schuszter Csilla intéző bizottsági tag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Társasház számlaszáma: 11708001-20089670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                    Alszámla elkülönített alap: 11708001-20563626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8. Társasház, Budapest VIII. kerület, Mátyás tér 16.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 Kisfalu Józsefvárosi Vagyongazdálkodó Kft. Harmónia Thk. Iroda 1081 Bp. Kiss József u. 19.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1084 Budapest Mátyás tér 16.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28905107-1-42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 Turai László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11708001-20085827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9. Társasház, Budapest VIII. kerület, Szerdahelyi u. 11.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 Kisfalu Józsefvárosi Vagyonkezelő Kft. Realteam Thk. Iroda 1084 Bp. Őr u. 8.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 1086 Budapest Szerdahelyi u. 11.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Holczinger Jánosné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11708001-20094090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10. Társasház, Budapest VIII. kerület, Teleki László tér 3.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 FIKASZ Bt. 1086 Budapest Lujza u. 1/c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1086 Budapest Teleki tér 3.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28507091-1-42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 Nemec Károlyné ügyvezető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11708001-20073864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11. Társasház, Budapest VIII. kerület, Teleki László tér 4.</w:t>
      </w:r>
    </w:p>
    <w:p w:rsidR="0054636E" w:rsidRPr="00CA78C6" w:rsidRDefault="0054636E" w:rsidP="000915F0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Postacím: </w:t>
      </w:r>
      <w:r w:rsidR="000915F0" w:rsidRPr="000915F0">
        <w:rPr>
          <w:rFonts w:ascii="Verdana" w:hAnsi="Verdana"/>
          <w:sz w:val="20"/>
          <w:szCs w:val="20"/>
          <w:lang w:val="hu-HU"/>
        </w:rPr>
        <w:t xml:space="preserve">Kisfalu Kft. </w:t>
      </w:r>
      <w:proofErr w:type="spellStart"/>
      <w:r w:rsidR="000915F0" w:rsidRPr="000915F0">
        <w:rPr>
          <w:rFonts w:ascii="Verdana" w:hAnsi="Verdana"/>
          <w:sz w:val="20"/>
          <w:szCs w:val="20"/>
          <w:lang w:val="hu-HU"/>
        </w:rPr>
        <w:t>Realteam</w:t>
      </w:r>
      <w:proofErr w:type="spellEnd"/>
      <w:r w:rsidR="000915F0" w:rsidRPr="000915F0">
        <w:rPr>
          <w:rFonts w:ascii="Verdana" w:hAnsi="Verdana"/>
          <w:sz w:val="20"/>
          <w:szCs w:val="20"/>
          <w:lang w:val="hu-HU"/>
        </w:rPr>
        <w:t xml:space="preserve"> Társasházkelező Iroda 1084 Budapest, Őr utca 8.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 1086 Budapest Teleki tér 4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28885841-1-42</w:t>
      </w:r>
    </w:p>
    <w:p w:rsidR="0054636E" w:rsidRPr="000915F0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Aláírásra jogosult képviselője: </w:t>
      </w:r>
      <w:proofErr w:type="spellStart"/>
      <w:r w:rsidR="000915F0" w:rsidRPr="000915F0">
        <w:rPr>
          <w:rFonts w:ascii="Verdana" w:hAnsi="Verdana"/>
          <w:sz w:val="20"/>
          <w:szCs w:val="20"/>
          <w:lang w:val="hu-HU"/>
        </w:rPr>
        <w:t>Holczinger</w:t>
      </w:r>
      <w:proofErr w:type="spellEnd"/>
      <w:r w:rsidR="000915F0" w:rsidRPr="000915F0">
        <w:rPr>
          <w:rFonts w:ascii="Verdana" w:hAnsi="Verdana"/>
          <w:sz w:val="20"/>
          <w:szCs w:val="20"/>
          <w:lang w:val="hu-HU"/>
        </w:rPr>
        <w:t xml:space="preserve"> Jánosné irodavezető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11708001-20084792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12. Társasház, Budapest VIII. kerület, Teleki László tér 5.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 CoNoPontWest' 97 Társasház és Ingatlankezelő Kft. 1025 Budapest Szépvölgyi út 136/b. 1.em.2.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 1086 Budapest Teleki László tér 5.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20122999-1-42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 Hódi Ágnes ügyvezető és dr. Soltész István tulajdonos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11708001-20065977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13. Társasház, Budapest VIII. kerület, Teleki László tér 6.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 Zádori és Társa Bt. 1136 Budapest Tátra u. 14-16. mfszt./5.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 1086 Budapest Teleki László tér 6.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28580780-1-42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Zádori Istvánné ügyvezető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</w:t>
      </w:r>
      <w:r w:rsidRPr="00CA78C6">
        <w:rPr>
          <w:lang w:val="hu-HU"/>
        </w:rPr>
        <w:t xml:space="preserve"> </w:t>
      </w:r>
      <w:r w:rsidRPr="00CA78C6">
        <w:rPr>
          <w:rFonts w:ascii="Verdana" w:hAnsi="Verdana"/>
          <w:sz w:val="20"/>
          <w:szCs w:val="20"/>
          <w:lang w:val="hu-HU"/>
        </w:rPr>
        <w:t>OTP Bank Nyrt.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11708001-20073163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14. Társasház, Budapest VIII. kerület, Teleki László tér 7.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Postacím:</w:t>
      </w:r>
      <w:r w:rsidRPr="000915F0">
        <w:rPr>
          <w:lang w:val="fr-FR"/>
        </w:rPr>
        <w:t xml:space="preserve"> </w:t>
      </w:r>
      <w:proofErr w:type="spellStart"/>
      <w:r w:rsidRPr="00CA78C6">
        <w:rPr>
          <w:rFonts w:ascii="Verdana" w:hAnsi="Verdana"/>
          <w:sz w:val="20"/>
          <w:szCs w:val="20"/>
          <w:lang w:val="hu-HU"/>
        </w:rPr>
        <w:t>Fikasz</w:t>
      </w:r>
      <w:proofErr w:type="spellEnd"/>
      <w:r w:rsidRPr="00CA78C6">
        <w:rPr>
          <w:rFonts w:ascii="Verdana" w:hAnsi="Verdana"/>
          <w:sz w:val="20"/>
          <w:szCs w:val="20"/>
          <w:lang w:val="hu-HU"/>
        </w:rPr>
        <w:t xml:space="preserve"> Bt. 1086 Budapest Lujza u. 1/c.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Székhely: 1086 Budapest Teleki László tér 7.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Adószám: 28134592-1-42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Aláírásra jogosult képviselője: Nemec Károlyné ügyvezető</w:t>
      </w:r>
    </w:p>
    <w:p w:rsidR="0054636E" w:rsidRPr="00CA78C6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Számlavezető pénzintézet neve: OTP Bank Nyrt.</w:t>
      </w:r>
    </w:p>
    <w:p w:rsidR="0054636E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11708001-20055071</w:t>
      </w:r>
    </w:p>
    <w:p w:rsidR="00694C2D" w:rsidRDefault="00694C2D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694C2D" w:rsidRDefault="00694C2D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15. Társasház, Budapest VIII. Kerület, Dobozi utca 23.</w:t>
      </w:r>
    </w:p>
    <w:p w:rsidR="00694C2D" w:rsidRDefault="00694C2D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Postacím: MAKK’93 Kft. 1092 Budapest, Kinizsi u. 35. fsz.4.</w:t>
      </w:r>
    </w:p>
    <w:p w:rsidR="00694C2D" w:rsidRDefault="00694C2D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Székhely: 1086 Budapest, Dobozi utca 23.</w:t>
      </w:r>
    </w:p>
    <w:p w:rsidR="00694C2D" w:rsidRPr="00CA78C6" w:rsidRDefault="00694C2D" w:rsidP="00694C2D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Azonosító szám (törzs-szám/cégjegyzékszám): -</w:t>
      </w:r>
    </w:p>
    <w:p w:rsidR="00694C2D" w:rsidRPr="00CA78C6" w:rsidRDefault="00694C2D" w:rsidP="00694C2D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Adószám: </w:t>
      </w:r>
      <w:r>
        <w:rPr>
          <w:rFonts w:ascii="Verdana" w:hAnsi="Verdana"/>
          <w:sz w:val="20"/>
          <w:szCs w:val="20"/>
          <w:lang w:val="hu-HU"/>
        </w:rPr>
        <w:t>28478445-1-42</w:t>
      </w:r>
    </w:p>
    <w:p w:rsidR="00694C2D" w:rsidRPr="00CA78C6" w:rsidRDefault="00694C2D" w:rsidP="00694C2D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Aláírásra jogosult képviselője: </w:t>
      </w:r>
      <w:r>
        <w:rPr>
          <w:rFonts w:ascii="Verdana" w:hAnsi="Verdana"/>
          <w:sz w:val="20"/>
          <w:szCs w:val="20"/>
          <w:lang w:val="hu-HU"/>
        </w:rPr>
        <w:t>Kaszanyiné Boda Noémi</w:t>
      </w:r>
      <w:r w:rsidRPr="00CA78C6">
        <w:rPr>
          <w:rFonts w:ascii="Verdana" w:hAnsi="Verdana"/>
          <w:sz w:val="20"/>
          <w:szCs w:val="20"/>
          <w:lang w:val="hu-HU"/>
        </w:rPr>
        <w:t xml:space="preserve"> ügyvezető</w:t>
      </w:r>
    </w:p>
    <w:p w:rsidR="00694C2D" w:rsidRPr="00CA78C6" w:rsidRDefault="00694C2D" w:rsidP="00694C2D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 xml:space="preserve">Számlavezető pénzintézet neve: OTP Bank </w:t>
      </w:r>
      <w:r>
        <w:rPr>
          <w:rFonts w:ascii="Verdana" w:hAnsi="Verdana"/>
          <w:sz w:val="20"/>
          <w:szCs w:val="20"/>
          <w:lang w:val="hu-HU"/>
        </w:rPr>
        <w:t>Z</w:t>
      </w:r>
      <w:r w:rsidRPr="00CA78C6">
        <w:rPr>
          <w:rFonts w:ascii="Verdana" w:hAnsi="Verdana"/>
          <w:sz w:val="20"/>
          <w:szCs w:val="20"/>
          <w:lang w:val="hu-HU"/>
        </w:rPr>
        <w:t>rt.</w:t>
      </w:r>
    </w:p>
    <w:p w:rsidR="00694C2D" w:rsidRDefault="00694C2D" w:rsidP="00694C2D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 w:rsidRPr="00CA78C6">
        <w:rPr>
          <w:rFonts w:ascii="Verdana" w:hAnsi="Verdana"/>
          <w:sz w:val="20"/>
          <w:szCs w:val="20"/>
          <w:lang w:val="hu-HU"/>
        </w:rPr>
        <w:t>Számlaszám: 11708001-200</w:t>
      </w:r>
      <w:r>
        <w:rPr>
          <w:rFonts w:ascii="Verdana" w:hAnsi="Verdana"/>
          <w:sz w:val="20"/>
          <w:szCs w:val="20"/>
          <w:lang w:val="hu-HU"/>
        </w:rPr>
        <w:t>67357</w:t>
      </w:r>
    </w:p>
    <w:p w:rsidR="0054636E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valamint új konzorciumi tagként:</w:t>
      </w:r>
    </w:p>
    <w:p w:rsidR="0054636E" w:rsidRDefault="0054636E" w:rsidP="0054636E">
      <w:pPr>
        <w:tabs>
          <w:tab w:val="left" w:pos="4140"/>
        </w:tabs>
        <w:jc w:val="both"/>
        <w:rPr>
          <w:rFonts w:ascii="Verdana" w:hAnsi="Verdana"/>
          <w:sz w:val="20"/>
          <w:szCs w:val="20"/>
          <w:lang w:val="hu-HU"/>
        </w:rPr>
      </w:pPr>
    </w:p>
    <w:p w:rsidR="0054636E" w:rsidRPr="000915F0" w:rsidRDefault="00694C2D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 w:cs="Verdana"/>
          <w:sz w:val="20"/>
          <w:szCs w:val="20"/>
          <w:lang w:val="hu-HU"/>
        </w:rPr>
      </w:pPr>
      <w:r w:rsidRPr="000915F0">
        <w:rPr>
          <w:rFonts w:ascii="Verdana" w:eastAsia="Verdana" w:hAnsi="Verdana" w:cs="Verdana"/>
          <w:sz w:val="20"/>
          <w:szCs w:val="20"/>
          <w:lang w:val="hu-HU"/>
        </w:rPr>
        <w:t>16</w:t>
      </w:r>
      <w:r w:rsidR="0054636E" w:rsidRPr="000915F0">
        <w:rPr>
          <w:rFonts w:ascii="Verdana" w:eastAsia="Verdana" w:hAnsi="Verdana" w:cs="Verdana"/>
          <w:sz w:val="20"/>
          <w:szCs w:val="20"/>
          <w:lang w:val="hu-HU"/>
        </w:rPr>
        <w:t>. Budapest Főváros Önkormányzata</w:t>
      </w:r>
    </w:p>
    <w:p w:rsidR="0054636E" w:rsidRPr="000915F0" w:rsidRDefault="0054636E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 w:cs="Verdana"/>
          <w:sz w:val="20"/>
          <w:szCs w:val="20"/>
          <w:lang w:val="hu-HU"/>
        </w:rPr>
      </w:pPr>
      <w:r w:rsidRPr="000915F0">
        <w:rPr>
          <w:rFonts w:ascii="Verdana" w:eastAsia="Verdana" w:hAnsi="Verdana" w:cs="Verdana"/>
          <w:sz w:val="20"/>
          <w:szCs w:val="20"/>
          <w:lang w:val="hu-HU"/>
        </w:rPr>
        <w:t>Postacím: 1052 Budapest V., Városház u. 9-11.</w:t>
      </w:r>
    </w:p>
    <w:p w:rsidR="0054636E" w:rsidRDefault="0054636E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Székhely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r w:rsidRPr="00B473B7">
        <w:rPr>
          <w:rFonts w:ascii="Verdana" w:eastAsia="Verdana" w:hAnsi="Verdana" w:cs="Verdana"/>
          <w:sz w:val="20"/>
          <w:szCs w:val="20"/>
        </w:rPr>
        <w:t xml:space="preserve"> 1052 Budapest V., Városház u. 9-11.</w:t>
      </w:r>
    </w:p>
    <w:p w:rsidR="0054636E" w:rsidRDefault="0054636E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Azonosító szám (törzs-szám/cégjegyzékszám): </w:t>
      </w:r>
      <w:r w:rsidRPr="00FE1B66">
        <w:rPr>
          <w:rFonts w:ascii="Verdana" w:eastAsia="Verdana" w:hAnsi="Verdana" w:cs="Verdana"/>
          <w:sz w:val="20"/>
          <w:szCs w:val="20"/>
        </w:rPr>
        <w:t>735638</w:t>
      </w:r>
    </w:p>
    <w:p w:rsidR="0054636E" w:rsidRDefault="0054636E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Adószám:</w:t>
      </w:r>
      <w:r w:rsidRPr="00B473B7">
        <w:rPr>
          <w:rFonts w:ascii="Verdana" w:eastAsia="Verdana" w:hAnsi="Verdana" w:cs="Verdana"/>
          <w:sz w:val="20"/>
          <w:szCs w:val="20"/>
        </w:rPr>
        <w:t xml:space="preserve"> </w:t>
      </w:r>
      <w:r w:rsidRPr="00FE1B66">
        <w:rPr>
          <w:rFonts w:ascii="Verdana" w:eastAsia="Verdana" w:hAnsi="Verdana" w:cs="Verdana"/>
          <w:sz w:val="20"/>
          <w:szCs w:val="20"/>
        </w:rPr>
        <w:t>15735636-2-41</w:t>
      </w:r>
    </w:p>
    <w:p w:rsidR="0054636E" w:rsidRDefault="0054636E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Aláírásra jogosult képviselője: Tarlós István főpolgármester</w:t>
      </w:r>
    </w:p>
    <w:p w:rsidR="0054636E" w:rsidRDefault="0054636E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Számlavezető pénzintézet neve:</w:t>
      </w:r>
      <w:r w:rsidRPr="00B473B7">
        <w:rPr>
          <w:rFonts w:ascii="Verdana" w:eastAsia="Verdana" w:hAnsi="Verdana" w:cs="Verdana"/>
          <w:sz w:val="20"/>
          <w:szCs w:val="20"/>
        </w:rPr>
        <w:t xml:space="preserve"> OTP Bank Nyrt.</w:t>
      </w:r>
    </w:p>
    <w:p w:rsidR="0054636E" w:rsidRDefault="0054636E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Számlaszám:</w:t>
      </w:r>
      <w:r w:rsidRPr="00B473B7">
        <w:rPr>
          <w:rFonts w:ascii="Verdana" w:eastAsia="Verdana" w:hAnsi="Verdana" w:cs="Verdana"/>
          <w:sz w:val="20"/>
          <w:szCs w:val="20"/>
        </w:rPr>
        <w:t xml:space="preserve"> 11784009-15490012</w:t>
      </w:r>
    </w:p>
    <w:p w:rsidR="0054636E" w:rsidRDefault="0054636E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 w:cs="Verdana"/>
          <w:sz w:val="20"/>
          <w:szCs w:val="20"/>
        </w:rPr>
        <w:t xml:space="preserve">A továbbiakban: </w:t>
      </w:r>
      <w:r w:rsidRPr="00C339B8">
        <w:rPr>
          <w:rFonts w:ascii="Verdana" w:eastAsia="Verdana" w:hAnsi="Verdana"/>
          <w:sz w:val="20"/>
          <w:lang w:val="hu-HU"/>
        </w:rPr>
        <w:t>Fővárosi Önkormányzat</w:t>
      </w:r>
    </w:p>
    <w:p w:rsidR="007D5E62" w:rsidRDefault="00261365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együtt a Konzorcium tagjai</w:t>
      </w:r>
      <w:r w:rsidR="007D5E62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(</w:t>
      </w:r>
      <w:r w:rsidR="007D5E62" w:rsidRPr="00B47B9A">
        <w:rPr>
          <w:rFonts w:ascii="Verdana" w:eastAsia="Verdana" w:hAnsi="Verdana"/>
          <w:sz w:val="20"/>
          <w:lang w:val="hu-HU"/>
        </w:rPr>
        <w:t>a továbbiakban</w:t>
      </w:r>
      <w:r>
        <w:rPr>
          <w:rFonts w:ascii="Verdana" w:eastAsia="Verdana" w:hAnsi="Verdana"/>
          <w:sz w:val="20"/>
          <w:lang w:val="hu-HU"/>
        </w:rPr>
        <w:t>:</w:t>
      </w:r>
      <w:r w:rsidR="007D5E62" w:rsidRPr="00B47B9A">
        <w:rPr>
          <w:rFonts w:ascii="Verdana" w:eastAsia="Verdana" w:hAnsi="Verdana"/>
          <w:sz w:val="20"/>
          <w:lang w:val="hu-HU"/>
        </w:rPr>
        <w:t xml:space="preserve"> együtt </w:t>
      </w:r>
      <w:r w:rsidR="0070106B" w:rsidRPr="0070106B">
        <w:rPr>
          <w:rFonts w:ascii="Verdana" w:eastAsia="Verdana" w:hAnsi="Verdana"/>
          <w:b/>
          <w:sz w:val="20"/>
          <w:lang w:val="hu-HU"/>
        </w:rPr>
        <w:t>Tagok</w:t>
      </w:r>
      <w:r>
        <w:rPr>
          <w:rFonts w:ascii="Verdana" w:eastAsia="Verdana" w:hAnsi="Verdana"/>
          <w:sz w:val="20"/>
          <w:lang w:val="hu-HU"/>
        </w:rPr>
        <w:t>)</w:t>
      </w:r>
    </w:p>
    <w:p w:rsidR="0054636E" w:rsidRPr="00FE1B66" w:rsidRDefault="0054636E" w:rsidP="0054636E">
      <w:pPr>
        <w:tabs>
          <w:tab w:val="left" w:pos="4140"/>
          <w:tab w:val="right" w:pos="862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2F6E21" w:rsidRDefault="002F6E21">
      <w:pPr>
        <w:tabs>
          <w:tab w:val="left" w:pos="4140"/>
        </w:tabs>
        <w:jc w:val="center"/>
        <w:rPr>
          <w:rFonts w:ascii="Verdana" w:eastAsia="Verdana" w:hAnsi="Verdana"/>
          <w:lang w:val="hu-HU"/>
        </w:rPr>
      </w:pPr>
    </w:p>
    <w:p w:rsidR="00C339B8" w:rsidRPr="00B47B9A" w:rsidRDefault="00C339B8" w:rsidP="00C339B8">
      <w:pPr>
        <w:tabs>
          <w:tab w:val="left" w:pos="4140"/>
        </w:tabs>
        <w:jc w:val="center"/>
        <w:outlineLvl w:val="0"/>
        <w:rPr>
          <w:rFonts w:ascii="Verdana" w:eastAsia="Verdana" w:hAnsi="Verdana"/>
          <w:b/>
          <w:sz w:val="20"/>
          <w:lang w:val="hu-HU"/>
        </w:rPr>
      </w:pPr>
      <w:r w:rsidRPr="00B47B9A">
        <w:rPr>
          <w:rFonts w:ascii="Verdana" w:eastAsia="Verdana" w:hAnsi="Verdana"/>
          <w:b/>
          <w:sz w:val="20"/>
          <w:lang w:val="hu-HU"/>
        </w:rPr>
        <w:t>1. Preambulum</w:t>
      </w:r>
    </w:p>
    <w:p w:rsidR="00C339B8" w:rsidRPr="00B47B9A" w:rsidRDefault="00C339B8" w:rsidP="00C339B8">
      <w:pPr>
        <w:tabs>
          <w:tab w:val="left" w:pos="4140"/>
        </w:tabs>
        <w:jc w:val="center"/>
        <w:rPr>
          <w:rFonts w:ascii="Verdana" w:eastAsia="Verdana" w:hAnsi="Verdana"/>
          <w:sz w:val="20"/>
          <w:lang w:val="hu-HU"/>
        </w:rPr>
      </w:pPr>
    </w:p>
    <w:p w:rsidR="00C339B8" w:rsidRDefault="00C339B8" w:rsidP="00C339B8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A Budapest Józsefváros Magdolna Negyed Program III. Konzorcium (a továbbiakban Konzorcium) az Új Magyarország Fejlesztési Terv Közép-Magyarországi Operatív Programjának a „KMOP-5.1.1/B-12 Szociális célú városrehabilitációs témájú kiemelt projektjavaslataihoz” tárgyú pályázati felhívására a KMOP-5.1.1/B-12-k-2012-0001 azonosító számon regisztrált pályázatot nyújtott be, amelyet a Nemzeti Fejlesztési Ügynökség (továbbiakban Támogató) a Regionális Operatív Program Irányító Hatósága a 2012. december 21-én kelt, K-2012-KMOP-5.1.1/B-12-k-0085454/163 iktatószámú támogató levél szerint támogatásban részesített.</w:t>
      </w:r>
    </w:p>
    <w:p w:rsidR="00C339B8" w:rsidRPr="00B47B9A" w:rsidRDefault="00C339B8" w:rsidP="00C339B8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C339B8" w:rsidRPr="00B47B9A" w:rsidRDefault="00C339B8" w:rsidP="00C339B8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B47B9A">
        <w:rPr>
          <w:rFonts w:ascii="Verdana" w:eastAsia="Verdana" w:hAnsi="Verdana"/>
          <w:sz w:val="20"/>
          <w:lang w:val="hu-HU"/>
        </w:rPr>
        <w:t>A projekt címe: Budapest-Józsefváros, Magdolna Negyed Program III. (továbbiakban Projekt), melynek megvalósítására a Támogató nevében eljáró Pro Regio Közép-Magyarországi Regionális Fejlesztési és Szolgáltató Nonprofit Közhasznú Korlátolt Felelősségű Társaság közreműködő szervezet (a továbbiakban Közreműködő Szervezet)</w:t>
      </w:r>
      <w:r w:rsidR="008964AD">
        <w:rPr>
          <w:rFonts w:ascii="Verdana" w:eastAsia="Verdana" w:hAnsi="Verdana"/>
          <w:sz w:val="20"/>
          <w:lang w:val="hu-HU"/>
        </w:rPr>
        <w:t xml:space="preserve"> 2013. január 30</w:t>
      </w:r>
      <w:r>
        <w:rPr>
          <w:rFonts w:ascii="Verdana" w:eastAsia="Verdana" w:hAnsi="Verdana"/>
          <w:sz w:val="20"/>
          <w:lang w:val="hu-HU"/>
        </w:rPr>
        <w:t>-</w:t>
      </w:r>
      <w:r w:rsidR="00D919A8">
        <w:rPr>
          <w:rFonts w:ascii="Verdana" w:eastAsia="Verdana" w:hAnsi="Verdana"/>
          <w:sz w:val="20"/>
          <w:lang w:val="hu-HU"/>
        </w:rPr>
        <w:t>án</w:t>
      </w:r>
      <w:r>
        <w:rPr>
          <w:rFonts w:ascii="Verdana" w:eastAsia="Verdana" w:hAnsi="Verdana"/>
          <w:sz w:val="20"/>
          <w:lang w:val="hu-HU"/>
        </w:rPr>
        <w:t xml:space="preserve"> </w:t>
      </w:r>
      <w:r w:rsidRPr="00B47B9A">
        <w:rPr>
          <w:rFonts w:ascii="Verdana" w:eastAsia="Verdana" w:hAnsi="Verdana"/>
          <w:sz w:val="20"/>
          <w:lang w:val="hu-HU"/>
        </w:rPr>
        <w:t>támogatási szerződést köt</w:t>
      </w:r>
      <w:r>
        <w:rPr>
          <w:rFonts w:ascii="Verdana" w:eastAsia="Verdana" w:hAnsi="Verdana"/>
          <w:sz w:val="20"/>
          <w:lang w:val="hu-HU"/>
        </w:rPr>
        <w:t>ött</w:t>
      </w:r>
      <w:r w:rsidRPr="00B47B9A">
        <w:rPr>
          <w:rFonts w:ascii="Verdana" w:eastAsia="Verdana" w:hAnsi="Verdana"/>
          <w:sz w:val="20"/>
          <w:lang w:val="hu-HU"/>
        </w:rPr>
        <w:t xml:space="preserve"> a Konzorciummal.</w:t>
      </w:r>
    </w:p>
    <w:p w:rsidR="00C339B8" w:rsidRDefault="00C339B8" w:rsidP="00C339B8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E40E31" w:rsidRDefault="00C339B8" w:rsidP="00E40E31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 xml:space="preserve">A </w:t>
      </w:r>
      <w:r w:rsidR="00C86612">
        <w:rPr>
          <w:rFonts w:ascii="Verdana" w:eastAsia="Verdana" w:hAnsi="Verdana"/>
          <w:sz w:val="20"/>
          <w:lang w:val="hu-HU"/>
        </w:rPr>
        <w:t>Projekt</w:t>
      </w:r>
      <w:r>
        <w:rPr>
          <w:rFonts w:ascii="Verdana" w:eastAsia="Verdana" w:hAnsi="Verdana"/>
          <w:sz w:val="20"/>
          <w:lang w:val="hu-HU"/>
        </w:rPr>
        <w:t xml:space="preserve"> részeként felújításra kerül </w:t>
      </w:r>
      <w:r w:rsidRPr="00C339B8">
        <w:rPr>
          <w:rFonts w:ascii="Verdana" w:eastAsia="Verdana" w:hAnsi="Verdana"/>
          <w:sz w:val="20"/>
          <w:lang w:val="hu-HU"/>
        </w:rPr>
        <w:t xml:space="preserve">a Fővárosi Önkormányzat tulajdonában lévő </w:t>
      </w:r>
      <w:r w:rsidR="00C86612">
        <w:rPr>
          <w:rFonts w:ascii="Verdana" w:eastAsia="Verdana" w:hAnsi="Verdana"/>
          <w:sz w:val="20"/>
          <w:lang w:val="hu-HU"/>
        </w:rPr>
        <w:t xml:space="preserve">VIII. kerület </w:t>
      </w:r>
      <w:r w:rsidRPr="00C339B8">
        <w:rPr>
          <w:rFonts w:ascii="Verdana" w:eastAsia="Verdana" w:hAnsi="Verdana"/>
          <w:sz w:val="20"/>
          <w:lang w:val="hu-HU"/>
        </w:rPr>
        <w:t>Baross utca szerviz út (Lujza utca-Dobozi utca közötti szakasz) 35922 helyrajzi szám</w:t>
      </w:r>
      <w:r w:rsidR="00C86612">
        <w:rPr>
          <w:rFonts w:ascii="Verdana" w:eastAsia="Verdana" w:hAnsi="Verdana"/>
          <w:sz w:val="20"/>
          <w:lang w:val="hu-HU"/>
        </w:rPr>
        <w:t>ú</w:t>
      </w:r>
      <w:r w:rsidR="009764EC">
        <w:rPr>
          <w:rFonts w:ascii="Verdana" w:eastAsia="Verdana" w:hAnsi="Verdana"/>
          <w:sz w:val="20"/>
          <w:lang w:val="hu-HU"/>
        </w:rPr>
        <w:t xml:space="preserve"> </w:t>
      </w:r>
      <w:r w:rsidRPr="00C339B8">
        <w:rPr>
          <w:rFonts w:ascii="Verdana" w:eastAsia="Verdana" w:hAnsi="Verdana"/>
          <w:sz w:val="20"/>
          <w:lang w:val="hu-HU"/>
        </w:rPr>
        <w:t>és Fiumei út szerviz út (Bauer Sándor utca – benzinkút) 35123/6, 34593/4 helyrajzi szám</w:t>
      </w:r>
      <w:r w:rsidR="00C86612">
        <w:rPr>
          <w:rFonts w:ascii="Verdana" w:eastAsia="Verdana" w:hAnsi="Verdana"/>
          <w:sz w:val="20"/>
          <w:lang w:val="hu-HU"/>
        </w:rPr>
        <w:t>ú</w:t>
      </w:r>
      <w:r w:rsidRPr="00C339B8">
        <w:rPr>
          <w:rFonts w:ascii="Verdana" w:eastAsia="Verdana" w:hAnsi="Verdana"/>
          <w:sz w:val="20"/>
          <w:lang w:val="hu-HU"/>
        </w:rPr>
        <w:t xml:space="preserve"> területek</w:t>
      </w:r>
      <w:r w:rsidR="00C86612">
        <w:rPr>
          <w:rFonts w:ascii="Verdana" w:eastAsia="Verdana" w:hAnsi="Verdana"/>
          <w:sz w:val="20"/>
          <w:lang w:val="hu-HU"/>
        </w:rPr>
        <w:t xml:space="preserve"> </w:t>
      </w:r>
      <w:r w:rsidR="00C86612" w:rsidRPr="00E40E31">
        <w:rPr>
          <w:rFonts w:ascii="Verdana" w:eastAsia="Verdana" w:hAnsi="Verdana"/>
          <w:sz w:val="20"/>
          <w:lang w:val="hu-HU"/>
        </w:rPr>
        <w:t>(a továbbiakban: Ingatlanok)</w:t>
      </w:r>
      <w:r>
        <w:rPr>
          <w:rFonts w:ascii="Verdana" w:eastAsia="Verdana" w:hAnsi="Verdana"/>
          <w:sz w:val="20"/>
          <w:lang w:val="hu-HU"/>
        </w:rPr>
        <w:t xml:space="preserve">. </w:t>
      </w:r>
    </w:p>
    <w:p w:rsidR="00E40E31" w:rsidRDefault="00E40E31" w:rsidP="00E40E31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E40E31" w:rsidRDefault="00E40E31" w:rsidP="00E40E31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E40E31">
        <w:rPr>
          <w:rFonts w:ascii="Verdana" w:eastAsia="Verdana" w:hAnsi="Verdana"/>
          <w:sz w:val="20"/>
          <w:lang w:val="hu-HU"/>
        </w:rPr>
        <w:t xml:space="preserve">A Fővárosi Közgyűlés 1201/2014.(06.30.) sz. határozatával a </w:t>
      </w:r>
      <w:r w:rsidR="00C86612">
        <w:rPr>
          <w:rFonts w:ascii="Verdana" w:eastAsia="Verdana" w:hAnsi="Verdana"/>
          <w:sz w:val="20"/>
          <w:lang w:val="hu-HU"/>
        </w:rPr>
        <w:t xml:space="preserve">fent megjelölt </w:t>
      </w:r>
      <w:r w:rsidRPr="00E40E31">
        <w:rPr>
          <w:rFonts w:ascii="Verdana" w:eastAsia="Verdana" w:hAnsi="Verdana"/>
          <w:sz w:val="20"/>
          <w:lang w:val="hu-HU"/>
        </w:rPr>
        <w:t>Ingatlanok</w:t>
      </w:r>
      <w:r w:rsidR="00C86612">
        <w:rPr>
          <w:rFonts w:ascii="Verdana" w:eastAsia="Verdana" w:hAnsi="Verdana"/>
          <w:sz w:val="20"/>
          <w:lang w:val="hu-HU"/>
        </w:rPr>
        <w:t>nak a Projekt keretén belül történő</w:t>
      </w:r>
      <w:r w:rsidRPr="00E40E31">
        <w:rPr>
          <w:rFonts w:ascii="Verdana" w:eastAsia="Verdana" w:hAnsi="Verdana"/>
          <w:sz w:val="20"/>
          <w:lang w:val="hu-HU"/>
        </w:rPr>
        <w:t xml:space="preserve"> fejlesztéséhez a tulajdonosi hozzájárulást és fenntartói nyilatkozatot jóváhagyta, a dokumentum 2014.</w:t>
      </w:r>
      <w:r w:rsidR="00756587">
        <w:rPr>
          <w:rFonts w:ascii="Verdana" w:eastAsia="Verdana" w:hAnsi="Verdana"/>
          <w:sz w:val="20"/>
          <w:lang w:val="hu-HU"/>
        </w:rPr>
        <w:t xml:space="preserve"> július 09-én</w:t>
      </w:r>
      <w:r w:rsidR="00C86612">
        <w:rPr>
          <w:rFonts w:ascii="Verdana" w:eastAsia="Verdana" w:hAnsi="Verdana"/>
          <w:sz w:val="20"/>
          <w:lang w:val="hu-HU"/>
        </w:rPr>
        <w:t xml:space="preserve"> került</w:t>
      </w:r>
      <w:r w:rsidR="00756587">
        <w:rPr>
          <w:rFonts w:ascii="Verdana" w:eastAsia="Verdana" w:hAnsi="Verdana"/>
          <w:sz w:val="20"/>
          <w:lang w:val="hu-HU"/>
        </w:rPr>
        <w:t xml:space="preserve"> aláírásra</w:t>
      </w:r>
      <w:r w:rsidR="00C86612">
        <w:rPr>
          <w:rFonts w:ascii="Verdana" w:eastAsia="Verdana" w:hAnsi="Verdana"/>
          <w:sz w:val="20"/>
          <w:lang w:val="hu-HU"/>
        </w:rPr>
        <w:t>.</w:t>
      </w:r>
      <w:r w:rsidR="00756587">
        <w:rPr>
          <w:rFonts w:ascii="Verdana" w:eastAsia="Verdana" w:hAnsi="Verdana"/>
          <w:sz w:val="20"/>
          <w:lang w:val="hu-HU"/>
        </w:rPr>
        <w:t xml:space="preserve"> </w:t>
      </w:r>
      <w:r w:rsidR="005D4AB6">
        <w:rPr>
          <w:rFonts w:ascii="Verdana" w:eastAsia="Verdana" w:hAnsi="Verdana"/>
          <w:sz w:val="20"/>
          <w:lang w:val="hu-HU"/>
        </w:rPr>
        <w:t xml:space="preserve">A Tagok úgy rendelkeznek, hogy ezen Tulajdonosi hozzájárulás </w:t>
      </w:r>
      <w:r w:rsidR="00620D9F">
        <w:rPr>
          <w:rFonts w:ascii="Verdana" w:eastAsia="Verdana" w:hAnsi="Verdana"/>
          <w:sz w:val="20"/>
          <w:lang w:val="hu-HU"/>
        </w:rPr>
        <w:t>a</w:t>
      </w:r>
      <w:r w:rsidR="00756587">
        <w:rPr>
          <w:rFonts w:ascii="Verdana" w:eastAsia="Verdana" w:hAnsi="Verdana"/>
          <w:sz w:val="20"/>
          <w:lang w:val="hu-HU"/>
        </w:rPr>
        <w:t xml:space="preserve"> jelen </w:t>
      </w:r>
      <w:r w:rsidR="005B28EC">
        <w:rPr>
          <w:rFonts w:ascii="Verdana" w:eastAsia="Verdana" w:hAnsi="Verdana"/>
          <w:sz w:val="20"/>
          <w:lang w:val="hu-HU"/>
        </w:rPr>
        <w:t>3</w:t>
      </w:r>
      <w:r w:rsidR="006058DC">
        <w:rPr>
          <w:rFonts w:ascii="Verdana" w:eastAsia="Verdana" w:hAnsi="Verdana"/>
          <w:sz w:val="20"/>
          <w:lang w:val="hu-HU"/>
        </w:rPr>
        <w:t>. sz. módosítás</w:t>
      </w:r>
      <w:r w:rsidR="00756587">
        <w:rPr>
          <w:rFonts w:ascii="Verdana" w:eastAsia="Verdana" w:hAnsi="Verdana"/>
          <w:sz w:val="20"/>
          <w:lang w:val="hu-HU"/>
        </w:rPr>
        <w:t xml:space="preserve"> megkötésével hatályát veszti. </w:t>
      </w:r>
      <w:r w:rsidR="00E6468B">
        <w:rPr>
          <w:rFonts w:ascii="Verdana" w:eastAsia="Verdana" w:hAnsi="Verdana"/>
          <w:sz w:val="20"/>
          <w:lang w:val="hu-HU"/>
        </w:rPr>
        <w:t>Erre tekintettel a</w:t>
      </w:r>
      <w:r w:rsidR="00384882">
        <w:rPr>
          <w:rFonts w:ascii="Verdana" w:eastAsia="Verdana" w:hAnsi="Verdana"/>
          <w:sz w:val="20"/>
          <w:lang w:val="hu-HU"/>
        </w:rPr>
        <w:t xml:space="preserve"> továbbiakban a</w:t>
      </w:r>
      <w:r w:rsidR="00E6468B" w:rsidRPr="00E40E31">
        <w:rPr>
          <w:rFonts w:ascii="Verdana" w:eastAsia="Verdana" w:hAnsi="Verdana"/>
          <w:sz w:val="20"/>
          <w:lang w:val="hu-HU"/>
        </w:rPr>
        <w:t xml:space="preserve"> Fővárosi Önkormányzat tulajdonában lévő </w:t>
      </w:r>
      <w:r w:rsidR="00C86612">
        <w:rPr>
          <w:rFonts w:ascii="Verdana" w:eastAsia="Verdana" w:hAnsi="Verdana"/>
          <w:sz w:val="20"/>
          <w:lang w:val="hu-HU"/>
        </w:rPr>
        <w:t>I</w:t>
      </w:r>
      <w:r w:rsidR="00E6468B" w:rsidRPr="00E40E31">
        <w:rPr>
          <w:rFonts w:ascii="Verdana" w:eastAsia="Verdana" w:hAnsi="Verdana"/>
          <w:sz w:val="20"/>
          <w:lang w:val="hu-HU"/>
        </w:rPr>
        <w:t xml:space="preserve">ngatlanok tulajdonjoga sérelmének elkerülése érdekében </w:t>
      </w:r>
      <w:r w:rsidR="00384882">
        <w:rPr>
          <w:rFonts w:ascii="Verdana" w:eastAsia="Verdana" w:hAnsi="Verdana"/>
          <w:sz w:val="20"/>
          <w:lang w:val="hu-HU"/>
        </w:rPr>
        <w:t xml:space="preserve">jelen </w:t>
      </w:r>
      <w:r w:rsidR="005B28EC">
        <w:rPr>
          <w:rFonts w:ascii="Verdana" w:eastAsia="Verdana" w:hAnsi="Verdana"/>
          <w:sz w:val="20"/>
          <w:lang w:val="hu-HU"/>
        </w:rPr>
        <w:t>3</w:t>
      </w:r>
      <w:r w:rsidR="00E8260E">
        <w:rPr>
          <w:rFonts w:ascii="Verdana" w:eastAsia="Verdana" w:hAnsi="Verdana"/>
          <w:sz w:val="20"/>
          <w:lang w:val="hu-HU"/>
        </w:rPr>
        <w:t>. sz. módosítás</w:t>
      </w:r>
      <w:r w:rsidR="00384882">
        <w:rPr>
          <w:rFonts w:ascii="Verdana" w:eastAsia="Verdana" w:hAnsi="Verdana"/>
          <w:sz w:val="20"/>
          <w:lang w:val="hu-HU"/>
        </w:rPr>
        <w:t xml:space="preserve"> rendezi</w:t>
      </w:r>
      <w:r w:rsidR="00E6468B" w:rsidRPr="00E40E31">
        <w:rPr>
          <w:rFonts w:ascii="Verdana" w:eastAsia="Verdana" w:hAnsi="Verdana"/>
          <w:sz w:val="20"/>
          <w:lang w:val="hu-HU"/>
        </w:rPr>
        <w:t xml:space="preserve"> az </w:t>
      </w:r>
      <w:r w:rsidR="00C86612">
        <w:rPr>
          <w:rFonts w:ascii="Verdana" w:eastAsia="Verdana" w:hAnsi="Verdana"/>
          <w:sz w:val="20"/>
          <w:lang w:val="hu-HU"/>
        </w:rPr>
        <w:t>I</w:t>
      </w:r>
      <w:r w:rsidR="00E6468B" w:rsidRPr="00E40E31">
        <w:rPr>
          <w:rFonts w:ascii="Verdana" w:eastAsia="Verdana" w:hAnsi="Verdana"/>
          <w:sz w:val="20"/>
          <w:lang w:val="hu-HU"/>
        </w:rPr>
        <w:t>ngatlanok és a fejlesztés eredmény</w:t>
      </w:r>
      <w:r w:rsidR="00C86612">
        <w:rPr>
          <w:rFonts w:ascii="Verdana" w:eastAsia="Verdana" w:hAnsi="Verdana"/>
          <w:sz w:val="20"/>
          <w:lang w:val="hu-HU"/>
        </w:rPr>
        <w:t>eként létrejött vagyonnövekmény</w:t>
      </w:r>
      <w:r w:rsidR="00E6468B" w:rsidRPr="00E40E31">
        <w:rPr>
          <w:rFonts w:ascii="Verdana" w:eastAsia="Verdana" w:hAnsi="Verdana"/>
          <w:sz w:val="20"/>
          <w:lang w:val="hu-HU"/>
        </w:rPr>
        <w:t xml:space="preserve"> tulajdonjogi kérdéseit.</w:t>
      </w:r>
      <w:r w:rsidR="00384882">
        <w:rPr>
          <w:rFonts w:ascii="Verdana" w:eastAsia="Verdana" w:hAnsi="Verdana"/>
          <w:sz w:val="20"/>
          <w:lang w:val="hu-HU"/>
        </w:rPr>
        <w:t xml:space="preserve"> </w:t>
      </w:r>
    </w:p>
    <w:p w:rsidR="00E40E31" w:rsidRPr="00E40E31" w:rsidRDefault="00E40E31" w:rsidP="00E40E31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C339B8" w:rsidRDefault="00E40E31" w:rsidP="00C339B8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 w:rsidRPr="00E40E31">
        <w:rPr>
          <w:rFonts w:ascii="Verdana" w:eastAsia="Verdana" w:hAnsi="Verdana"/>
          <w:sz w:val="20"/>
          <w:lang w:val="hu-HU"/>
        </w:rPr>
        <w:t>A Fővárosi Önkormányzat</w:t>
      </w:r>
      <w:r w:rsidR="00787F33">
        <w:rPr>
          <w:rFonts w:ascii="Verdana" w:eastAsia="Verdana" w:hAnsi="Verdana"/>
          <w:sz w:val="20"/>
          <w:lang w:val="hu-HU"/>
        </w:rPr>
        <w:t xml:space="preserve">nak </w:t>
      </w:r>
      <w:r w:rsidR="00B50464">
        <w:rPr>
          <w:rFonts w:ascii="Verdana" w:eastAsia="Verdana" w:hAnsi="Verdana"/>
          <w:sz w:val="20"/>
          <w:lang w:val="hu-HU"/>
        </w:rPr>
        <w:t xml:space="preserve">a </w:t>
      </w:r>
      <w:r w:rsidR="00787F33" w:rsidRPr="007C3F79">
        <w:rPr>
          <w:rFonts w:ascii="Verdana" w:eastAsia="Verdana" w:hAnsi="Verdana"/>
          <w:sz w:val="20"/>
          <w:lang w:val="hu-HU"/>
        </w:rPr>
        <w:t>K</w:t>
      </w:r>
      <w:r w:rsidR="00C14A0C" w:rsidRPr="007C3F79">
        <w:rPr>
          <w:rFonts w:ascii="Verdana" w:eastAsia="Verdana" w:hAnsi="Verdana"/>
          <w:sz w:val="20"/>
          <w:lang w:val="hu-HU"/>
        </w:rPr>
        <w:t>onzorcium</w:t>
      </w:r>
      <w:r w:rsidR="005455EF" w:rsidRPr="005455EF">
        <w:rPr>
          <w:rFonts w:ascii="Verdana" w:eastAsia="Verdana" w:hAnsi="Verdana"/>
          <w:sz w:val="20"/>
          <w:lang w:val="hu-HU"/>
        </w:rPr>
        <w:t>ban</w:t>
      </w:r>
      <w:r w:rsidR="00C14A0C" w:rsidRPr="007C3F79">
        <w:rPr>
          <w:rFonts w:ascii="Verdana" w:eastAsia="Verdana" w:hAnsi="Verdana"/>
          <w:sz w:val="20"/>
          <w:lang w:val="hu-HU"/>
        </w:rPr>
        <w:t xml:space="preserve"> tagként</w:t>
      </w:r>
      <w:r w:rsidR="00A94757">
        <w:rPr>
          <w:rFonts w:ascii="Verdana" w:eastAsia="Verdana" w:hAnsi="Verdana"/>
          <w:sz w:val="20"/>
          <w:lang w:val="hu-HU"/>
        </w:rPr>
        <w:t xml:space="preserve"> </w:t>
      </w:r>
      <w:r w:rsidR="00787F33" w:rsidRPr="007C3F79">
        <w:rPr>
          <w:rFonts w:ascii="Verdana" w:eastAsia="Verdana" w:hAnsi="Verdana"/>
          <w:sz w:val="20"/>
          <w:lang w:val="hu-HU"/>
        </w:rPr>
        <w:t>való</w:t>
      </w:r>
      <w:r w:rsidR="00787F33">
        <w:rPr>
          <w:rFonts w:ascii="Verdana" w:eastAsia="Verdana" w:hAnsi="Verdana"/>
          <w:sz w:val="20"/>
          <w:lang w:val="hu-HU"/>
        </w:rPr>
        <w:t xml:space="preserve"> részvétele</w:t>
      </w:r>
      <w:r w:rsidR="00B50464">
        <w:rPr>
          <w:rFonts w:ascii="Verdana" w:eastAsia="Verdana" w:hAnsi="Verdana"/>
          <w:sz w:val="20"/>
          <w:lang w:val="hu-HU"/>
        </w:rPr>
        <w:t xml:space="preserve"> a Projketben megvalósítási helyszínként szereplő </w:t>
      </w:r>
      <w:r w:rsidR="00E8260E">
        <w:rPr>
          <w:rFonts w:ascii="Verdana" w:eastAsia="Verdana" w:hAnsi="Verdana"/>
          <w:sz w:val="20"/>
          <w:lang w:val="hu-HU"/>
        </w:rPr>
        <w:t>I</w:t>
      </w:r>
      <w:r w:rsidR="00B50464">
        <w:rPr>
          <w:rFonts w:ascii="Verdana" w:eastAsia="Verdana" w:hAnsi="Verdana"/>
          <w:sz w:val="20"/>
          <w:lang w:val="hu-HU"/>
        </w:rPr>
        <w:t>ngatlanok tekintetében fennálló tulajdonjogára tekintettel szükséges.</w:t>
      </w:r>
    </w:p>
    <w:p w:rsidR="00B120CE" w:rsidRPr="00B47B9A" w:rsidRDefault="00B120C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2F6E21" w:rsidRDefault="000912B4">
      <w:pPr>
        <w:pStyle w:val="Listaszerbekezds"/>
        <w:tabs>
          <w:tab w:val="left" w:pos="4140"/>
        </w:tabs>
        <w:jc w:val="center"/>
        <w:rPr>
          <w:rFonts w:ascii="Verdana" w:eastAsia="Verdana" w:hAnsi="Verdana"/>
          <w:b/>
          <w:sz w:val="20"/>
          <w:lang w:val="hu-HU"/>
        </w:rPr>
      </w:pPr>
      <w:r>
        <w:rPr>
          <w:rFonts w:ascii="Verdana" w:eastAsia="Verdana" w:hAnsi="Verdana"/>
          <w:b/>
          <w:sz w:val="20"/>
          <w:lang w:val="hu-HU"/>
        </w:rPr>
        <w:t>2.</w:t>
      </w:r>
      <w:r w:rsidR="006F5585">
        <w:rPr>
          <w:rFonts w:ascii="Verdana" w:eastAsia="Verdana" w:hAnsi="Verdana"/>
          <w:b/>
          <w:sz w:val="20"/>
          <w:lang w:val="hu-HU"/>
        </w:rPr>
        <w:t xml:space="preserve"> </w:t>
      </w:r>
      <w:r w:rsidR="005455EF" w:rsidRPr="005455EF">
        <w:rPr>
          <w:rFonts w:ascii="Verdana" w:eastAsia="Verdana" w:hAnsi="Verdana"/>
          <w:b/>
          <w:sz w:val="20"/>
          <w:lang w:val="hu-HU"/>
        </w:rPr>
        <w:t>A módosítás tartalma</w:t>
      </w:r>
    </w:p>
    <w:p w:rsidR="005455EF" w:rsidRDefault="005455EF" w:rsidP="005455EF">
      <w:pPr>
        <w:pStyle w:val="Listaszerbekezds"/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2F6E21" w:rsidRDefault="00D434DB">
      <w:pPr>
        <w:pStyle w:val="Listaszerbekezds"/>
        <w:numPr>
          <w:ilvl w:val="1"/>
          <w:numId w:val="7"/>
        </w:numPr>
        <w:tabs>
          <w:tab w:val="left" w:pos="142"/>
          <w:tab w:val="left" w:pos="567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 xml:space="preserve">Tagok a </w:t>
      </w:r>
      <w:r w:rsidR="006F5585">
        <w:rPr>
          <w:rFonts w:ascii="Verdana" w:eastAsia="Verdana" w:hAnsi="Verdana"/>
          <w:sz w:val="20"/>
          <w:lang w:val="hu-HU"/>
        </w:rPr>
        <w:t>2013. január 30</w:t>
      </w:r>
      <w:r w:rsidR="00C5277F">
        <w:rPr>
          <w:rFonts w:ascii="Verdana" w:eastAsia="Verdana" w:hAnsi="Verdana"/>
          <w:sz w:val="20"/>
          <w:lang w:val="hu-HU"/>
        </w:rPr>
        <w:t>-án</w:t>
      </w:r>
      <w:r w:rsidR="00A842A5">
        <w:rPr>
          <w:rFonts w:ascii="Verdana" w:eastAsia="Verdana" w:hAnsi="Verdana"/>
          <w:sz w:val="20"/>
          <w:lang w:val="hu-HU"/>
        </w:rPr>
        <w:t xml:space="preserve"> aláí</w:t>
      </w:r>
      <w:r w:rsidR="00A95B45">
        <w:rPr>
          <w:rFonts w:ascii="Verdana" w:eastAsia="Verdana" w:hAnsi="Verdana"/>
          <w:sz w:val="20"/>
          <w:lang w:val="hu-HU"/>
        </w:rPr>
        <w:t xml:space="preserve">rt </w:t>
      </w:r>
      <w:r w:rsidR="006F5585">
        <w:rPr>
          <w:rFonts w:ascii="Verdana" w:eastAsia="Verdana" w:hAnsi="Verdana"/>
          <w:sz w:val="20"/>
          <w:lang w:val="hu-HU"/>
        </w:rPr>
        <w:t xml:space="preserve">és 2014. január 31-én, valamint 2014. október 31-én módosított </w:t>
      </w:r>
      <w:r w:rsidR="00A95B45">
        <w:rPr>
          <w:rFonts w:ascii="Verdana" w:eastAsia="Verdana" w:hAnsi="Verdana"/>
          <w:sz w:val="20"/>
          <w:lang w:val="hu-HU"/>
        </w:rPr>
        <w:t>Konzorciumi Együttműködési Megállapodás</w:t>
      </w:r>
      <w:r w:rsidR="006F5585">
        <w:rPr>
          <w:rFonts w:ascii="Verdana" w:eastAsia="Verdana" w:hAnsi="Verdana"/>
          <w:sz w:val="20"/>
          <w:lang w:val="hu-HU"/>
        </w:rPr>
        <w:t xml:space="preserve"> (</w:t>
      </w:r>
      <w:r w:rsidR="00C5277F">
        <w:rPr>
          <w:rFonts w:ascii="Verdana" w:eastAsia="Verdana" w:hAnsi="Verdana"/>
          <w:sz w:val="20"/>
          <w:lang w:val="hu-HU"/>
        </w:rPr>
        <w:t xml:space="preserve">a továbbiakban: </w:t>
      </w:r>
      <w:r w:rsidR="005D4AB6">
        <w:rPr>
          <w:rFonts w:ascii="Verdana" w:eastAsia="Verdana" w:hAnsi="Verdana"/>
          <w:sz w:val="20"/>
          <w:lang w:val="hu-HU"/>
        </w:rPr>
        <w:t>M</w:t>
      </w:r>
      <w:r w:rsidR="00C5277F">
        <w:rPr>
          <w:rFonts w:ascii="Verdana" w:eastAsia="Verdana" w:hAnsi="Verdana"/>
          <w:sz w:val="20"/>
          <w:lang w:val="hu-HU"/>
        </w:rPr>
        <w:t xml:space="preserve">egállapodás) </w:t>
      </w:r>
      <w:r w:rsidR="00A95B45">
        <w:rPr>
          <w:rFonts w:ascii="Verdana" w:eastAsia="Verdana" w:hAnsi="Verdana"/>
          <w:sz w:val="20"/>
          <w:lang w:val="hu-HU"/>
        </w:rPr>
        <w:t xml:space="preserve">2. </w:t>
      </w:r>
      <w:r w:rsidR="004B2C8F">
        <w:rPr>
          <w:rFonts w:ascii="Verdana" w:eastAsia="Verdana" w:hAnsi="Verdana"/>
          <w:sz w:val="20"/>
          <w:lang w:val="hu-HU"/>
        </w:rPr>
        <w:t>„</w:t>
      </w:r>
      <w:r w:rsidR="00A95B45">
        <w:rPr>
          <w:rFonts w:ascii="Verdana" w:eastAsia="Verdana" w:hAnsi="Verdana"/>
          <w:sz w:val="20"/>
          <w:lang w:val="hu-HU"/>
        </w:rPr>
        <w:t>Sze</w:t>
      </w:r>
      <w:r w:rsidR="00B45E30">
        <w:rPr>
          <w:rFonts w:ascii="Verdana" w:eastAsia="Verdana" w:hAnsi="Verdana"/>
          <w:sz w:val="20"/>
          <w:lang w:val="hu-HU"/>
        </w:rPr>
        <w:t>rződő felek</w:t>
      </w:r>
      <w:r w:rsidR="004B2C8F">
        <w:rPr>
          <w:rFonts w:ascii="Verdana" w:eastAsia="Verdana" w:hAnsi="Verdana"/>
          <w:sz w:val="20"/>
          <w:lang w:val="hu-HU"/>
        </w:rPr>
        <w:t>”</w:t>
      </w:r>
      <w:r w:rsidR="00B45E30">
        <w:rPr>
          <w:rFonts w:ascii="Verdana" w:eastAsia="Verdana" w:hAnsi="Verdana"/>
          <w:sz w:val="20"/>
          <w:lang w:val="hu-HU"/>
        </w:rPr>
        <w:t xml:space="preserve"> pontját az alábbiak</w:t>
      </w:r>
      <w:r w:rsidR="00A95B45">
        <w:rPr>
          <w:rFonts w:ascii="Verdana" w:eastAsia="Verdana" w:hAnsi="Verdana"/>
          <w:sz w:val="20"/>
          <w:lang w:val="hu-HU"/>
        </w:rPr>
        <w:t>kal egészíti</w:t>
      </w:r>
      <w:r w:rsidR="00B45E30">
        <w:rPr>
          <w:rFonts w:ascii="Verdana" w:eastAsia="Verdana" w:hAnsi="Verdana"/>
          <w:sz w:val="20"/>
          <w:lang w:val="hu-HU"/>
        </w:rPr>
        <w:t>k</w:t>
      </w:r>
      <w:r w:rsidR="00A95B45">
        <w:rPr>
          <w:rFonts w:ascii="Verdana" w:eastAsia="Verdana" w:hAnsi="Verdana"/>
          <w:sz w:val="20"/>
          <w:lang w:val="hu-HU"/>
        </w:rPr>
        <w:t xml:space="preserve"> ki:</w:t>
      </w:r>
    </w:p>
    <w:p w:rsidR="002F6E21" w:rsidRDefault="002F6E21">
      <w:pPr>
        <w:pStyle w:val="Listaszerbekezds"/>
        <w:tabs>
          <w:tab w:val="left" w:pos="993"/>
          <w:tab w:val="left" w:pos="4140"/>
        </w:tabs>
        <w:ind w:left="0"/>
        <w:jc w:val="both"/>
        <w:rPr>
          <w:rFonts w:ascii="Verdana" w:eastAsia="Verdana" w:hAnsi="Verdana"/>
          <w:sz w:val="20"/>
          <w:lang w:val="hu-HU"/>
        </w:rPr>
      </w:pPr>
    </w:p>
    <w:p w:rsidR="002F6E21" w:rsidRDefault="00154A31">
      <w:pPr>
        <w:tabs>
          <w:tab w:val="left" w:pos="4140"/>
          <w:tab w:val="right" w:pos="8620"/>
        </w:tabs>
        <w:ind w:left="567"/>
        <w:jc w:val="both"/>
        <w:rPr>
          <w:rFonts w:ascii="Verdana" w:eastAsia="Verdana" w:hAnsi="Verdana" w:cs="Verdana"/>
          <w:sz w:val="20"/>
          <w:szCs w:val="20"/>
        </w:rPr>
      </w:pPr>
      <w:r w:rsidRPr="00154A31">
        <w:rPr>
          <w:rFonts w:ascii="Verdana" w:eastAsia="Verdana" w:hAnsi="Verdana"/>
          <w:sz w:val="20"/>
        </w:rPr>
        <w:t>“</w:t>
      </w:r>
      <w:r w:rsidR="006F5585" w:rsidRPr="006F5585">
        <w:rPr>
          <w:rFonts w:ascii="Verdana" w:eastAsia="Verdana" w:hAnsi="Verdana" w:cs="Verdana"/>
          <w:sz w:val="20"/>
          <w:szCs w:val="20"/>
        </w:rPr>
        <w:t>16</w:t>
      </w:r>
      <w:r w:rsidR="005455EF" w:rsidRPr="006F5585">
        <w:rPr>
          <w:rFonts w:ascii="Verdana" w:eastAsia="Verdana" w:hAnsi="Verdana" w:cs="Verdana"/>
          <w:sz w:val="20"/>
          <w:szCs w:val="20"/>
        </w:rPr>
        <w:t>. Budapest Főváros Önkormányzata</w:t>
      </w:r>
    </w:p>
    <w:p w:rsidR="002F6E21" w:rsidRPr="000915F0" w:rsidRDefault="005455EF">
      <w:pPr>
        <w:tabs>
          <w:tab w:val="left" w:pos="4140"/>
          <w:tab w:val="right" w:pos="8620"/>
        </w:tabs>
        <w:ind w:left="567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0915F0">
        <w:rPr>
          <w:rFonts w:ascii="Verdana" w:eastAsia="Verdana" w:hAnsi="Verdana" w:cs="Verdana"/>
          <w:sz w:val="20"/>
          <w:szCs w:val="20"/>
          <w:lang w:val="fr-FR"/>
        </w:rPr>
        <w:t>Postacím: 1052 Budapest V., Városház u. 9-11.</w:t>
      </w:r>
    </w:p>
    <w:p w:rsidR="002F6E21" w:rsidRDefault="005455EF">
      <w:pPr>
        <w:tabs>
          <w:tab w:val="left" w:pos="4140"/>
          <w:tab w:val="right" w:pos="8620"/>
        </w:tabs>
        <w:ind w:left="567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6F5585">
        <w:rPr>
          <w:rFonts w:ascii="Verdana" w:eastAsia="Verdana" w:hAnsi="Verdana" w:cs="Verdana"/>
          <w:sz w:val="20"/>
          <w:szCs w:val="20"/>
        </w:rPr>
        <w:t>Székhely</w:t>
      </w:r>
      <w:proofErr w:type="spellEnd"/>
      <w:r w:rsidRPr="006F5585">
        <w:rPr>
          <w:rFonts w:ascii="Verdana" w:eastAsia="Verdana" w:hAnsi="Verdana" w:cs="Verdana"/>
          <w:sz w:val="20"/>
          <w:szCs w:val="20"/>
        </w:rPr>
        <w:t>: 1052 Budapest V., Városház u. 9-11.</w:t>
      </w:r>
    </w:p>
    <w:p w:rsidR="002F6E21" w:rsidRDefault="005455EF">
      <w:pPr>
        <w:tabs>
          <w:tab w:val="left" w:pos="4140"/>
          <w:tab w:val="right" w:pos="8620"/>
        </w:tabs>
        <w:ind w:left="567"/>
        <w:jc w:val="both"/>
        <w:rPr>
          <w:rFonts w:ascii="Verdana" w:eastAsia="Verdana" w:hAnsi="Verdana" w:cs="Verdana"/>
          <w:sz w:val="20"/>
          <w:szCs w:val="20"/>
        </w:rPr>
      </w:pPr>
      <w:r w:rsidRPr="006F5585">
        <w:rPr>
          <w:rFonts w:ascii="Verdana" w:eastAsia="Verdana" w:hAnsi="Verdana" w:cs="Verdana"/>
          <w:sz w:val="20"/>
          <w:szCs w:val="20"/>
        </w:rPr>
        <w:t>Azonosító szám (törzs-szám/cégjegyzékszám): 735638</w:t>
      </w:r>
    </w:p>
    <w:p w:rsidR="002F6E21" w:rsidRDefault="005455EF">
      <w:pPr>
        <w:tabs>
          <w:tab w:val="left" w:pos="4140"/>
          <w:tab w:val="right" w:pos="8620"/>
        </w:tabs>
        <w:ind w:left="567"/>
        <w:jc w:val="both"/>
        <w:rPr>
          <w:rFonts w:ascii="Verdana" w:eastAsia="Verdana" w:hAnsi="Verdana" w:cs="Verdana"/>
          <w:sz w:val="20"/>
          <w:szCs w:val="20"/>
        </w:rPr>
      </w:pPr>
      <w:r w:rsidRPr="006F5585">
        <w:rPr>
          <w:rFonts w:ascii="Verdana" w:eastAsia="Verdana" w:hAnsi="Verdana" w:cs="Verdana"/>
          <w:sz w:val="20"/>
          <w:szCs w:val="20"/>
        </w:rPr>
        <w:t>Adószám: 15735636-2-41</w:t>
      </w:r>
    </w:p>
    <w:p w:rsidR="002F6E21" w:rsidRDefault="005455EF">
      <w:pPr>
        <w:tabs>
          <w:tab w:val="left" w:pos="4140"/>
          <w:tab w:val="right" w:pos="8620"/>
        </w:tabs>
        <w:ind w:left="567"/>
        <w:jc w:val="both"/>
        <w:rPr>
          <w:rFonts w:ascii="Verdana" w:eastAsia="Verdana" w:hAnsi="Verdana" w:cs="Verdana"/>
          <w:sz w:val="20"/>
          <w:szCs w:val="20"/>
        </w:rPr>
      </w:pPr>
      <w:r w:rsidRPr="006F5585">
        <w:rPr>
          <w:rFonts w:ascii="Verdana" w:eastAsia="Verdana" w:hAnsi="Verdana" w:cs="Verdana"/>
          <w:sz w:val="20"/>
          <w:szCs w:val="20"/>
        </w:rPr>
        <w:t>Aláírásra jogosult képviselője: Tarlós István főpolgármester</w:t>
      </w:r>
    </w:p>
    <w:p w:rsidR="00E3150F" w:rsidRDefault="005455EF" w:rsidP="006F5585">
      <w:pPr>
        <w:tabs>
          <w:tab w:val="left" w:pos="4140"/>
          <w:tab w:val="right" w:pos="8620"/>
        </w:tabs>
        <w:ind w:left="567"/>
        <w:jc w:val="both"/>
        <w:rPr>
          <w:rFonts w:ascii="Verdana" w:eastAsia="Verdana" w:hAnsi="Verdana" w:cs="Verdana"/>
          <w:sz w:val="20"/>
          <w:szCs w:val="20"/>
        </w:rPr>
      </w:pPr>
      <w:r w:rsidRPr="006F5585">
        <w:rPr>
          <w:rFonts w:ascii="Verdana" w:eastAsia="Verdana" w:hAnsi="Verdana" w:cs="Verdana"/>
          <w:sz w:val="20"/>
          <w:szCs w:val="20"/>
        </w:rPr>
        <w:t>Számlavezető pénzintézet neve: OTP Bank Nyrt.</w:t>
      </w:r>
    </w:p>
    <w:p w:rsidR="00B120CE" w:rsidRPr="006F5585" w:rsidRDefault="005455EF" w:rsidP="006F5585">
      <w:pPr>
        <w:tabs>
          <w:tab w:val="left" w:pos="4140"/>
          <w:tab w:val="right" w:pos="8620"/>
        </w:tabs>
        <w:ind w:left="567"/>
        <w:jc w:val="both"/>
        <w:rPr>
          <w:rFonts w:ascii="Verdana" w:eastAsia="Verdana" w:hAnsi="Verdana" w:cs="Verdana"/>
          <w:sz w:val="20"/>
          <w:szCs w:val="20"/>
        </w:rPr>
      </w:pPr>
      <w:r w:rsidRPr="006F5585">
        <w:rPr>
          <w:rFonts w:ascii="Verdana" w:eastAsia="Verdana" w:hAnsi="Verdana" w:cs="Verdana"/>
          <w:sz w:val="20"/>
          <w:szCs w:val="20"/>
        </w:rPr>
        <w:t>Számlaszám: 11784009-15490012</w:t>
      </w:r>
      <w:r w:rsidR="006B08BC" w:rsidRPr="006F5585">
        <w:rPr>
          <w:rFonts w:ascii="Verdana" w:eastAsia="Verdana" w:hAnsi="Verdana" w:cs="Verdana"/>
          <w:sz w:val="20"/>
          <w:szCs w:val="20"/>
        </w:rPr>
        <w:t>”</w:t>
      </w:r>
    </w:p>
    <w:p w:rsidR="00632507" w:rsidRDefault="00632507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2F6E21" w:rsidRDefault="00C5277F">
      <w:pPr>
        <w:pStyle w:val="Listaszerbekezds"/>
        <w:numPr>
          <w:ilvl w:val="1"/>
          <w:numId w:val="7"/>
        </w:numPr>
        <w:tabs>
          <w:tab w:val="left" w:pos="567"/>
          <w:tab w:val="left" w:pos="4140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 xml:space="preserve">Tagok a </w:t>
      </w:r>
      <w:r w:rsidR="005D4AB6">
        <w:rPr>
          <w:rFonts w:ascii="Verdana" w:eastAsia="Verdana" w:hAnsi="Verdana"/>
          <w:sz w:val="20"/>
          <w:lang w:val="hu-HU"/>
        </w:rPr>
        <w:t>M</w:t>
      </w:r>
      <w:r>
        <w:rPr>
          <w:rFonts w:ascii="Verdana" w:eastAsia="Verdana" w:hAnsi="Verdana"/>
          <w:sz w:val="20"/>
          <w:lang w:val="hu-HU"/>
        </w:rPr>
        <w:t xml:space="preserve">egállapodás 3.3. pontjában rögzített cselekvési és pénzügyi ütemterv </w:t>
      </w:r>
      <w:r w:rsidR="0042077E">
        <w:rPr>
          <w:rFonts w:ascii="Verdana" w:eastAsia="Verdana" w:hAnsi="Verdana"/>
          <w:sz w:val="20"/>
          <w:lang w:val="hu-HU"/>
        </w:rPr>
        <w:t xml:space="preserve">című </w:t>
      </w:r>
      <w:r w:rsidR="003A7072">
        <w:rPr>
          <w:rFonts w:ascii="Verdana" w:eastAsia="Verdana" w:hAnsi="Verdana"/>
          <w:sz w:val="20"/>
          <w:lang w:val="hu-HU"/>
        </w:rPr>
        <w:t>táblázat 1. sorát</w:t>
      </w:r>
      <w:r>
        <w:rPr>
          <w:rFonts w:ascii="Verdana" w:eastAsia="Verdana" w:hAnsi="Verdana"/>
          <w:sz w:val="20"/>
          <w:lang w:val="hu-HU"/>
        </w:rPr>
        <w:t xml:space="preserve"> az alábbiak</w:t>
      </w:r>
      <w:r w:rsidR="006F5585">
        <w:rPr>
          <w:rFonts w:ascii="Verdana" w:eastAsia="Verdana" w:hAnsi="Verdana"/>
          <w:sz w:val="20"/>
          <w:lang w:val="hu-HU"/>
        </w:rPr>
        <w:t xml:space="preserve"> szerint módosítják és </w:t>
      </w:r>
      <w:r w:rsidR="003A7072">
        <w:rPr>
          <w:rFonts w:ascii="Verdana" w:eastAsia="Verdana" w:hAnsi="Verdana"/>
          <w:sz w:val="20"/>
          <w:lang w:val="hu-HU"/>
        </w:rPr>
        <w:t xml:space="preserve">a 16. sorral az alábbiak szerint </w:t>
      </w:r>
      <w:r w:rsidR="006F5585">
        <w:rPr>
          <w:rFonts w:ascii="Verdana" w:eastAsia="Verdana" w:hAnsi="Verdana"/>
          <w:sz w:val="20"/>
          <w:lang w:val="hu-HU"/>
        </w:rPr>
        <w:t>egészítik ki</w:t>
      </w:r>
      <w:r w:rsidR="0042077E">
        <w:rPr>
          <w:rFonts w:ascii="Verdana" w:eastAsia="Verdana" w:hAnsi="Verdana"/>
          <w:sz w:val="20"/>
          <w:lang w:val="hu-HU"/>
        </w:rPr>
        <w:t>:</w:t>
      </w:r>
    </w:p>
    <w:p w:rsidR="0054636E" w:rsidRDefault="0054636E" w:rsidP="0054636E">
      <w:pPr>
        <w:pStyle w:val="Listaszerbekezds"/>
        <w:tabs>
          <w:tab w:val="left" w:pos="567"/>
          <w:tab w:val="left" w:pos="4140"/>
        </w:tabs>
        <w:ind w:left="567"/>
        <w:jc w:val="both"/>
        <w:rPr>
          <w:rFonts w:ascii="Verdana" w:eastAsia="Verdana" w:hAnsi="Verdana"/>
          <w:sz w:val="20"/>
          <w:lang w:val="hu-HU"/>
        </w:rPr>
      </w:pPr>
    </w:p>
    <w:p w:rsidR="002F6E21" w:rsidRDefault="002F6E21">
      <w:pPr>
        <w:jc w:val="both"/>
        <w:rPr>
          <w:rFonts w:ascii="Verdana" w:eastAsia="Verdana" w:hAnsi="Verdana"/>
          <w:sz w:val="20"/>
          <w:lang w:val="hu-HU"/>
        </w:rPr>
      </w:pPr>
    </w:p>
    <w:tbl>
      <w:tblPr>
        <w:tblW w:w="8511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231"/>
        <w:gridCol w:w="2305"/>
        <w:gridCol w:w="1701"/>
        <w:gridCol w:w="1701"/>
      </w:tblGrid>
      <w:tr w:rsidR="006F5585" w:rsidRPr="006F5585" w:rsidTr="005656B9">
        <w:trPr>
          <w:trHeight w:val="1080"/>
        </w:trPr>
        <w:tc>
          <w:tcPr>
            <w:tcW w:w="573" w:type="dxa"/>
          </w:tcPr>
          <w:p w:rsidR="006F5585" w:rsidRPr="000915F0" w:rsidRDefault="006F5585" w:rsidP="00546B57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  <w:tc>
          <w:tcPr>
            <w:tcW w:w="2231" w:type="dxa"/>
            <w:vAlign w:val="center"/>
          </w:tcPr>
          <w:p w:rsidR="006F5585" w:rsidRPr="006F5585" w:rsidRDefault="006F5585" w:rsidP="00D025AC">
            <w:pPr>
              <w:jc w:val="center"/>
              <w:rPr>
                <w:rFonts w:ascii="Verdana" w:hAnsi="Verdana"/>
                <w:b/>
                <w:sz w:val="20"/>
                <w:szCs w:val="20"/>
                <w:lang w:val="hu-HU"/>
              </w:rPr>
            </w:pPr>
            <w:r w:rsidRPr="006F5585">
              <w:rPr>
                <w:rFonts w:ascii="Verdana" w:eastAsia="Verdana" w:hAnsi="Verdana"/>
                <w:b/>
                <w:sz w:val="20"/>
                <w:szCs w:val="20"/>
                <w:lang w:val="hu-HU"/>
              </w:rPr>
              <w:t>Tag neve</w:t>
            </w:r>
          </w:p>
        </w:tc>
        <w:tc>
          <w:tcPr>
            <w:tcW w:w="2305" w:type="dxa"/>
            <w:vAlign w:val="center"/>
          </w:tcPr>
          <w:p w:rsidR="006F5585" w:rsidRPr="006F5585" w:rsidRDefault="006F5585" w:rsidP="00D025AC">
            <w:pPr>
              <w:jc w:val="center"/>
              <w:rPr>
                <w:rFonts w:ascii="Verdana" w:hAnsi="Verdana"/>
                <w:b/>
                <w:sz w:val="20"/>
                <w:szCs w:val="20"/>
                <w:lang w:val="hu-HU"/>
              </w:rPr>
            </w:pPr>
            <w:r w:rsidRPr="006F5585">
              <w:rPr>
                <w:rFonts w:ascii="Verdana" w:eastAsia="Verdana" w:hAnsi="Verdana"/>
                <w:b/>
                <w:sz w:val="20"/>
                <w:szCs w:val="20"/>
                <w:lang w:val="hu-HU"/>
              </w:rPr>
              <w:t>Feladat</w:t>
            </w:r>
          </w:p>
        </w:tc>
        <w:tc>
          <w:tcPr>
            <w:tcW w:w="1701" w:type="dxa"/>
            <w:vAlign w:val="center"/>
          </w:tcPr>
          <w:p w:rsidR="006F5585" w:rsidRPr="006F5585" w:rsidRDefault="006F5585" w:rsidP="003A7072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  <w:lang w:val="hu-HU"/>
              </w:rPr>
            </w:pPr>
            <w:r w:rsidRPr="006F5585">
              <w:rPr>
                <w:rFonts w:ascii="Verdana" w:eastAsia="Verdana" w:hAnsi="Verdana"/>
                <w:b/>
                <w:sz w:val="20"/>
                <w:szCs w:val="20"/>
                <w:lang w:val="hu-HU"/>
              </w:rPr>
              <w:t>A feladatra jutó elszámolható költség összege</w:t>
            </w:r>
          </w:p>
        </w:tc>
        <w:tc>
          <w:tcPr>
            <w:tcW w:w="1701" w:type="dxa"/>
            <w:vAlign w:val="center"/>
          </w:tcPr>
          <w:p w:rsidR="006F5585" w:rsidRPr="006F5585" w:rsidRDefault="006F5585" w:rsidP="00D025AC">
            <w:pPr>
              <w:jc w:val="center"/>
              <w:rPr>
                <w:rFonts w:ascii="Verdana" w:hAnsi="Verdana"/>
                <w:b/>
                <w:sz w:val="20"/>
                <w:szCs w:val="20"/>
                <w:lang w:val="hu-HU"/>
              </w:rPr>
            </w:pPr>
            <w:r w:rsidRPr="006F5585">
              <w:rPr>
                <w:rFonts w:ascii="Verdana" w:eastAsia="Verdana" w:hAnsi="Verdana"/>
                <w:b/>
                <w:sz w:val="20"/>
                <w:szCs w:val="20"/>
                <w:lang w:val="hu-HU"/>
              </w:rPr>
              <w:t>A feladatra jutó támogatás összege</w:t>
            </w:r>
          </w:p>
        </w:tc>
      </w:tr>
      <w:tr w:rsidR="006F5585" w:rsidRPr="006F5585" w:rsidTr="005656B9">
        <w:trPr>
          <w:trHeight w:val="1079"/>
        </w:trPr>
        <w:tc>
          <w:tcPr>
            <w:tcW w:w="573" w:type="dxa"/>
          </w:tcPr>
          <w:p w:rsidR="006F5585" w:rsidRPr="006F5585" w:rsidRDefault="006F5585" w:rsidP="00546B5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31" w:type="dxa"/>
          </w:tcPr>
          <w:p w:rsidR="006F5585" w:rsidRPr="006F5585" w:rsidRDefault="006F5585" w:rsidP="00546B5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47B9A">
              <w:rPr>
                <w:rFonts w:ascii="Verdana" w:eastAsia="Verdana" w:hAnsi="Verdana"/>
                <w:sz w:val="20"/>
                <w:lang w:val="hu-HU"/>
              </w:rPr>
              <w:t>Budapest Főváros VIII. kerület Józsefvárosi Önkormányzat</w:t>
            </w:r>
          </w:p>
        </w:tc>
        <w:tc>
          <w:tcPr>
            <w:tcW w:w="2305" w:type="dxa"/>
          </w:tcPr>
          <w:p w:rsidR="006F5585" w:rsidRPr="006F5585" w:rsidRDefault="005656B9" w:rsidP="006F5585">
            <w:pPr>
              <w:pStyle w:val="Listaszerbekezds"/>
              <w:spacing w:before="100" w:beforeAutospacing="1" w:after="100" w:afterAutospacing="1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  <w:r w:rsidRPr="00CA78C6">
              <w:rPr>
                <w:rFonts w:ascii="Verdana" w:hAnsi="Verdana"/>
                <w:color w:val="000000"/>
                <w:sz w:val="20"/>
                <w:lang w:val="hu-HU"/>
              </w:rPr>
              <w:t>Teljes projekt megvalósítása</w:t>
            </w:r>
          </w:p>
        </w:tc>
        <w:tc>
          <w:tcPr>
            <w:tcW w:w="1701" w:type="dxa"/>
            <w:vAlign w:val="center"/>
          </w:tcPr>
          <w:p w:rsidR="006F5585" w:rsidRPr="006F5585" w:rsidRDefault="003A7072" w:rsidP="003A70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3 208 218 620</w:t>
            </w:r>
          </w:p>
        </w:tc>
        <w:tc>
          <w:tcPr>
            <w:tcW w:w="1701" w:type="dxa"/>
            <w:vAlign w:val="center"/>
          </w:tcPr>
          <w:p w:rsidR="006F5585" w:rsidRPr="006F5585" w:rsidRDefault="003A7072" w:rsidP="003A70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3 208 218 620</w:t>
            </w:r>
          </w:p>
        </w:tc>
      </w:tr>
      <w:tr w:rsidR="003A7072" w:rsidRPr="006F5585" w:rsidTr="005656B9">
        <w:trPr>
          <w:trHeight w:val="3537"/>
        </w:trPr>
        <w:tc>
          <w:tcPr>
            <w:tcW w:w="573" w:type="dxa"/>
          </w:tcPr>
          <w:p w:rsidR="003A7072" w:rsidRPr="006F5585" w:rsidRDefault="003A7072" w:rsidP="00546B57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6F5585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2231" w:type="dxa"/>
          </w:tcPr>
          <w:p w:rsidR="003A7072" w:rsidRPr="006F5585" w:rsidRDefault="003A7072" w:rsidP="00546B57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6F5585">
              <w:rPr>
                <w:rFonts w:ascii="Verdana" w:eastAsia="Verdana" w:hAnsi="Verdana" w:cs="Verdana"/>
                <w:sz w:val="20"/>
                <w:szCs w:val="20"/>
              </w:rPr>
              <w:t>Budapest Főváros Önkormányzata</w:t>
            </w:r>
          </w:p>
        </w:tc>
        <w:tc>
          <w:tcPr>
            <w:tcW w:w="2305" w:type="dxa"/>
          </w:tcPr>
          <w:p w:rsidR="003A7072" w:rsidRPr="000915F0" w:rsidRDefault="003A7072" w:rsidP="006F5585">
            <w:pPr>
              <w:pStyle w:val="Listaszerbekezds"/>
              <w:spacing w:before="100" w:beforeAutospacing="1" w:after="100" w:afterAutospacing="1"/>
              <w:ind w:left="0"/>
              <w:rPr>
                <w:rFonts w:ascii="Verdana" w:hAnsi="Verdana"/>
                <w:sz w:val="20"/>
                <w:szCs w:val="20"/>
                <w:lang w:val="hu-HU"/>
              </w:rPr>
            </w:pPr>
            <w:r w:rsidRPr="000915F0">
              <w:rPr>
                <w:rFonts w:ascii="Verdana" w:eastAsia="Verdana" w:hAnsi="Verdana" w:cs="Verdana"/>
                <w:sz w:val="20"/>
                <w:szCs w:val="20"/>
                <w:lang w:val="hu-HU"/>
              </w:rPr>
              <w:t xml:space="preserve">Baross utcai </w:t>
            </w:r>
            <w:proofErr w:type="spellStart"/>
            <w:r w:rsidRPr="000915F0">
              <w:rPr>
                <w:rFonts w:ascii="Verdana" w:eastAsia="Verdana" w:hAnsi="Verdana" w:cs="Verdana"/>
                <w:sz w:val="20"/>
                <w:szCs w:val="20"/>
                <w:lang w:val="hu-HU"/>
              </w:rPr>
              <w:t>szervízút</w:t>
            </w:r>
            <w:proofErr w:type="spellEnd"/>
            <w:r w:rsidRPr="000915F0">
              <w:rPr>
                <w:rFonts w:ascii="Verdana" w:eastAsia="Verdana" w:hAnsi="Verdana" w:cs="Verdana"/>
                <w:sz w:val="20"/>
                <w:szCs w:val="20"/>
                <w:lang w:val="hu-HU"/>
              </w:rPr>
              <w:t xml:space="preserve"> felújítása, járda felújítás, zöldfelület rendezés (</w:t>
            </w:r>
            <w:r w:rsidRPr="000915F0">
              <w:rPr>
                <w:rFonts w:ascii="Verdana" w:hAnsi="Verdana"/>
                <w:sz w:val="20"/>
                <w:szCs w:val="20"/>
                <w:lang w:val="hu-HU"/>
              </w:rPr>
              <w:t xml:space="preserve">Lujza utca-Dobozi utca közötti szakasz, hrsz.:35922) Fiumei út </w:t>
            </w:r>
            <w:proofErr w:type="spellStart"/>
            <w:r w:rsidRPr="000915F0">
              <w:rPr>
                <w:rFonts w:ascii="Verdana" w:hAnsi="Verdana"/>
                <w:sz w:val="20"/>
                <w:szCs w:val="20"/>
                <w:lang w:val="hu-HU"/>
              </w:rPr>
              <w:t>szervízút</w:t>
            </w:r>
            <w:proofErr w:type="spellEnd"/>
            <w:r w:rsidRPr="000915F0">
              <w:rPr>
                <w:rFonts w:ascii="Verdana" w:hAnsi="Verdana"/>
                <w:sz w:val="20"/>
                <w:szCs w:val="20"/>
                <w:lang w:val="hu-HU"/>
              </w:rPr>
              <w:t xml:space="preserve"> burkolat átépítés, </w:t>
            </w:r>
            <w:proofErr w:type="gramStart"/>
            <w:r w:rsidRPr="000915F0">
              <w:rPr>
                <w:rFonts w:ascii="Verdana" w:hAnsi="Verdana"/>
                <w:sz w:val="20"/>
                <w:szCs w:val="20"/>
                <w:lang w:val="hu-HU"/>
              </w:rPr>
              <w:t>járda építés</w:t>
            </w:r>
            <w:proofErr w:type="gramEnd"/>
            <w:r w:rsidRPr="000915F0">
              <w:rPr>
                <w:rFonts w:ascii="Verdana" w:hAnsi="Verdana"/>
                <w:sz w:val="20"/>
                <w:szCs w:val="20"/>
                <w:lang w:val="hu-HU"/>
              </w:rPr>
              <w:t xml:space="preserve">, zöldfelület rendezés (Bauer Sándor utca – benzinkút, hrsz.: 35123/6, 34593/4) </w:t>
            </w:r>
          </w:p>
        </w:tc>
        <w:tc>
          <w:tcPr>
            <w:tcW w:w="1701" w:type="dxa"/>
            <w:vAlign w:val="center"/>
          </w:tcPr>
          <w:p w:rsidR="003A7072" w:rsidRPr="003A7072" w:rsidRDefault="003A7072" w:rsidP="00D025AC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3A7072">
              <w:rPr>
                <w:rFonts w:ascii="Verdana" w:hAnsi="Verdana"/>
                <w:sz w:val="20"/>
                <w:szCs w:val="20"/>
              </w:rPr>
              <w:t>42 196 585</w:t>
            </w:r>
          </w:p>
        </w:tc>
        <w:tc>
          <w:tcPr>
            <w:tcW w:w="1701" w:type="dxa"/>
            <w:vAlign w:val="center"/>
          </w:tcPr>
          <w:p w:rsidR="003A7072" w:rsidRPr="003A7072" w:rsidRDefault="003A7072" w:rsidP="00D025AC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3A7072">
              <w:rPr>
                <w:rFonts w:ascii="Verdana" w:hAnsi="Verdana"/>
                <w:sz w:val="20"/>
                <w:szCs w:val="20"/>
              </w:rPr>
              <w:t>42 196 585</w:t>
            </w:r>
          </w:p>
        </w:tc>
      </w:tr>
    </w:tbl>
    <w:p w:rsidR="00B120CE" w:rsidRDefault="00B120CE">
      <w:pPr>
        <w:jc w:val="both"/>
        <w:rPr>
          <w:rFonts w:ascii="Verdana" w:eastAsia="Verdana" w:hAnsi="Verdana"/>
          <w:sz w:val="20"/>
          <w:lang w:val="hu-HU"/>
        </w:rPr>
      </w:pPr>
    </w:p>
    <w:p w:rsidR="0054636E" w:rsidRDefault="0054636E">
      <w:pPr>
        <w:jc w:val="both"/>
        <w:rPr>
          <w:rFonts w:ascii="Verdana" w:eastAsia="Verdana" w:hAnsi="Verdana"/>
          <w:sz w:val="20"/>
          <w:lang w:val="hu-HU"/>
        </w:rPr>
      </w:pPr>
    </w:p>
    <w:p w:rsidR="00D13409" w:rsidRDefault="00D13409">
      <w:pPr>
        <w:jc w:val="both"/>
        <w:rPr>
          <w:rFonts w:ascii="Verdana" w:eastAsia="Verdana" w:hAnsi="Verdana"/>
          <w:sz w:val="20"/>
          <w:lang w:val="hu-HU"/>
        </w:rPr>
      </w:pPr>
    </w:p>
    <w:p w:rsidR="00D13409" w:rsidRPr="00B47B9A" w:rsidRDefault="00D13409">
      <w:pPr>
        <w:jc w:val="both"/>
        <w:rPr>
          <w:rFonts w:ascii="Verdana" w:eastAsia="Verdana" w:hAnsi="Verdana"/>
          <w:sz w:val="20"/>
          <w:lang w:val="hu-HU"/>
        </w:rPr>
      </w:pPr>
    </w:p>
    <w:p w:rsidR="002F6E21" w:rsidRDefault="005D4AB6">
      <w:pPr>
        <w:pStyle w:val="Listaszerbekezds"/>
        <w:numPr>
          <w:ilvl w:val="1"/>
          <w:numId w:val="7"/>
        </w:numPr>
        <w:tabs>
          <w:tab w:val="left" w:pos="567"/>
          <w:tab w:val="left" w:pos="4140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Tagok a</w:t>
      </w:r>
      <w:r w:rsidR="0083095F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M</w:t>
      </w:r>
      <w:r w:rsidR="0083095F">
        <w:rPr>
          <w:rFonts w:ascii="Verdana" w:eastAsia="Verdana" w:hAnsi="Verdana"/>
          <w:sz w:val="20"/>
          <w:lang w:val="hu-HU"/>
        </w:rPr>
        <w:t>egállapodás 3.4. pontjában rögzített, az elszámolható költségek és az arra jutó támogatá</w:t>
      </w:r>
      <w:r w:rsidR="005A0D5B">
        <w:rPr>
          <w:rFonts w:ascii="Verdana" w:eastAsia="Verdana" w:hAnsi="Verdana"/>
          <w:sz w:val="20"/>
          <w:lang w:val="hu-HU"/>
        </w:rPr>
        <w:t>s összegét tartalmazó táblázat 1. sorát az alábbiak szerint módosítják, a 16. sorral az alábbiak szerint egészítik ki:</w:t>
      </w:r>
    </w:p>
    <w:p w:rsidR="002F6E21" w:rsidRDefault="002F6E21">
      <w:pPr>
        <w:jc w:val="both"/>
        <w:rPr>
          <w:rFonts w:ascii="Verdana" w:eastAsia="Verdana" w:hAnsi="Verdana"/>
          <w:i/>
          <w:sz w:val="20"/>
          <w:lang w:val="hu-HU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190"/>
        <w:gridCol w:w="2304"/>
        <w:gridCol w:w="2437"/>
      </w:tblGrid>
      <w:tr w:rsidR="00B120CE" w:rsidRPr="003A7072" w:rsidTr="004B2C8F">
        <w:tc>
          <w:tcPr>
            <w:tcW w:w="574" w:type="dxa"/>
            <w:vAlign w:val="center"/>
          </w:tcPr>
          <w:p w:rsidR="002F6E21" w:rsidRDefault="002F6E21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</w:p>
        </w:tc>
        <w:tc>
          <w:tcPr>
            <w:tcW w:w="3190" w:type="dxa"/>
            <w:vAlign w:val="center"/>
          </w:tcPr>
          <w:p w:rsidR="00B120CE" w:rsidRPr="003A7072" w:rsidRDefault="00154A31" w:rsidP="003A7072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Tag neve</w:t>
            </w:r>
          </w:p>
        </w:tc>
        <w:tc>
          <w:tcPr>
            <w:tcW w:w="2304" w:type="dxa"/>
            <w:vAlign w:val="center"/>
          </w:tcPr>
          <w:p w:rsidR="00B120CE" w:rsidRPr="003A7072" w:rsidRDefault="00154A31" w:rsidP="003A7072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Elszámolható költség</w:t>
            </w:r>
          </w:p>
        </w:tc>
        <w:tc>
          <w:tcPr>
            <w:tcW w:w="2437" w:type="dxa"/>
            <w:vAlign w:val="center"/>
          </w:tcPr>
          <w:p w:rsidR="00B120CE" w:rsidRPr="003A7072" w:rsidRDefault="00154A31" w:rsidP="003A7072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Támogatási összeg</w:t>
            </w:r>
          </w:p>
        </w:tc>
      </w:tr>
      <w:tr w:rsidR="004B2C8F" w:rsidRPr="003A7072" w:rsidTr="004B2C8F">
        <w:tc>
          <w:tcPr>
            <w:tcW w:w="574" w:type="dxa"/>
          </w:tcPr>
          <w:p w:rsidR="004B2C8F" w:rsidRPr="003A7072" w:rsidRDefault="004B2C8F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3A7072">
              <w:rPr>
                <w:rFonts w:ascii="Verdana" w:eastAsia="Verdana" w:hAnsi="Verdana"/>
                <w:sz w:val="20"/>
                <w:szCs w:val="20"/>
                <w:lang w:val="hu-HU"/>
              </w:rPr>
              <w:t>1.</w:t>
            </w:r>
          </w:p>
        </w:tc>
        <w:tc>
          <w:tcPr>
            <w:tcW w:w="3190" w:type="dxa"/>
          </w:tcPr>
          <w:p w:rsidR="004B2C8F" w:rsidRPr="003A7072" w:rsidRDefault="004B2C8F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3A7072">
              <w:rPr>
                <w:rFonts w:ascii="Verdana" w:eastAsia="Verdana" w:hAnsi="Verdana"/>
                <w:sz w:val="20"/>
                <w:szCs w:val="20"/>
                <w:lang w:val="hu-HU"/>
              </w:rPr>
              <w:t>Budapest Főváros VIII. kerület Józsefvárosi Önkormányzat</w:t>
            </w:r>
          </w:p>
        </w:tc>
        <w:tc>
          <w:tcPr>
            <w:tcW w:w="2304" w:type="dxa"/>
            <w:vAlign w:val="center"/>
          </w:tcPr>
          <w:p w:rsidR="004B2C8F" w:rsidRPr="006F5585" w:rsidRDefault="00154A31" w:rsidP="00D025AC">
            <w:pPr>
              <w:jc w:val="center"/>
              <w:rPr>
                <w:rFonts w:ascii="Verdana" w:hAnsi="Verdana"/>
                <w:sz w:val="20"/>
              </w:rPr>
            </w:pPr>
            <w:r w:rsidRPr="00154A31">
              <w:rPr>
                <w:rFonts w:ascii="Verdana" w:hAnsi="Verdana"/>
                <w:sz w:val="20"/>
              </w:rPr>
              <w:t>3</w:t>
            </w:r>
            <w:r w:rsidR="004B2C8F">
              <w:rPr>
                <w:rFonts w:ascii="Verdana" w:hAnsi="Verdana"/>
                <w:sz w:val="20"/>
                <w:szCs w:val="20"/>
              </w:rPr>
              <w:t xml:space="preserve"> 208 218 620</w:t>
            </w:r>
          </w:p>
        </w:tc>
        <w:tc>
          <w:tcPr>
            <w:tcW w:w="2437" w:type="dxa"/>
            <w:vAlign w:val="center"/>
          </w:tcPr>
          <w:p w:rsidR="004B2C8F" w:rsidRPr="006F5585" w:rsidRDefault="00154A31" w:rsidP="00D025AC">
            <w:pPr>
              <w:jc w:val="center"/>
              <w:rPr>
                <w:rFonts w:ascii="Verdana" w:hAnsi="Verdana"/>
                <w:sz w:val="20"/>
              </w:rPr>
            </w:pPr>
            <w:r w:rsidRPr="00154A31">
              <w:rPr>
                <w:rFonts w:ascii="Verdana" w:hAnsi="Verdana"/>
                <w:sz w:val="20"/>
              </w:rPr>
              <w:t>3</w:t>
            </w:r>
            <w:r w:rsidR="004B2C8F">
              <w:rPr>
                <w:rFonts w:ascii="Verdana" w:hAnsi="Verdana"/>
                <w:sz w:val="20"/>
                <w:szCs w:val="20"/>
              </w:rPr>
              <w:t xml:space="preserve"> 208 218 620</w:t>
            </w:r>
          </w:p>
        </w:tc>
      </w:tr>
      <w:tr w:rsidR="00E2269D" w:rsidRPr="003A7072" w:rsidTr="004B2C8F">
        <w:tc>
          <w:tcPr>
            <w:tcW w:w="574" w:type="dxa"/>
          </w:tcPr>
          <w:p w:rsidR="00E2269D" w:rsidRPr="003A7072" w:rsidRDefault="003A7072" w:rsidP="009D1090">
            <w:pPr>
              <w:tabs>
                <w:tab w:val="center" w:pos="4536"/>
                <w:tab w:val="right" w:pos="9072"/>
              </w:tabs>
              <w:jc w:val="both"/>
              <w:rPr>
                <w:rFonts w:ascii="Verdana" w:hAnsi="Verdana"/>
                <w:sz w:val="20"/>
                <w:lang w:val="hu-HU"/>
              </w:rPr>
            </w:pPr>
            <w:r w:rsidRPr="003A7072">
              <w:rPr>
                <w:rFonts w:ascii="Verdana" w:hAnsi="Verdana"/>
                <w:sz w:val="20"/>
                <w:szCs w:val="20"/>
                <w:lang w:val="hu-HU"/>
              </w:rPr>
              <w:t>16</w:t>
            </w:r>
            <w:r w:rsidR="00154A31" w:rsidRPr="00154A31">
              <w:rPr>
                <w:rFonts w:ascii="Verdana" w:hAnsi="Verdana"/>
                <w:sz w:val="20"/>
                <w:lang w:val="hu-HU"/>
              </w:rPr>
              <w:t>.</w:t>
            </w:r>
          </w:p>
        </w:tc>
        <w:tc>
          <w:tcPr>
            <w:tcW w:w="3190" w:type="dxa"/>
          </w:tcPr>
          <w:p w:rsidR="00E2269D" w:rsidRPr="003A7072" w:rsidRDefault="00154A31" w:rsidP="009D1090">
            <w:pPr>
              <w:tabs>
                <w:tab w:val="center" w:pos="4536"/>
                <w:tab w:val="right" w:pos="9072"/>
              </w:tabs>
              <w:jc w:val="both"/>
              <w:rPr>
                <w:rFonts w:ascii="Verdana" w:hAnsi="Verdana"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sz w:val="20"/>
              </w:rPr>
              <w:t>Budapest Fővárosi Önkormányzat</w:t>
            </w:r>
          </w:p>
        </w:tc>
        <w:tc>
          <w:tcPr>
            <w:tcW w:w="2304" w:type="dxa"/>
            <w:vAlign w:val="center"/>
          </w:tcPr>
          <w:p w:rsidR="00E2269D" w:rsidRPr="003A7072" w:rsidRDefault="00154A31" w:rsidP="009D109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  <w:lang w:val="hu-HU"/>
              </w:rPr>
            </w:pPr>
            <w:r w:rsidRPr="00154A31">
              <w:rPr>
                <w:rFonts w:ascii="Verdana" w:hAnsi="Verdana"/>
                <w:sz w:val="20"/>
              </w:rPr>
              <w:t>42 196 585</w:t>
            </w:r>
          </w:p>
        </w:tc>
        <w:tc>
          <w:tcPr>
            <w:tcW w:w="2437" w:type="dxa"/>
            <w:vAlign w:val="center"/>
          </w:tcPr>
          <w:p w:rsidR="00E2269D" w:rsidRPr="003A7072" w:rsidRDefault="00154A31" w:rsidP="009D109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  <w:lang w:val="hu-HU"/>
              </w:rPr>
            </w:pPr>
            <w:r w:rsidRPr="00154A31">
              <w:rPr>
                <w:rFonts w:ascii="Verdana" w:hAnsi="Verdana"/>
                <w:sz w:val="20"/>
              </w:rPr>
              <w:t>42 196 585</w:t>
            </w:r>
          </w:p>
        </w:tc>
      </w:tr>
    </w:tbl>
    <w:p w:rsidR="003A7072" w:rsidRDefault="003A7072" w:rsidP="003A7072">
      <w:pPr>
        <w:pStyle w:val="Listaszerbekezds"/>
        <w:tabs>
          <w:tab w:val="left" w:pos="993"/>
          <w:tab w:val="left" w:pos="4140"/>
        </w:tabs>
        <w:ind w:left="1080"/>
        <w:jc w:val="both"/>
        <w:rPr>
          <w:rFonts w:ascii="Verdana" w:eastAsia="Verdana" w:hAnsi="Verdana"/>
          <w:sz w:val="20"/>
          <w:lang w:val="hu-HU"/>
        </w:rPr>
      </w:pPr>
    </w:p>
    <w:p w:rsidR="00D13409" w:rsidRDefault="00D13409" w:rsidP="003A7072">
      <w:pPr>
        <w:pStyle w:val="Listaszerbekezds"/>
        <w:tabs>
          <w:tab w:val="left" w:pos="993"/>
          <w:tab w:val="left" w:pos="4140"/>
        </w:tabs>
        <w:ind w:left="1080"/>
        <w:jc w:val="both"/>
        <w:rPr>
          <w:rFonts w:ascii="Verdana" w:eastAsia="Verdana" w:hAnsi="Verdana"/>
          <w:sz w:val="20"/>
          <w:lang w:val="hu-HU"/>
        </w:rPr>
      </w:pPr>
    </w:p>
    <w:p w:rsidR="00D13409" w:rsidRDefault="00D13409" w:rsidP="003A7072">
      <w:pPr>
        <w:pStyle w:val="Listaszerbekezds"/>
        <w:tabs>
          <w:tab w:val="left" w:pos="993"/>
          <w:tab w:val="left" w:pos="4140"/>
        </w:tabs>
        <w:ind w:left="1080"/>
        <w:jc w:val="both"/>
        <w:rPr>
          <w:rFonts w:ascii="Verdana" w:eastAsia="Verdana" w:hAnsi="Verdana"/>
          <w:sz w:val="20"/>
          <w:lang w:val="hu-HU"/>
        </w:rPr>
      </w:pPr>
    </w:p>
    <w:p w:rsidR="00D13409" w:rsidRDefault="00D13409" w:rsidP="003A7072">
      <w:pPr>
        <w:pStyle w:val="Listaszerbekezds"/>
        <w:tabs>
          <w:tab w:val="left" w:pos="993"/>
          <w:tab w:val="left" w:pos="4140"/>
        </w:tabs>
        <w:ind w:left="1080"/>
        <w:jc w:val="both"/>
        <w:rPr>
          <w:rFonts w:ascii="Verdana" w:eastAsia="Verdana" w:hAnsi="Verdana"/>
          <w:sz w:val="20"/>
          <w:lang w:val="hu-HU"/>
        </w:rPr>
      </w:pPr>
    </w:p>
    <w:p w:rsidR="00D13409" w:rsidRDefault="00D13409" w:rsidP="003A7072">
      <w:pPr>
        <w:pStyle w:val="Listaszerbekezds"/>
        <w:tabs>
          <w:tab w:val="left" w:pos="993"/>
          <w:tab w:val="left" w:pos="4140"/>
        </w:tabs>
        <w:ind w:left="1080"/>
        <w:jc w:val="both"/>
        <w:rPr>
          <w:rFonts w:ascii="Verdana" w:eastAsia="Verdana" w:hAnsi="Verdana"/>
          <w:sz w:val="20"/>
          <w:lang w:val="hu-HU"/>
        </w:rPr>
      </w:pPr>
    </w:p>
    <w:p w:rsidR="00D13409" w:rsidRDefault="00D13409" w:rsidP="003A7072">
      <w:pPr>
        <w:pStyle w:val="Listaszerbekezds"/>
        <w:tabs>
          <w:tab w:val="left" w:pos="993"/>
          <w:tab w:val="left" w:pos="4140"/>
        </w:tabs>
        <w:ind w:left="1080"/>
        <w:jc w:val="both"/>
        <w:rPr>
          <w:rFonts w:ascii="Verdana" w:eastAsia="Verdana" w:hAnsi="Verdana"/>
          <w:sz w:val="20"/>
          <w:lang w:val="hu-HU"/>
        </w:rPr>
      </w:pPr>
    </w:p>
    <w:p w:rsidR="00D13409" w:rsidRDefault="00D13409" w:rsidP="003A7072">
      <w:pPr>
        <w:pStyle w:val="Listaszerbekezds"/>
        <w:tabs>
          <w:tab w:val="left" w:pos="993"/>
          <w:tab w:val="left" w:pos="4140"/>
        </w:tabs>
        <w:ind w:left="1080"/>
        <w:jc w:val="both"/>
        <w:rPr>
          <w:rFonts w:ascii="Verdana" w:eastAsia="Verdana" w:hAnsi="Verdana"/>
          <w:sz w:val="20"/>
          <w:lang w:val="hu-HU"/>
        </w:rPr>
      </w:pPr>
    </w:p>
    <w:p w:rsidR="00D13409" w:rsidRDefault="00D13409" w:rsidP="003A7072">
      <w:pPr>
        <w:pStyle w:val="Listaszerbekezds"/>
        <w:tabs>
          <w:tab w:val="left" w:pos="993"/>
          <w:tab w:val="left" w:pos="4140"/>
        </w:tabs>
        <w:ind w:left="1080"/>
        <w:jc w:val="both"/>
        <w:rPr>
          <w:rFonts w:ascii="Verdana" w:eastAsia="Verdana" w:hAnsi="Verdana"/>
          <w:sz w:val="20"/>
          <w:lang w:val="hu-HU"/>
        </w:rPr>
      </w:pPr>
    </w:p>
    <w:p w:rsidR="00D13409" w:rsidRDefault="00D13409" w:rsidP="003A7072">
      <w:pPr>
        <w:pStyle w:val="Listaszerbekezds"/>
        <w:tabs>
          <w:tab w:val="left" w:pos="993"/>
          <w:tab w:val="left" w:pos="4140"/>
        </w:tabs>
        <w:ind w:left="1080"/>
        <w:jc w:val="both"/>
        <w:rPr>
          <w:rFonts w:ascii="Verdana" w:eastAsia="Verdana" w:hAnsi="Verdana"/>
          <w:sz w:val="20"/>
          <w:lang w:val="hu-HU"/>
        </w:rPr>
      </w:pPr>
    </w:p>
    <w:p w:rsidR="006B6E67" w:rsidRDefault="005D4AB6" w:rsidP="009B1AC3">
      <w:pPr>
        <w:pStyle w:val="Listaszerbekezds"/>
        <w:numPr>
          <w:ilvl w:val="1"/>
          <w:numId w:val="7"/>
        </w:numPr>
        <w:tabs>
          <w:tab w:val="left" w:pos="567"/>
          <w:tab w:val="left" w:pos="4140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Tagok a</w:t>
      </w:r>
      <w:r w:rsidR="006B08BC" w:rsidRPr="00B83607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M</w:t>
      </w:r>
      <w:r w:rsidR="006B08BC" w:rsidRPr="00B83607">
        <w:rPr>
          <w:rFonts w:ascii="Verdana" w:eastAsia="Verdana" w:hAnsi="Verdana"/>
          <w:sz w:val="20"/>
          <w:lang w:val="hu-HU"/>
        </w:rPr>
        <w:t>egállapodás 3.5. pontjában rögzített, saját hozzájárulásuk összegét</w:t>
      </w:r>
      <w:r w:rsidR="00A93EC5">
        <w:rPr>
          <w:rFonts w:ascii="Verdana" w:eastAsia="Verdana" w:hAnsi="Verdana"/>
          <w:sz w:val="20"/>
          <w:lang w:val="hu-HU"/>
        </w:rPr>
        <w:t xml:space="preserve"> </w:t>
      </w:r>
      <w:r w:rsidR="006B08BC" w:rsidRPr="00B83607">
        <w:rPr>
          <w:rFonts w:ascii="Verdana" w:eastAsia="Verdana" w:hAnsi="Verdana"/>
          <w:sz w:val="20"/>
          <w:lang w:val="hu-HU"/>
        </w:rPr>
        <w:t xml:space="preserve">és részesedését </w:t>
      </w:r>
      <w:r w:rsidR="005A0D5B">
        <w:rPr>
          <w:rFonts w:ascii="Verdana" w:eastAsia="Verdana" w:hAnsi="Verdana"/>
          <w:sz w:val="20"/>
          <w:lang w:val="hu-HU"/>
        </w:rPr>
        <w:t xml:space="preserve">meghatározó </w:t>
      </w:r>
      <w:r w:rsidR="00B45E30">
        <w:rPr>
          <w:rFonts w:ascii="Verdana" w:eastAsia="Verdana" w:hAnsi="Verdana"/>
          <w:sz w:val="20"/>
          <w:lang w:val="hu-HU"/>
        </w:rPr>
        <w:t>táblázat</w:t>
      </w:r>
      <w:r w:rsidR="005A0D5B">
        <w:rPr>
          <w:rFonts w:ascii="Verdana" w:eastAsia="Verdana" w:hAnsi="Verdana"/>
          <w:sz w:val="20"/>
          <w:lang w:val="hu-HU"/>
        </w:rPr>
        <w:t xml:space="preserve"> 1. sorát az alábbiak szerint módosítják, a 16. sorral az alábbiak szerint egészítik ki:</w:t>
      </w:r>
    </w:p>
    <w:p w:rsidR="009B1AC3" w:rsidRPr="009B1AC3" w:rsidRDefault="009B1AC3" w:rsidP="009B1AC3">
      <w:pPr>
        <w:pStyle w:val="Listaszerbekezds"/>
        <w:tabs>
          <w:tab w:val="left" w:pos="567"/>
          <w:tab w:val="left" w:pos="4140"/>
        </w:tabs>
        <w:ind w:left="567"/>
        <w:jc w:val="both"/>
        <w:rPr>
          <w:rFonts w:ascii="Verdana" w:eastAsia="Verdana" w:hAnsi="Verdana"/>
          <w:sz w:val="20"/>
          <w:lang w:val="hu-HU"/>
        </w:rPr>
      </w:pPr>
    </w:p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3"/>
        <w:gridCol w:w="3194"/>
        <w:gridCol w:w="1615"/>
        <w:gridCol w:w="1280"/>
        <w:gridCol w:w="1843"/>
      </w:tblGrid>
      <w:tr w:rsidR="00B120CE" w:rsidRPr="00E32F7D" w:rsidTr="006B6E67">
        <w:tc>
          <w:tcPr>
            <w:tcW w:w="573" w:type="dxa"/>
          </w:tcPr>
          <w:p w:rsidR="00FC1FB2" w:rsidRPr="00B47B9A" w:rsidRDefault="00FC1FB2" w:rsidP="00B47B9A">
            <w:pPr>
              <w:jc w:val="center"/>
              <w:rPr>
                <w:rFonts w:ascii="Verdana" w:hAnsi="Verdana"/>
                <w:sz w:val="20"/>
                <w:lang w:val="hu-HU"/>
              </w:rPr>
            </w:pPr>
          </w:p>
        </w:tc>
        <w:tc>
          <w:tcPr>
            <w:tcW w:w="3194" w:type="dxa"/>
            <w:vAlign w:val="center"/>
          </w:tcPr>
          <w:p w:rsidR="00B120CE" w:rsidRPr="004B2C8F" w:rsidRDefault="00154A31" w:rsidP="004B2C8F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Tag neve</w:t>
            </w:r>
          </w:p>
        </w:tc>
        <w:tc>
          <w:tcPr>
            <w:tcW w:w="1615" w:type="dxa"/>
            <w:vAlign w:val="center"/>
          </w:tcPr>
          <w:p w:rsidR="00B120CE" w:rsidRPr="004B2C8F" w:rsidRDefault="00154A31" w:rsidP="004B2C8F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önrész formája</w:t>
            </w:r>
          </w:p>
        </w:tc>
        <w:tc>
          <w:tcPr>
            <w:tcW w:w="1280" w:type="dxa"/>
            <w:vAlign w:val="center"/>
          </w:tcPr>
          <w:p w:rsidR="00B120CE" w:rsidRPr="004B2C8F" w:rsidRDefault="00154A31" w:rsidP="004B2C8F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önrész összege</w:t>
            </w:r>
          </w:p>
        </w:tc>
        <w:tc>
          <w:tcPr>
            <w:tcW w:w="1843" w:type="dxa"/>
            <w:vAlign w:val="center"/>
          </w:tcPr>
          <w:p w:rsidR="00B120CE" w:rsidRPr="004B2C8F" w:rsidRDefault="00154A31" w:rsidP="004B2C8F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részesedése a projekt elszámolható költségéhez képest (%)</w:t>
            </w:r>
          </w:p>
        </w:tc>
      </w:tr>
      <w:tr w:rsidR="00B120CE" w:rsidTr="006B6E67">
        <w:tc>
          <w:tcPr>
            <w:tcW w:w="573" w:type="dxa"/>
          </w:tcPr>
          <w:p w:rsidR="00B120CE" w:rsidRPr="00B47B9A" w:rsidRDefault="001438B3">
            <w:pPr>
              <w:jc w:val="center"/>
              <w:rPr>
                <w:rFonts w:ascii="Verdana" w:hAnsi="Verdana"/>
                <w:sz w:val="20"/>
                <w:lang w:val="hu-HU"/>
              </w:rPr>
            </w:pPr>
            <w:r w:rsidRPr="00B47B9A">
              <w:rPr>
                <w:rFonts w:ascii="Verdana" w:eastAsia="Verdana" w:hAnsi="Verdana"/>
                <w:sz w:val="20"/>
                <w:lang w:val="hu-HU"/>
              </w:rPr>
              <w:t>1.</w:t>
            </w:r>
          </w:p>
        </w:tc>
        <w:tc>
          <w:tcPr>
            <w:tcW w:w="3194" w:type="dxa"/>
          </w:tcPr>
          <w:p w:rsidR="00B120CE" w:rsidRPr="00B47B9A" w:rsidRDefault="001438B3">
            <w:pPr>
              <w:rPr>
                <w:rFonts w:ascii="Verdana" w:hAnsi="Verdana"/>
                <w:sz w:val="20"/>
                <w:lang w:val="hu-HU"/>
              </w:rPr>
            </w:pPr>
            <w:r w:rsidRPr="00B47B9A">
              <w:rPr>
                <w:rFonts w:ascii="Verdana" w:eastAsia="Verdana" w:hAnsi="Verdana"/>
                <w:sz w:val="20"/>
                <w:lang w:val="hu-HU"/>
              </w:rPr>
              <w:t>Budapest Főváros VIII. kerület Józsefvárosi Önkormányzat</w:t>
            </w:r>
          </w:p>
        </w:tc>
        <w:tc>
          <w:tcPr>
            <w:tcW w:w="1615" w:type="dxa"/>
            <w:vAlign w:val="center"/>
          </w:tcPr>
          <w:p w:rsidR="00B120CE" w:rsidRPr="00B47B9A" w:rsidRDefault="001438B3" w:rsidP="004B2C8F">
            <w:pPr>
              <w:jc w:val="center"/>
              <w:rPr>
                <w:rFonts w:ascii="Verdana" w:hAnsi="Verdana"/>
                <w:sz w:val="20"/>
                <w:lang w:val="hu-HU"/>
              </w:rPr>
            </w:pPr>
            <w:r w:rsidRPr="00B47B9A">
              <w:rPr>
                <w:rFonts w:ascii="Verdana" w:eastAsia="Verdana" w:hAnsi="Verdana"/>
                <w:sz w:val="20"/>
                <w:lang w:val="hu-HU"/>
              </w:rPr>
              <w:t>nem releváns</w:t>
            </w:r>
          </w:p>
        </w:tc>
        <w:tc>
          <w:tcPr>
            <w:tcW w:w="1280" w:type="dxa"/>
            <w:vAlign w:val="center"/>
          </w:tcPr>
          <w:p w:rsidR="00B120CE" w:rsidRPr="00B47B9A" w:rsidRDefault="001438B3" w:rsidP="004B2C8F">
            <w:pPr>
              <w:jc w:val="center"/>
              <w:rPr>
                <w:rFonts w:ascii="Verdana" w:hAnsi="Verdana"/>
                <w:sz w:val="20"/>
                <w:lang w:val="hu-HU"/>
              </w:rPr>
            </w:pPr>
            <w:r w:rsidRPr="00B47B9A">
              <w:rPr>
                <w:rFonts w:ascii="Verdana" w:eastAsia="Verdana" w:hAnsi="Verdana"/>
                <w:sz w:val="20"/>
                <w:lang w:val="hu-HU"/>
              </w:rPr>
              <w:t>0</w:t>
            </w:r>
          </w:p>
        </w:tc>
        <w:tc>
          <w:tcPr>
            <w:tcW w:w="1843" w:type="dxa"/>
            <w:vAlign w:val="center"/>
          </w:tcPr>
          <w:p w:rsidR="00B120CE" w:rsidRPr="00B47B9A" w:rsidRDefault="001438B3" w:rsidP="004B2C8F">
            <w:pPr>
              <w:jc w:val="center"/>
              <w:rPr>
                <w:rFonts w:ascii="Verdana" w:hAnsi="Verdana"/>
                <w:sz w:val="20"/>
                <w:lang w:val="hu-HU"/>
              </w:rPr>
            </w:pPr>
            <w:r w:rsidRPr="00B47B9A">
              <w:rPr>
                <w:rFonts w:ascii="Verdana" w:eastAsia="Verdana" w:hAnsi="Verdana"/>
                <w:sz w:val="20"/>
                <w:lang w:val="hu-HU"/>
              </w:rPr>
              <w:t>0</w:t>
            </w:r>
          </w:p>
        </w:tc>
      </w:tr>
      <w:tr w:rsidR="006B08BC" w:rsidRPr="005A0D5B" w:rsidTr="006B6E67">
        <w:tc>
          <w:tcPr>
            <w:tcW w:w="573" w:type="dxa"/>
          </w:tcPr>
          <w:p w:rsidR="006B08BC" w:rsidRPr="005A0D5B" w:rsidRDefault="004B2C8F" w:rsidP="009D109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  <w:lang w:val="hu-HU"/>
              </w:rPr>
            </w:pPr>
            <w:r w:rsidRPr="005A0D5B">
              <w:rPr>
                <w:rFonts w:ascii="Verdana" w:hAnsi="Verdana"/>
                <w:sz w:val="20"/>
                <w:lang w:val="hu-HU"/>
              </w:rPr>
              <w:t>16</w:t>
            </w:r>
            <w:r w:rsidR="00154A31" w:rsidRPr="00154A31">
              <w:rPr>
                <w:rFonts w:ascii="Verdana" w:hAnsi="Verdana"/>
                <w:sz w:val="20"/>
                <w:lang w:val="hu-HU"/>
              </w:rPr>
              <w:t>.</w:t>
            </w:r>
          </w:p>
        </w:tc>
        <w:tc>
          <w:tcPr>
            <w:tcW w:w="3194" w:type="dxa"/>
          </w:tcPr>
          <w:p w:rsidR="006B08BC" w:rsidRPr="005A0D5B" w:rsidRDefault="00154A31" w:rsidP="009D109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sz w:val="20"/>
              </w:rPr>
              <w:t>Budapest Fővárosi  Önkormányzat</w:t>
            </w:r>
          </w:p>
        </w:tc>
        <w:tc>
          <w:tcPr>
            <w:tcW w:w="1615" w:type="dxa"/>
            <w:vAlign w:val="center"/>
          </w:tcPr>
          <w:p w:rsidR="006B08BC" w:rsidRPr="005A0D5B" w:rsidRDefault="004B2C8F" w:rsidP="009D1090">
            <w:pPr>
              <w:jc w:val="center"/>
              <w:rPr>
                <w:rFonts w:ascii="Verdana" w:hAnsi="Verdana"/>
                <w:sz w:val="20"/>
                <w:lang w:val="hu-HU"/>
              </w:rPr>
            </w:pPr>
            <w:r w:rsidRPr="005A0D5B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="006B08BC" w:rsidRPr="005A0D5B">
              <w:rPr>
                <w:rFonts w:ascii="Verdana" w:eastAsia="Verdana" w:hAnsi="Verdana" w:cs="Verdana"/>
                <w:sz w:val="20"/>
                <w:szCs w:val="20"/>
              </w:rPr>
              <w:t>em releváns</w:t>
            </w:r>
          </w:p>
        </w:tc>
        <w:tc>
          <w:tcPr>
            <w:tcW w:w="1280" w:type="dxa"/>
            <w:vAlign w:val="center"/>
          </w:tcPr>
          <w:p w:rsidR="006B08BC" w:rsidRPr="005A0D5B" w:rsidRDefault="006B08BC" w:rsidP="009D1090">
            <w:pPr>
              <w:jc w:val="center"/>
              <w:rPr>
                <w:rFonts w:ascii="Verdana" w:hAnsi="Verdana"/>
                <w:sz w:val="20"/>
                <w:lang w:val="hu-HU"/>
              </w:rPr>
            </w:pPr>
            <w:r w:rsidRPr="005A0D5B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6B08BC" w:rsidRPr="005A0D5B" w:rsidRDefault="006B08BC" w:rsidP="009D1090">
            <w:pPr>
              <w:jc w:val="center"/>
              <w:rPr>
                <w:rFonts w:ascii="Verdana" w:hAnsi="Verdana"/>
                <w:sz w:val="20"/>
                <w:lang w:val="hu-HU"/>
              </w:rPr>
            </w:pPr>
            <w:r w:rsidRPr="005A0D5B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</w:tbl>
    <w:p w:rsidR="00B120CE" w:rsidRPr="00B47B9A" w:rsidRDefault="00B120C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5455EF" w:rsidRDefault="005D4AB6" w:rsidP="005455EF">
      <w:pPr>
        <w:pStyle w:val="Listaszerbekezds"/>
        <w:numPr>
          <w:ilvl w:val="1"/>
          <w:numId w:val="7"/>
        </w:numPr>
        <w:tabs>
          <w:tab w:val="left" w:pos="567"/>
          <w:tab w:val="left" w:pos="4140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Tagok a</w:t>
      </w:r>
      <w:r w:rsidR="006B08BC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M</w:t>
      </w:r>
      <w:r w:rsidR="006B08BC">
        <w:rPr>
          <w:rFonts w:ascii="Verdana" w:eastAsia="Verdana" w:hAnsi="Verdana"/>
          <w:sz w:val="20"/>
          <w:lang w:val="hu-HU"/>
        </w:rPr>
        <w:t>egállapodás 3.7. pontjának utolsó bekezdését az alábbiak szerint módosítják:</w:t>
      </w:r>
    </w:p>
    <w:p w:rsidR="002F6E21" w:rsidRDefault="002F6E21">
      <w:pPr>
        <w:pStyle w:val="Listaszerbekezds"/>
        <w:tabs>
          <w:tab w:val="left" w:pos="4140"/>
        </w:tabs>
        <w:ind w:left="0"/>
        <w:jc w:val="both"/>
        <w:rPr>
          <w:rFonts w:ascii="Verdana" w:eastAsia="Verdana" w:hAnsi="Verdana"/>
          <w:sz w:val="20"/>
          <w:lang w:val="hu-HU"/>
        </w:rPr>
      </w:pPr>
    </w:p>
    <w:p w:rsidR="005B2413" w:rsidRPr="00787F33" w:rsidRDefault="00E0535F" w:rsidP="005B2413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„</w:t>
      </w:r>
      <w:r w:rsidR="001438B3" w:rsidRPr="00B47B9A">
        <w:rPr>
          <w:rFonts w:ascii="Verdana" w:eastAsia="Verdana" w:hAnsi="Verdana"/>
          <w:sz w:val="20"/>
          <w:lang w:val="hu-HU"/>
        </w:rPr>
        <w:t xml:space="preserve">Ha nem állapítható meg, hogy a szabálytalanság elkövetésében vagy a támogatási szerződés megszegésében a Tagok milyen mértékben működtek közre, és a Tagok a visszafizetési kötelezettségüket a visszafizetési felszólításban meghatározott időpontig nem teljesítik, a Közreműködő Szervezet a követelése teljes összegét </w:t>
      </w:r>
      <w:r w:rsidR="0026749B">
        <w:rPr>
          <w:rFonts w:ascii="Verdana" w:eastAsia="Verdana" w:hAnsi="Verdana"/>
          <w:sz w:val="20"/>
          <w:lang w:val="hu-HU"/>
        </w:rPr>
        <w:t>bármely Taggal</w:t>
      </w:r>
      <w:r w:rsidR="00436460">
        <w:rPr>
          <w:rFonts w:ascii="Verdana" w:eastAsia="Verdana" w:hAnsi="Verdana"/>
          <w:sz w:val="20"/>
          <w:lang w:val="hu-HU"/>
        </w:rPr>
        <w:t xml:space="preserve"> </w:t>
      </w:r>
      <w:r w:rsidR="005B2413">
        <w:rPr>
          <w:rFonts w:ascii="Verdana" w:eastAsia="Verdana" w:hAnsi="Verdana"/>
          <w:sz w:val="20"/>
          <w:lang w:val="hu-HU"/>
        </w:rPr>
        <w:t xml:space="preserve">– </w:t>
      </w:r>
      <w:r w:rsidR="0026749B">
        <w:rPr>
          <w:rFonts w:ascii="Verdana" w:eastAsia="Verdana" w:hAnsi="Verdana"/>
          <w:sz w:val="20"/>
          <w:lang w:val="hu-HU"/>
        </w:rPr>
        <w:t>kivéve Budapest</w:t>
      </w:r>
      <w:r w:rsidR="005B2413">
        <w:rPr>
          <w:rFonts w:ascii="Verdana" w:eastAsia="Verdana" w:hAnsi="Verdana"/>
          <w:sz w:val="20"/>
          <w:lang w:val="hu-HU"/>
        </w:rPr>
        <w:t xml:space="preserve"> Főváros Önkormányzat</w:t>
      </w:r>
      <w:r w:rsidR="0026749B">
        <w:rPr>
          <w:rFonts w:ascii="Verdana" w:eastAsia="Verdana" w:hAnsi="Verdana"/>
          <w:sz w:val="20"/>
          <w:lang w:val="hu-HU"/>
        </w:rPr>
        <w:t>át</w:t>
      </w:r>
      <w:r w:rsidR="005B2413">
        <w:rPr>
          <w:rFonts w:ascii="Verdana" w:eastAsia="Verdana" w:hAnsi="Verdana"/>
          <w:sz w:val="20"/>
          <w:lang w:val="hu-HU"/>
        </w:rPr>
        <w:t xml:space="preserve"> –</w:t>
      </w:r>
      <w:r w:rsidR="00436460">
        <w:rPr>
          <w:rFonts w:ascii="Verdana" w:eastAsia="Verdana" w:hAnsi="Verdana"/>
          <w:sz w:val="20"/>
          <w:lang w:val="hu-HU"/>
        </w:rPr>
        <w:t xml:space="preserve"> </w:t>
      </w:r>
      <w:r w:rsidR="005B2413">
        <w:rPr>
          <w:rFonts w:ascii="Verdana" w:eastAsia="Verdana" w:hAnsi="Verdana"/>
          <w:sz w:val="20"/>
          <w:lang w:val="hu-HU"/>
        </w:rPr>
        <w:t>s</w:t>
      </w:r>
      <w:r w:rsidR="005B2413" w:rsidRPr="00B47B9A">
        <w:rPr>
          <w:rFonts w:ascii="Verdana" w:eastAsia="Verdana" w:hAnsi="Verdana"/>
          <w:sz w:val="20"/>
          <w:lang w:val="hu-HU"/>
        </w:rPr>
        <w:t>zemben érvényesítheti.</w:t>
      </w:r>
      <w:r w:rsidR="005B2413" w:rsidRPr="00787F33">
        <w:rPr>
          <w:rFonts w:ascii="Verdana" w:eastAsia="Verdana" w:hAnsi="Verdana"/>
          <w:sz w:val="20"/>
          <w:lang w:val="hu-HU"/>
        </w:rPr>
        <w:t xml:space="preserve"> </w:t>
      </w:r>
      <w:r w:rsidR="0026749B">
        <w:rPr>
          <w:rFonts w:ascii="Verdana" w:eastAsia="Verdana" w:hAnsi="Verdana"/>
          <w:sz w:val="20"/>
          <w:lang w:val="hu-HU"/>
        </w:rPr>
        <w:t>Budapest</w:t>
      </w:r>
      <w:r w:rsidR="0026749B" w:rsidRPr="00787F33">
        <w:rPr>
          <w:rFonts w:ascii="Verdana" w:eastAsia="Verdana" w:hAnsi="Verdana"/>
          <w:sz w:val="20"/>
          <w:lang w:val="hu-HU"/>
        </w:rPr>
        <w:t xml:space="preserve"> </w:t>
      </w:r>
      <w:r w:rsidR="005B2413" w:rsidRPr="00787F33">
        <w:rPr>
          <w:rFonts w:ascii="Verdana" w:eastAsia="Verdana" w:hAnsi="Verdana"/>
          <w:sz w:val="20"/>
          <w:lang w:val="hu-HU"/>
        </w:rPr>
        <w:t>Főváros Önkormányzat</w:t>
      </w:r>
      <w:r w:rsidR="0026749B">
        <w:rPr>
          <w:rFonts w:ascii="Verdana" w:eastAsia="Verdana" w:hAnsi="Verdana"/>
          <w:sz w:val="20"/>
          <w:lang w:val="hu-HU"/>
        </w:rPr>
        <w:t>ára</w:t>
      </w:r>
      <w:r w:rsidR="005B2413" w:rsidRPr="00787F33">
        <w:rPr>
          <w:rFonts w:ascii="Verdana" w:eastAsia="Verdana" w:hAnsi="Verdana"/>
          <w:sz w:val="20"/>
          <w:lang w:val="hu-HU"/>
        </w:rPr>
        <w:t xml:space="preserve"> </w:t>
      </w:r>
      <w:r w:rsidR="005B2413">
        <w:rPr>
          <w:rFonts w:ascii="Verdana" w:eastAsia="Verdana" w:hAnsi="Verdana"/>
          <w:sz w:val="20"/>
          <w:lang w:val="hu-HU"/>
        </w:rPr>
        <w:t xml:space="preserve">– tekintettel arra, hogy a </w:t>
      </w:r>
      <w:r w:rsidR="00E06220">
        <w:rPr>
          <w:rFonts w:ascii="Verdana" w:eastAsia="Verdana" w:hAnsi="Verdana"/>
          <w:sz w:val="20"/>
          <w:lang w:val="hu-HU"/>
        </w:rPr>
        <w:t>P</w:t>
      </w:r>
      <w:r w:rsidR="005B2413">
        <w:rPr>
          <w:rFonts w:ascii="Verdana" w:eastAsia="Verdana" w:hAnsi="Verdana"/>
          <w:sz w:val="20"/>
          <w:lang w:val="hu-HU"/>
        </w:rPr>
        <w:t xml:space="preserve">rojekt megvalósítása közben, annak befejezése előtt lépett a Konzorciumba - </w:t>
      </w:r>
      <w:r w:rsidR="0026749B">
        <w:rPr>
          <w:rFonts w:ascii="Verdana" w:eastAsia="Verdana" w:hAnsi="Verdana"/>
          <w:sz w:val="20"/>
          <w:lang w:val="hu-HU"/>
        </w:rPr>
        <w:t>nem vonatkozik</w:t>
      </w:r>
      <w:r w:rsidR="005B2413" w:rsidRPr="00787F33">
        <w:rPr>
          <w:rFonts w:ascii="Verdana" w:eastAsia="Verdana" w:hAnsi="Verdana"/>
          <w:sz w:val="20"/>
          <w:lang w:val="hu-HU"/>
        </w:rPr>
        <w:t xml:space="preserve"> a Tagok egyetemleges felelősségére vonatkozó rendelkezés</w:t>
      </w:r>
      <w:r w:rsidR="0026749B">
        <w:rPr>
          <w:rFonts w:ascii="Verdana" w:eastAsia="Verdana" w:hAnsi="Verdana"/>
          <w:sz w:val="20"/>
          <w:lang w:val="hu-HU"/>
        </w:rPr>
        <w:t xml:space="preserve"> a Tagok visszafizetési kötelezettségük nem teljesítése és szabálytalanság elkövetése, támogatási szerződés megszegése esetén sem.</w:t>
      </w:r>
      <w:r w:rsidR="005B2413" w:rsidRPr="00787F33">
        <w:rPr>
          <w:rFonts w:ascii="Verdana" w:eastAsia="Verdana" w:hAnsi="Verdana"/>
          <w:sz w:val="20"/>
          <w:lang w:val="hu-HU"/>
        </w:rPr>
        <w:t xml:space="preserve"> </w:t>
      </w:r>
      <w:r w:rsidR="0026749B">
        <w:rPr>
          <w:rFonts w:ascii="Verdana" w:eastAsia="Verdana" w:hAnsi="Verdana"/>
          <w:sz w:val="20"/>
          <w:lang w:val="hu-HU"/>
        </w:rPr>
        <w:t>Budapest</w:t>
      </w:r>
      <w:r w:rsidR="005B2413" w:rsidRPr="00787F33">
        <w:rPr>
          <w:rFonts w:ascii="Verdana" w:eastAsia="Verdana" w:hAnsi="Verdana"/>
          <w:sz w:val="20"/>
          <w:lang w:val="hu-HU"/>
        </w:rPr>
        <w:t xml:space="preserve"> Főváros Önkormányzat</w:t>
      </w:r>
      <w:r w:rsidR="0026749B">
        <w:rPr>
          <w:rFonts w:ascii="Verdana" w:eastAsia="Verdana" w:hAnsi="Verdana"/>
          <w:sz w:val="20"/>
          <w:lang w:val="hu-HU"/>
        </w:rPr>
        <w:t>a</w:t>
      </w:r>
      <w:r w:rsidR="005B2413" w:rsidRPr="00787F33">
        <w:rPr>
          <w:rFonts w:ascii="Verdana" w:eastAsia="Verdana" w:hAnsi="Verdana"/>
          <w:sz w:val="20"/>
          <w:lang w:val="hu-HU"/>
        </w:rPr>
        <w:t xml:space="preserve"> felelőssége kizárólag a Baross utca megjelölt szakaszának és a Fiumei út megjelölt szakaszának felújítása projektelem megvalósulásával összefüggésben vállalt kötelezettségei mértékig terjed.”</w:t>
      </w:r>
    </w:p>
    <w:p w:rsidR="006B08BC" w:rsidRPr="00787F33" w:rsidRDefault="006B08BC" w:rsidP="006B08BC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F91E6A" w:rsidRPr="00B47B9A" w:rsidRDefault="00F91E6A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bookmarkStart w:id="0" w:name="_GoBack"/>
      <w:bookmarkEnd w:id="0"/>
    </w:p>
    <w:p w:rsidR="0054636E" w:rsidRPr="003808AD" w:rsidRDefault="005D4AB6" w:rsidP="0054636E">
      <w:pPr>
        <w:pStyle w:val="Listaszerbekezds"/>
        <w:numPr>
          <w:ilvl w:val="1"/>
          <w:numId w:val="7"/>
        </w:numPr>
        <w:tabs>
          <w:tab w:val="left" w:pos="567"/>
          <w:tab w:val="left" w:pos="4140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Tagok a</w:t>
      </w:r>
      <w:r w:rsidR="00E15FDE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M</w:t>
      </w:r>
      <w:r w:rsidR="00E15FDE">
        <w:rPr>
          <w:rFonts w:ascii="Verdana" w:eastAsia="Verdana" w:hAnsi="Verdana"/>
          <w:sz w:val="20"/>
          <w:lang w:val="hu-HU"/>
        </w:rPr>
        <w:t>egállapodás 3.8. pontjában található</w:t>
      </w:r>
      <w:r w:rsidR="00A93EC5">
        <w:rPr>
          <w:rFonts w:ascii="Verdana" w:eastAsia="Verdana" w:hAnsi="Verdana"/>
          <w:sz w:val="20"/>
          <w:lang w:val="hu-HU"/>
        </w:rPr>
        <w:t>,</w:t>
      </w:r>
      <w:r w:rsidR="00E15FDE">
        <w:rPr>
          <w:rFonts w:ascii="Verdana" w:eastAsia="Verdana" w:hAnsi="Verdana"/>
          <w:sz w:val="20"/>
          <w:lang w:val="hu-HU"/>
        </w:rPr>
        <w:t xml:space="preserve"> a biztosíték nyújtására vonatkozó</w:t>
      </w:r>
      <w:r w:rsidR="005A0D5B">
        <w:rPr>
          <w:rFonts w:ascii="Verdana" w:eastAsia="Verdana" w:hAnsi="Verdana"/>
          <w:sz w:val="20"/>
          <w:lang w:val="hu-HU"/>
        </w:rPr>
        <w:t xml:space="preserve"> táblázatot az alábbiakkal egészítik ki</w:t>
      </w:r>
      <w:r w:rsidR="00E15FDE">
        <w:rPr>
          <w:rFonts w:ascii="Verdana" w:eastAsia="Verdana" w:hAnsi="Verdana"/>
          <w:sz w:val="20"/>
          <w:lang w:val="hu-HU"/>
        </w:rPr>
        <w:t>:</w:t>
      </w:r>
    </w:p>
    <w:p w:rsidR="00B120CE" w:rsidRPr="00B47B9A" w:rsidRDefault="00B120C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3"/>
        <w:gridCol w:w="3302"/>
        <w:gridCol w:w="2512"/>
        <w:gridCol w:w="2118"/>
      </w:tblGrid>
      <w:tr w:rsidR="00B120CE" w:rsidRPr="005A0D5B" w:rsidTr="005A0D5B">
        <w:tc>
          <w:tcPr>
            <w:tcW w:w="573" w:type="dxa"/>
          </w:tcPr>
          <w:p w:rsidR="00FC1FB2" w:rsidRPr="005A0D5B" w:rsidRDefault="00FC1FB2" w:rsidP="00B47B9A">
            <w:pPr>
              <w:jc w:val="both"/>
              <w:rPr>
                <w:rFonts w:ascii="Verdana" w:hAnsi="Verdana"/>
                <w:b/>
                <w:sz w:val="20"/>
                <w:lang w:val="hu-HU"/>
              </w:rPr>
            </w:pPr>
          </w:p>
        </w:tc>
        <w:tc>
          <w:tcPr>
            <w:tcW w:w="3302" w:type="dxa"/>
          </w:tcPr>
          <w:p w:rsidR="00B120CE" w:rsidRPr="005A0D5B" w:rsidRDefault="00154A31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Tag neve</w:t>
            </w:r>
          </w:p>
        </w:tc>
        <w:tc>
          <w:tcPr>
            <w:tcW w:w="2512" w:type="dxa"/>
          </w:tcPr>
          <w:p w:rsidR="00B120CE" w:rsidRPr="005A0D5B" w:rsidRDefault="00154A31" w:rsidP="006B6E67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Biztosíték formája</w:t>
            </w:r>
          </w:p>
        </w:tc>
        <w:tc>
          <w:tcPr>
            <w:tcW w:w="2118" w:type="dxa"/>
          </w:tcPr>
          <w:p w:rsidR="00B120CE" w:rsidRPr="005A0D5B" w:rsidRDefault="00154A31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b/>
                <w:sz w:val="20"/>
                <w:lang w:val="hu-HU"/>
              </w:rPr>
              <w:t>Biztosíték értéke</w:t>
            </w:r>
          </w:p>
        </w:tc>
      </w:tr>
      <w:tr w:rsidR="00E15FDE" w:rsidRPr="005A0D5B" w:rsidTr="005A0D5B">
        <w:tc>
          <w:tcPr>
            <w:tcW w:w="573" w:type="dxa"/>
          </w:tcPr>
          <w:p w:rsidR="002F6E21" w:rsidRDefault="005A0D5B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  <w:lang w:val="hu-HU"/>
              </w:rPr>
            </w:pPr>
            <w:r w:rsidRPr="005A0D5B">
              <w:rPr>
                <w:rFonts w:ascii="Verdana" w:hAnsi="Verdana"/>
                <w:sz w:val="20"/>
                <w:lang w:val="hu-HU"/>
              </w:rPr>
              <w:t>16</w:t>
            </w:r>
            <w:r w:rsidR="005455EF" w:rsidRPr="005A0D5B">
              <w:rPr>
                <w:rFonts w:ascii="Verdana" w:hAnsi="Verdana"/>
                <w:sz w:val="20"/>
                <w:lang w:val="hu-HU"/>
              </w:rPr>
              <w:t>.</w:t>
            </w:r>
          </w:p>
        </w:tc>
        <w:tc>
          <w:tcPr>
            <w:tcW w:w="3302" w:type="dxa"/>
          </w:tcPr>
          <w:p w:rsidR="002F6E21" w:rsidRDefault="00154A31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  <w:lang w:val="hu-HU"/>
              </w:rPr>
            </w:pPr>
            <w:r w:rsidRPr="00154A31">
              <w:rPr>
                <w:rFonts w:ascii="Verdana" w:eastAsia="Verdana" w:hAnsi="Verdana"/>
                <w:sz w:val="20"/>
              </w:rPr>
              <w:t>Budapest Főváros Önkormányzat</w:t>
            </w:r>
          </w:p>
        </w:tc>
        <w:tc>
          <w:tcPr>
            <w:tcW w:w="2512" w:type="dxa"/>
            <w:vAlign w:val="center"/>
          </w:tcPr>
          <w:p w:rsidR="005B28EC" w:rsidRDefault="00154A31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sz w:val="20"/>
              </w:rPr>
              <w:t>Nem releváns</w:t>
            </w:r>
          </w:p>
        </w:tc>
        <w:tc>
          <w:tcPr>
            <w:tcW w:w="2118" w:type="dxa"/>
            <w:vAlign w:val="center"/>
          </w:tcPr>
          <w:p w:rsidR="005B28EC" w:rsidRDefault="00154A31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  <w:lang w:val="hu-HU"/>
              </w:rPr>
            </w:pPr>
            <w:r w:rsidRPr="00154A31">
              <w:rPr>
                <w:rFonts w:ascii="Verdana" w:eastAsia="Verdana" w:hAnsi="Verdana"/>
                <w:sz w:val="20"/>
              </w:rPr>
              <w:t>0</w:t>
            </w:r>
          </w:p>
        </w:tc>
      </w:tr>
    </w:tbl>
    <w:p w:rsidR="002F6E21" w:rsidRDefault="002F6E21">
      <w:pPr>
        <w:pStyle w:val="Listaszerbekezds"/>
        <w:tabs>
          <w:tab w:val="left" w:pos="993"/>
          <w:tab w:val="left" w:pos="4140"/>
        </w:tabs>
        <w:ind w:left="0"/>
        <w:jc w:val="both"/>
        <w:rPr>
          <w:rFonts w:ascii="Verdana" w:eastAsia="Verdana" w:hAnsi="Verdana"/>
          <w:sz w:val="20"/>
          <w:lang w:val="hu-HU"/>
        </w:rPr>
      </w:pPr>
    </w:p>
    <w:p w:rsidR="002F6E21" w:rsidRDefault="005D4AB6">
      <w:pPr>
        <w:pStyle w:val="Listaszerbekezds"/>
        <w:numPr>
          <w:ilvl w:val="1"/>
          <w:numId w:val="7"/>
        </w:numPr>
        <w:tabs>
          <w:tab w:val="left" w:pos="567"/>
          <w:tab w:val="left" w:pos="4140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Tagok a</w:t>
      </w:r>
      <w:r w:rsidR="008D2BA1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M</w:t>
      </w:r>
      <w:r w:rsidR="008D2BA1">
        <w:rPr>
          <w:rFonts w:ascii="Verdana" w:eastAsia="Verdana" w:hAnsi="Verdana"/>
          <w:sz w:val="20"/>
          <w:lang w:val="hu-HU"/>
        </w:rPr>
        <w:t>egállapodás 6. Közbeszerzési eljárások lefolytatása pontját az alábbiak szerint egészíti</w:t>
      </w:r>
      <w:r w:rsidR="00B45E30">
        <w:rPr>
          <w:rFonts w:ascii="Verdana" w:eastAsia="Verdana" w:hAnsi="Verdana"/>
          <w:sz w:val="20"/>
          <w:lang w:val="hu-HU"/>
        </w:rPr>
        <w:t>k</w:t>
      </w:r>
      <w:r w:rsidR="008D2BA1">
        <w:rPr>
          <w:rFonts w:ascii="Verdana" w:eastAsia="Verdana" w:hAnsi="Verdana"/>
          <w:sz w:val="20"/>
          <w:lang w:val="hu-HU"/>
        </w:rPr>
        <w:t xml:space="preserve"> ki:</w:t>
      </w:r>
    </w:p>
    <w:p w:rsidR="00B120CE" w:rsidRPr="00B47B9A" w:rsidRDefault="00B120CE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2F6E21" w:rsidRDefault="008D2BA1">
      <w:pPr>
        <w:tabs>
          <w:tab w:val="left" w:pos="4140"/>
        </w:tabs>
        <w:ind w:left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„</w:t>
      </w:r>
      <w:r w:rsidR="001438B3" w:rsidRPr="00B47B9A">
        <w:rPr>
          <w:rFonts w:ascii="Verdana" w:eastAsia="Verdana" w:hAnsi="Verdana"/>
          <w:sz w:val="20"/>
          <w:lang w:val="hu-HU"/>
        </w:rPr>
        <w:t>A Projekt megvalósítása érdekében szükséges közbeszerzési eljárások kiírásának és lefolytatásának módjáról, az eljárások során hozott döntésekért felelős személy(ek)ről, illetve testület(ek)ről a Tagok</w:t>
      </w:r>
      <w:r w:rsidR="00E15FDE">
        <w:rPr>
          <w:rFonts w:ascii="Verdana" w:eastAsia="Verdana" w:hAnsi="Verdana"/>
          <w:sz w:val="20"/>
          <w:lang w:val="hu-HU"/>
        </w:rPr>
        <w:t xml:space="preserve"> – kivéve </w:t>
      </w:r>
      <w:r w:rsidR="00F25F08">
        <w:rPr>
          <w:rFonts w:ascii="Verdana" w:eastAsia="Verdana" w:hAnsi="Verdana"/>
          <w:sz w:val="20"/>
          <w:lang w:val="hu-HU"/>
        </w:rPr>
        <w:t xml:space="preserve">a </w:t>
      </w:r>
      <w:r w:rsidR="00E15FDE">
        <w:rPr>
          <w:rFonts w:ascii="Verdana" w:eastAsia="Verdana" w:hAnsi="Verdana"/>
          <w:sz w:val="20"/>
          <w:lang w:val="hu-HU"/>
        </w:rPr>
        <w:t>Főváros</w:t>
      </w:r>
      <w:r w:rsidR="00F25F08">
        <w:rPr>
          <w:rFonts w:ascii="Verdana" w:eastAsia="Verdana" w:hAnsi="Verdana"/>
          <w:sz w:val="20"/>
          <w:lang w:val="hu-HU"/>
        </w:rPr>
        <w:t>i</w:t>
      </w:r>
      <w:r w:rsidR="00E15FDE">
        <w:rPr>
          <w:rFonts w:ascii="Verdana" w:eastAsia="Verdana" w:hAnsi="Verdana"/>
          <w:sz w:val="20"/>
          <w:lang w:val="hu-HU"/>
        </w:rPr>
        <w:t xml:space="preserve"> </w:t>
      </w:r>
      <w:r w:rsidR="00F25F08">
        <w:rPr>
          <w:rFonts w:ascii="Verdana" w:eastAsia="Verdana" w:hAnsi="Verdana"/>
          <w:sz w:val="20"/>
          <w:lang w:val="hu-HU"/>
        </w:rPr>
        <w:t xml:space="preserve">Önkormányzatot </w:t>
      </w:r>
      <w:r w:rsidR="00E15FDE">
        <w:rPr>
          <w:rFonts w:ascii="Verdana" w:eastAsia="Verdana" w:hAnsi="Verdana"/>
          <w:sz w:val="20"/>
          <w:lang w:val="hu-HU"/>
        </w:rPr>
        <w:t xml:space="preserve">- </w:t>
      </w:r>
      <w:r w:rsidR="001438B3" w:rsidRPr="00B47B9A">
        <w:rPr>
          <w:rFonts w:ascii="Verdana" w:eastAsia="Verdana" w:hAnsi="Verdana"/>
          <w:sz w:val="20"/>
          <w:lang w:val="hu-HU"/>
        </w:rPr>
        <w:t xml:space="preserve"> külön állapodnak meg.</w:t>
      </w:r>
      <w:r w:rsidR="00E15FDE">
        <w:rPr>
          <w:rFonts w:ascii="Verdana" w:eastAsia="Verdana" w:hAnsi="Verdana"/>
          <w:sz w:val="20"/>
          <w:lang w:val="hu-HU"/>
        </w:rPr>
        <w:t xml:space="preserve"> </w:t>
      </w:r>
      <w:r w:rsidR="00A94757">
        <w:rPr>
          <w:rFonts w:ascii="Verdana" w:eastAsia="Verdana" w:hAnsi="Verdana"/>
          <w:sz w:val="20"/>
          <w:lang w:val="hu-HU"/>
        </w:rPr>
        <w:t xml:space="preserve">A </w:t>
      </w:r>
      <w:r w:rsidR="00E15FDE">
        <w:rPr>
          <w:rFonts w:ascii="Verdana" w:eastAsia="Verdana" w:hAnsi="Verdana"/>
          <w:sz w:val="20"/>
          <w:lang w:val="hu-HU"/>
        </w:rPr>
        <w:t>Főváros</w:t>
      </w:r>
      <w:r w:rsidR="00A94757">
        <w:rPr>
          <w:rFonts w:ascii="Verdana" w:eastAsia="Verdana" w:hAnsi="Verdana"/>
          <w:sz w:val="20"/>
          <w:lang w:val="hu-HU"/>
        </w:rPr>
        <w:t>i</w:t>
      </w:r>
      <w:r w:rsidR="00E15FDE">
        <w:rPr>
          <w:rFonts w:ascii="Verdana" w:eastAsia="Verdana" w:hAnsi="Verdana"/>
          <w:sz w:val="20"/>
          <w:lang w:val="hu-HU"/>
        </w:rPr>
        <w:t xml:space="preserve"> Önkormányzat esetében a szükséges közbeszerzési eljárások kiírásának és lefolytatásának a módjáról, az </w:t>
      </w:r>
      <w:r w:rsidR="00E15FDE" w:rsidRPr="00B47B9A">
        <w:rPr>
          <w:rFonts w:ascii="Verdana" w:eastAsia="Verdana" w:hAnsi="Verdana"/>
          <w:sz w:val="20"/>
          <w:lang w:val="hu-HU"/>
        </w:rPr>
        <w:t xml:space="preserve">eljárások során hozott döntésekért felelős </w:t>
      </w:r>
      <w:proofErr w:type="gramStart"/>
      <w:r w:rsidR="00E15FDE" w:rsidRPr="00B47B9A">
        <w:rPr>
          <w:rFonts w:ascii="Verdana" w:eastAsia="Verdana" w:hAnsi="Verdana"/>
          <w:sz w:val="20"/>
          <w:lang w:val="hu-HU"/>
        </w:rPr>
        <w:t>személy(</w:t>
      </w:r>
      <w:proofErr w:type="spellStart"/>
      <w:proofErr w:type="gramEnd"/>
      <w:r w:rsidR="00E15FDE" w:rsidRPr="00B47B9A">
        <w:rPr>
          <w:rFonts w:ascii="Verdana" w:eastAsia="Verdana" w:hAnsi="Verdana"/>
          <w:sz w:val="20"/>
          <w:lang w:val="hu-HU"/>
        </w:rPr>
        <w:t>ek</w:t>
      </w:r>
      <w:proofErr w:type="spellEnd"/>
      <w:r w:rsidR="00E15FDE" w:rsidRPr="00B47B9A">
        <w:rPr>
          <w:rFonts w:ascii="Verdana" w:eastAsia="Verdana" w:hAnsi="Verdana"/>
          <w:sz w:val="20"/>
          <w:lang w:val="hu-HU"/>
        </w:rPr>
        <w:t>)</w:t>
      </w:r>
      <w:proofErr w:type="spellStart"/>
      <w:r w:rsidR="00E15FDE" w:rsidRPr="00B47B9A">
        <w:rPr>
          <w:rFonts w:ascii="Verdana" w:eastAsia="Verdana" w:hAnsi="Verdana"/>
          <w:sz w:val="20"/>
          <w:lang w:val="hu-HU"/>
        </w:rPr>
        <w:t>ről</w:t>
      </w:r>
      <w:proofErr w:type="spellEnd"/>
      <w:r w:rsidR="00E15FDE" w:rsidRPr="00B47B9A">
        <w:rPr>
          <w:rFonts w:ascii="Verdana" w:eastAsia="Verdana" w:hAnsi="Verdana"/>
          <w:sz w:val="20"/>
          <w:lang w:val="hu-HU"/>
        </w:rPr>
        <w:t>, illetve testület(</w:t>
      </w:r>
      <w:proofErr w:type="spellStart"/>
      <w:r w:rsidR="00E15FDE" w:rsidRPr="00B47B9A">
        <w:rPr>
          <w:rFonts w:ascii="Verdana" w:eastAsia="Verdana" w:hAnsi="Verdana"/>
          <w:sz w:val="20"/>
          <w:lang w:val="hu-HU"/>
        </w:rPr>
        <w:t>ek</w:t>
      </w:r>
      <w:proofErr w:type="spellEnd"/>
      <w:r w:rsidR="00E15FDE" w:rsidRPr="00B47B9A">
        <w:rPr>
          <w:rFonts w:ascii="Verdana" w:eastAsia="Verdana" w:hAnsi="Verdana"/>
          <w:sz w:val="20"/>
          <w:lang w:val="hu-HU"/>
        </w:rPr>
        <w:t>)</w:t>
      </w:r>
      <w:proofErr w:type="spellStart"/>
      <w:r w:rsidR="00E15FDE" w:rsidRPr="00B47B9A">
        <w:rPr>
          <w:rFonts w:ascii="Verdana" w:eastAsia="Verdana" w:hAnsi="Verdana"/>
          <w:sz w:val="20"/>
          <w:lang w:val="hu-HU"/>
        </w:rPr>
        <w:t>ről</w:t>
      </w:r>
      <w:proofErr w:type="spellEnd"/>
      <w:r w:rsidR="002477C2">
        <w:rPr>
          <w:rFonts w:ascii="Verdana" w:eastAsia="Verdana" w:hAnsi="Verdana"/>
          <w:sz w:val="20"/>
          <w:lang w:val="hu-HU"/>
        </w:rPr>
        <w:t xml:space="preserve"> jelen </w:t>
      </w:r>
      <w:r w:rsidR="00F45703">
        <w:rPr>
          <w:rFonts w:ascii="Verdana" w:eastAsia="Verdana" w:hAnsi="Verdana"/>
          <w:sz w:val="20"/>
          <w:lang w:val="hu-HU"/>
        </w:rPr>
        <w:t>Megállapodás</w:t>
      </w:r>
      <w:r w:rsidR="00A94757">
        <w:rPr>
          <w:rFonts w:ascii="Verdana" w:eastAsia="Verdana" w:hAnsi="Verdana"/>
          <w:sz w:val="20"/>
          <w:lang w:val="hu-HU"/>
        </w:rPr>
        <w:t xml:space="preserve"> </w:t>
      </w:r>
      <w:r w:rsidR="00E15FDE">
        <w:rPr>
          <w:rFonts w:ascii="Verdana" w:eastAsia="Verdana" w:hAnsi="Verdana"/>
          <w:sz w:val="20"/>
          <w:lang w:val="hu-HU"/>
        </w:rPr>
        <w:t xml:space="preserve">10. pontjában </w:t>
      </w:r>
      <w:r w:rsidR="008B19A0">
        <w:rPr>
          <w:rFonts w:ascii="Verdana" w:eastAsia="Verdana" w:hAnsi="Verdana"/>
          <w:sz w:val="20"/>
          <w:lang w:val="hu-HU"/>
        </w:rPr>
        <w:t xml:space="preserve">foglaltak szerint </w:t>
      </w:r>
      <w:r w:rsidR="00E15FDE">
        <w:rPr>
          <w:rFonts w:ascii="Verdana" w:eastAsia="Verdana" w:hAnsi="Verdana"/>
          <w:sz w:val="20"/>
          <w:lang w:val="hu-HU"/>
        </w:rPr>
        <w:t>rendelkeznek a Tagok.</w:t>
      </w:r>
      <w:r>
        <w:rPr>
          <w:rFonts w:ascii="Verdana" w:eastAsia="Verdana" w:hAnsi="Verdana"/>
          <w:sz w:val="20"/>
          <w:lang w:val="hu-HU"/>
        </w:rPr>
        <w:t>”</w:t>
      </w:r>
    </w:p>
    <w:p w:rsidR="005455EF" w:rsidRDefault="005455EF" w:rsidP="005455EF">
      <w:pPr>
        <w:pStyle w:val="Szvegtrzs"/>
        <w:spacing w:after="0"/>
        <w:jc w:val="both"/>
        <w:outlineLvl w:val="0"/>
        <w:rPr>
          <w:rFonts w:ascii="Verdana" w:eastAsia="Verdana" w:hAnsi="Verdana"/>
          <w:sz w:val="20"/>
          <w:lang w:val="hu-HU"/>
        </w:rPr>
      </w:pPr>
    </w:p>
    <w:p w:rsidR="00D13409" w:rsidRDefault="00D13409" w:rsidP="005455EF">
      <w:pPr>
        <w:pStyle w:val="Szvegtrzs"/>
        <w:spacing w:after="0"/>
        <w:jc w:val="both"/>
        <w:outlineLvl w:val="0"/>
        <w:rPr>
          <w:rFonts w:ascii="Verdana" w:eastAsia="Verdana" w:hAnsi="Verdana"/>
          <w:sz w:val="20"/>
          <w:lang w:val="hu-HU"/>
        </w:rPr>
      </w:pPr>
    </w:p>
    <w:p w:rsidR="00D13409" w:rsidRDefault="00D13409" w:rsidP="005455EF">
      <w:pPr>
        <w:pStyle w:val="Szvegtrzs"/>
        <w:spacing w:after="0"/>
        <w:jc w:val="both"/>
        <w:outlineLvl w:val="0"/>
        <w:rPr>
          <w:rFonts w:ascii="Verdana" w:eastAsia="Verdana" w:hAnsi="Verdana"/>
          <w:sz w:val="20"/>
          <w:lang w:val="hu-HU"/>
        </w:rPr>
      </w:pPr>
    </w:p>
    <w:p w:rsidR="00D13409" w:rsidRPr="005455EF" w:rsidRDefault="00D13409" w:rsidP="005455EF">
      <w:pPr>
        <w:pStyle w:val="Szvegtrzs"/>
        <w:spacing w:after="0"/>
        <w:jc w:val="both"/>
        <w:outlineLvl w:val="0"/>
        <w:rPr>
          <w:rFonts w:ascii="Verdana" w:eastAsia="Verdana" w:hAnsi="Verdana"/>
          <w:sz w:val="20"/>
          <w:lang w:val="hu-HU"/>
        </w:rPr>
      </w:pPr>
    </w:p>
    <w:p w:rsidR="002F6E21" w:rsidRDefault="005D4AB6">
      <w:pPr>
        <w:pStyle w:val="Listaszerbekezds"/>
        <w:numPr>
          <w:ilvl w:val="1"/>
          <w:numId w:val="7"/>
        </w:numPr>
        <w:tabs>
          <w:tab w:val="left" w:pos="567"/>
          <w:tab w:val="left" w:pos="4140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Tagok a</w:t>
      </w:r>
      <w:r w:rsidR="005455EF" w:rsidRPr="005455EF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M</w:t>
      </w:r>
      <w:r w:rsidR="005455EF" w:rsidRPr="005455EF">
        <w:rPr>
          <w:rFonts w:ascii="Verdana" w:eastAsia="Verdana" w:hAnsi="Verdana"/>
          <w:sz w:val="20"/>
          <w:lang w:val="hu-HU"/>
        </w:rPr>
        <w:t>egállapodás 7. pontját az alábbiak szerint egészítik ki:</w:t>
      </w:r>
    </w:p>
    <w:p w:rsidR="004C19FC" w:rsidRDefault="004C19FC">
      <w:pPr>
        <w:tabs>
          <w:tab w:val="left" w:pos="567"/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tbl>
      <w:tblPr>
        <w:tblW w:w="8647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934"/>
        <w:gridCol w:w="1413"/>
        <w:gridCol w:w="1272"/>
        <w:gridCol w:w="28"/>
      </w:tblGrid>
      <w:tr w:rsidR="00B120CE" w:rsidRPr="0030370C" w:rsidTr="006B6E67">
        <w:trPr>
          <w:trHeight w:val="6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20CE" w:rsidRPr="0030370C" w:rsidRDefault="00154A31" w:rsidP="00E626B1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154A31">
              <w:rPr>
                <w:rFonts w:ascii="Verdana" w:eastAsia="Trebuchet MS" w:hAnsi="Verdana"/>
                <w:b/>
                <w:sz w:val="20"/>
                <w:lang w:val="hu-HU"/>
              </w:rPr>
              <w:t>Tag</w:t>
            </w:r>
            <w:r w:rsidR="00E626B1" w:rsidRPr="0030370C">
              <w:rPr>
                <w:rFonts w:ascii="Verdana" w:eastAsia="Trebuchet MS" w:hAnsi="Verdana"/>
                <w:b/>
                <w:sz w:val="20"/>
                <w:szCs w:val="20"/>
                <w:lang w:val="hu-HU"/>
              </w:rPr>
              <w:t xml:space="preserve"> neve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20CE" w:rsidRPr="0030370C" w:rsidRDefault="001438B3" w:rsidP="00E626B1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30370C">
              <w:rPr>
                <w:rFonts w:ascii="Verdana" w:eastAsia="Trebuchet MS" w:hAnsi="Verdana"/>
                <w:b/>
                <w:sz w:val="20"/>
                <w:szCs w:val="20"/>
                <w:lang w:val="hu-HU"/>
              </w:rPr>
              <w:t>Önkor</w:t>
            </w:r>
            <w:r w:rsidR="00285D3B">
              <w:rPr>
                <w:rFonts w:ascii="Verdana" w:eastAsia="Trebuchet MS" w:hAnsi="Verdana"/>
                <w:b/>
                <w:sz w:val="20"/>
                <w:szCs w:val="20"/>
                <w:lang w:val="hu-HU"/>
              </w:rPr>
              <w:t>-</w:t>
            </w:r>
            <w:r w:rsidRPr="0030370C">
              <w:rPr>
                <w:rFonts w:ascii="Verdana" w:eastAsia="Trebuchet MS" w:hAnsi="Verdana"/>
                <w:b/>
                <w:sz w:val="20"/>
                <w:szCs w:val="20"/>
                <w:lang w:val="hu-HU"/>
              </w:rPr>
              <w:t>mányzati</w:t>
            </w:r>
            <w:r w:rsidR="00154A31" w:rsidRPr="00154A31">
              <w:rPr>
                <w:rFonts w:ascii="Verdana" w:eastAsia="Trebuchet MS" w:hAnsi="Verdana"/>
                <w:b/>
                <w:sz w:val="20"/>
                <w:lang w:val="hu-HU"/>
              </w:rPr>
              <w:t xml:space="preserve"> tulajdoni hányad %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5455EF" w:rsidRPr="0030370C" w:rsidRDefault="00154A31" w:rsidP="00E626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hAnsi="Verdana"/>
                <w:b/>
                <w:sz w:val="20"/>
              </w:rPr>
            </w:pPr>
            <w:r w:rsidRPr="00154A31">
              <w:rPr>
                <w:rFonts w:ascii="Verdana" w:hAnsi="Verdana"/>
                <w:b/>
                <w:sz w:val="20"/>
                <w:lang w:val="hu-HU"/>
              </w:rPr>
              <w:t>Magán tulajdoni hányad %</w:t>
            </w:r>
          </w:p>
        </w:tc>
      </w:tr>
      <w:tr w:rsidR="00E15FDE" w:rsidRPr="0030370C" w:rsidTr="006B6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5954" w:type="dxa"/>
            <w:noWrap/>
          </w:tcPr>
          <w:p w:rsidR="002F6E21" w:rsidRDefault="008D2BA1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30370C">
              <w:rPr>
                <w:rFonts w:ascii="Verdana" w:hAnsi="Verdana"/>
                <w:sz w:val="20"/>
                <w:szCs w:val="20"/>
                <w:lang w:val="hu-HU"/>
              </w:rPr>
              <w:t>Budapest Főváros Önkormányzat</w:t>
            </w:r>
            <w:r w:rsidR="00F25F08" w:rsidRPr="0030370C">
              <w:rPr>
                <w:rFonts w:ascii="Verdana" w:hAnsi="Verdana"/>
                <w:sz w:val="20"/>
                <w:szCs w:val="20"/>
                <w:lang w:val="hu-HU"/>
              </w:rPr>
              <w:t>a</w:t>
            </w:r>
            <w:r w:rsidRPr="0030370C">
              <w:rPr>
                <w:rFonts w:ascii="Verdana" w:hAnsi="Verdana"/>
                <w:sz w:val="20"/>
                <w:szCs w:val="20"/>
                <w:lang w:val="hu-HU"/>
              </w:rPr>
              <w:t xml:space="preserve"> Baross utca szerviz út (Lujza utca-Dobozi utca közötti szakasz) 35922 helyrajzi szám alatt és Fiumei út szerviz út (Bauer Sándor utca – benzinkút) 35123/6, 34593/4 helyrajzi számok alatti területek</w:t>
            </w:r>
          </w:p>
        </w:tc>
        <w:tc>
          <w:tcPr>
            <w:tcW w:w="1417" w:type="dxa"/>
            <w:noWrap/>
            <w:vAlign w:val="center"/>
          </w:tcPr>
          <w:p w:rsidR="00E15FDE" w:rsidRPr="00285D3B" w:rsidRDefault="008D2BA1" w:rsidP="00E15F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5D3B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2F6E21" w:rsidRDefault="0006214F">
            <w:pPr>
              <w:jc w:val="center"/>
              <w:rPr>
                <w:rFonts w:ascii="Verdana" w:hAnsi="Verdana"/>
                <w:sz w:val="20"/>
              </w:rPr>
            </w:pPr>
            <w:r w:rsidRPr="00285D3B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</w:tbl>
    <w:p w:rsidR="006B6E67" w:rsidRDefault="006B6E67" w:rsidP="008C5396">
      <w:pPr>
        <w:jc w:val="both"/>
        <w:rPr>
          <w:rFonts w:ascii="Verdana" w:eastAsia="Verdana" w:hAnsi="Verdana"/>
          <w:sz w:val="20"/>
          <w:lang w:val="hu-HU"/>
        </w:rPr>
      </w:pPr>
    </w:p>
    <w:p w:rsidR="0030370C" w:rsidRDefault="005D4AB6" w:rsidP="005656B9">
      <w:pPr>
        <w:pStyle w:val="Listaszerbekezds"/>
        <w:numPr>
          <w:ilvl w:val="1"/>
          <w:numId w:val="7"/>
        </w:numPr>
        <w:tabs>
          <w:tab w:val="left" w:pos="567"/>
          <w:tab w:val="left" w:pos="4140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Tagok a</w:t>
      </w:r>
      <w:r w:rsidR="008C5396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M</w:t>
      </w:r>
      <w:r w:rsidR="008C5396">
        <w:rPr>
          <w:rFonts w:ascii="Verdana" w:eastAsia="Verdana" w:hAnsi="Verdana"/>
          <w:sz w:val="20"/>
          <w:lang w:val="hu-HU"/>
        </w:rPr>
        <w:t>egállapodás 10.1. pontját az alábbiak szerint egészíti</w:t>
      </w:r>
      <w:r w:rsidR="00B45E30">
        <w:rPr>
          <w:rFonts w:ascii="Verdana" w:eastAsia="Verdana" w:hAnsi="Verdana"/>
          <w:sz w:val="20"/>
          <w:lang w:val="hu-HU"/>
        </w:rPr>
        <w:t>k</w:t>
      </w:r>
      <w:r w:rsidR="008C5396">
        <w:rPr>
          <w:rFonts w:ascii="Verdana" w:eastAsia="Verdana" w:hAnsi="Verdana"/>
          <w:sz w:val="20"/>
          <w:lang w:val="hu-HU"/>
        </w:rPr>
        <w:t xml:space="preserve"> ki:</w:t>
      </w:r>
    </w:p>
    <w:p w:rsidR="00B45E30" w:rsidRDefault="00B45E30" w:rsidP="008C5396">
      <w:pPr>
        <w:jc w:val="both"/>
        <w:rPr>
          <w:rFonts w:ascii="Verdana" w:eastAsia="Verdana" w:hAnsi="Verdana"/>
          <w:sz w:val="20"/>
          <w:lang w:val="hu-HU"/>
        </w:rPr>
      </w:pPr>
    </w:p>
    <w:tbl>
      <w:tblPr>
        <w:tblpPr w:leftFromText="141" w:rightFromText="141" w:vertAnchor="text" w:horzAnchor="margin" w:tblpX="70" w:tblpY="115"/>
        <w:tblOverlap w:val="never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3403"/>
        <w:gridCol w:w="4681"/>
      </w:tblGrid>
      <w:tr w:rsidR="005B5B51" w:rsidRPr="0030370C" w:rsidTr="00917911">
        <w:trPr>
          <w:trHeight w:val="699"/>
        </w:trPr>
        <w:tc>
          <w:tcPr>
            <w:tcW w:w="289" w:type="pct"/>
            <w:noWrap/>
            <w:vAlign w:val="center"/>
          </w:tcPr>
          <w:p w:rsidR="005B5B51" w:rsidRPr="0030370C" w:rsidRDefault="005B5B51" w:rsidP="00917911">
            <w:pPr>
              <w:jc w:val="center"/>
              <w:rPr>
                <w:rFonts w:ascii="Verdana" w:hAnsi="Verdana" w:cs="Arial"/>
                <w:sz w:val="20"/>
                <w:szCs w:val="20"/>
                <w:lang w:val="hu-HU"/>
              </w:rPr>
            </w:pPr>
          </w:p>
        </w:tc>
        <w:tc>
          <w:tcPr>
            <w:tcW w:w="1983" w:type="pct"/>
            <w:vAlign w:val="center"/>
          </w:tcPr>
          <w:p w:rsidR="005B5B51" w:rsidRPr="0030370C" w:rsidRDefault="005B5B51" w:rsidP="00917911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30370C">
              <w:rPr>
                <w:rFonts w:ascii="Verdana" w:eastAsia="Arial" w:hAnsi="Verdana"/>
                <w:b/>
                <w:sz w:val="20"/>
                <w:lang w:val="hu-HU"/>
              </w:rPr>
              <w:t>Tag neve</w:t>
            </w:r>
          </w:p>
        </w:tc>
        <w:tc>
          <w:tcPr>
            <w:tcW w:w="2728" w:type="pct"/>
            <w:vAlign w:val="center"/>
          </w:tcPr>
          <w:p w:rsidR="005B5B51" w:rsidRPr="0030370C" w:rsidRDefault="005B5B51" w:rsidP="00917911">
            <w:pPr>
              <w:jc w:val="center"/>
              <w:rPr>
                <w:rFonts w:ascii="Verdana" w:hAnsi="Verdana"/>
                <w:b/>
                <w:sz w:val="20"/>
                <w:lang w:val="hu-HU"/>
              </w:rPr>
            </w:pPr>
            <w:r w:rsidRPr="0030370C">
              <w:rPr>
                <w:rFonts w:ascii="Verdana" w:eastAsia="Arial" w:hAnsi="Verdana"/>
                <w:b/>
                <w:sz w:val="20"/>
                <w:lang w:val="hu-HU"/>
              </w:rPr>
              <w:t>Közbeszerzési eljárásért felelős személyek</w:t>
            </w:r>
          </w:p>
        </w:tc>
      </w:tr>
      <w:tr w:rsidR="005B5B51" w:rsidRPr="00E32F7D" w:rsidTr="00917911">
        <w:trPr>
          <w:trHeight w:val="255"/>
        </w:trPr>
        <w:tc>
          <w:tcPr>
            <w:tcW w:w="289" w:type="pct"/>
            <w:noWrap/>
            <w:vAlign w:val="center"/>
          </w:tcPr>
          <w:p w:rsidR="005B5B51" w:rsidRPr="0030370C" w:rsidRDefault="005B5B51" w:rsidP="00917911">
            <w:pPr>
              <w:jc w:val="center"/>
              <w:rPr>
                <w:rFonts w:ascii="Verdana" w:hAnsi="Verdana" w:cs="Arial"/>
                <w:sz w:val="20"/>
                <w:szCs w:val="20"/>
                <w:lang w:val="hu-HU"/>
              </w:rPr>
            </w:pPr>
            <w:r w:rsidRPr="0030370C">
              <w:rPr>
                <w:rFonts w:ascii="Verdana" w:hAnsi="Verdana" w:cs="Arial"/>
                <w:sz w:val="20"/>
                <w:szCs w:val="20"/>
                <w:lang w:val="hu-HU"/>
              </w:rPr>
              <w:t>16.</w:t>
            </w:r>
          </w:p>
        </w:tc>
        <w:tc>
          <w:tcPr>
            <w:tcW w:w="1983" w:type="pct"/>
            <w:vAlign w:val="center"/>
          </w:tcPr>
          <w:p w:rsidR="005B5B51" w:rsidRPr="005B5B51" w:rsidRDefault="0070106B" w:rsidP="00917911">
            <w:pPr>
              <w:jc w:val="center"/>
              <w:rPr>
                <w:rFonts w:ascii="Verdana" w:eastAsia="Verdana" w:hAnsi="Verdana"/>
                <w:sz w:val="20"/>
                <w:lang w:val="hu-HU"/>
              </w:rPr>
            </w:pPr>
            <w:r w:rsidRPr="0070106B">
              <w:rPr>
                <w:rFonts w:ascii="Verdana" w:eastAsia="Verdana" w:hAnsi="Verdana"/>
                <w:sz w:val="20"/>
                <w:lang w:val="hu-HU"/>
              </w:rPr>
              <w:t>Budapest Főváros Önkormányzata</w:t>
            </w:r>
          </w:p>
        </w:tc>
        <w:tc>
          <w:tcPr>
            <w:tcW w:w="2728" w:type="pct"/>
            <w:vAlign w:val="center"/>
          </w:tcPr>
          <w:p w:rsidR="005B5B51" w:rsidRPr="0030370C" w:rsidRDefault="005B5B51" w:rsidP="00917911">
            <w:pPr>
              <w:jc w:val="center"/>
              <w:rPr>
                <w:rFonts w:ascii="Verdana" w:hAnsi="Verdana" w:cs="Arial"/>
                <w:sz w:val="20"/>
                <w:szCs w:val="20"/>
                <w:lang w:val="hu-HU"/>
              </w:rPr>
            </w:pPr>
            <w:r>
              <w:rPr>
                <w:rFonts w:ascii="Verdana" w:eastAsia="Verdana" w:hAnsi="Verdana"/>
                <w:sz w:val="20"/>
                <w:lang w:val="hu-HU"/>
              </w:rPr>
              <w:t xml:space="preserve">Budapest Főváros VIII. kerület Józsefvárosi Önkormányzat </w:t>
            </w:r>
            <w:r>
              <w:rPr>
                <w:rFonts w:ascii="Verdana" w:hAnsi="Verdana" w:cs="Arial"/>
                <w:sz w:val="20"/>
                <w:szCs w:val="20"/>
                <w:lang w:val="hu-HU"/>
              </w:rPr>
              <w:t>Közbeszerzési</w:t>
            </w:r>
            <w:r w:rsidRPr="0030370C">
              <w:rPr>
                <w:rFonts w:ascii="Verdana" w:hAnsi="Verdana" w:cs="Arial"/>
                <w:sz w:val="20"/>
                <w:szCs w:val="20"/>
                <w:lang w:val="hu-HU"/>
              </w:rPr>
              <w:t xml:space="preserve"> és Beszerzési Szabályzat</w:t>
            </w:r>
            <w:r>
              <w:rPr>
                <w:rFonts w:ascii="Verdana" w:hAnsi="Verdana" w:cs="Arial"/>
                <w:sz w:val="20"/>
                <w:szCs w:val="20"/>
                <w:lang w:val="hu-HU"/>
              </w:rPr>
              <w:t>a</w:t>
            </w:r>
            <w:r w:rsidRPr="0030370C">
              <w:rPr>
                <w:rFonts w:ascii="Verdana" w:hAnsi="Verdana" w:cs="Arial"/>
                <w:sz w:val="20"/>
                <w:szCs w:val="20"/>
                <w:lang w:val="hu-HU"/>
              </w:rPr>
              <w:t xml:space="preserve"> szerint</w:t>
            </w:r>
          </w:p>
        </w:tc>
      </w:tr>
    </w:tbl>
    <w:p w:rsidR="0054636E" w:rsidRDefault="0054636E" w:rsidP="008C5396">
      <w:pPr>
        <w:jc w:val="both"/>
        <w:rPr>
          <w:rFonts w:ascii="Verdana" w:eastAsia="Verdana" w:hAnsi="Verdana"/>
          <w:sz w:val="20"/>
          <w:lang w:val="hu-HU"/>
        </w:rPr>
      </w:pPr>
    </w:p>
    <w:p w:rsidR="002F6E21" w:rsidRDefault="005D4AB6">
      <w:pPr>
        <w:pStyle w:val="Listaszerbekezds"/>
        <w:numPr>
          <w:ilvl w:val="1"/>
          <w:numId w:val="7"/>
        </w:numPr>
        <w:tabs>
          <w:tab w:val="left" w:pos="567"/>
          <w:tab w:val="left" w:pos="4140"/>
        </w:tabs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Tagok a</w:t>
      </w:r>
      <w:r w:rsidR="008C5396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M</w:t>
      </w:r>
      <w:r w:rsidR="008C5396">
        <w:rPr>
          <w:rFonts w:ascii="Verdana" w:eastAsia="Verdana" w:hAnsi="Verdana"/>
          <w:sz w:val="20"/>
          <w:lang w:val="hu-HU"/>
        </w:rPr>
        <w:t>egállapodást az alábbi 10.2. ponttal egészíti</w:t>
      </w:r>
      <w:r w:rsidR="00B83607">
        <w:rPr>
          <w:rFonts w:ascii="Verdana" w:eastAsia="Verdana" w:hAnsi="Verdana"/>
          <w:sz w:val="20"/>
          <w:lang w:val="hu-HU"/>
        </w:rPr>
        <w:t>k</w:t>
      </w:r>
      <w:r w:rsidR="008C5396">
        <w:rPr>
          <w:rFonts w:ascii="Verdana" w:eastAsia="Verdana" w:hAnsi="Verdana"/>
          <w:sz w:val="20"/>
          <w:lang w:val="hu-HU"/>
        </w:rPr>
        <w:t xml:space="preserve"> ki:</w:t>
      </w:r>
    </w:p>
    <w:p w:rsidR="0054636E" w:rsidRDefault="0054636E" w:rsidP="0054636E">
      <w:pPr>
        <w:pStyle w:val="Listaszerbekezds"/>
        <w:tabs>
          <w:tab w:val="left" w:pos="567"/>
          <w:tab w:val="left" w:pos="4140"/>
        </w:tabs>
        <w:ind w:left="567"/>
        <w:jc w:val="both"/>
        <w:rPr>
          <w:rFonts w:ascii="Verdana" w:eastAsia="Verdana" w:hAnsi="Verdana"/>
          <w:sz w:val="20"/>
          <w:lang w:val="hu-HU"/>
        </w:rPr>
      </w:pPr>
    </w:p>
    <w:p w:rsidR="008C5396" w:rsidRPr="00285D3B" w:rsidRDefault="008C5396" w:rsidP="008C5396">
      <w:pPr>
        <w:jc w:val="both"/>
        <w:rPr>
          <w:rFonts w:ascii="Verdana" w:eastAsia="Verdana" w:hAnsi="Verdana"/>
          <w:sz w:val="16"/>
          <w:lang w:val="hu-HU"/>
        </w:rPr>
      </w:pPr>
    </w:p>
    <w:p w:rsidR="0054636E" w:rsidRDefault="00154A31">
      <w:pPr>
        <w:tabs>
          <w:tab w:val="left" w:pos="4140"/>
        </w:tabs>
        <w:ind w:left="851" w:hanging="851"/>
        <w:jc w:val="both"/>
        <w:rPr>
          <w:rFonts w:ascii="Verdana" w:eastAsia="Verdana" w:hAnsi="Verdana"/>
          <w:sz w:val="20"/>
          <w:lang w:val="hu-HU"/>
        </w:rPr>
      </w:pPr>
      <w:r w:rsidRPr="00154A31">
        <w:rPr>
          <w:rFonts w:ascii="Verdana" w:eastAsia="Verdana" w:hAnsi="Verdana"/>
          <w:sz w:val="20"/>
          <w:lang w:val="hu-HU"/>
        </w:rPr>
        <w:t>“10.2. Baross utca megjelölt szakaszának, valamint a Fiumei út megjelölt szakaszának a felújításával kapcsolatos projektelemek (Baross utcai szervízút felújítása, járda felújítás, zöldfelület rendezés, valamint Fiumei út szervízút burkolat átépítés, járda építés, zöldfelület rendezés) megvalósítását Budapest Főváros VIII. kerület Józsefvárosi Önkormányzat és a Fővárosi Önkormányzat közös ajánlatkérőként kívánják lebonyolítani. A lefolytatandó közbeszerzési eljárásban a Kbt. 21. § (3) bekezdése alapján a Fővárosi Önkormányzat meghatalmazása alapján Budapest Főváros VIII. kerület Józsefvárosi Önkormányzat (továbbiakban: a 10.2. pont tekintetében: Meghatalmazott) jár el. A Meghatalmazott kijelenti, hogy a Kbt. 6.§ (1) bekezdés b.) pont szerinti ajánlatkérőként van nyilvántartva.</w:t>
      </w:r>
    </w:p>
    <w:p w:rsidR="00D20120" w:rsidRDefault="00D20120">
      <w:pPr>
        <w:tabs>
          <w:tab w:val="left" w:pos="4140"/>
        </w:tabs>
        <w:ind w:left="851" w:hanging="851"/>
        <w:jc w:val="both"/>
        <w:rPr>
          <w:rFonts w:ascii="Verdana" w:eastAsia="Verdana" w:hAnsi="Verdana"/>
          <w:sz w:val="20"/>
          <w:lang w:val="hu-HU"/>
        </w:rPr>
      </w:pPr>
    </w:p>
    <w:p w:rsidR="008D2BA1" w:rsidRPr="000915F0" w:rsidRDefault="008D2BA1" w:rsidP="008D2BA1">
      <w:pPr>
        <w:jc w:val="both"/>
        <w:rPr>
          <w:rFonts w:ascii="Verdana" w:eastAsia="Verdana" w:hAnsi="Verdana"/>
          <w:sz w:val="16"/>
          <w:lang w:val="hu-HU"/>
        </w:rPr>
      </w:pPr>
    </w:p>
    <w:p w:rsidR="0054636E" w:rsidRDefault="00154A31">
      <w:pPr>
        <w:tabs>
          <w:tab w:val="left" w:pos="4140"/>
        </w:tabs>
        <w:ind w:left="851" w:hanging="851"/>
        <w:jc w:val="both"/>
        <w:rPr>
          <w:rFonts w:ascii="Verdana" w:eastAsia="Verdana" w:hAnsi="Verdana"/>
          <w:sz w:val="20"/>
          <w:lang w:val="hu-HU"/>
        </w:rPr>
      </w:pPr>
      <w:r w:rsidRPr="00154A31">
        <w:rPr>
          <w:rFonts w:ascii="Verdana" w:eastAsia="Verdana" w:hAnsi="Verdana"/>
          <w:sz w:val="20"/>
          <w:lang w:val="hu-HU"/>
        </w:rPr>
        <w:t>10.2.1.</w:t>
      </w:r>
      <w:r w:rsidR="006B6E67">
        <w:rPr>
          <w:rFonts w:ascii="Verdana" w:eastAsia="Verdana" w:hAnsi="Verdana"/>
          <w:sz w:val="20"/>
          <w:lang w:val="hu-HU"/>
        </w:rPr>
        <w:tab/>
      </w:r>
      <w:r w:rsidR="008D2BA1" w:rsidRPr="005656B9">
        <w:rPr>
          <w:rFonts w:ascii="Verdana" w:eastAsia="Verdana" w:hAnsi="Verdana"/>
          <w:sz w:val="20"/>
          <w:lang w:val="hu-HU"/>
        </w:rPr>
        <w:t xml:space="preserve">A Meghatalmazott feladata és felelőssége a közbeszerzési eljárás lefolytatása, ennek keretében minden, a közbeszerzési eljárással kapcsolatos eljárási cselekmény elvégzése a Kbt., a vonatkozó jogszabályok, a projektekre vonatkozó útmutatók, ajánlások, a Támogatási Szerződés és a vonatkozó EU szabályok figyelembevételével. A Meghatalmazott </w:t>
      </w:r>
      <w:r w:rsidRPr="00154A31">
        <w:rPr>
          <w:rFonts w:ascii="Verdana" w:eastAsia="Verdana" w:hAnsi="Verdana"/>
          <w:sz w:val="20"/>
          <w:lang w:val="hu-HU"/>
        </w:rPr>
        <w:t xml:space="preserve">a Józsefvárosi Önkormányzat Közbeszerzési és Beszerzési Szabályzatátáról szóló 485/2013 (XII.18.) </w:t>
      </w:r>
      <w:r w:rsidR="00D71996">
        <w:rPr>
          <w:rFonts w:ascii="Verdana" w:eastAsia="Verdana" w:hAnsi="Verdana"/>
          <w:sz w:val="20"/>
          <w:lang w:val="hu-HU"/>
        </w:rPr>
        <w:t>képviselő-testületi határozata</w:t>
      </w:r>
      <w:r w:rsidRPr="00154A31">
        <w:rPr>
          <w:rFonts w:ascii="Verdana" w:eastAsia="Verdana" w:hAnsi="Verdana"/>
          <w:sz w:val="20"/>
          <w:lang w:val="hu-HU"/>
        </w:rPr>
        <w:t xml:space="preserve"> (a továbbiakban: </w:t>
      </w:r>
      <w:r w:rsidR="00D71996">
        <w:rPr>
          <w:rFonts w:ascii="Verdana" w:eastAsia="Verdana" w:hAnsi="Verdana"/>
          <w:sz w:val="20"/>
          <w:lang w:val="hu-HU"/>
        </w:rPr>
        <w:t>Szabályzat</w:t>
      </w:r>
      <w:r w:rsidRPr="00154A31">
        <w:rPr>
          <w:rFonts w:ascii="Verdana" w:eastAsia="Verdana" w:hAnsi="Verdana"/>
          <w:sz w:val="20"/>
          <w:lang w:val="hu-HU"/>
        </w:rPr>
        <w:t>)</w:t>
      </w:r>
      <w:r w:rsidR="008D2BA1" w:rsidRPr="005656B9">
        <w:rPr>
          <w:rFonts w:ascii="Verdana" w:eastAsia="Verdana" w:hAnsi="Verdana"/>
          <w:sz w:val="20"/>
          <w:lang w:val="hu-HU"/>
        </w:rPr>
        <w:t xml:space="preserve">, az abban rögzített felelősségi rend szerint köteles eljárni. </w:t>
      </w:r>
      <w:r w:rsidRPr="00154A31">
        <w:rPr>
          <w:rFonts w:ascii="Verdana" w:eastAsia="Verdana" w:hAnsi="Verdana"/>
          <w:sz w:val="20"/>
          <w:lang w:val="hu-HU"/>
        </w:rPr>
        <w:t>A 10.2. pontban rögzített projektelemhez kapcsolódó közbeszerzési eljárás kapcsán felmerülő jogorvoslati eljárásban, – ide értve az előzetes vitarendezési eljárást –</w:t>
      </w:r>
      <w:r w:rsidR="00590539">
        <w:rPr>
          <w:rFonts w:ascii="Verdana" w:eastAsia="Verdana" w:hAnsi="Verdana"/>
          <w:sz w:val="20"/>
          <w:lang w:val="hu-HU"/>
        </w:rPr>
        <w:t xml:space="preserve"> </w:t>
      </w:r>
      <w:r w:rsidRPr="00154A31">
        <w:rPr>
          <w:rFonts w:ascii="Verdana" w:eastAsia="Verdana" w:hAnsi="Verdana"/>
          <w:sz w:val="20"/>
          <w:lang w:val="hu-HU"/>
        </w:rPr>
        <w:t xml:space="preserve">valamint a peres eljárásban az ajánlatkérő jogi képviseletére vonatkozóan a Meghatalmazott </w:t>
      </w:r>
      <w:r w:rsidR="00D71996" w:rsidRPr="00154A31">
        <w:rPr>
          <w:rFonts w:ascii="Verdana" w:eastAsia="Verdana" w:hAnsi="Verdana"/>
          <w:sz w:val="20"/>
          <w:lang w:val="hu-HU"/>
        </w:rPr>
        <w:t>Szabályzat</w:t>
      </w:r>
      <w:r w:rsidR="00D71996">
        <w:rPr>
          <w:rFonts w:ascii="Verdana" w:eastAsia="Verdana" w:hAnsi="Verdana"/>
          <w:sz w:val="20"/>
          <w:lang w:val="hu-HU"/>
        </w:rPr>
        <w:t>a</w:t>
      </w:r>
      <w:r w:rsidR="00D71996" w:rsidRPr="00154A31">
        <w:rPr>
          <w:rFonts w:ascii="Verdana" w:eastAsia="Verdana" w:hAnsi="Verdana"/>
          <w:sz w:val="20"/>
          <w:lang w:val="hu-HU"/>
        </w:rPr>
        <w:t xml:space="preserve"> </w:t>
      </w:r>
      <w:r w:rsidRPr="00154A31">
        <w:rPr>
          <w:rFonts w:ascii="Verdana" w:eastAsia="Verdana" w:hAnsi="Verdana"/>
          <w:sz w:val="20"/>
          <w:lang w:val="hu-HU"/>
        </w:rPr>
        <w:t xml:space="preserve">az irányadó. </w:t>
      </w:r>
    </w:p>
    <w:p w:rsidR="00D13409" w:rsidRDefault="00D13409">
      <w:pPr>
        <w:tabs>
          <w:tab w:val="left" w:pos="4140"/>
        </w:tabs>
        <w:ind w:left="851" w:hanging="851"/>
        <w:jc w:val="both"/>
        <w:rPr>
          <w:rFonts w:ascii="Verdana" w:eastAsia="Verdana" w:hAnsi="Verdana"/>
          <w:sz w:val="20"/>
          <w:lang w:val="hu-HU"/>
        </w:rPr>
      </w:pPr>
    </w:p>
    <w:p w:rsidR="0030370C" w:rsidRPr="000915F0" w:rsidRDefault="0030370C" w:rsidP="008D2BA1">
      <w:pPr>
        <w:jc w:val="both"/>
        <w:rPr>
          <w:rFonts w:ascii="Verdana" w:hAnsi="Verdana"/>
          <w:sz w:val="16"/>
          <w:lang w:val="hu-HU"/>
        </w:rPr>
      </w:pPr>
    </w:p>
    <w:p w:rsidR="006B6E67" w:rsidRDefault="00154A31" w:rsidP="006B6E67">
      <w:pPr>
        <w:tabs>
          <w:tab w:val="left" w:pos="4140"/>
        </w:tabs>
        <w:ind w:left="851" w:hanging="851"/>
        <w:jc w:val="both"/>
        <w:rPr>
          <w:rFonts w:ascii="Verdana" w:eastAsia="Verdana" w:hAnsi="Verdana"/>
          <w:sz w:val="20"/>
          <w:lang w:val="hu-HU"/>
        </w:rPr>
      </w:pPr>
      <w:r w:rsidRPr="00154A31">
        <w:rPr>
          <w:rFonts w:ascii="Verdana" w:eastAsia="Verdana" w:hAnsi="Verdana"/>
          <w:sz w:val="20"/>
          <w:lang w:val="hu-HU"/>
        </w:rPr>
        <w:t xml:space="preserve">10.2.2. </w:t>
      </w:r>
      <w:r w:rsidR="002D6E6B" w:rsidRPr="006B6E67">
        <w:rPr>
          <w:rFonts w:ascii="Verdana" w:eastAsia="Verdana" w:hAnsi="Verdana"/>
          <w:sz w:val="20"/>
          <w:lang w:val="hu-HU"/>
        </w:rPr>
        <w:t xml:space="preserve">A Meghatalmazott a közbeszerzési eljárás megindítását megelőzően 10 nappal korábban köteles megküldeni véleményezésre az eljárás részletes ütemtervét, ajánlati felhívását és dokumentációját </w:t>
      </w:r>
      <w:r w:rsidR="00590539">
        <w:rPr>
          <w:rFonts w:ascii="Verdana" w:eastAsia="Verdana" w:hAnsi="Verdana"/>
          <w:sz w:val="20"/>
          <w:lang w:val="hu-HU"/>
        </w:rPr>
        <w:t>a</w:t>
      </w:r>
      <w:r w:rsidR="002D6E6B" w:rsidRPr="006B6E67">
        <w:rPr>
          <w:rFonts w:ascii="Verdana" w:eastAsia="Verdana" w:hAnsi="Verdana"/>
          <w:sz w:val="20"/>
          <w:lang w:val="hu-HU"/>
        </w:rPr>
        <w:t xml:space="preserve"> Főváros</w:t>
      </w:r>
      <w:r w:rsidR="00590539">
        <w:rPr>
          <w:rFonts w:ascii="Verdana" w:eastAsia="Verdana" w:hAnsi="Verdana"/>
          <w:sz w:val="20"/>
          <w:lang w:val="hu-HU"/>
        </w:rPr>
        <w:t>i</w:t>
      </w:r>
      <w:r w:rsidR="002D6E6B" w:rsidRPr="006B6E67">
        <w:rPr>
          <w:rFonts w:ascii="Verdana" w:eastAsia="Verdana" w:hAnsi="Verdana"/>
          <w:sz w:val="20"/>
          <w:lang w:val="hu-HU"/>
        </w:rPr>
        <w:t xml:space="preserve"> Önkormányzat részére. A Meghatalmazott kötelezettséget vállal arra, hogy valamennyi közbeszerzési dokumentumot időben megküldi és valamennyi érdemi közbeszerzési eljárási cselekményről írásban megfelelő időben tájékoztatja </w:t>
      </w:r>
      <w:r w:rsidR="00590539">
        <w:rPr>
          <w:rFonts w:ascii="Verdana" w:eastAsia="Verdana" w:hAnsi="Verdana"/>
          <w:sz w:val="20"/>
          <w:lang w:val="hu-HU"/>
        </w:rPr>
        <w:t xml:space="preserve">a </w:t>
      </w:r>
      <w:r w:rsidR="002D6E6B" w:rsidRPr="006B6E67">
        <w:rPr>
          <w:rFonts w:ascii="Verdana" w:eastAsia="Verdana" w:hAnsi="Verdana"/>
          <w:sz w:val="20"/>
          <w:lang w:val="hu-HU"/>
        </w:rPr>
        <w:t>Főváros</w:t>
      </w:r>
      <w:r w:rsidR="00590539">
        <w:rPr>
          <w:rFonts w:ascii="Verdana" w:eastAsia="Verdana" w:hAnsi="Verdana"/>
          <w:sz w:val="20"/>
          <w:lang w:val="hu-HU"/>
        </w:rPr>
        <w:t>i</w:t>
      </w:r>
      <w:r w:rsidR="002D6E6B" w:rsidRPr="006B6E67">
        <w:rPr>
          <w:rFonts w:ascii="Verdana" w:eastAsia="Verdana" w:hAnsi="Verdana"/>
          <w:sz w:val="20"/>
          <w:lang w:val="hu-HU"/>
        </w:rPr>
        <w:t xml:space="preserve"> Önkormányzat</w:t>
      </w:r>
      <w:r w:rsidR="00590539">
        <w:rPr>
          <w:rFonts w:ascii="Verdana" w:eastAsia="Verdana" w:hAnsi="Verdana"/>
          <w:sz w:val="20"/>
          <w:lang w:val="hu-HU"/>
        </w:rPr>
        <w:t>o</w:t>
      </w:r>
      <w:r w:rsidR="002D6E6B" w:rsidRPr="006B6E67">
        <w:rPr>
          <w:rFonts w:ascii="Verdana" w:eastAsia="Verdana" w:hAnsi="Verdana"/>
          <w:sz w:val="20"/>
          <w:lang w:val="hu-HU"/>
        </w:rPr>
        <w:t xml:space="preserve">t. </w:t>
      </w:r>
      <w:r w:rsidR="00590539">
        <w:rPr>
          <w:rFonts w:ascii="Verdana" w:eastAsia="Verdana" w:hAnsi="Verdana"/>
          <w:sz w:val="20"/>
          <w:lang w:val="hu-HU"/>
        </w:rPr>
        <w:t>A</w:t>
      </w:r>
      <w:r w:rsidR="002D6E6B" w:rsidRPr="006B6E67">
        <w:rPr>
          <w:rFonts w:ascii="Verdana" w:eastAsia="Verdana" w:hAnsi="Verdana"/>
          <w:sz w:val="20"/>
          <w:lang w:val="hu-HU"/>
        </w:rPr>
        <w:t xml:space="preserve"> Főváros</w:t>
      </w:r>
      <w:r w:rsidR="00590539">
        <w:rPr>
          <w:rFonts w:ascii="Verdana" w:eastAsia="Verdana" w:hAnsi="Verdana"/>
          <w:sz w:val="20"/>
          <w:lang w:val="hu-HU"/>
        </w:rPr>
        <w:t>i</w:t>
      </w:r>
      <w:r w:rsidR="002D6E6B" w:rsidRPr="006B6E67">
        <w:rPr>
          <w:rFonts w:ascii="Verdana" w:eastAsia="Verdana" w:hAnsi="Verdana"/>
          <w:sz w:val="20"/>
          <w:lang w:val="hu-HU"/>
        </w:rPr>
        <w:t xml:space="preserve"> Önkormányzat jogosult egy, a közbeszerzés tárgya szerinti szakértelemmel rendelkező tagot szavazati joggal delegálni az eljárás bírálóbizottságába. </w:t>
      </w:r>
      <w:proofErr w:type="spellStart"/>
      <w:r w:rsidR="00590539">
        <w:rPr>
          <w:rFonts w:ascii="Verdana" w:eastAsia="Verdana" w:hAnsi="Verdana"/>
          <w:sz w:val="20"/>
          <w:lang w:val="hu-HU"/>
        </w:rPr>
        <w:t>A</w:t>
      </w:r>
      <w:r w:rsidR="002D6E6B" w:rsidRPr="006B6E67">
        <w:rPr>
          <w:rFonts w:ascii="Verdana" w:eastAsia="Verdana" w:hAnsi="Verdana"/>
          <w:sz w:val="20"/>
          <w:lang w:val="hu-HU"/>
        </w:rPr>
        <w:t>Főváros</w:t>
      </w:r>
      <w:r w:rsidR="00590539">
        <w:rPr>
          <w:rFonts w:ascii="Verdana" w:eastAsia="Verdana" w:hAnsi="Verdana"/>
          <w:sz w:val="20"/>
          <w:lang w:val="hu-HU"/>
        </w:rPr>
        <w:t>i</w:t>
      </w:r>
      <w:proofErr w:type="spellEnd"/>
      <w:r w:rsidR="002D6E6B" w:rsidRPr="006B6E67">
        <w:rPr>
          <w:rFonts w:ascii="Verdana" w:eastAsia="Verdana" w:hAnsi="Verdana"/>
          <w:sz w:val="20"/>
          <w:lang w:val="hu-HU"/>
        </w:rPr>
        <w:t xml:space="preserve"> Önkormányzat a közbeszerzési eljárás eredménytelenségéből vagy nem megfelelő időben történő befejezéséből eredő, illetve a közbeszerzési eljárásra visszavezethető következmények tekintetében a felelősségét teljes mértékben kizárja.</w:t>
      </w:r>
    </w:p>
    <w:p w:rsidR="006B6E67" w:rsidRPr="006B6E67" w:rsidRDefault="006B6E67" w:rsidP="006B6E67">
      <w:pPr>
        <w:tabs>
          <w:tab w:val="left" w:pos="4140"/>
        </w:tabs>
        <w:ind w:left="851" w:hanging="851"/>
        <w:jc w:val="both"/>
        <w:rPr>
          <w:rFonts w:ascii="Verdana" w:eastAsia="Verdana" w:hAnsi="Verdana"/>
          <w:sz w:val="20"/>
          <w:lang w:val="hu-HU"/>
        </w:rPr>
      </w:pPr>
    </w:p>
    <w:p w:rsidR="006B6E67" w:rsidRDefault="006B6E67" w:rsidP="006B6E67">
      <w:pPr>
        <w:widowControl w:val="0"/>
        <w:tabs>
          <w:tab w:val="left" w:pos="4140"/>
        </w:tabs>
        <w:ind w:left="851" w:hanging="851"/>
        <w:jc w:val="both"/>
        <w:rPr>
          <w:rFonts w:ascii="Verdana" w:eastAsia="Verdana" w:hAnsi="Verdana"/>
          <w:sz w:val="20"/>
          <w:lang w:val="hu-HU"/>
        </w:rPr>
      </w:pPr>
    </w:p>
    <w:p w:rsidR="002F6E21" w:rsidRDefault="006B6E67">
      <w:pPr>
        <w:widowControl w:val="0"/>
        <w:tabs>
          <w:tab w:val="left" w:pos="4140"/>
        </w:tabs>
        <w:ind w:left="851" w:hanging="851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10.2.3.</w:t>
      </w:r>
      <w:r>
        <w:rPr>
          <w:rFonts w:ascii="Verdana" w:eastAsia="Verdana" w:hAnsi="Verdana"/>
          <w:sz w:val="20"/>
          <w:lang w:val="hu-HU"/>
        </w:rPr>
        <w:tab/>
      </w:r>
      <w:r w:rsidR="008D2BA1" w:rsidRPr="006B6E67">
        <w:rPr>
          <w:rFonts w:ascii="Verdana" w:eastAsia="Verdana" w:hAnsi="Verdana"/>
          <w:sz w:val="20"/>
          <w:lang w:val="hu-HU"/>
        </w:rPr>
        <w:t xml:space="preserve">A közbeszerzési eljárás dokumentációjának részét képező szerződés tervezetekben a Meghatalmazott köteles a teljesítések biztosítására vonatkozóan szerződést biztosító mellékkötelezettségeket kikötni összhangban az eljárás megindításakor hatályos Kbt. erre irányuló rendelkezéseivel. A Meghatalmazott által lefolytatott és eredményes közbeszerzési eljárás eredményeként kihirdetett nyertes ajánlattevővel </w:t>
      </w:r>
      <w:r w:rsidR="00590539">
        <w:rPr>
          <w:rFonts w:ascii="Verdana" w:eastAsia="Verdana" w:hAnsi="Verdana"/>
          <w:sz w:val="20"/>
          <w:lang w:val="hu-HU"/>
        </w:rPr>
        <w:t xml:space="preserve">a </w:t>
      </w:r>
      <w:r w:rsidR="008D2BA1" w:rsidRPr="006B6E67">
        <w:rPr>
          <w:rFonts w:ascii="Verdana" w:eastAsia="Verdana" w:hAnsi="Verdana"/>
          <w:sz w:val="20"/>
          <w:lang w:val="hu-HU"/>
        </w:rPr>
        <w:t>Főváros</w:t>
      </w:r>
      <w:r w:rsidR="000E0C64" w:rsidRPr="006B6E67">
        <w:rPr>
          <w:rFonts w:ascii="Verdana" w:eastAsia="Verdana" w:hAnsi="Verdana"/>
          <w:sz w:val="20"/>
          <w:lang w:val="hu-HU"/>
        </w:rPr>
        <w:t>i</w:t>
      </w:r>
      <w:r w:rsidR="008D2BA1" w:rsidRPr="009A3A24">
        <w:rPr>
          <w:rFonts w:ascii="Verdana" w:hAnsi="Verdana"/>
          <w:sz w:val="20"/>
          <w:szCs w:val="20"/>
          <w:lang w:val="hu-HU"/>
        </w:rPr>
        <w:t xml:space="preserve"> Önkormányzat és Budapest Főváros </w:t>
      </w:r>
      <w:r w:rsidR="008D2BA1">
        <w:rPr>
          <w:rFonts w:ascii="Verdana" w:hAnsi="Verdana"/>
          <w:sz w:val="20"/>
          <w:szCs w:val="20"/>
          <w:lang w:val="hu-HU"/>
        </w:rPr>
        <w:t>VIII</w:t>
      </w:r>
      <w:r w:rsidR="008D2BA1" w:rsidRPr="009A3A24">
        <w:rPr>
          <w:rFonts w:ascii="Verdana" w:hAnsi="Verdana"/>
          <w:sz w:val="20"/>
          <w:szCs w:val="20"/>
          <w:lang w:val="hu-HU"/>
        </w:rPr>
        <w:t xml:space="preserve">. kerület </w:t>
      </w:r>
      <w:r w:rsidR="008D2BA1">
        <w:rPr>
          <w:rFonts w:ascii="Verdana" w:hAnsi="Verdana"/>
          <w:sz w:val="20"/>
          <w:szCs w:val="20"/>
          <w:lang w:val="hu-HU"/>
        </w:rPr>
        <w:t>Józsefvárosi</w:t>
      </w:r>
      <w:r w:rsidR="008D2BA1" w:rsidRPr="009A3A24">
        <w:rPr>
          <w:rFonts w:ascii="Verdana" w:hAnsi="Verdana"/>
          <w:sz w:val="20"/>
          <w:szCs w:val="20"/>
          <w:lang w:val="hu-HU"/>
        </w:rPr>
        <w:t xml:space="preserve"> Önkormányzata közösen köti meg a vállalkozói szerződést. A közbeszerzési szerződés módosítására a Kbt. 132. § rendelkezései irányadóak azzal, hogy a Meghatalmazottat a szerződésmódosítási ok felmerülésével egyidejűleg értesítési és egyeztetési kötelezettség terheli.</w:t>
      </w:r>
    </w:p>
    <w:p w:rsidR="002F6E21" w:rsidRDefault="002F6E21">
      <w:pPr>
        <w:jc w:val="both"/>
        <w:rPr>
          <w:rFonts w:ascii="Verdana" w:hAnsi="Verdana"/>
          <w:sz w:val="20"/>
          <w:szCs w:val="20"/>
          <w:lang w:val="hu-HU"/>
        </w:rPr>
      </w:pPr>
    </w:p>
    <w:p w:rsidR="002F6E21" w:rsidRDefault="002D6E6B">
      <w:pPr>
        <w:widowControl w:val="0"/>
        <w:tabs>
          <w:tab w:val="left" w:pos="4140"/>
        </w:tabs>
        <w:ind w:left="851" w:hanging="851"/>
        <w:jc w:val="both"/>
        <w:rPr>
          <w:rFonts w:ascii="Verdana" w:eastAsia="Verdana" w:hAnsi="Verdana"/>
          <w:sz w:val="20"/>
          <w:lang w:val="hu-HU"/>
        </w:rPr>
      </w:pPr>
      <w:r w:rsidRPr="006B6E67">
        <w:rPr>
          <w:rFonts w:ascii="Verdana" w:eastAsia="Verdana" w:hAnsi="Verdana"/>
          <w:sz w:val="20"/>
          <w:lang w:val="hu-HU"/>
        </w:rPr>
        <w:t xml:space="preserve">10.2.4. </w:t>
      </w:r>
      <w:r w:rsidR="00154A31" w:rsidRPr="00154A31">
        <w:rPr>
          <w:rFonts w:ascii="Verdana" w:eastAsia="Verdana" w:hAnsi="Verdana"/>
          <w:sz w:val="20"/>
          <w:lang w:val="hu-HU"/>
        </w:rPr>
        <w:t>Meghatalmazott felelősséggel tartozik azért, hogy a feladatait, valamint az általa bevont közremüködők a feladatokat magas szakmai színvonalon és kellő gondossággal, szakszerűen, a jogszabályi követelmények maximális betartásával lássák el, továbbá felelősséggel tartozik minden olyan kárért, amely abból ered, hogy a feladatok teljesítése során a fenti követelményekkel ellentétesen, a jogszabályi, szakmai követelmények megszegésével járnak el, illetőleg kötelezettségeik teljesítése során nem tanúsítják a tőlük elvárható fokozott gondosságot.”</w:t>
      </w:r>
    </w:p>
    <w:p w:rsidR="008D2BA1" w:rsidRDefault="008D2BA1">
      <w:pPr>
        <w:tabs>
          <w:tab w:val="left" w:pos="4140"/>
        </w:tabs>
        <w:jc w:val="center"/>
        <w:rPr>
          <w:rFonts w:ascii="Verdana" w:hAnsi="Verdana"/>
          <w:b/>
          <w:sz w:val="20"/>
          <w:szCs w:val="20"/>
          <w:lang w:val="hu-HU"/>
        </w:rPr>
      </w:pPr>
    </w:p>
    <w:p w:rsidR="002F6E21" w:rsidRDefault="005455EF">
      <w:pPr>
        <w:pStyle w:val="Listaszerbekezds"/>
        <w:numPr>
          <w:ilvl w:val="0"/>
          <w:numId w:val="7"/>
        </w:numPr>
        <w:jc w:val="center"/>
        <w:rPr>
          <w:rFonts w:ascii="Verdana" w:eastAsia="Verdana" w:hAnsi="Verdana"/>
          <w:b/>
          <w:sz w:val="20"/>
          <w:lang w:val="hu-HU"/>
        </w:rPr>
      </w:pPr>
      <w:r w:rsidRPr="005455EF">
        <w:rPr>
          <w:rFonts w:ascii="Verdana" w:eastAsia="Verdana" w:hAnsi="Verdana"/>
          <w:b/>
          <w:sz w:val="20"/>
          <w:lang w:val="hu-HU"/>
        </w:rPr>
        <w:t>Egyéb rendelkezések</w:t>
      </w:r>
    </w:p>
    <w:p w:rsidR="002F6E21" w:rsidRDefault="002F6E21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2F6E21" w:rsidRDefault="005D4AB6">
      <w:pPr>
        <w:pStyle w:val="Listaszerbekezds"/>
        <w:numPr>
          <w:ilvl w:val="1"/>
          <w:numId w:val="7"/>
        </w:numPr>
        <w:ind w:left="567" w:hanging="567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>A</w:t>
      </w:r>
      <w:r w:rsidR="00D13A5A">
        <w:rPr>
          <w:rFonts w:ascii="Verdana" w:eastAsia="Verdana" w:hAnsi="Verdana"/>
          <w:sz w:val="20"/>
          <w:lang w:val="hu-HU"/>
        </w:rPr>
        <w:t xml:space="preserve"> </w:t>
      </w:r>
      <w:r>
        <w:rPr>
          <w:rFonts w:ascii="Verdana" w:eastAsia="Verdana" w:hAnsi="Verdana"/>
          <w:sz w:val="20"/>
          <w:lang w:val="hu-HU"/>
        </w:rPr>
        <w:t>M</w:t>
      </w:r>
      <w:r w:rsidR="0030370C">
        <w:rPr>
          <w:rFonts w:ascii="Verdana" w:eastAsia="Verdana" w:hAnsi="Verdana"/>
          <w:sz w:val="20"/>
          <w:lang w:val="hu-HU"/>
        </w:rPr>
        <w:t>egállapodásnak a jelen 3</w:t>
      </w:r>
      <w:r w:rsidR="00D13A5A">
        <w:rPr>
          <w:rFonts w:ascii="Verdana" w:eastAsia="Verdana" w:hAnsi="Verdana"/>
          <w:sz w:val="20"/>
          <w:lang w:val="hu-HU"/>
        </w:rPr>
        <w:t xml:space="preserve">. sz. módosítással nem érintett rendelkezéseit a </w:t>
      </w:r>
      <w:r w:rsidR="00E8260E">
        <w:rPr>
          <w:rFonts w:ascii="Verdana" w:eastAsia="Verdana" w:hAnsi="Verdana"/>
          <w:sz w:val="20"/>
          <w:lang w:val="hu-HU"/>
        </w:rPr>
        <w:t>Tagok</w:t>
      </w:r>
      <w:r w:rsidR="00D13A5A">
        <w:rPr>
          <w:rFonts w:ascii="Verdana" w:eastAsia="Verdana" w:hAnsi="Verdana"/>
          <w:sz w:val="20"/>
          <w:lang w:val="hu-HU"/>
        </w:rPr>
        <w:t xml:space="preserve"> változatlan tartalommal hatályukban fenntartják.</w:t>
      </w:r>
    </w:p>
    <w:p w:rsidR="005455EF" w:rsidRDefault="005455EF" w:rsidP="005455EF">
      <w:pPr>
        <w:pStyle w:val="Listaszerbekezds"/>
        <w:tabs>
          <w:tab w:val="left" w:pos="4140"/>
        </w:tabs>
        <w:ind w:left="567"/>
        <w:jc w:val="both"/>
        <w:rPr>
          <w:rFonts w:ascii="Verdana" w:eastAsia="Verdana" w:hAnsi="Verdana"/>
          <w:sz w:val="20"/>
          <w:lang w:val="hu-HU"/>
        </w:rPr>
      </w:pPr>
    </w:p>
    <w:p w:rsidR="002F6E21" w:rsidRDefault="00D13A5A">
      <w:pPr>
        <w:pStyle w:val="Listaszerbekezds"/>
        <w:numPr>
          <w:ilvl w:val="1"/>
          <w:numId w:val="7"/>
        </w:numPr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 xml:space="preserve">Jelen </w:t>
      </w:r>
      <w:r w:rsidR="0030370C">
        <w:rPr>
          <w:rFonts w:ascii="Verdana" w:eastAsia="Verdana" w:hAnsi="Verdana"/>
          <w:sz w:val="20"/>
          <w:lang w:val="hu-HU"/>
        </w:rPr>
        <w:t>3</w:t>
      </w:r>
      <w:r w:rsidR="00E8260E">
        <w:rPr>
          <w:rFonts w:ascii="Verdana" w:eastAsia="Verdana" w:hAnsi="Verdana"/>
          <w:sz w:val="20"/>
          <w:lang w:val="hu-HU"/>
        </w:rPr>
        <w:t xml:space="preserve">. sz. </w:t>
      </w:r>
      <w:r>
        <w:rPr>
          <w:rFonts w:ascii="Verdana" w:eastAsia="Verdana" w:hAnsi="Verdana"/>
          <w:sz w:val="20"/>
          <w:lang w:val="hu-HU"/>
        </w:rPr>
        <w:t xml:space="preserve">módosítást a </w:t>
      </w:r>
      <w:r w:rsidR="00E8260E">
        <w:rPr>
          <w:rFonts w:ascii="Verdana" w:eastAsia="Verdana" w:hAnsi="Verdana"/>
          <w:sz w:val="20"/>
          <w:lang w:val="hu-HU"/>
        </w:rPr>
        <w:t>Tagok</w:t>
      </w:r>
      <w:r>
        <w:rPr>
          <w:rFonts w:ascii="Verdana" w:eastAsia="Verdana" w:hAnsi="Verdana"/>
          <w:sz w:val="20"/>
          <w:lang w:val="hu-HU"/>
        </w:rPr>
        <w:t>, mint akaratukka</w:t>
      </w:r>
      <w:r w:rsidR="005656B9">
        <w:rPr>
          <w:rFonts w:ascii="Verdana" w:eastAsia="Verdana" w:hAnsi="Verdana"/>
          <w:sz w:val="20"/>
          <w:lang w:val="hu-HU"/>
        </w:rPr>
        <w:t>l</w:t>
      </w:r>
      <w:r>
        <w:rPr>
          <w:rFonts w:ascii="Verdana" w:eastAsia="Verdana" w:hAnsi="Verdana"/>
          <w:sz w:val="20"/>
          <w:lang w:val="hu-HU"/>
        </w:rPr>
        <w:t xml:space="preserve"> mindenben egyezőt, elolvasás és közös értelmezés után aláírták.</w:t>
      </w:r>
    </w:p>
    <w:p w:rsidR="004C19FC" w:rsidRDefault="004C19FC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4C19FC" w:rsidRDefault="004C19FC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4C19FC" w:rsidRDefault="004C19FC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4C19FC" w:rsidRDefault="004C19FC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4C19FC" w:rsidRDefault="004C19FC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4C19FC" w:rsidRDefault="004C19FC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4C19FC" w:rsidRDefault="004C19FC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4C19FC" w:rsidRDefault="004C19FC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4C19FC" w:rsidRDefault="004C19FC">
      <w:pPr>
        <w:jc w:val="both"/>
        <w:rPr>
          <w:rFonts w:ascii="Verdana" w:eastAsia="Verdana" w:hAnsi="Verdana"/>
          <w:sz w:val="20"/>
          <w:lang w:val="hu-HU"/>
        </w:rPr>
      </w:pPr>
    </w:p>
    <w:p w:rsidR="005455EF" w:rsidRDefault="005455EF" w:rsidP="005455EF">
      <w:pPr>
        <w:pStyle w:val="Listaszerbekezds"/>
        <w:tabs>
          <w:tab w:val="left" w:pos="4140"/>
        </w:tabs>
        <w:ind w:left="567"/>
        <w:jc w:val="both"/>
        <w:rPr>
          <w:rFonts w:ascii="Verdana" w:eastAsia="Verdana" w:hAnsi="Verdana"/>
          <w:sz w:val="20"/>
          <w:lang w:val="hu-HU"/>
        </w:rPr>
      </w:pPr>
    </w:p>
    <w:p w:rsidR="004C19FC" w:rsidRDefault="00D13A5A">
      <w:pPr>
        <w:pStyle w:val="Listaszerbekezds"/>
        <w:numPr>
          <w:ilvl w:val="1"/>
          <w:numId w:val="7"/>
        </w:numPr>
        <w:ind w:left="567" w:hanging="567"/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 xml:space="preserve">Jelen </w:t>
      </w:r>
      <w:r w:rsidR="0070106B">
        <w:rPr>
          <w:rFonts w:ascii="Verdana" w:eastAsia="Verdana" w:hAnsi="Verdana"/>
          <w:sz w:val="20"/>
          <w:lang w:val="hu-HU"/>
        </w:rPr>
        <w:t xml:space="preserve">megállapodás </w:t>
      </w:r>
      <w:r w:rsidR="0070106B" w:rsidRPr="0070106B">
        <w:rPr>
          <w:rFonts w:ascii="Verdana" w:eastAsia="Verdana" w:hAnsi="Verdana"/>
          <w:sz w:val="20"/>
          <w:lang w:val="hu-HU"/>
        </w:rPr>
        <w:t xml:space="preserve">11 oldalon, </w:t>
      </w:r>
      <w:r w:rsidR="0070106B">
        <w:rPr>
          <w:rFonts w:ascii="Verdana" w:eastAsia="Verdana" w:hAnsi="Verdana"/>
          <w:sz w:val="20"/>
          <w:lang w:val="hu-HU"/>
        </w:rPr>
        <w:t>17 db</w:t>
      </w:r>
      <w:r>
        <w:rPr>
          <w:rFonts w:ascii="Verdana" w:eastAsia="Verdana" w:hAnsi="Verdana"/>
          <w:sz w:val="20"/>
          <w:lang w:val="hu-HU"/>
        </w:rPr>
        <w:t xml:space="preserve"> egymással szó szerint megegyező, eredeti példányban készült</w:t>
      </w:r>
      <w:r w:rsidR="002C10DD">
        <w:rPr>
          <w:rFonts w:ascii="Verdana" w:eastAsia="Verdana" w:hAnsi="Verdana"/>
          <w:sz w:val="20"/>
          <w:lang w:val="hu-HU"/>
        </w:rPr>
        <w:t>.</w:t>
      </w:r>
    </w:p>
    <w:p w:rsidR="0054636E" w:rsidRDefault="0054636E" w:rsidP="0054636E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3808AD" w:rsidRPr="0054636E" w:rsidRDefault="003808AD" w:rsidP="0054636E">
      <w:pPr>
        <w:pStyle w:val="Listaszerbekezds"/>
        <w:rPr>
          <w:rFonts w:ascii="Verdana" w:eastAsia="Verdana" w:hAnsi="Verdana"/>
          <w:sz w:val="20"/>
          <w:lang w:val="hu-HU"/>
        </w:rPr>
      </w:pPr>
    </w:p>
    <w:p w:rsidR="002F6E21" w:rsidRDefault="00385798" w:rsidP="003808AD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  <w:r>
        <w:rPr>
          <w:rFonts w:ascii="Verdana" w:eastAsia="Verdana" w:hAnsi="Verdana"/>
          <w:sz w:val="20"/>
          <w:lang w:val="hu-HU"/>
        </w:rPr>
        <w:t xml:space="preserve">Melléklet: </w:t>
      </w:r>
      <w:r w:rsidRPr="005455EF">
        <w:rPr>
          <w:rFonts w:ascii="Verdana" w:eastAsia="Verdana" w:hAnsi="Verdana"/>
          <w:sz w:val="20"/>
          <w:lang w:val="hu-HU"/>
        </w:rPr>
        <w:t>Meghatalamzás</w:t>
      </w:r>
    </w:p>
    <w:tbl>
      <w:tblPr>
        <w:tblpPr w:leftFromText="141" w:rightFromText="141" w:vertAnchor="text" w:horzAnchor="margin" w:tblpY="527"/>
        <w:tblOverlap w:val="never"/>
        <w:tblW w:w="9468" w:type="dxa"/>
        <w:tblLayout w:type="fixed"/>
        <w:tblLook w:val="01E0"/>
      </w:tblPr>
      <w:tblGrid>
        <w:gridCol w:w="3348"/>
        <w:gridCol w:w="3060"/>
        <w:gridCol w:w="3060"/>
      </w:tblGrid>
      <w:tr w:rsidR="00385798" w:rsidRPr="00CA78C6" w:rsidTr="00385798">
        <w:tc>
          <w:tcPr>
            <w:tcW w:w="3348" w:type="dxa"/>
          </w:tcPr>
          <w:p w:rsidR="00385798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Konzorcium vezetője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1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Dr. Kocsis Máté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polgármester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Budapest Főváros VIII. kerület Józsefvárosi Önkormányzat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Projektgazda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385798" w:rsidRDefault="00385798" w:rsidP="00385798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385798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2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Kovács Tihamér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ügyvezető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Város-Kép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Ingatlankezelő Kft.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Bauer Sándor utca 19.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385798" w:rsidRDefault="00385798" w:rsidP="00385798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385798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3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385798" w:rsidRPr="00CA78C6" w:rsidRDefault="00385798" w:rsidP="00385798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  <w:p w:rsidR="00385798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385798" w:rsidRPr="00CA78C6" w:rsidRDefault="00385798" w:rsidP="00385798">
            <w:pPr>
              <w:ind w:left="-108" w:right="-108"/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Tibor Tamás-Szatványi Attila</w:t>
            </w: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ügyvezető</w:t>
            </w: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Baross 88.</w:t>
            </w: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Ker. Szolg. Kft.</w:t>
            </w: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Lujza utca 18.</w:t>
            </w: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385798" w:rsidRPr="00CA78C6" w:rsidRDefault="00385798" w:rsidP="00385798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385798" w:rsidRPr="00CA78C6" w:rsidRDefault="00385798" w:rsidP="00385798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385798" w:rsidRPr="00CA78C6" w:rsidRDefault="00385798" w:rsidP="00385798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</w:tr>
    </w:tbl>
    <w:p w:rsidR="00D87409" w:rsidRDefault="00D87409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D87409" w:rsidRDefault="00D87409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p w:rsidR="00D87409" w:rsidRDefault="00D87409">
      <w:pPr>
        <w:tabs>
          <w:tab w:val="left" w:pos="4140"/>
        </w:tabs>
        <w:jc w:val="both"/>
        <w:rPr>
          <w:rFonts w:ascii="Verdana" w:eastAsia="Verdana" w:hAnsi="Verdana"/>
          <w:sz w:val="20"/>
          <w:lang w:val="hu-HU"/>
        </w:rPr>
      </w:pPr>
    </w:p>
    <w:tbl>
      <w:tblPr>
        <w:tblpPr w:leftFromText="141" w:rightFromText="141" w:vertAnchor="text" w:tblpY="1"/>
        <w:tblOverlap w:val="never"/>
        <w:tblW w:w="9468" w:type="dxa"/>
        <w:tblLayout w:type="fixed"/>
        <w:tblLook w:val="01E0"/>
      </w:tblPr>
      <w:tblGrid>
        <w:gridCol w:w="3348"/>
        <w:gridCol w:w="3060"/>
        <w:gridCol w:w="3060"/>
      </w:tblGrid>
      <w:tr w:rsidR="005656B9" w:rsidRPr="00CA78C6" w:rsidTr="005B28EC">
        <w:tc>
          <w:tcPr>
            <w:tcW w:w="3348" w:type="dxa"/>
          </w:tcPr>
          <w:p w:rsidR="005656B9" w:rsidRPr="00CA78C6" w:rsidRDefault="005656B9" w:rsidP="005B28EC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5656B9" w:rsidRPr="00CA78C6" w:rsidRDefault="005656B9" w:rsidP="005B28EC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5656B9" w:rsidRPr="00CA78C6" w:rsidRDefault="005656B9" w:rsidP="005B28EC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</w:tr>
      <w:tr w:rsidR="005656B9" w:rsidRPr="00CA78C6" w:rsidTr="005B28EC">
        <w:tc>
          <w:tcPr>
            <w:tcW w:w="3348" w:type="dxa"/>
          </w:tcPr>
          <w:p w:rsidR="002F6E21" w:rsidRDefault="0054636E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4</w:t>
            </w:r>
            <w:r w:rsidR="005656B9"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5B28EC" w:rsidRDefault="005B28EC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5B28EC" w:rsidRDefault="005656B9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Turai László</w:t>
            </w: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Közös képviselő</w:t>
            </w:r>
          </w:p>
          <w:p w:rsidR="005B28EC" w:rsidRDefault="005656B9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Kisfalu Kft. Harmónia Társasházkelező Iroda</w:t>
            </w: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Mátyás tér 5.</w:t>
            </w: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5B28EC" w:rsidRDefault="005B28EC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2F6E21" w:rsidRDefault="0054636E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5</w:t>
            </w:r>
            <w:r w:rsidR="005656B9"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5B28EC" w:rsidRDefault="005B28EC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5B28EC" w:rsidRDefault="005656B9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Jeszenszky Attila</w:t>
            </w: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Közös képviselő</w:t>
            </w:r>
          </w:p>
          <w:p w:rsidR="005B28EC" w:rsidRDefault="005656B9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Ateszmester Kereskedelmi és Szolgáltató Kft.</w:t>
            </w: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Mátyás tér 9.</w:t>
            </w: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5B28EC" w:rsidRDefault="005B28EC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2F6E21" w:rsidRDefault="0054636E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6</w:t>
            </w:r>
            <w:r w:rsidR="005656B9"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5B28EC" w:rsidRDefault="005656B9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Simon Zoltánné</w:t>
            </w: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ügyvezető</w:t>
            </w:r>
          </w:p>
          <w:p w:rsidR="005B28EC" w:rsidRDefault="005656B9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Kalodoma</w:t>
            </w:r>
          </w:p>
          <w:p w:rsidR="005B28EC" w:rsidRDefault="005656B9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Társasházkezelő Kft.</w:t>
            </w: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Mátyás tér 12.</w:t>
            </w: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2F6E21" w:rsidRDefault="002F6E2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5B28EC" w:rsidRDefault="005B28EC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5B28EC" w:rsidRDefault="005656B9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5B28EC" w:rsidRDefault="005B28EC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</w:tr>
    </w:tbl>
    <w:p w:rsidR="002F6E21" w:rsidRDefault="002F6E21"/>
    <w:p w:rsidR="00020B47" w:rsidRDefault="00020B47"/>
    <w:p w:rsidR="00020B47" w:rsidRDefault="00020B47">
      <w:r>
        <w:br w:type="page"/>
      </w:r>
    </w:p>
    <w:tbl>
      <w:tblPr>
        <w:tblpPr w:leftFromText="141" w:rightFromText="141" w:vertAnchor="text" w:tblpY="1"/>
        <w:tblOverlap w:val="never"/>
        <w:tblW w:w="9468" w:type="dxa"/>
        <w:tblLayout w:type="fixed"/>
        <w:tblLook w:val="01E0"/>
      </w:tblPr>
      <w:tblGrid>
        <w:gridCol w:w="3348"/>
        <w:gridCol w:w="3060"/>
        <w:gridCol w:w="3060"/>
      </w:tblGrid>
      <w:tr w:rsidR="00020B47" w:rsidRPr="00CA78C6" w:rsidTr="00917911">
        <w:tc>
          <w:tcPr>
            <w:tcW w:w="3348" w:type="dxa"/>
          </w:tcPr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7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020B47" w:rsidRDefault="00020B47" w:rsidP="00917911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Gaálné Madarász Anna-Schuszter Csilla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Int. Biz. tag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T</w:t>
            </w: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 xml:space="preserve">H 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Intézőbizottság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Mátyás tér 13.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Default="00020B47" w:rsidP="00917911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8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020B47" w:rsidRDefault="00020B47" w:rsidP="00917911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Turai László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Közös képviselő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Kisfalu Kft. Harmónia Társasházkelező Iroda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Mátyás tér 16.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Default="00020B47" w:rsidP="00917911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9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Holczinger Jánosné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irodavezető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Kisfalu Kft. Realteam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Társasházkelező Iroda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Szerdahelyi utca 11.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Default="00020B47" w:rsidP="00917911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</w:tr>
      <w:tr w:rsidR="00020B47" w:rsidRPr="00CA78C6" w:rsidTr="00917911">
        <w:tc>
          <w:tcPr>
            <w:tcW w:w="3348" w:type="dxa"/>
          </w:tcPr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10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020B47" w:rsidRPr="00CA78C6" w:rsidRDefault="00020B47" w:rsidP="00917911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Nemec Károlyné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ügyvezető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FIKASZ Bt.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Teleki tér 3.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11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020B47" w:rsidRPr="00CA78C6" w:rsidRDefault="00020B47" w:rsidP="00917911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Holczinger Jánosné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sz w:val="20"/>
                <w:szCs w:val="20"/>
                <w:lang w:val="hu-HU"/>
              </w:rPr>
              <w:t>irodav</w:t>
            </w: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ezető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Kisfalu Kft. Realteam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Társasházkelező Iroda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Teleki tér 4.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12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Hódi Ágnes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ügyvezető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CoNoPontWest’97 Kft.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Teleki tér 5.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020B47" w:rsidRPr="00CA78C6" w:rsidRDefault="00020B47" w:rsidP="00917911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</w:tr>
      <w:tr w:rsidR="00020B47" w:rsidRPr="00CA78C6" w:rsidTr="00917911">
        <w:tc>
          <w:tcPr>
            <w:tcW w:w="3348" w:type="dxa"/>
          </w:tcPr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1</w:t>
            </w: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3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020B47" w:rsidRPr="00CA78C6" w:rsidRDefault="00020B47" w:rsidP="00917911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Zádori Istvánné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ügyvezető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Zádori és Társa Bt.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Teleki tér 6.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</w:tc>
        <w:tc>
          <w:tcPr>
            <w:tcW w:w="3060" w:type="dxa"/>
          </w:tcPr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1</w:t>
            </w: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4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020B47" w:rsidRPr="00CA78C6" w:rsidRDefault="00020B47" w:rsidP="00917911">
            <w:pPr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Nemec Károlyné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ügyvezető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FIKASZ Bt.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Teleki tér 7.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</w:tc>
        <w:tc>
          <w:tcPr>
            <w:tcW w:w="3060" w:type="dxa"/>
          </w:tcPr>
          <w:p w:rsidR="00020B47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15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>. konzorciumi tag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Kaszanyiné Boda Noémi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ügyvezető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hu-HU"/>
              </w:rPr>
              <w:t>MAKK’93</w:t>
            </w:r>
            <w:r w:rsidRPr="00CA78C6">
              <w:rPr>
                <w:rFonts w:ascii="Verdana" w:hAnsi="Verdana"/>
                <w:iCs/>
                <w:sz w:val="20"/>
                <w:szCs w:val="20"/>
                <w:lang w:val="hu-HU"/>
              </w:rPr>
              <w:t xml:space="preserve"> Kft.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sz w:val="20"/>
                <w:szCs w:val="20"/>
                <w:lang w:val="hu-HU"/>
              </w:rPr>
              <w:t>Dobozi utca 23</w:t>
            </w: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.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P.H.</w:t>
            </w:r>
          </w:p>
          <w:p w:rsidR="00020B47" w:rsidRPr="00CA78C6" w:rsidRDefault="00020B47" w:rsidP="00917911">
            <w:pPr>
              <w:tabs>
                <w:tab w:val="left" w:pos="4140"/>
              </w:tabs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Aláírás dátuma:</w:t>
            </w:r>
          </w:p>
          <w:p w:rsidR="00020B47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CA78C6">
              <w:rPr>
                <w:rFonts w:ascii="Verdana" w:hAnsi="Verdana"/>
                <w:sz w:val="20"/>
                <w:szCs w:val="20"/>
                <w:lang w:val="hu-HU"/>
              </w:rPr>
              <w:t>……………………………</w:t>
            </w:r>
          </w:p>
          <w:p w:rsidR="00020B47" w:rsidRPr="00CA78C6" w:rsidRDefault="00020B47" w:rsidP="00917911">
            <w:pPr>
              <w:jc w:val="center"/>
              <w:rPr>
                <w:rFonts w:ascii="Verdana" w:hAnsi="Verdana"/>
                <w:iCs/>
                <w:sz w:val="20"/>
                <w:szCs w:val="20"/>
                <w:lang w:val="hu-HU"/>
              </w:rPr>
            </w:pPr>
          </w:p>
        </w:tc>
      </w:tr>
    </w:tbl>
    <w:p w:rsidR="00020B47" w:rsidRDefault="00020B47">
      <w:r>
        <w:br w:type="page"/>
      </w:r>
    </w:p>
    <w:tbl>
      <w:tblPr>
        <w:tblW w:w="494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7"/>
      </w:tblGrid>
      <w:tr w:rsidR="00AF3CF5" w:rsidTr="0054636E">
        <w:trPr>
          <w:trHeight w:val="160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CF5" w:rsidRDefault="0054636E">
            <w:pPr>
              <w:jc w:val="center"/>
              <w:rPr>
                <w:rFonts w:ascii="Verdana" w:eastAsia="Verdana" w:hAnsi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</w:t>
            </w:r>
            <w:r w:rsidR="00AF3CF5" w:rsidRPr="00154A31">
              <w:rPr>
                <w:rFonts w:ascii="Verdana" w:eastAsia="Verdana" w:hAnsi="Verdana"/>
                <w:sz w:val="20"/>
              </w:rPr>
              <w:t>. konzorciumi tag</w:t>
            </w:r>
          </w:p>
          <w:p w:rsidR="00AF3CF5" w:rsidRDefault="00AF3CF5">
            <w:pPr>
              <w:jc w:val="center"/>
              <w:rPr>
                <w:rFonts w:ascii="Verdana" w:eastAsia="Verdana" w:hAnsi="Verdana"/>
                <w:sz w:val="20"/>
              </w:rPr>
            </w:pP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/>
                <w:sz w:val="20"/>
              </w:rPr>
            </w:pP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/>
                <w:sz w:val="20"/>
              </w:rPr>
            </w:pP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E626B1">
              <w:rPr>
                <w:rFonts w:ascii="Verdana" w:eastAsia="Verdana" w:hAnsi="Verdana" w:cs="Verdana"/>
                <w:sz w:val="20"/>
                <w:szCs w:val="20"/>
              </w:rPr>
              <w:t>……………………………</w:t>
            </w: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E626B1">
              <w:rPr>
                <w:rFonts w:ascii="Verdana" w:eastAsia="Verdana" w:hAnsi="Verdana" w:cs="Verdana"/>
                <w:sz w:val="20"/>
                <w:szCs w:val="20"/>
              </w:rPr>
              <w:t xml:space="preserve">Tarlós István </w:t>
            </w:r>
          </w:p>
          <w:p w:rsidR="00AF3CF5" w:rsidRDefault="00AF3CF5" w:rsidP="00E626B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főpolgármester megbízásából</w:t>
            </w: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E626B1">
              <w:rPr>
                <w:rFonts w:ascii="Verdana" w:eastAsia="Verdana" w:hAnsi="Verdana" w:cs="Verdana"/>
                <w:sz w:val="20"/>
                <w:szCs w:val="20"/>
              </w:rPr>
              <w:t>dr. Szeneczey Balázs főpolgármester-helyettes</w:t>
            </w: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Budapest Főváros Önkormányzata</w:t>
            </w: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/>
                <w:sz w:val="20"/>
              </w:rPr>
            </w:pP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/>
                <w:sz w:val="20"/>
              </w:rPr>
            </w:pPr>
            <w:r w:rsidRPr="00154A31">
              <w:rPr>
                <w:rFonts w:ascii="Verdana" w:eastAsia="Verdana" w:hAnsi="Verdana"/>
                <w:sz w:val="20"/>
              </w:rPr>
              <w:t>P.H.</w:t>
            </w: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/>
                <w:sz w:val="20"/>
              </w:rPr>
            </w:pP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/>
                <w:sz w:val="20"/>
              </w:rPr>
            </w:pP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/>
                <w:sz w:val="20"/>
              </w:rPr>
            </w:pPr>
            <w:r w:rsidRPr="00154A31">
              <w:rPr>
                <w:rFonts w:ascii="Verdana" w:eastAsia="Verdana" w:hAnsi="Verdana"/>
                <w:sz w:val="20"/>
              </w:rPr>
              <w:t>Aláírás dátuma:</w:t>
            </w: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/>
                <w:sz w:val="20"/>
              </w:rPr>
            </w:pPr>
          </w:p>
          <w:p w:rsidR="00AF3CF5" w:rsidRPr="00E626B1" w:rsidRDefault="00AF3CF5" w:rsidP="00E626B1">
            <w:pPr>
              <w:jc w:val="center"/>
              <w:rPr>
                <w:rFonts w:ascii="Verdana" w:eastAsia="Verdana" w:hAnsi="Verdana"/>
                <w:sz w:val="20"/>
              </w:rPr>
            </w:pPr>
          </w:p>
          <w:p w:rsidR="00AF3CF5" w:rsidRDefault="00AF3CF5">
            <w:pPr>
              <w:jc w:val="center"/>
              <w:rPr>
                <w:rFonts w:ascii="Verdana" w:eastAsia="Verdana" w:hAnsi="Verdana"/>
                <w:sz w:val="20"/>
              </w:rPr>
            </w:pPr>
            <w:r w:rsidRPr="00154A31">
              <w:rPr>
                <w:rFonts w:ascii="Verdana" w:eastAsia="Verdana" w:hAnsi="Verdana"/>
                <w:sz w:val="20"/>
              </w:rPr>
              <w:t>……………………………</w:t>
            </w:r>
          </w:p>
        </w:tc>
      </w:tr>
    </w:tbl>
    <w:p w:rsidR="002F6E21" w:rsidRDefault="002F6E21">
      <w:pPr>
        <w:tabs>
          <w:tab w:val="left" w:pos="0"/>
          <w:tab w:val="left" w:pos="2410"/>
        </w:tabs>
        <w:jc w:val="center"/>
        <w:rPr>
          <w:rFonts w:ascii="Verdana" w:eastAsia="Verdana" w:hAnsi="Verdana"/>
          <w:sz w:val="20"/>
        </w:rPr>
      </w:pPr>
    </w:p>
    <w:p w:rsidR="005455EF" w:rsidRDefault="0017556A" w:rsidP="005455EF">
      <w:pPr>
        <w:tabs>
          <w:tab w:val="left" w:pos="0"/>
          <w:tab w:val="left" w:pos="2410"/>
        </w:tabs>
        <w:rPr>
          <w:rFonts w:ascii="Verdana" w:eastAsia="Verdana" w:hAnsi="Verdana" w:cs="Verdana"/>
          <w:sz w:val="20"/>
          <w:szCs w:val="20"/>
        </w:rPr>
      </w:pPr>
      <w:r w:rsidRPr="00B473B7">
        <w:rPr>
          <w:rFonts w:ascii="Verdana" w:eastAsia="Verdana" w:hAnsi="Verdana" w:cs="Verdana"/>
          <w:sz w:val="20"/>
          <w:szCs w:val="20"/>
        </w:rPr>
        <w:t>Pénzügyi ellenjegyzést végezte:</w:t>
      </w:r>
    </w:p>
    <w:p w:rsidR="005455EF" w:rsidRDefault="005455EF" w:rsidP="005455EF">
      <w:pPr>
        <w:tabs>
          <w:tab w:val="left" w:pos="0"/>
          <w:tab w:val="left" w:pos="2410"/>
        </w:tabs>
        <w:rPr>
          <w:rFonts w:ascii="Verdana" w:eastAsia="Verdana" w:hAnsi="Verdana" w:cs="Verdana"/>
          <w:sz w:val="20"/>
          <w:szCs w:val="20"/>
        </w:rPr>
      </w:pPr>
    </w:p>
    <w:p w:rsidR="005455EF" w:rsidRDefault="005455EF" w:rsidP="005455EF">
      <w:pPr>
        <w:tabs>
          <w:tab w:val="left" w:pos="0"/>
          <w:tab w:val="left" w:pos="2410"/>
        </w:tabs>
        <w:rPr>
          <w:rFonts w:ascii="Verdana" w:eastAsia="Verdana" w:hAnsi="Verdana" w:cs="Verdana"/>
          <w:sz w:val="20"/>
          <w:szCs w:val="20"/>
        </w:rPr>
      </w:pPr>
    </w:p>
    <w:p w:rsidR="00D13409" w:rsidRDefault="0006214F" w:rsidP="005455E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</w:t>
      </w:r>
      <w:r w:rsidR="0054636E">
        <w:rPr>
          <w:rFonts w:ascii="Verdana" w:eastAsia="Verdana" w:hAnsi="Verdana" w:cs="Verdana"/>
          <w:sz w:val="20"/>
          <w:szCs w:val="20"/>
        </w:rPr>
        <w:t>…..</w:t>
      </w:r>
      <w:r w:rsidR="0017556A" w:rsidRPr="00B473B7">
        <w:rPr>
          <w:rFonts w:ascii="Verdana" w:eastAsia="Verdana" w:hAnsi="Verdana" w:cs="Verdana"/>
          <w:sz w:val="20"/>
          <w:szCs w:val="20"/>
        </w:rPr>
        <w:t xml:space="preserve"> a Főpolgármesteri Hivatal </w:t>
      </w:r>
    </w:p>
    <w:p w:rsidR="005455EF" w:rsidRDefault="0017556A" w:rsidP="005455EF">
      <w:pPr>
        <w:rPr>
          <w:rFonts w:ascii="Verdana" w:eastAsia="Verdana" w:hAnsi="Verdana" w:cs="Verdana"/>
          <w:sz w:val="20"/>
          <w:szCs w:val="20"/>
        </w:rPr>
      </w:pPr>
      <w:r w:rsidRPr="00B473B7">
        <w:rPr>
          <w:rFonts w:ascii="Verdana" w:eastAsia="Verdana" w:hAnsi="Verdana" w:cs="Verdana"/>
          <w:sz w:val="20"/>
          <w:szCs w:val="20"/>
        </w:rPr>
        <w:t>Pénzügyi Főosztályának vezetője</w:t>
      </w:r>
    </w:p>
    <w:p w:rsidR="005455EF" w:rsidRDefault="005455EF" w:rsidP="005455EF">
      <w:pPr>
        <w:tabs>
          <w:tab w:val="left" w:pos="2977"/>
          <w:tab w:val="left" w:pos="3402"/>
        </w:tabs>
        <w:rPr>
          <w:rFonts w:ascii="Verdana" w:eastAsia="Verdana" w:hAnsi="Verdana" w:cs="Verdana"/>
          <w:sz w:val="20"/>
          <w:szCs w:val="20"/>
        </w:rPr>
      </w:pPr>
    </w:p>
    <w:p w:rsidR="005455EF" w:rsidRDefault="001423AC" w:rsidP="005455EF">
      <w:pPr>
        <w:tabs>
          <w:tab w:val="left" w:pos="2977"/>
          <w:tab w:val="left" w:pos="3402"/>
        </w:tabs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Dátum</w:t>
      </w:r>
      <w:proofErr w:type="spellEnd"/>
      <w:r>
        <w:rPr>
          <w:rFonts w:ascii="Verdana" w:eastAsia="Verdana" w:hAnsi="Verdana" w:cs="Verdana"/>
          <w:sz w:val="20"/>
          <w:szCs w:val="20"/>
        </w:rPr>
        <w:t>: 2015</w:t>
      </w:r>
      <w:r w:rsidR="00FD4565">
        <w:rPr>
          <w:rFonts w:ascii="Verdana" w:eastAsia="Verdana" w:hAnsi="Verdana" w:cs="Verdana"/>
          <w:sz w:val="20"/>
          <w:szCs w:val="20"/>
        </w:rPr>
        <w:t>………….</w:t>
      </w:r>
    </w:p>
    <w:p w:rsidR="005455EF" w:rsidRDefault="005455EF" w:rsidP="005455EF">
      <w:pPr>
        <w:rPr>
          <w:rFonts w:ascii="Verdana" w:eastAsia="Verdana" w:hAnsi="Verdana" w:cs="Verdana"/>
          <w:sz w:val="20"/>
          <w:szCs w:val="20"/>
        </w:rPr>
      </w:pPr>
    </w:p>
    <w:p w:rsidR="005455EF" w:rsidRDefault="0017556A" w:rsidP="005455EF">
      <w:pPr>
        <w:rPr>
          <w:rFonts w:ascii="Verdana" w:eastAsia="Verdana" w:hAnsi="Verdana" w:cs="Verdana"/>
          <w:sz w:val="20"/>
          <w:szCs w:val="20"/>
        </w:rPr>
      </w:pPr>
      <w:r w:rsidRPr="00B473B7">
        <w:rPr>
          <w:rFonts w:ascii="Verdana" w:eastAsia="Verdana" w:hAnsi="Verdana" w:cs="Verdana"/>
          <w:sz w:val="20"/>
          <w:szCs w:val="20"/>
        </w:rPr>
        <w:t>Láttam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427D64" w:rsidRDefault="00427D64" w:rsidP="005455EF">
      <w:pPr>
        <w:rPr>
          <w:rFonts w:ascii="Verdana" w:eastAsia="Verdana" w:hAnsi="Verdana" w:cs="Verdana"/>
          <w:sz w:val="20"/>
          <w:szCs w:val="20"/>
        </w:rPr>
      </w:pPr>
    </w:p>
    <w:p w:rsidR="005455EF" w:rsidRDefault="005455EF" w:rsidP="005455EF">
      <w:pPr>
        <w:rPr>
          <w:rFonts w:ascii="Verdana" w:eastAsia="Verdana" w:hAnsi="Verdana" w:cs="Verdana"/>
          <w:sz w:val="20"/>
          <w:szCs w:val="20"/>
        </w:rPr>
      </w:pPr>
    </w:p>
    <w:p w:rsidR="005455EF" w:rsidRDefault="0017556A" w:rsidP="005455E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</w:t>
      </w:r>
    </w:p>
    <w:p w:rsidR="005455EF" w:rsidRDefault="0017556A" w:rsidP="005455E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Sárádi Kálmánné dr. főjegyző</w:t>
      </w:r>
      <w:r w:rsidR="00217631">
        <w:rPr>
          <w:rFonts w:ascii="Verdana" w:eastAsia="Verdana" w:hAnsi="Verdana" w:cs="Verdana"/>
          <w:sz w:val="20"/>
          <w:szCs w:val="20"/>
        </w:rPr>
        <w:t xml:space="preserve"> megbízásából</w:t>
      </w:r>
    </w:p>
    <w:p w:rsidR="00217631" w:rsidRDefault="00217631" w:rsidP="005455E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Bárdonné dr. Benda Mónika aljegyző</w:t>
      </w:r>
    </w:p>
    <w:p w:rsidR="00385798" w:rsidRDefault="00385798">
      <w:pPr>
        <w:rPr>
          <w:rFonts w:ascii="Verdana" w:eastAsia="Verdana" w:hAnsi="Verdana" w:cs="Verdana"/>
          <w:sz w:val="20"/>
          <w:szCs w:val="20"/>
        </w:rPr>
      </w:pPr>
    </w:p>
    <w:p w:rsidR="002F6E21" w:rsidRDefault="001423AC">
      <w:pPr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Dátum</w:t>
      </w:r>
      <w:proofErr w:type="spellEnd"/>
      <w:r>
        <w:rPr>
          <w:rFonts w:ascii="Verdana" w:eastAsia="Verdana" w:hAnsi="Verdana" w:cs="Verdana"/>
          <w:sz w:val="20"/>
          <w:szCs w:val="20"/>
        </w:rPr>
        <w:t>: 2015</w:t>
      </w:r>
      <w:r w:rsidR="00FD4565">
        <w:rPr>
          <w:rFonts w:ascii="Verdana" w:eastAsia="Verdana" w:hAnsi="Verdana" w:cs="Verdana"/>
          <w:sz w:val="20"/>
          <w:szCs w:val="20"/>
        </w:rPr>
        <w:t>…………..</w:t>
      </w:r>
    </w:p>
    <w:p w:rsidR="00831D48" w:rsidRDefault="00831D48">
      <w:pPr>
        <w:rPr>
          <w:rFonts w:ascii="Verdana" w:eastAsia="Verdana" w:hAnsi="Verdana" w:cs="Verdana"/>
          <w:sz w:val="20"/>
          <w:szCs w:val="20"/>
        </w:rPr>
      </w:pPr>
    </w:p>
    <w:p w:rsidR="00831D48" w:rsidRDefault="00831D48">
      <w:pPr>
        <w:rPr>
          <w:rFonts w:ascii="Verdana" w:eastAsia="Verdana" w:hAnsi="Verdana" w:cs="Verdana"/>
          <w:sz w:val="20"/>
          <w:szCs w:val="20"/>
        </w:rPr>
      </w:pPr>
    </w:p>
    <w:p w:rsidR="00831D48" w:rsidRDefault="00831D48">
      <w:pPr>
        <w:rPr>
          <w:rFonts w:ascii="Verdana" w:eastAsia="Verdana" w:hAnsi="Verdana"/>
          <w:sz w:val="20"/>
        </w:rPr>
      </w:pPr>
    </w:p>
    <w:sectPr w:rsidR="00831D48" w:rsidSect="00D13409">
      <w:headerReference w:type="default" r:id="rId9"/>
      <w:footerReference w:type="default" r:id="rId10"/>
      <w:pgSz w:w="12240" w:h="15840"/>
      <w:pgMar w:top="1440" w:right="1797" w:bottom="1134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E53" w:rsidRDefault="006E5E53" w:rsidP="00B120CE">
      <w:r>
        <w:separator/>
      </w:r>
    </w:p>
  </w:endnote>
  <w:endnote w:type="continuationSeparator" w:id="0">
    <w:p w:rsidR="006E5E53" w:rsidRDefault="006E5E53" w:rsidP="00B1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516"/>
      <w:docPartObj>
        <w:docPartGallery w:val="Page Numbers (Bottom of Page)"/>
        <w:docPartUnique/>
      </w:docPartObj>
    </w:sdtPr>
    <w:sdtContent>
      <w:p w:rsidR="00917911" w:rsidRDefault="00E25182">
        <w:pPr>
          <w:pStyle w:val="llb"/>
          <w:jc w:val="right"/>
        </w:pPr>
        <w:fldSimple w:instr=" PAGE   \* MERGEFORMAT ">
          <w:r w:rsidR="002D49A7">
            <w:rPr>
              <w:noProof/>
            </w:rPr>
            <w:t>11</w:t>
          </w:r>
        </w:fldSimple>
      </w:p>
    </w:sdtContent>
  </w:sdt>
  <w:p w:rsidR="00917911" w:rsidRDefault="00917911" w:rsidP="004649BF">
    <w:pPr>
      <w:pStyle w:val="llb"/>
      <w:tabs>
        <w:tab w:val="clear" w:pos="9072"/>
        <w:tab w:val="right" w:pos="86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E53" w:rsidRDefault="006E5E53">
      <w:r>
        <w:separator/>
      </w:r>
    </w:p>
  </w:footnote>
  <w:footnote w:type="continuationSeparator" w:id="0">
    <w:p w:rsidR="006E5E53" w:rsidRDefault="006E5E53">
      <w:r>
        <w:continuationSeparator/>
      </w:r>
    </w:p>
  </w:footnote>
  <w:footnote w:type="continuationNotice" w:id="1">
    <w:p w:rsidR="006E5E53" w:rsidRDefault="006E5E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11" w:rsidRDefault="00E6218C" w:rsidP="00FC1FB2">
    <w:pPr>
      <w:pStyle w:val="lfej"/>
      <w:tabs>
        <w:tab w:val="clear" w:pos="9072"/>
        <w:tab w:val="right" w:pos="8620"/>
      </w:tabs>
      <w:jc w:val="right"/>
    </w:pPr>
    <w:r>
      <w:rPr>
        <w:noProof/>
        <w:lang w:val="hu-HU"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4257675</wp:posOffset>
          </wp:positionH>
          <wp:positionV relativeFrom="paragraph">
            <wp:posOffset>-382905</wp:posOffset>
          </wp:positionV>
          <wp:extent cx="2324100" cy="895350"/>
          <wp:effectExtent l="19050" t="0" r="0" b="0"/>
          <wp:wrapTight wrapText="bothSides">
            <wp:wrapPolygon edited="0">
              <wp:start x="-177" y="0"/>
              <wp:lineTo x="-177" y="21140"/>
              <wp:lineTo x="21600" y="21140"/>
              <wp:lineTo x="21600" y="0"/>
              <wp:lineTo x="-177" y="0"/>
            </wp:wrapPolygon>
          </wp:wrapTight>
          <wp:docPr id="1" name="Kép 1" descr="K:\Magdolna Negyed Program III\MNP_III_Megvalositas\07_Kommunikacio\mnp3_grafikus\USZT2020\Szechenyi2020sablonok\Szechenyi2020sablonok\1_Kotelezo_alkotoelemek\Szechenyi 2020_logok\Fekvo logok\jpg\szechenyi_2020_logo_fekvo_col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K:\Magdolna Negyed Program III\MNP_III_Megvalositas\07_Kommunikacio\mnp3_grafikus\USZT2020\Szechenyi2020sablonok\Szechenyi2020sablonok\1_Kotelezo_alkotoelemek\Szechenyi 2020_logok\Fekvo logok\jpg\szechenyi_2020_logo_fekvo_color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B66"/>
    <w:multiLevelType w:val="hybridMultilevel"/>
    <w:tmpl w:val="E78C8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72F9"/>
    <w:multiLevelType w:val="multilevel"/>
    <w:tmpl w:val="0682E2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3C73DD"/>
    <w:multiLevelType w:val="hybridMultilevel"/>
    <w:tmpl w:val="8C6CB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59FF"/>
    <w:multiLevelType w:val="hybridMultilevel"/>
    <w:tmpl w:val="49CCA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712ED"/>
    <w:multiLevelType w:val="multilevel"/>
    <w:tmpl w:val="0682E2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CAF4BBA"/>
    <w:multiLevelType w:val="hybridMultilevel"/>
    <w:tmpl w:val="A866D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A061C"/>
    <w:multiLevelType w:val="hybridMultilevel"/>
    <w:tmpl w:val="49CCA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8185A"/>
    <w:multiLevelType w:val="hybridMultilevel"/>
    <w:tmpl w:val="BDBC6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E5295"/>
    <w:multiLevelType w:val="hybridMultilevel"/>
    <w:tmpl w:val="34B808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B120CE"/>
    <w:rsid w:val="000104C0"/>
    <w:rsid w:val="00011905"/>
    <w:rsid w:val="00013A5C"/>
    <w:rsid w:val="00014D47"/>
    <w:rsid w:val="00015EB9"/>
    <w:rsid w:val="00020B47"/>
    <w:rsid w:val="000242ED"/>
    <w:rsid w:val="000303AA"/>
    <w:rsid w:val="000308AE"/>
    <w:rsid w:val="00032F6C"/>
    <w:rsid w:val="000436DC"/>
    <w:rsid w:val="00045CDE"/>
    <w:rsid w:val="00050129"/>
    <w:rsid w:val="0006022F"/>
    <w:rsid w:val="00060C5B"/>
    <w:rsid w:val="0006214F"/>
    <w:rsid w:val="0006779B"/>
    <w:rsid w:val="00072E8D"/>
    <w:rsid w:val="00074D19"/>
    <w:rsid w:val="00075978"/>
    <w:rsid w:val="000806A4"/>
    <w:rsid w:val="00082D0E"/>
    <w:rsid w:val="000832A4"/>
    <w:rsid w:val="00084C8A"/>
    <w:rsid w:val="000912B4"/>
    <w:rsid w:val="000915F0"/>
    <w:rsid w:val="000949A3"/>
    <w:rsid w:val="00096060"/>
    <w:rsid w:val="000A2B8C"/>
    <w:rsid w:val="000A3D57"/>
    <w:rsid w:val="000A616A"/>
    <w:rsid w:val="000A64F5"/>
    <w:rsid w:val="000B36AF"/>
    <w:rsid w:val="000C11CF"/>
    <w:rsid w:val="000C1760"/>
    <w:rsid w:val="000C3A3B"/>
    <w:rsid w:val="000C42E3"/>
    <w:rsid w:val="000C76C6"/>
    <w:rsid w:val="000E0C64"/>
    <w:rsid w:val="000E0DFC"/>
    <w:rsid w:val="000E2611"/>
    <w:rsid w:val="000E6C2C"/>
    <w:rsid w:val="000F0FF7"/>
    <w:rsid w:val="000F1C24"/>
    <w:rsid w:val="000F1D7E"/>
    <w:rsid w:val="000F6A6F"/>
    <w:rsid w:val="000F6FA8"/>
    <w:rsid w:val="00101E06"/>
    <w:rsid w:val="00102E9A"/>
    <w:rsid w:val="001032D8"/>
    <w:rsid w:val="00105B8F"/>
    <w:rsid w:val="00111CC8"/>
    <w:rsid w:val="00112A9C"/>
    <w:rsid w:val="001137D2"/>
    <w:rsid w:val="00115D3A"/>
    <w:rsid w:val="00117A43"/>
    <w:rsid w:val="00124E16"/>
    <w:rsid w:val="001300F0"/>
    <w:rsid w:val="00131965"/>
    <w:rsid w:val="00134414"/>
    <w:rsid w:val="0013543E"/>
    <w:rsid w:val="001363EF"/>
    <w:rsid w:val="00140EB4"/>
    <w:rsid w:val="00142328"/>
    <w:rsid w:val="001423AC"/>
    <w:rsid w:val="0014284A"/>
    <w:rsid w:val="001430B5"/>
    <w:rsid w:val="001438B3"/>
    <w:rsid w:val="00154A31"/>
    <w:rsid w:val="00154D53"/>
    <w:rsid w:val="00155399"/>
    <w:rsid w:val="001568F6"/>
    <w:rsid w:val="0016027F"/>
    <w:rsid w:val="001630DD"/>
    <w:rsid w:val="00163C7B"/>
    <w:rsid w:val="00165A9D"/>
    <w:rsid w:val="00165FBA"/>
    <w:rsid w:val="001730BC"/>
    <w:rsid w:val="001740ED"/>
    <w:rsid w:val="001742EA"/>
    <w:rsid w:val="0017556A"/>
    <w:rsid w:val="00181612"/>
    <w:rsid w:val="00182CFC"/>
    <w:rsid w:val="00185E68"/>
    <w:rsid w:val="00190180"/>
    <w:rsid w:val="00194212"/>
    <w:rsid w:val="001A2457"/>
    <w:rsid w:val="001A6A1F"/>
    <w:rsid w:val="001A6D77"/>
    <w:rsid w:val="001B259C"/>
    <w:rsid w:val="001B7AA7"/>
    <w:rsid w:val="001C483C"/>
    <w:rsid w:val="001C4FD7"/>
    <w:rsid w:val="001C753A"/>
    <w:rsid w:val="001E626B"/>
    <w:rsid w:val="001F1944"/>
    <w:rsid w:val="001F1FED"/>
    <w:rsid w:val="001F71A6"/>
    <w:rsid w:val="00200301"/>
    <w:rsid w:val="00201A01"/>
    <w:rsid w:val="00202C9D"/>
    <w:rsid w:val="00205F11"/>
    <w:rsid w:val="00206CEA"/>
    <w:rsid w:val="00216EA8"/>
    <w:rsid w:val="00217631"/>
    <w:rsid w:val="00217723"/>
    <w:rsid w:val="00217907"/>
    <w:rsid w:val="0022107D"/>
    <w:rsid w:val="002256EA"/>
    <w:rsid w:val="00236898"/>
    <w:rsid w:val="0023746E"/>
    <w:rsid w:val="00240979"/>
    <w:rsid w:val="00240C72"/>
    <w:rsid w:val="00243932"/>
    <w:rsid w:val="002477C2"/>
    <w:rsid w:val="002528E8"/>
    <w:rsid w:val="002530F4"/>
    <w:rsid w:val="002532DE"/>
    <w:rsid w:val="00254035"/>
    <w:rsid w:val="00261365"/>
    <w:rsid w:val="00264ADD"/>
    <w:rsid w:val="0026749B"/>
    <w:rsid w:val="002731D8"/>
    <w:rsid w:val="00273B9A"/>
    <w:rsid w:val="00275075"/>
    <w:rsid w:val="00282A48"/>
    <w:rsid w:val="00282FD0"/>
    <w:rsid w:val="00284A73"/>
    <w:rsid w:val="00285D3B"/>
    <w:rsid w:val="002860A5"/>
    <w:rsid w:val="002904EB"/>
    <w:rsid w:val="00292897"/>
    <w:rsid w:val="00296164"/>
    <w:rsid w:val="00297E4E"/>
    <w:rsid w:val="002A2D98"/>
    <w:rsid w:val="002A478D"/>
    <w:rsid w:val="002B12F8"/>
    <w:rsid w:val="002B15FB"/>
    <w:rsid w:val="002B3C72"/>
    <w:rsid w:val="002B6021"/>
    <w:rsid w:val="002B6533"/>
    <w:rsid w:val="002B77C3"/>
    <w:rsid w:val="002C10DD"/>
    <w:rsid w:val="002C1C4D"/>
    <w:rsid w:val="002C32A9"/>
    <w:rsid w:val="002C406D"/>
    <w:rsid w:val="002C4BFC"/>
    <w:rsid w:val="002D3FA0"/>
    <w:rsid w:val="002D49A7"/>
    <w:rsid w:val="002D5FFF"/>
    <w:rsid w:val="002D6E6B"/>
    <w:rsid w:val="002E313B"/>
    <w:rsid w:val="002F13A6"/>
    <w:rsid w:val="002F40D5"/>
    <w:rsid w:val="002F6E21"/>
    <w:rsid w:val="00301827"/>
    <w:rsid w:val="0030370C"/>
    <w:rsid w:val="00313A4D"/>
    <w:rsid w:val="00314AD5"/>
    <w:rsid w:val="00317B9A"/>
    <w:rsid w:val="003209D1"/>
    <w:rsid w:val="00322BF1"/>
    <w:rsid w:val="00333DFA"/>
    <w:rsid w:val="00334903"/>
    <w:rsid w:val="00335CBF"/>
    <w:rsid w:val="00336DED"/>
    <w:rsid w:val="00336E40"/>
    <w:rsid w:val="00337C44"/>
    <w:rsid w:val="00342A5E"/>
    <w:rsid w:val="0034450E"/>
    <w:rsid w:val="00347717"/>
    <w:rsid w:val="0035418F"/>
    <w:rsid w:val="00356697"/>
    <w:rsid w:val="003613B5"/>
    <w:rsid w:val="00361FC7"/>
    <w:rsid w:val="0036512A"/>
    <w:rsid w:val="00365FB5"/>
    <w:rsid w:val="0037372B"/>
    <w:rsid w:val="003739F6"/>
    <w:rsid w:val="0037543A"/>
    <w:rsid w:val="003808AD"/>
    <w:rsid w:val="00382545"/>
    <w:rsid w:val="00384882"/>
    <w:rsid w:val="00385670"/>
    <w:rsid w:val="00385798"/>
    <w:rsid w:val="003909C5"/>
    <w:rsid w:val="00391928"/>
    <w:rsid w:val="00393111"/>
    <w:rsid w:val="003952DF"/>
    <w:rsid w:val="003A5D0C"/>
    <w:rsid w:val="003A6D7D"/>
    <w:rsid w:val="003A7072"/>
    <w:rsid w:val="003B403D"/>
    <w:rsid w:val="003B5309"/>
    <w:rsid w:val="003B7418"/>
    <w:rsid w:val="003C00AA"/>
    <w:rsid w:val="003C1BFA"/>
    <w:rsid w:val="003C46DF"/>
    <w:rsid w:val="003D4D9D"/>
    <w:rsid w:val="003F0AAB"/>
    <w:rsid w:val="003F1D3D"/>
    <w:rsid w:val="003F3DC3"/>
    <w:rsid w:val="003F5B2C"/>
    <w:rsid w:val="004017F7"/>
    <w:rsid w:val="004078EB"/>
    <w:rsid w:val="004128A0"/>
    <w:rsid w:val="0041388B"/>
    <w:rsid w:val="0042077E"/>
    <w:rsid w:val="00421954"/>
    <w:rsid w:val="004219D8"/>
    <w:rsid w:val="0042478D"/>
    <w:rsid w:val="00426AF1"/>
    <w:rsid w:val="0042730C"/>
    <w:rsid w:val="00427D64"/>
    <w:rsid w:val="004313F4"/>
    <w:rsid w:val="0043177E"/>
    <w:rsid w:val="00436460"/>
    <w:rsid w:val="00437366"/>
    <w:rsid w:val="00444471"/>
    <w:rsid w:val="0044557A"/>
    <w:rsid w:val="0045255F"/>
    <w:rsid w:val="004556F7"/>
    <w:rsid w:val="004605BD"/>
    <w:rsid w:val="00461D97"/>
    <w:rsid w:val="00463A0B"/>
    <w:rsid w:val="004649BF"/>
    <w:rsid w:val="004707C4"/>
    <w:rsid w:val="004755A6"/>
    <w:rsid w:val="004764E0"/>
    <w:rsid w:val="004806BC"/>
    <w:rsid w:val="00482A1D"/>
    <w:rsid w:val="00484FBD"/>
    <w:rsid w:val="00485EB6"/>
    <w:rsid w:val="00491C7E"/>
    <w:rsid w:val="00496496"/>
    <w:rsid w:val="004979D2"/>
    <w:rsid w:val="004A359C"/>
    <w:rsid w:val="004A77D5"/>
    <w:rsid w:val="004A7CD6"/>
    <w:rsid w:val="004B21BC"/>
    <w:rsid w:val="004B250B"/>
    <w:rsid w:val="004B2C8F"/>
    <w:rsid w:val="004B40A9"/>
    <w:rsid w:val="004B4964"/>
    <w:rsid w:val="004B6D43"/>
    <w:rsid w:val="004C19FC"/>
    <w:rsid w:val="004C402C"/>
    <w:rsid w:val="004C530E"/>
    <w:rsid w:val="004D09DA"/>
    <w:rsid w:val="004D2904"/>
    <w:rsid w:val="004D3DAE"/>
    <w:rsid w:val="004D6960"/>
    <w:rsid w:val="004E1525"/>
    <w:rsid w:val="004E3512"/>
    <w:rsid w:val="004E452D"/>
    <w:rsid w:val="004E648C"/>
    <w:rsid w:val="004F0C57"/>
    <w:rsid w:val="004F59BB"/>
    <w:rsid w:val="004F608F"/>
    <w:rsid w:val="00507447"/>
    <w:rsid w:val="00510AA8"/>
    <w:rsid w:val="00511D54"/>
    <w:rsid w:val="00512E08"/>
    <w:rsid w:val="00516148"/>
    <w:rsid w:val="005218F7"/>
    <w:rsid w:val="00522B32"/>
    <w:rsid w:val="00525B07"/>
    <w:rsid w:val="005260CA"/>
    <w:rsid w:val="00532702"/>
    <w:rsid w:val="005376EC"/>
    <w:rsid w:val="005422BD"/>
    <w:rsid w:val="005455EF"/>
    <w:rsid w:val="0054607B"/>
    <w:rsid w:val="0054636E"/>
    <w:rsid w:val="00546B57"/>
    <w:rsid w:val="00547C15"/>
    <w:rsid w:val="00552BAF"/>
    <w:rsid w:val="00562D6C"/>
    <w:rsid w:val="005656B9"/>
    <w:rsid w:val="005656FB"/>
    <w:rsid w:val="005671B0"/>
    <w:rsid w:val="005677A5"/>
    <w:rsid w:val="005727F1"/>
    <w:rsid w:val="005738DB"/>
    <w:rsid w:val="0057470D"/>
    <w:rsid w:val="005757E4"/>
    <w:rsid w:val="00586807"/>
    <w:rsid w:val="00590539"/>
    <w:rsid w:val="00594371"/>
    <w:rsid w:val="00596169"/>
    <w:rsid w:val="005A0D56"/>
    <w:rsid w:val="005A0D5B"/>
    <w:rsid w:val="005A2036"/>
    <w:rsid w:val="005A62F8"/>
    <w:rsid w:val="005A71E8"/>
    <w:rsid w:val="005A72D9"/>
    <w:rsid w:val="005B2413"/>
    <w:rsid w:val="005B28EC"/>
    <w:rsid w:val="005B298D"/>
    <w:rsid w:val="005B5B51"/>
    <w:rsid w:val="005C2756"/>
    <w:rsid w:val="005C744C"/>
    <w:rsid w:val="005D4AB6"/>
    <w:rsid w:val="005E0F04"/>
    <w:rsid w:val="005E2753"/>
    <w:rsid w:val="005E7302"/>
    <w:rsid w:val="005F1243"/>
    <w:rsid w:val="005F370E"/>
    <w:rsid w:val="005F7EED"/>
    <w:rsid w:val="0060240E"/>
    <w:rsid w:val="006058DC"/>
    <w:rsid w:val="0060651D"/>
    <w:rsid w:val="006068FB"/>
    <w:rsid w:val="0061366F"/>
    <w:rsid w:val="006146E5"/>
    <w:rsid w:val="00614CAE"/>
    <w:rsid w:val="00620D9F"/>
    <w:rsid w:val="0062782F"/>
    <w:rsid w:val="00630E2D"/>
    <w:rsid w:val="00632507"/>
    <w:rsid w:val="0064643E"/>
    <w:rsid w:val="006544A8"/>
    <w:rsid w:val="0065460D"/>
    <w:rsid w:val="00656FA3"/>
    <w:rsid w:val="00671CE8"/>
    <w:rsid w:val="00674B30"/>
    <w:rsid w:val="00675E12"/>
    <w:rsid w:val="0067603A"/>
    <w:rsid w:val="00676EE6"/>
    <w:rsid w:val="00680352"/>
    <w:rsid w:val="00682323"/>
    <w:rsid w:val="006902DE"/>
    <w:rsid w:val="00691040"/>
    <w:rsid w:val="00694C2D"/>
    <w:rsid w:val="006A074C"/>
    <w:rsid w:val="006A1020"/>
    <w:rsid w:val="006A6A3E"/>
    <w:rsid w:val="006B0075"/>
    <w:rsid w:val="006B08BC"/>
    <w:rsid w:val="006B55AC"/>
    <w:rsid w:val="006B6AA7"/>
    <w:rsid w:val="006B6E67"/>
    <w:rsid w:val="006C0C1E"/>
    <w:rsid w:val="006C3A3F"/>
    <w:rsid w:val="006C448E"/>
    <w:rsid w:val="006C4E0F"/>
    <w:rsid w:val="006C564E"/>
    <w:rsid w:val="006C77DA"/>
    <w:rsid w:val="006C7A92"/>
    <w:rsid w:val="006D27D0"/>
    <w:rsid w:val="006D3727"/>
    <w:rsid w:val="006D3D3D"/>
    <w:rsid w:val="006D3EE4"/>
    <w:rsid w:val="006E4A9F"/>
    <w:rsid w:val="006E5E53"/>
    <w:rsid w:val="006F3EB8"/>
    <w:rsid w:val="006F4790"/>
    <w:rsid w:val="006F498A"/>
    <w:rsid w:val="006F5585"/>
    <w:rsid w:val="0070106B"/>
    <w:rsid w:val="00707F16"/>
    <w:rsid w:val="00714BF7"/>
    <w:rsid w:val="00720AB7"/>
    <w:rsid w:val="007216B0"/>
    <w:rsid w:val="00724360"/>
    <w:rsid w:val="0072470E"/>
    <w:rsid w:val="00736329"/>
    <w:rsid w:val="00736444"/>
    <w:rsid w:val="00740C13"/>
    <w:rsid w:val="00740E09"/>
    <w:rsid w:val="00745A97"/>
    <w:rsid w:val="00746A12"/>
    <w:rsid w:val="007475F1"/>
    <w:rsid w:val="00747989"/>
    <w:rsid w:val="00751DF9"/>
    <w:rsid w:val="007562E6"/>
    <w:rsid w:val="00756587"/>
    <w:rsid w:val="00757355"/>
    <w:rsid w:val="00760727"/>
    <w:rsid w:val="00771860"/>
    <w:rsid w:val="007730A0"/>
    <w:rsid w:val="00781B17"/>
    <w:rsid w:val="00787F33"/>
    <w:rsid w:val="00787F90"/>
    <w:rsid w:val="0079127E"/>
    <w:rsid w:val="00796F96"/>
    <w:rsid w:val="007A24F4"/>
    <w:rsid w:val="007A3C1A"/>
    <w:rsid w:val="007A652E"/>
    <w:rsid w:val="007B101E"/>
    <w:rsid w:val="007C2303"/>
    <w:rsid w:val="007C3CB8"/>
    <w:rsid w:val="007C3F79"/>
    <w:rsid w:val="007D1751"/>
    <w:rsid w:val="007D4F67"/>
    <w:rsid w:val="007D5E62"/>
    <w:rsid w:val="007E3084"/>
    <w:rsid w:val="007E44B3"/>
    <w:rsid w:val="007E6B39"/>
    <w:rsid w:val="007F0D6C"/>
    <w:rsid w:val="007F3B68"/>
    <w:rsid w:val="007F509B"/>
    <w:rsid w:val="007F7430"/>
    <w:rsid w:val="008013D5"/>
    <w:rsid w:val="008016A7"/>
    <w:rsid w:val="008024BB"/>
    <w:rsid w:val="00810B77"/>
    <w:rsid w:val="00820D26"/>
    <w:rsid w:val="00824DFC"/>
    <w:rsid w:val="00826E17"/>
    <w:rsid w:val="0083095F"/>
    <w:rsid w:val="00831D48"/>
    <w:rsid w:val="00831D69"/>
    <w:rsid w:val="008368D2"/>
    <w:rsid w:val="0084031E"/>
    <w:rsid w:val="00841595"/>
    <w:rsid w:val="0084594A"/>
    <w:rsid w:val="00845ADA"/>
    <w:rsid w:val="00851421"/>
    <w:rsid w:val="008561C9"/>
    <w:rsid w:val="00860874"/>
    <w:rsid w:val="00861B9D"/>
    <w:rsid w:val="0086371C"/>
    <w:rsid w:val="00870D6D"/>
    <w:rsid w:val="00871ADE"/>
    <w:rsid w:val="008827AC"/>
    <w:rsid w:val="0088549F"/>
    <w:rsid w:val="0089065F"/>
    <w:rsid w:val="00892674"/>
    <w:rsid w:val="008944DF"/>
    <w:rsid w:val="008952CC"/>
    <w:rsid w:val="008964AD"/>
    <w:rsid w:val="008A4899"/>
    <w:rsid w:val="008B19A0"/>
    <w:rsid w:val="008B4E94"/>
    <w:rsid w:val="008C0F7F"/>
    <w:rsid w:val="008C23F8"/>
    <w:rsid w:val="008C5396"/>
    <w:rsid w:val="008C7237"/>
    <w:rsid w:val="008D14AE"/>
    <w:rsid w:val="008D2BA1"/>
    <w:rsid w:val="008D4A9D"/>
    <w:rsid w:val="008E4989"/>
    <w:rsid w:val="008E50BE"/>
    <w:rsid w:val="008F2D14"/>
    <w:rsid w:val="008F2E40"/>
    <w:rsid w:val="008F7447"/>
    <w:rsid w:val="00902B4C"/>
    <w:rsid w:val="00911F59"/>
    <w:rsid w:val="00917911"/>
    <w:rsid w:val="009236B1"/>
    <w:rsid w:val="00925481"/>
    <w:rsid w:val="00926528"/>
    <w:rsid w:val="00936CA4"/>
    <w:rsid w:val="00942D69"/>
    <w:rsid w:val="00944B00"/>
    <w:rsid w:val="00944B72"/>
    <w:rsid w:val="00947CB6"/>
    <w:rsid w:val="009526DA"/>
    <w:rsid w:val="00952C4C"/>
    <w:rsid w:val="00953B95"/>
    <w:rsid w:val="00963C9C"/>
    <w:rsid w:val="009744F9"/>
    <w:rsid w:val="009745A0"/>
    <w:rsid w:val="0097569F"/>
    <w:rsid w:val="009764EC"/>
    <w:rsid w:val="00977F38"/>
    <w:rsid w:val="00981BA4"/>
    <w:rsid w:val="009832BC"/>
    <w:rsid w:val="00986005"/>
    <w:rsid w:val="009862BB"/>
    <w:rsid w:val="00986BC9"/>
    <w:rsid w:val="00991C57"/>
    <w:rsid w:val="00994B83"/>
    <w:rsid w:val="009A3AED"/>
    <w:rsid w:val="009A71AF"/>
    <w:rsid w:val="009A7251"/>
    <w:rsid w:val="009B0D97"/>
    <w:rsid w:val="009B1AC3"/>
    <w:rsid w:val="009C09EA"/>
    <w:rsid w:val="009C10BF"/>
    <w:rsid w:val="009C13C1"/>
    <w:rsid w:val="009C3189"/>
    <w:rsid w:val="009C3D5B"/>
    <w:rsid w:val="009C5F1E"/>
    <w:rsid w:val="009D086A"/>
    <w:rsid w:val="009D1090"/>
    <w:rsid w:val="009D1CCB"/>
    <w:rsid w:val="009D1DE2"/>
    <w:rsid w:val="009D2398"/>
    <w:rsid w:val="009D2EC3"/>
    <w:rsid w:val="009D398E"/>
    <w:rsid w:val="009E0BEC"/>
    <w:rsid w:val="009E2EF5"/>
    <w:rsid w:val="009F414E"/>
    <w:rsid w:val="009F44F2"/>
    <w:rsid w:val="009F4EAB"/>
    <w:rsid w:val="009F58B7"/>
    <w:rsid w:val="00A026F2"/>
    <w:rsid w:val="00A04661"/>
    <w:rsid w:val="00A06FFF"/>
    <w:rsid w:val="00A21927"/>
    <w:rsid w:val="00A2311B"/>
    <w:rsid w:val="00A30895"/>
    <w:rsid w:val="00A314EE"/>
    <w:rsid w:val="00A4315F"/>
    <w:rsid w:val="00A4632B"/>
    <w:rsid w:val="00A55203"/>
    <w:rsid w:val="00A56260"/>
    <w:rsid w:val="00A56D5E"/>
    <w:rsid w:val="00A63149"/>
    <w:rsid w:val="00A63A83"/>
    <w:rsid w:val="00A679D9"/>
    <w:rsid w:val="00A84004"/>
    <w:rsid w:val="00A84088"/>
    <w:rsid w:val="00A842A5"/>
    <w:rsid w:val="00A84BFC"/>
    <w:rsid w:val="00A92755"/>
    <w:rsid w:val="00A93813"/>
    <w:rsid w:val="00A93EC5"/>
    <w:rsid w:val="00A94168"/>
    <w:rsid w:val="00A94757"/>
    <w:rsid w:val="00A94B8E"/>
    <w:rsid w:val="00A94E8F"/>
    <w:rsid w:val="00A95798"/>
    <w:rsid w:val="00A95B45"/>
    <w:rsid w:val="00A965DA"/>
    <w:rsid w:val="00AA292E"/>
    <w:rsid w:val="00AA3E1B"/>
    <w:rsid w:val="00AA6E40"/>
    <w:rsid w:val="00AA7E23"/>
    <w:rsid w:val="00AB7D5B"/>
    <w:rsid w:val="00AC2D6B"/>
    <w:rsid w:val="00AC72DB"/>
    <w:rsid w:val="00AD5175"/>
    <w:rsid w:val="00AD787D"/>
    <w:rsid w:val="00AE2518"/>
    <w:rsid w:val="00AE320F"/>
    <w:rsid w:val="00AF3CF5"/>
    <w:rsid w:val="00AF4A28"/>
    <w:rsid w:val="00AF502D"/>
    <w:rsid w:val="00B018B2"/>
    <w:rsid w:val="00B02A60"/>
    <w:rsid w:val="00B05D08"/>
    <w:rsid w:val="00B063AB"/>
    <w:rsid w:val="00B120CE"/>
    <w:rsid w:val="00B123CD"/>
    <w:rsid w:val="00B21AFD"/>
    <w:rsid w:val="00B263E7"/>
    <w:rsid w:val="00B32BDA"/>
    <w:rsid w:val="00B3373E"/>
    <w:rsid w:val="00B3684D"/>
    <w:rsid w:val="00B368D3"/>
    <w:rsid w:val="00B40A82"/>
    <w:rsid w:val="00B4147E"/>
    <w:rsid w:val="00B42EF7"/>
    <w:rsid w:val="00B45E30"/>
    <w:rsid w:val="00B47B9A"/>
    <w:rsid w:val="00B50464"/>
    <w:rsid w:val="00B51FDB"/>
    <w:rsid w:val="00B5427F"/>
    <w:rsid w:val="00B5461C"/>
    <w:rsid w:val="00B62593"/>
    <w:rsid w:val="00B7153C"/>
    <w:rsid w:val="00B717D7"/>
    <w:rsid w:val="00B8032F"/>
    <w:rsid w:val="00B80FC2"/>
    <w:rsid w:val="00B83607"/>
    <w:rsid w:val="00B87F0F"/>
    <w:rsid w:val="00BB0192"/>
    <w:rsid w:val="00BB1770"/>
    <w:rsid w:val="00BB238E"/>
    <w:rsid w:val="00BC23AE"/>
    <w:rsid w:val="00BC2B90"/>
    <w:rsid w:val="00BE6A86"/>
    <w:rsid w:val="00BE6AF0"/>
    <w:rsid w:val="00BE7F91"/>
    <w:rsid w:val="00BF45AE"/>
    <w:rsid w:val="00C0518C"/>
    <w:rsid w:val="00C12F36"/>
    <w:rsid w:val="00C14A0C"/>
    <w:rsid w:val="00C339B8"/>
    <w:rsid w:val="00C4046A"/>
    <w:rsid w:val="00C47A33"/>
    <w:rsid w:val="00C52200"/>
    <w:rsid w:val="00C5233C"/>
    <w:rsid w:val="00C5277F"/>
    <w:rsid w:val="00C533B3"/>
    <w:rsid w:val="00C53CF0"/>
    <w:rsid w:val="00C57C10"/>
    <w:rsid w:val="00C608AB"/>
    <w:rsid w:val="00C60940"/>
    <w:rsid w:val="00C67ABB"/>
    <w:rsid w:val="00C67F09"/>
    <w:rsid w:val="00C755E2"/>
    <w:rsid w:val="00C83800"/>
    <w:rsid w:val="00C85C55"/>
    <w:rsid w:val="00C86612"/>
    <w:rsid w:val="00C9407D"/>
    <w:rsid w:val="00CA02CE"/>
    <w:rsid w:val="00CA14CC"/>
    <w:rsid w:val="00CA6090"/>
    <w:rsid w:val="00CA78C2"/>
    <w:rsid w:val="00CA78C6"/>
    <w:rsid w:val="00CB0A59"/>
    <w:rsid w:val="00CB356C"/>
    <w:rsid w:val="00CB501E"/>
    <w:rsid w:val="00CB57B2"/>
    <w:rsid w:val="00CB6F58"/>
    <w:rsid w:val="00CB715B"/>
    <w:rsid w:val="00CB723F"/>
    <w:rsid w:val="00CC231C"/>
    <w:rsid w:val="00CC3559"/>
    <w:rsid w:val="00CC4587"/>
    <w:rsid w:val="00CC62F8"/>
    <w:rsid w:val="00CC7BA1"/>
    <w:rsid w:val="00CD754E"/>
    <w:rsid w:val="00CD7AEA"/>
    <w:rsid w:val="00CE0BCB"/>
    <w:rsid w:val="00CE1205"/>
    <w:rsid w:val="00CE47B4"/>
    <w:rsid w:val="00CE541D"/>
    <w:rsid w:val="00CE5541"/>
    <w:rsid w:val="00CE57C8"/>
    <w:rsid w:val="00CF516E"/>
    <w:rsid w:val="00D017DF"/>
    <w:rsid w:val="00D025AC"/>
    <w:rsid w:val="00D0584F"/>
    <w:rsid w:val="00D05886"/>
    <w:rsid w:val="00D06473"/>
    <w:rsid w:val="00D1178F"/>
    <w:rsid w:val="00D11A89"/>
    <w:rsid w:val="00D13409"/>
    <w:rsid w:val="00D13A5A"/>
    <w:rsid w:val="00D20120"/>
    <w:rsid w:val="00D21A41"/>
    <w:rsid w:val="00D23A57"/>
    <w:rsid w:val="00D34A34"/>
    <w:rsid w:val="00D35420"/>
    <w:rsid w:val="00D36FB8"/>
    <w:rsid w:val="00D434DB"/>
    <w:rsid w:val="00D47D1E"/>
    <w:rsid w:val="00D530DE"/>
    <w:rsid w:val="00D6053D"/>
    <w:rsid w:val="00D641A2"/>
    <w:rsid w:val="00D67710"/>
    <w:rsid w:val="00D71996"/>
    <w:rsid w:val="00D73123"/>
    <w:rsid w:val="00D75F6C"/>
    <w:rsid w:val="00D802CF"/>
    <w:rsid w:val="00D85827"/>
    <w:rsid w:val="00D86312"/>
    <w:rsid w:val="00D87409"/>
    <w:rsid w:val="00D9042D"/>
    <w:rsid w:val="00D9084C"/>
    <w:rsid w:val="00D919A8"/>
    <w:rsid w:val="00D94A8E"/>
    <w:rsid w:val="00D94BA7"/>
    <w:rsid w:val="00DA18D7"/>
    <w:rsid w:val="00DA1E00"/>
    <w:rsid w:val="00DA3A6A"/>
    <w:rsid w:val="00DA488D"/>
    <w:rsid w:val="00DA5628"/>
    <w:rsid w:val="00DA5FA9"/>
    <w:rsid w:val="00DA7A6C"/>
    <w:rsid w:val="00DB3EE2"/>
    <w:rsid w:val="00DB4346"/>
    <w:rsid w:val="00DB7EE2"/>
    <w:rsid w:val="00DC20EF"/>
    <w:rsid w:val="00DC235D"/>
    <w:rsid w:val="00DD00C7"/>
    <w:rsid w:val="00DD27F0"/>
    <w:rsid w:val="00DD7DFE"/>
    <w:rsid w:val="00DE1B0E"/>
    <w:rsid w:val="00DE2A0B"/>
    <w:rsid w:val="00DF28CA"/>
    <w:rsid w:val="00DF52AC"/>
    <w:rsid w:val="00DF5ED9"/>
    <w:rsid w:val="00E009D1"/>
    <w:rsid w:val="00E0179A"/>
    <w:rsid w:val="00E0363B"/>
    <w:rsid w:val="00E03B24"/>
    <w:rsid w:val="00E0535F"/>
    <w:rsid w:val="00E06220"/>
    <w:rsid w:val="00E10273"/>
    <w:rsid w:val="00E10545"/>
    <w:rsid w:val="00E10BD6"/>
    <w:rsid w:val="00E148E4"/>
    <w:rsid w:val="00E15130"/>
    <w:rsid w:val="00E15FDE"/>
    <w:rsid w:val="00E16873"/>
    <w:rsid w:val="00E17F3D"/>
    <w:rsid w:val="00E2269D"/>
    <w:rsid w:val="00E23FD6"/>
    <w:rsid w:val="00E25182"/>
    <w:rsid w:val="00E3150F"/>
    <w:rsid w:val="00E32651"/>
    <w:rsid w:val="00E328E7"/>
    <w:rsid w:val="00E32F7D"/>
    <w:rsid w:val="00E3411F"/>
    <w:rsid w:val="00E3463D"/>
    <w:rsid w:val="00E4032B"/>
    <w:rsid w:val="00E40E31"/>
    <w:rsid w:val="00E44484"/>
    <w:rsid w:val="00E47B5C"/>
    <w:rsid w:val="00E510D7"/>
    <w:rsid w:val="00E52EE7"/>
    <w:rsid w:val="00E57485"/>
    <w:rsid w:val="00E6099F"/>
    <w:rsid w:val="00E6218C"/>
    <w:rsid w:val="00E626B1"/>
    <w:rsid w:val="00E62964"/>
    <w:rsid w:val="00E63D53"/>
    <w:rsid w:val="00E6468B"/>
    <w:rsid w:val="00E66040"/>
    <w:rsid w:val="00E75788"/>
    <w:rsid w:val="00E8260E"/>
    <w:rsid w:val="00E85044"/>
    <w:rsid w:val="00E93BA4"/>
    <w:rsid w:val="00E94FD0"/>
    <w:rsid w:val="00EA3CC8"/>
    <w:rsid w:val="00EA7C39"/>
    <w:rsid w:val="00EB1130"/>
    <w:rsid w:val="00EB278F"/>
    <w:rsid w:val="00EB314C"/>
    <w:rsid w:val="00EB798C"/>
    <w:rsid w:val="00EC427E"/>
    <w:rsid w:val="00EC5E69"/>
    <w:rsid w:val="00ED4DB6"/>
    <w:rsid w:val="00EE29D1"/>
    <w:rsid w:val="00EE71BD"/>
    <w:rsid w:val="00EF0D7C"/>
    <w:rsid w:val="00EF23F8"/>
    <w:rsid w:val="00EF4D3C"/>
    <w:rsid w:val="00EF5CBD"/>
    <w:rsid w:val="00EF6B71"/>
    <w:rsid w:val="00F03101"/>
    <w:rsid w:val="00F04B06"/>
    <w:rsid w:val="00F070AB"/>
    <w:rsid w:val="00F138AE"/>
    <w:rsid w:val="00F1560C"/>
    <w:rsid w:val="00F16859"/>
    <w:rsid w:val="00F237D2"/>
    <w:rsid w:val="00F23E9C"/>
    <w:rsid w:val="00F25F08"/>
    <w:rsid w:val="00F26CA6"/>
    <w:rsid w:val="00F272BD"/>
    <w:rsid w:val="00F31F73"/>
    <w:rsid w:val="00F3262F"/>
    <w:rsid w:val="00F3691C"/>
    <w:rsid w:val="00F40BC9"/>
    <w:rsid w:val="00F45703"/>
    <w:rsid w:val="00F4667D"/>
    <w:rsid w:val="00F50602"/>
    <w:rsid w:val="00F52843"/>
    <w:rsid w:val="00F540C8"/>
    <w:rsid w:val="00F559F5"/>
    <w:rsid w:val="00F5615E"/>
    <w:rsid w:val="00F6104B"/>
    <w:rsid w:val="00F6370A"/>
    <w:rsid w:val="00F6551E"/>
    <w:rsid w:val="00F705D9"/>
    <w:rsid w:val="00F761BC"/>
    <w:rsid w:val="00F771ED"/>
    <w:rsid w:val="00F77880"/>
    <w:rsid w:val="00F80A08"/>
    <w:rsid w:val="00F90A78"/>
    <w:rsid w:val="00F91E6A"/>
    <w:rsid w:val="00F92DE3"/>
    <w:rsid w:val="00F94736"/>
    <w:rsid w:val="00F96474"/>
    <w:rsid w:val="00F9652D"/>
    <w:rsid w:val="00FA0A71"/>
    <w:rsid w:val="00FA0D68"/>
    <w:rsid w:val="00FA517A"/>
    <w:rsid w:val="00FA7436"/>
    <w:rsid w:val="00FB17D5"/>
    <w:rsid w:val="00FB48A3"/>
    <w:rsid w:val="00FB724F"/>
    <w:rsid w:val="00FB73F2"/>
    <w:rsid w:val="00FC0028"/>
    <w:rsid w:val="00FC1FB2"/>
    <w:rsid w:val="00FC600F"/>
    <w:rsid w:val="00FD4565"/>
    <w:rsid w:val="00FD610C"/>
    <w:rsid w:val="00FE1B66"/>
    <w:rsid w:val="00FE374C"/>
    <w:rsid w:val="00FE3AE8"/>
    <w:rsid w:val="00FE7489"/>
    <w:rsid w:val="00FF6465"/>
    <w:rsid w:val="00FF700C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478D"/>
    <w:rPr>
      <w:rFonts w:eastAsia="Times New Roman"/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120CE"/>
    <w:rPr>
      <w:u w:val="single"/>
    </w:rPr>
  </w:style>
  <w:style w:type="table" w:customStyle="1" w:styleId="TableNormal">
    <w:name w:val="Table Normal"/>
    <w:rsid w:val="00B120C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uiPriority w:val="99"/>
    <w:rsid w:val="0042478D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US" w:eastAsia="en-US"/>
    </w:rPr>
  </w:style>
  <w:style w:type="paragraph" w:styleId="llb">
    <w:name w:val="footer"/>
    <w:link w:val="llbChar"/>
    <w:uiPriority w:val="99"/>
    <w:rsid w:val="0042478D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US" w:eastAsia="en-US"/>
    </w:rPr>
  </w:style>
  <w:style w:type="paragraph" w:styleId="Lbjegyzetszveg">
    <w:name w:val="footnote text"/>
    <w:link w:val="LbjegyzetszvegChar"/>
    <w:uiPriority w:val="99"/>
    <w:rsid w:val="000F1C24"/>
    <w:rPr>
      <w:rFonts w:eastAsia="Times New Roman"/>
      <w:bdr w:val="nil"/>
      <w:lang w:val="en-US" w:eastAsia="en-US"/>
    </w:rPr>
  </w:style>
  <w:style w:type="paragraph" w:styleId="Szvegtrzs">
    <w:name w:val="Body Text"/>
    <w:link w:val="SzvegtrzsChar"/>
    <w:uiPriority w:val="99"/>
    <w:rsid w:val="0042478D"/>
    <w:pPr>
      <w:spacing w:after="120"/>
    </w:pPr>
    <w:rPr>
      <w:rFonts w:eastAsia="Times New Roman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47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3D5B"/>
    <w:rPr>
      <w:rFonts w:ascii="Tahoma" w:eastAsia="Times New Roman" w:hAnsi="Tahoma" w:cs="Tahoma"/>
      <w:sz w:val="16"/>
      <w:szCs w:val="16"/>
      <w:bdr w:val="none" w:sz="0" w:space="0" w:color="auto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850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47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5044"/>
    <w:rPr>
      <w:rFonts w:eastAsia="Times New Roman"/>
      <w:bdr w:val="none" w:sz="0" w:space="0" w:color="auto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47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5044"/>
    <w:rPr>
      <w:rFonts w:eastAsia="Times New Roman"/>
      <w:b/>
      <w:bCs/>
      <w:bdr w:val="none" w:sz="0" w:space="0" w:color="auto"/>
      <w:lang w:val="en-US" w:eastAsia="en-US"/>
    </w:rPr>
  </w:style>
  <w:style w:type="paragraph" w:styleId="Listaszerbekezds">
    <w:name w:val="List Paragraph"/>
    <w:basedOn w:val="Norml"/>
    <w:uiPriority w:val="34"/>
    <w:qFormat/>
    <w:rsid w:val="00CE47B4"/>
    <w:pPr>
      <w:ind w:left="720"/>
      <w:contextualSpacing/>
    </w:pPr>
  </w:style>
  <w:style w:type="paragraph" w:customStyle="1" w:styleId="CharCharCharChar">
    <w:name w:val="Char Char Char Char"/>
    <w:basedOn w:val="Norml"/>
    <w:uiPriority w:val="99"/>
    <w:rsid w:val="0042478D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uiPriority w:val="99"/>
    <w:rsid w:val="004247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jegyzetszvegChar">
    <w:name w:val="Lábjegyzetszöveg Char"/>
    <w:link w:val="Lbjegyzetszveg"/>
    <w:uiPriority w:val="99"/>
    <w:locked/>
    <w:rsid w:val="0042478D"/>
    <w:rPr>
      <w:rFonts w:eastAsia="Times New Roman"/>
      <w:bdr w:val="nil"/>
      <w:lang w:val="en-US" w:eastAsia="en-US"/>
    </w:rPr>
  </w:style>
  <w:style w:type="character" w:styleId="Lbjegyzet-hivatkozs">
    <w:name w:val="footnote reference"/>
    <w:uiPriority w:val="99"/>
    <w:semiHidden/>
    <w:rsid w:val="0042478D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42478D"/>
    <w:pPr>
      <w:jc w:val="both"/>
    </w:pPr>
    <w:rPr>
      <w:bCs/>
      <w:sz w:val="20"/>
      <w:lang w:val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2478D"/>
    <w:rPr>
      <w:rFonts w:eastAsia="Times New Roman"/>
      <w:bCs/>
      <w:color w:val="000000"/>
      <w:szCs w:val="24"/>
      <w:bdr w:val="none" w:sz="0" w:space="0" w:color="auto"/>
    </w:rPr>
  </w:style>
  <w:style w:type="paragraph" w:customStyle="1" w:styleId="WW-Felsorols2">
    <w:name w:val="WW-Felsorolás 2"/>
    <w:basedOn w:val="Norml"/>
    <w:uiPriority w:val="99"/>
    <w:rsid w:val="0042478D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val="hu-HU"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uiPriority w:val="99"/>
    <w:rsid w:val="0042478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42478D"/>
    <w:rPr>
      <w:rFonts w:eastAsia="Times New Roman"/>
      <w:sz w:val="24"/>
      <w:szCs w:val="24"/>
      <w:lang w:val="en-US" w:eastAsia="en-US" w:bidi="ar-SA"/>
    </w:rPr>
  </w:style>
  <w:style w:type="character" w:customStyle="1" w:styleId="lfejChar">
    <w:name w:val="Élőfej Char"/>
    <w:link w:val="lfej"/>
    <w:uiPriority w:val="99"/>
    <w:locked/>
    <w:rsid w:val="0042478D"/>
    <w:rPr>
      <w:rFonts w:eastAsia="Times New Roman"/>
      <w:sz w:val="24"/>
      <w:szCs w:val="24"/>
      <w:lang w:val="en-US" w:eastAsia="en-US" w:bidi="ar-SA"/>
    </w:rPr>
  </w:style>
  <w:style w:type="character" w:customStyle="1" w:styleId="llbChar">
    <w:name w:val="Élőláb Char"/>
    <w:link w:val="llb"/>
    <w:uiPriority w:val="99"/>
    <w:locked/>
    <w:rsid w:val="0042478D"/>
    <w:rPr>
      <w:rFonts w:eastAsia="Times New Roman"/>
      <w:sz w:val="24"/>
      <w:szCs w:val="24"/>
      <w:lang w:val="en-US" w:eastAsia="en-US" w:bidi="ar-SA"/>
    </w:rPr>
  </w:style>
  <w:style w:type="paragraph" w:styleId="Dokumentumtrkp">
    <w:name w:val="Document Map"/>
    <w:basedOn w:val="Norml"/>
    <w:link w:val="DokumentumtrkpChar"/>
    <w:uiPriority w:val="99"/>
    <w:semiHidden/>
    <w:rsid w:val="004247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2478D"/>
    <w:rPr>
      <w:rFonts w:ascii="Tahoma" w:eastAsia="Times New Roman" w:hAnsi="Tahoma" w:cs="Tahoma"/>
      <w:bdr w:val="none" w:sz="0" w:space="0" w:color="auto"/>
      <w:shd w:val="clear" w:color="auto" w:fill="000080"/>
      <w:lang w:val="en-US" w:eastAsia="en-US"/>
    </w:rPr>
  </w:style>
  <w:style w:type="paragraph" w:customStyle="1" w:styleId="CharCharCharCharCharCharChar">
    <w:name w:val="Char Char Char Char Char Char Char"/>
    <w:basedOn w:val="Norml"/>
    <w:uiPriority w:val="99"/>
    <w:rsid w:val="0042478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mailStyle40">
    <w:name w:val="EmailStyle40"/>
    <w:uiPriority w:val="99"/>
    <w:semiHidden/>
    <w:rsid w:val="0042478D"/>
    <w:rPr>
      <w:rFonts w:ascii="Arial" w:hAnsi="Arial" w:cs="Arial"/>
      <w:color w:val="auto"/>
      <w:sz w:val="20"/>
      <w:szCs w:val="20"/>
    </w:rPr>
  </w:style>
  <w:style w:type="character" w:styleId="Kiemels2">
    <w:name w:val="Strong"/>
    <w:uiPriority w:val="99"/>
    <w:qFormat/>
    <w:rsid w:val="0042478D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42478D"/>
    <w:pPr>
      <w:spacing w:before="100" w:beforeAutospacing="1" w:after="100" w:afterAutospacing="1"/>
    </w:pPr>
    <w:rPr>
      <w:lang w:val="hu-HU"/>
    </w:rPr>
  </w:style>
  <w:style w:type="paragraph" w:customStyle="1" w:styleId="Default">
    <w:name w:val="Default"/>
    <w:uiPriority w:val="99"/>
    <w:rsid w:val="0042478D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FootnoteTextChar">
    <w:name w:val="Footnote Text Char"/>
    <w:basedOn w:val="Bekezdsalapbettpusa"/>
    <w:semiHidden/>
    <w:locked/>
    <w:rsid w:val="0042478D"/>
    <w:rPr>
      <w:rFonts w:cs="Times New Roman"/>
      <w:lang w:val="en-US" w:eastAsia="en-US"/>
    </w:rPr>
  </w:style>
  <w:style w:type="paragraph" w:styleId="Vltozat">
    <w:name w:val="Revision"/>
    <w:hidden/>
    <w:uiPriority w:val="99"/>
    <w:semiHidden/>
    <w:rsid w:val="006D3EE4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478D"/>
    <w:rPr>
      <w:rFonts w:eastAsia="Times New Roman"/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120CE"/>
    <w:rPr>
      <w:u w:val="single"/>
    </w:rPr>
  </w:style>
  <w:style w:type="table" w:customStyle="1" w:styleId="TableNormal">
    <w:name w:val="Table Normal"/>
    <w:rsid w:val="00B120C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uiPriority w:val="99"/>
    <w:rsid w:val="0042478D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US" w:eastAsia="en-US"/>
    </w:rPr>
  </w:style>
  <w:style w:type="paragraph" w:styleId="llb">
    <w:name w:val="footer"/>
    <w:link w:val="llbChar"/>
    <w:uiPriority w:val="99"/>
    <w:rsid w:val="0042478D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US" w:eastAsia="en-US"/>
    </w:rPr>
  </w:style>
  <w:style w:type="paragraph" w:styleId="Lbjegyzetszveg">
    <w:name w:val="footnote text"/>
    <w:link w:val="LbjegyzetszvegChar"/>
    <w:uiPriority w:val="99"/>
    <w:rsid w:val="0042478D"/>
    <w:rPr>
      <w:rFonts w:eastAsia="Times New Roman"/>
      <w:bdr w:val="nil"/>
      <w:lang w:val="en-US" w:eastAsia="en-US"/>
    </w:rPr>
  </w:style>
  <w:style w:type="paragraph" w:styleId="Szvegtrzs">
    <w:name w:val="Body Text"/>
    <w:link w:val="SzvegtrzsChar"/>
    <w:uiPriority w:val="99"/>
    <w:rsid w:val="0042478D"/>
    <w:pPr>
      <w:spacing w:after="120"/>
    </w:pPr>
    <w:rPr>
      <w:rFonts w:eastAsia="Times New Roman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47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3D5B"/>
    <w:rPr>
      <w:rFonts w:ascii="Tahoma" w:eastAsia="Times New Roman" w:hAnsi="Tahoma" w:cs="Tahoma"/>
      <w:sz w:val="16"/>
      <w:szCs w:val="16"/>
      <w:bdr w:val="none" w:sz="0" w:space="0" w:color="auto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850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47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5044"/>
    <w:rPr>
      <w:rFonts w:eastAsia="Times New Roman"/>
      <w:bdr w:val="none" w:sz="0" w:space="0" w:color="auto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47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5044"/>
    <w:rPr>
      <w:rFonts w:eastAsia="Times New Roman"/>
      <w:b/>
      <w:bCs/>
      <w:bdr w:val="none" w:sz="0" w:space="0" w:color="auto"/>
      <w:lang w:val="en-US" w:eastAsia="en-US"/>
    </w:rPr>
  </w:style>
  <w:style w:type="paragraph" w:styleId="Listaszerbekezds">
    <w:name w:val="List Paragraph"/>
    <w:basedOn w:val="Norml"/>
    <w:uiPriority w:val="34"/>
    <w:qFormat/>
    <w:rsid w:val="00CE47B4"/>
    <w:pPr>
      <w:ind w:left="720"/>
      <w:contextualSpacing/>
    </w:pPr>
  </w:style>
  <w:style w:type="paragraph" w:customStyle="1" w:styleId="CharCharCharChar">
    <w:name w:val="Char Char Char Char"/>
    <w:basedOn w:val="Norml"/>
    <w:uiPriority w:val="99"/>
    <w:rsid w:val="0042478D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uiPriority w:val="99"/>
    <w:rsid w:val="004247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jegyzetszvegChar">
    <w:name w:val="Lábjegyzetszöveg Char"/>
    <w:link w:val="Lbjegyzetszveg"/>
    <w:uiPriority w:val="99"/>
    <w:locked/>
    <w:rsid w:val="0042478D"/>
    <w:rPr>
      <w:rFonts w:eastAsia="Times New Roman"/>
      <w:bdr w:val="nil"/>
      <w:lang w:val="en-US" w:eastAsia="en-US" w:bidi="ar-SA"/>
    </w:rPr>
  </w:style>
  <w:style w:type="character" w:styleId="Lbjegyzet-hivatkozs">
    <w:name w:val="footnote reference"/>
    <w:uiPriority w:val="99"/>
    <w:semiHidden/>
    <w:rsid w:val="0042478D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42478D"/>
    <w:pPr>
      <w:jc w:val="both"/>
    </w:pPr>
    <w:rPr>
      <w:bCs/>
      <w:sz w:val="20"/>
      <w:lang w:val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2478D"/>
    <w:rPr>
      <w:rFonts w:eastAsia="Times New Roman"/>
      <w:bCs/>
      <w:color w:val="000000"/>
      <w:szCs w:val="24"/>
      <w:bdr w:val="none" w:sz="0" w:space="0" w:color="auto"/>
    </w:rPr>
  </w:style>
  <w:style w:type="paragraph" w:customStyle="1" w:styleId="WW-Felsorols2">
    <w:name w:val="WW-Felsorolás 2"/>
    <w:basedOn w:val="Norml"/>
    <w:uiPriority w:val="99"/>
    <w:rsid w:val="0042478D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val="hu-HU"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uiPriority w:val="99"/>
    <w:rsid w:val="0042478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42478D"/>
    <w:rPr>
      <w:rFonts w:eastAsia="Times New Roman"/>
      <w:sz w:val="24"/>
      <w:szCs w:val="24"/>
      <w:lang w:val="en-US" w:eastAsia="en-US" w:bidi="ar-SA"/>
    </w:rPr>
  </w:style>
  <w:style w:type="character" w:customStyle="1" w:styleId="lfejChar">
    <w:name w:val="Élőfej Char"/>
    <w:link w:val="lfej"/>
    <w:uiPriority w:val="99"/>
    <w:locked/>
    <w:rsid w:val="0042478D"/>
    <w:rPr>
      <w:rFonts w:eastAsia="Times New Roman"/>
      <w:sz w:val="24"/>
      <w:szCs w:val="24"/>
      <w:lang w:val="en-US" w:eastAsia="en-US" w:bidi="ar-SA"/>
    </w:rPr>
  </w:style>
  <w:style w:type="character" w:customStyle="1" w:styleId="llbChar">
    <w:name w:val="Élőláb Char"/>
    <w:link w:val="llb"/>
    <w:uiPriority w:val="99"/>
    <w:locked/>
    <w:rsid w:val="0042478D"/>
    <w:rPr>
      <w:rFonts w:eastAsia="Times New Roman"/>
      <w:sz w:val="24"/>
      <w:szCs w:val="24"/>
      <w:lang w:val="en-US" w:eastAsia="en-US" w:bidi="ar-SA"/>
    </w:rPr>
  </w:style>
  <w:style w:type="paragraph" w:styleId="Dokumentumtrkp">
    <w:name w:val="Document Map"/>
    <w:basedOn w:val="Norml"/>
    <w:link w:val="DokumentumtrkpChar"/>
    <w:uiPriority w:val="99"/>
    <w:semiHidden/>
    <w:rsid w:val="004247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2478D"/>
    <w:rPr>
      <w:rFonts w:ascii="Tahoma" w:eastAsia="Times New Roman" w:hAnsi="Tahoma" w:cs="Tahoma"/>
      <w:bdr w:val="none" w:sz="0" w:space="0" w:color="auto"/>
      <w:shd w:val="clear" w:color="auto" w:fill="000080"/>
      <w:lang w:val="en-US" w:eastAsia="en-US"/>
    </w:rPr>
  </w:style>
  <w:style w:type="paragraph" w:customStyle="1" w:styleId="CharCharCharCharCharCharChar">
    <w:name w:val="Char Char Char Char Char Char Char"/>
    <w:basedOn w:val="Norml"/>
    <w:uiPriority w:val="99"/>
    <w:rsid w:val="0042478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mailStyle40">
    <w:name w:val="EmailStyle40"/>
    <w:uiPriority w:val="99"/>
    <w:semiHidden/>
    <w:rsid w:val="0042478D"/>
    <w:rPr>
      <w:rFonts w:ascii="Arial" w:hAnsi="Arial" w:cs="Arial"/>
      <w:color w:val="auto"/>
      <w:sz w:val="20"/>
      <w:szCs w:val="20"/>
    </w:rPr>
  </w:style>
  <w:style w:type="character" w:styleId="Kiemels2">
    <w:name w:val="Strong"/>
    <w:uiPriority w:val="99"/>
    <w:qFormat/>
    <w:rsid w:val="0042478D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42478D"/>
    <w:pPr>
      <w:spacing w:before="100" w:beforeAutospacing="1" w:after="100" w:afterAutospacing="1"/>
    </w:pPr>
    <w:rPr>
      <w:lang w:val="hu-HU"/>
    </w:rPr>
  </w:style>
  <w:style w:type="paragraph" w:customStyle="1" w:styleId="Default">
    <w:name w:val="Default"/>
    <w:uiPriority w:val="99"/>
    <w:rsid w:val="0042478D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FootnoteTextChar">
    <w:name w:val="Footnote Text Char"/>
    <w:basedOn w:val="Bekezdsalapbettpusa"/>
    <w:semiHidden/>
    <w:locked/>
    <w:rsid w:val="0042478D"/>
    <w:rPr>
      <w:rFonts w:cs="Times New Roman"/>
      <w:lang w:val="en-US" w:eastAsia="en-US"/>
    </w:rPr>
  </w:style>
  <w:style w:type="paragraph" w:styleId="Vltozat">
    <w:name w:val="Revision"/>
    <w:hidden/>
    <w:uiPriority w:val="99"/>
    <w:semiHidden/>
    <w:rsid w:val="006D3EE4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0209A-B340-4161-8C96-A485B5447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A5CF7-B39F-45D3-A56B-90B94C8F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2560</Words>
  <Characters>17667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Krompaszky Adrienne dr.</dc:creator>
  <cp:lastModifiedBy>Kókai Dóra</cp:lastModifiedBy>
  <cp:revision>3</cp:revision>
  <cp:lastPrinted>2015-01-16T07:16:00Z</cp:lastPrinted>
  <dcterms:created xsi:type="dcterms:W3CDTF">2015-02-05T12:24:00Z</dcterms:created>
  <dcterms:modified xsi:type="dcterms:W3CDTF">2015-02-05T12:25:00Z</dcterms:modified>
</cp:coreProperties>
</file>