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F1" w:rsidRPr="007A3A1A" w:rsidRDefault="008F0DF1" w:rsidP="008F0DF1">
      <w:pPr>
        <w:spacing w:after="0" w:line="300" w:lineRule="exact"/>
        <w:jc w:val="both"/>
        <w:rPr>
          <w:rFonts w:ascii="Arial" w:hAnsi="Arial" w:cs="Arial"/>
        </w:rPr>
      </w:pPr>
    </w:p>
    <w:p w:rsidR="008F0DF1" w:rsidRPr="007A3A1A" w:rsidRDefault="008F0DF1" w:rsidP="008F0DF1">
      <w:pPr>
        <w:spacing w:after="0" w:line="300" w:lineRule="exact"/>
        <w:jc w:val="both"/>
        <w:rPr>
          <w:rFonts w:ascii="Arial" w:hAnsi="Arial" w:cs="Arial"/>
        </w:rPr>
      </w:pPr>
    </w:p>
    <w:p w:rsidR="008F0DF1" w:rsidRPr="007A3A1A" w:rsidRDefault="008F0DF1" w:rsidP="008F0DF1">
      <w:pPr>
        <w:spacing w:after="0" w:line="300" w:lineRule="exact"/>
        <w:jc w:val="center"/>
        <w:rPr>
          <w:rFonts w:ascii="Arial" w:eastAsia="Times New Roman" w:hAnsi="Arial" w:cs="Arial"/>
          <w:b/>
          <w:bCs/>
          <w:lang w:eastAsia="hu-HU"/>
        </w:rPr>
      </w:pPr>
      <w:r w:rsidRPr="007A3A1A">
        <w:rPr>
          <w:rFonts w:ascii="Arial" w:eastAsia="Times New Roman" w:hAnsi="Arial" w:cs="Arial"/>
          <w:b/>
          <w:bCs/>
          <w:lang w:eastAsia="hu-HU"/>
        </w:rPr>
        <w:t>„HOSTIS” IDEGENFORGALMI ÉS NEMZETKÖZI, GAZDASÁGI SZAKKÉPZÉSI KÖZALAPÍTVÁNY</w:t>
      </w:r>
    </w:p>
    <w:p w:rsidR="008F0DF1" w:rsidRPr="007A3A1A" w:rsidRDefault="008F0DF1" w:rsidP="008F0DF1">
      <w:pPr>
        <w:spacing w:after="0" w:line="300" w:lineRule="exact"/>
        <w:jc w:val="center"/>
        <w:rPr>
          <w:rFonts w:ascii="Arial" w:eastAsia="Times New Roman" w:hAnsi="Arial" w:cs="Arial"/>
          <w:b/>
          <w:lang w:eastAsia="hu-HU"/>
        </w:rPr>
      </w:pPr>
      <w:r w:rsidRPr="007A3A1A">
        <w:rPr>
          <w:rFonts w:ascii="Arial" w:eastAsia="Times New Roman" w:hAnsi="Arial" w:cs="Arial"/>
          <w:b/>
          <w:lang w:eastAsia="hu-HU"/>
        </w:rPr>
        <w:t>egységes szerkezetbe foglalt</w:t>
      </w:r>
    </w:p>
    <w:p w:rsidR="008F0DF1" w:rsidRPr="007A3A1A" w:rsidRDefault="008F0DF1" w:rsidP="008F0DF1">
      <w:pPr>
        <w:keepNext/>
        <w:spacing w:after="0" w:line="300" w:lineRule="exact"/>
        <w:jc w:val="center"/>
        <w:outlineLvl w:val="0"/>
        <w:rPr>
          <w:rFonts w:ascii="Arial" w:eastAsia="Times New Roman" w:hAnsi="Arial" w:cs="Arial"/>
          <w:b/>
          <w:bCs/>
          <w:lang w:eastAsia="hu-HU"/>
        </w:rPr>
      </w:pPr>
      <w:r w:rsidRPr="007A3A1A">
        <w:rPr>
          <w:rFonts w:ascii="Arial" w:eastAsia="Times New Roman" w:hAnsi="Arial" w:cs="Arial"/>
          <w:b/>
          <w:bCs/>
          <w:lang w:eastAsia="hu-HU"/>
        </w:rPr>
        <w:t>ALAPÍTÓ OKIRATA</w:t>
      </w:r>
    </w:p>
    <w:p w:rsidR="008F0DF1" w:rsidRPr="007A3A1A" w:rsidRDefault="008F0DF1" w:rsidP="008F0DF1">
      <w:pPr>
        <w:spacing w:after="0" w:line="300" w:lineRule="exact"/>
        <w:jc w:val="center"/>
        <w:rPr>
          <w:rFonts w:ascii="Arial" w:eastAsia="Times New Roman" w:hAnsi="Arial" w:cs="Arial"/>
          <w:lang w:eastAsia="hu-HU"/>
        </w:rPr>
      </w:pP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numPr>
          <w:ilvl w:val="0"/>
          <w:numId w:val="16"/>
        </w:numPr>
        <w:spacing w:after="0" w:line="300" w:lineRule="exact"/>
        <w:jc w:val="both"/>
        <w:rPr>
          <w:rFonts w:ascii="Arial" w:eastAsia="Times New Roman" w:hAnsi="Arial" w:cs="Arial"/>
          <w:lang w:eastAsia="hu-HU"/>
        </w:rPr>
      </w:pPr>
      <w:r w:rsidRPr="007A3A1A">
        <w:rPr>
          <w:rFonts w:ascii="Arial" w:eastAsia="Times New Roman" w:hAnsi="Arial" w:cs="Arial"/>
          <w:i/>
          <w:iCs/>
          <w:lang w:eastAsia="hu-HU"/>
        </w:rPr>
        <w:t>Budapest Főváros Önkormányzata</w:t>
      </w:r>
      <w:r w:rsidRPr="007A3A1A">
        <w:rPr>
          <w:rFonts w:ascii="Arial" w:eastAsia="Times New Roman" w:hAnsi="Arial" w:cs="Arial"/>
          <w:lang w:eastAsia="hu-HU"/>
        </w:rPr>
        <w:t xml:space="preserve"> (</w:t>
      </w:r>
      <w:r w:rsidRPr="007A3A1A">
        <w:rPr>
          <w:rFonts w:ascii="Arial" w:eastAsia="Times New Roman" w:hAnsi="Arial" w:cs="Arial"/>
          <w:b/>
          <w:i/>
          <w:lang w:eastAsia="hu-HU"/>
        </w:rPr>
        <w:t xml:space="preserve">1052 </w:t>
      </w:r>
      <w:r w:rsidRPr="007A3A1A">
        <w:rPr>
          <w:rFonts w:ascii="Arial" w:eastAsia="Times New Roman" w:hAnsi="Arial" w:cs="Arial"/>
          <w:lang w:eastAsia="hu-HU"/>
        </w:rPr>
        <w:t>Budapest, Városház u. 9-11.) közérdekű célra, magas színvonalú idegenforgalmi, idegen nyelvi képzés, nemzetközi, gazdasági kapcsolatok és vállalkozások szakember igényének megfelelő középfokú képzés, valamint át-, tovább- és felsőfokú képzés biztosítására, jogi személyként működő nyílt „Közalapítványt” hoz létre.</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b/>
          <w:i/>
          <w:u w:val="single"/>
          <w:lang w:eastAsia="hu-HU"/>
        </w:rPr>
        <w:t>A Közalapítvány</w:t>
      </w:r>
      <w:r w:rsidRPr="007A3A1A">
        <w:rPr>
          <w:rFonts w:ascii="Arial" w:eastAsia="Times New Roman" w:hAnsi="Arial" w:cs="Arial"/>
          <w:u w:val="single"/>
          <w:lang w:eastAsia="hu-HU"/>
        </w:rPr>
        <w:t xml:space="preserve"> neve</w:t>
      </w:r>
      <w:r w:rsidRPr="007A3A1A">
        <w:rPr>
          <w:rFonts w:ascii="Arial" w:eastAsia="Times New Roman" w:hAnsi="Arial" w:cs="Arial"/>
          <w:b/>
          <w:bCs/>
          <w:u w:val="single"/>
          <w:lang w:eastAsia="hu-HU"/>
        </w:rPr>
        <w:t>:</w:t>
      </w:r>
      <w:r w:rsidRPr="007A3A1A">
        <w:rPr>
          <w:rFonts w:ascii="Arial" w:eastAsia="Times New Roman" w:hAnsi="Arial" w:cs="Arial"/>
          <w:b/>
          <w:bCs/>
          <w:lang w:eastAsia="hu-HU"/>
        </w:rPr>
        <w:t xml:space="preserve"> </w:t>
      </w:r>
      <w:r w:rsidRPr="007A3A1A">
        <w:rPr>
          <w:rFonts w:ascii="Arial" w:eastAsia="Times New Roman" w:hAnsi="Arial" w:cs="Arial"/>
          <w:bCs/>
          <w:lang w:eastAsia="hu-HU"/>
        </w:rPr>
        <w:t>„HOSTIS</w:t>
      </w:r>
      <w:r w:rsidRPr="007A3A1A">
        <w:rPr>
          <w:rFonts w:ascii="Arial" w:eastAsia="Times New Roman" w:hAnsi="Arial" w:cs="Arial"/>
          <w:lang w:eastAsia="hu-HU"/>
        </w:rPr>
        <w:t xml:space="preserve">” Idegenforgalmi és Nemzetközi Gazdasági Szakképzési </w:t>
      </w:r>
      <w:r w:rsidRPr="007A3A1A">
        <w:rPr>
          <w:rFonts w:ascii="Arial" w:eastAsia="Times New Roman" w:hAnsi="Arial" w:cs="Arial"/>
          <w:bCs/>
          <w:lang w:eastAsia="hu-HU"/>
        </w:rPr>
        <w:t>Közalapítvány</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 Közalapítvány jogállása</w:t>
      </w:r>
      <w:r w:rsidRPr="007A3A1A">
        <w:rPr>
          <w:rFonts w:ascii="Arial" w:eastAsia="Times New Roman" w:hAnsi="Arial" w:cs="Arial"/>
          <w:lang w:eastAsia="hu-HU"/>
        </w:rPr>
        <w:t>: Közhasznú szervezet</w:t>
      </w:r>
    </w:p>
    <w:p w:rsidR="008F0DF1" w:rsidRPr="007A3A1A" w:rsidRDefault="008F0DF1" w:rsidP="008F0DF1">
      <w:pPr>
        <w:tabs>
          <w:tab w:val="left" w:pos="2160"/>
          <w:tab w:val="left" w:pos="23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 Közalapítvány székhelye:</w:t>
      </w:r>
      <w:r w:rsidRPr="007A3A1A">
        <w:rPr>
          <w:rFonts w:ascii="Arial" w:eastAsia="Times New Roman" w:hAnsi="Arial" w:cs="Arial"/>
          <w:lang w:eastAsia="hu-HU"/>
        </w:rPr>
        <w:t xml:space="preserve"> 1039 Budapest, Szent János u. 16.</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Az Alapítvány számlaszáma:</w:t>
      </w:r>
      <w:r w:rsidRPr="007A3A1A">
        <w:rPr>
          <w:rFonts w:ascii="Arial" w:eastAsia="Times New Roman" w:hAnsi="Arial" w:cs="Arial"/>
          <w:lang w:eastAsia="hu-HU"/>
        </w:rPr>
        <w:t xml:space="preserve"> 10200964-20217583-00000000</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A Közalapítvány bírósági nyilvántartásba vételi száma: 715</w:t>
      </w: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 xml:space="preserve">A Közalapítvány statisztikai számjele: 19662666-9499-561-01 </w:t>
      </w:r>
    </w:p>
    <w:p w:rsidR="008F0DF1" w:rsidRPr="007A3A1A" w:rsidRDefault="008F0DF1" w:rsidP="008F0DF1">
      <w:pPr>
        <w:tabs>
          <w:tab w:val="left" w:pos="2160"/>
          <w:tab w:val="left" w:pos="23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 Közalapítvány célja:</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olyan szakemberképzési bázisiskola, és egyéb létesítmények működtetése és fejlesztése, amelyben a szállodai szakmák, az idegenforgalommal, vállalkozásokkal és a nemzetközi gazdasággal kapcsolatos szakmákban középiskolai képzést, át- és továbbképzést folytat. További cél Európa más országaiban kipróbált és bevezetett oktatási metodika és tananyag adaptálása, vizsgarendszerének átvétele;</w:t>
      </w:r>
    </w:p>
    <w:p w:rsidR="008F0DF1" w:rsidRPr="007A3A1A" w:rsidRDefault="008F0DF1" w:rsidP="008F0DF1">
      <w:pPr>
        <w:tabs>
          <w:tab w:val="left" w:pos="2160"/>
          <w:tab w:val="left" w:pos="2340"/>
        </w:tabs>
        <w:spacing w:after="0" w:line="300" w:lineRule="exact"/>
        <w:ind w:left="540"/>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a Közalapítványba belépő szervezetek számára munkaerő képzése, továbbképzése;</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a Közalapítvány közvetlen politikai tevékenységet nem folytat</w:t>
      </w:r>
      <w:r w:rsidRPr="007A3A1A">
        <w:rPr>
          <w:rFonts w:ascii="Arial" w:eastAsia="Times New Roman" w:hAnsi="Arial" w:cs="Arial"/>
          <w:b/>
          <w:lang w:eastAsia="hu-HU"/>
        </w:rPr>
        <w:t>,</w:t>
      </w:r>
      <w:r w:rsidRPr="007A3A1A">
        <w:rPr>
          <w:rFonts w:ascii="Arial" w:eastAsia="Times New Roman" w:hAnsi="Arial" w:cs="Arial"/>
          <w:lang w:eastAsia="hu-HU"/>
        </w:rPr>
        <w:t xml:space="preserve"> pártoktól független, azoktól támogatást nem kaphat és nem fogadhat el, országgyűlési képviselőjelöltet nem </w:t>
      </w:r>
      <w:r w:rsidRPr="007A3A1A">
        <w:rPr>
          <w:rFonts w:ascii="Arial" w:eastAsia="Times New Roman" w:hAnsi="Arial" w:cs="Arial"/>
          <w:lang w:eastAsia="hu-HU"/>
        </w:rPr>
        <w:lastRenderedPageBreak/>
        <w:t>állíthat és nem támogathat. A Közalapítvány továbbá pártoknak sem közvetlenül, sem közvetett módon semmilyen támogatást nem nyújthat.</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numPr>
          <w:ilvl w:val="1"/>
          <w:numId w:val="16"/>
        </w:numPr>
        <w:tabs>
          <w:tab w:val="left" w:pos="2160"/>
          <w:tab w:val="left" w:pos="2340"/>
        </w:tabs>
        <w:spacing w:after="0" w:line="300" w:lineRule="exact"/>
        <w:jc w:val="both"/>
        <w:rPr>
          <w:rFonts w:ascii="Arial" w:eastAsia="Times New Roman" w:hAnsi="Arial" w:cs="Arial"/>
          <w:iCs/>
          <w:lang w:eastAsia="hu-HU"/>
        </w:rPr>
      </w:pPr>
      <w:r w:rsidRPr="007A3A1A">
        <w:rPr>
          <w:rFonts w:ascii="Arial" w:eastAsia="Times New Roman" w:hAnsi="Arial" w:cs="Arial"/>
          <w:iCs/>
          <w:lang w:eastAsia="hu-HU"/>
        </w:rPr>
        <w:t>A Közalapítvány céljaival összefüggésben, annak megvalósítása érdekében az alábbi közhasznú tevékenységeket folytatja:</w:t>
      </w:r>
    </w:p>
    <w:p w:rsidR="008F0DF1" w:rsidRPr="007A3A1A" w:rsidRDefault="008F0DF1" w:rsidP="008F0DF1">
      <w:pPr>
        <w:spacing w:after="0" w:line="300" w:lineRule="exact"/>
        <w:jc w:val="both"/>
        <w:rPr>
          <w:rFonts w:ascii="Arial" w:eastAsia="Times New Roman" w:hAnsi="Arial" w:cs="Arial"/>
          <w:b/>
          <w:lang w:eastAsia="hu-HU"/>
        </w:rPr>
      </w:pPr>
    </w:p>
    <w:p w:rsidR="008F0DF1" w:rsidRPr="007A3A1A" w:rsidRDefault="008F0DF1" w:rsidP="008F0DF1">
      <w:pPr>
        <w:spacing w:after="0" w:line="300" w:lineRule="exact"/>
        <w:ind w:left="705"/>
        <w:jc w:val="both"/>
        <w:rPr>
          <w:rFonts w:ascii="Arial" w:eastAsia="Times New Roman" w:hAnsi="Arial" w:cs="Arial"/>
          <w:lang w:eastAsia="hu-HU"/>
        </w:rPr>
      </w:pPr>
      <w:r w:rsidRPr="007A3A1A">
        <w:rPr>
          <w:rFonts w:ascii="Arial" w:eastAsia="Times New Roman" w:hAnsi="Arial" w:cs="Arial"/>
          <w:lang w:eastAsia="hu-HU"/>
        </w:rPr>
        <w:t>nevelés és oktatás, képességfejlesztés, ismeretterjesztés</w:t>
      </w:r>
    </w:p>
    <w:p w:rsidR="008F0DF1" w:rsidRPr="007A3A1A" w:rsidRDefault="008F0DF1" w:rsidP="008F0DF1">
      <w:pPr>
        <w:spacing w:after="0" w:line="300" w:lineRule="exact"/>
        <w:jc w:val="both"/>
        <w:rPr>
          <w:rFonts w:ascii="Arial" w:eastAsia="Times New Roman" w:hAnsi="Arial" w:cs="Arial"/>
          <w:lang w:eastAsia="hu-HU"/>
        </w:rPr>
      </w:pPr>
    </w:p>
    <w:p w:rsidR="008F0DF1" w:rsidRDefault="008F0DF1" w:rsidP="008F0DF1">
      <w:pPr>
        <w:spacing w:after="0" w:line="300" w:lineRule="exact"/>
        <w:ind w:left="709"/>
        <w:jc w:val="both"/>
        <w:rPr>
          <w:rFonts w:ascii="Arial" w:eastAsia="Times New Roman" w:hAnsi="Arial" w:cs="Arial"/>
          <w:iCs/>
          <w:lang w:eastAsia="hu-HU"/>
        </w:rPr>
      </w:pPr>
      <w:r w:rsidRPr="007A3A1A">
        <w:rPr>
          <w:rFonts w:ascii="Arial" w:eastAsia="Times New Roman" w:hAnsi="Arial" w:cs="Arial"/>
          <w:iCs/>
          <w:lang w:eastAsia="hu-HU"/>
        </w:rPr>
        <w:t>A célok megvalósítása érdekében fenti közhasznú tevékenységeket a Közalapítvány a következő a nemzeti köznevelésről szóló 2011. évi CXC. törvény (a továbbiakban: Nkt.) 4. § 1 pont g), h) i) és n) pontja szerinti - az Nkt. 74. § (1) bekezdésében előírt - közfeladatokhoz kapcsolódóan</w:t>
      </w:r>
      <w:r w:rsidRPr="007A3A1A">
        <w:rPr>
          <w:rFonts w:ascii="Arial" w:eastAsia="Times New Roman" w:hAnsi="Arial" w:cs="Arial"/>
          <w:b/>
          <w:iCs/>
          <w:lang w:eastAsia="hu-HU"/>
        </w:rPr>
        <w:t xml:space="preserve"> </w:t>
      </w:r>
      <w:r w:rsidRPr="007A3A1A">
        <w:rPr>
          <w:rFonts w:ascii="Arial" w:eastAsia="Times New Roman" w:hAnsi="Arial" w:cs="Arial"/>
          <w:iCs/>
          <w:lang w:eastAsia="hu-HU"/>
        </w:rPr>
        <w:t>látja el:</w:t>
      </w:r>
    </w:p>
    <w:p w:rsidR="008F0DF1" w:rsidRPr="007A3A1A" w:rsidRDefault="008F0DF1" w:rsidP="008F0DF1">
      <w:pPr>
        <w:spacing w:after="0" w:line="300" w:lineRule="exact"/>
        <w:ind w:left="709"/>
        <w:jc w:val="both"/>
        <w:rPr>
          <w:rFonts w:ascii="Arial" w:eastAsia="Times New Roman" w:hAnsi="Arial" w:cs="Arial"/>
          <w:iCs/>
          <w:lang w:eastAsia="hu-HU"/>
        </w:rPr>
      </w:pPr>
    </w:p>
    <w:p w:rsidR="008F0DF1" w:rsidRPr="007A3A1A" w:rsidRDefault="008F0DF1" w:rsidP="008F0DF1">
      <w:pPr>
        <w:tabs>
          <w:tab w:val="left" w:pos="2160"/>
          <w:tab w:val="left" w:pos="2340"/>
        </w:tabs>
        <w:spacing w:after="0" w:line="300" w:lineRule="exact"/>
        <w:ind w:left="1080"/>
        <w:jc w:val="both"/>
        <w:rPr>
          <w:rFonts w:ascii="Arial" w:eastAsia="Times New Roman" w:hAnsi="Arial" w:cs="Arial"/>
          <w:lang w:eastAsia="hu-HU"/>
        </w:rPr>
      </w:pPr>
      <w:r w:rsidRPr="007A3A1A">
        <w:rPr>
          <w:rFonts w:ascii="Arial" w:eastAsia="Times New Roman" w:hAnsi="Arial" w:cs="Arial"/>
          <w:lang w:eastAsia="hu-HU"/>
        </w:rPr>
        <w:t>- Általános középfokú oktatás</w:t>
      </w:r>
    </w:p>
    <w:p w:rsidR="008F0DF1" w:rsidRPr="007A3A1A" w:rsidRDefault="008F0DF1" w:rsidP="008F0DF1">
      <w:pPr>
        <w:tabs>
          <w:tab w:val="left" w:pos="2160"/>
          <w:tab w:val="left" w:pos="2340"/>
        </w:tabs>
        <w:spacing w:after="0" w:line="300" w:lineRule="exact"/>
        <w:ind w:left="1080"/>
        <w:jc w:val="both"/>
        <w:rPr>
          <w:rFonts w:ascii="Arial" w:eastAsia="Times New Roman" w:hAnsi="Arial" w:cs="Arial"/>
          <w:lang w:eastAsia="hu-HU"/>
        </w:rPr>
      </w:pPr>
      <w:r w:rsidRPr="007A3A1A">
        <w:rPr>
          <w:rFonts w:ascii="Arial" w:eastAsia="Times New Roman" w:hAnsi="Arial" w:cs="Arial"/>
          <w:lang w:eastAsia="hu-HU"/>
        </w:rPr>
        <w:t>- Szakmai középfokú oktatás</w:t>
      </w:r>
    </w:p>
    <w:p w:rsidR="008F0DF1" w:rsidRPr="007A3A1A" w:rsidRDefault="008F0DF1" w:rsidP="008F0DF1">
      <w:pPr>
        <w:tabs>
          <w:tab w:val="left" w:pos="2160"/>
          <w:tab w:val="left" w:pos="2340"/>
        </w:tabs>
        <w:spacing w:after="0" w:line="300" w:lineRule="exact"/>
        <w:ind w:left="1080"/>
        <w:jc w:val="both"/>
        <w:rPr>
          <w:rFonts w:ascii="Arial" w:eastAsia="Times New Roman" w:hAnsi="Arial" w:cs="Arial"/>
          <w:lang w:eastAsia="hu-HU"/>
        </w:rPr>
      </w:pPr>
      <w:r w:rsidRPr="007A3A1A">
        <w:rPr>
          <w:rFonts w:ascii="Arial" w:eastAsia="Times New Roman" w:hAnsi="Arial" w:cs="Arial"/>
          <w:lang w:eastAsia="hu-HU"/>
        </w:rPr>
        <w:t xml:space="preserve">- Felnőtt- és egyéb oktatás </w:t>
      </w:r>
    </w:p>
    <w:p w:rsidR="008F0DF1" w:rsidRPr="007A3A1A" w:rsidRDefault="008F0DF1" w:rsidP="008F0DF1">
      <w:pPr>
        <w:tabs>
          <w:tab w:val="left" w:pos="2160"/>
          <w:tab w:val="left" w:pos="2340"/>
        </w:tabs>
        <w:spacing w:after="0" w:line="300" w:lineRule="exact"/>
        <w:ind w:left="1080"/>
        <w:jc w:val="both"/>
        <w:rPr>
          <w:rFonts w:ascii="Arial" w:eastAsia="Times New Roman" w:hAnsi="Arial" w:cs="Arial"/>
          <w:lang w:eastAsia="hu-HU"/>
        </w:rPr>
      </w:pPr>
      <w:r w:rsidRPr="007A3A1A">
        <w:rPr>
          <w:rFonts w:ascii="Arial" w:eastAsia="Times New Roman" w:hAnsi="Arial" w:cs="Arial"/>
          <w:lang w:eastAsia="hu-HU"/>
        </w:rPr>
        <w:t>- Máshova nem sorolt egyéb közösségi, társadalmi tevékenység (Főtevékenység)</w:t>
      </w:r>
    </w:p>
    <w:p w:rsidR="008F0DF1" w:rsidRPr="007A3A1A" w:rsidRDefault="008F0DF1" w:rsidP="008F0DF1">
      <w:pPr>
        <w:tabs>
          <w:tab w:val="left" w:pos="2160"/>
          <w:tab w:val="left" w:pos="2340"/>
        </w:tabs>
        <w:spacing w:after="0" w:line="300" w:lineRule="exact"/>
        <w:ind w:left="1080"/>
        <w:jc w:val="both"/>
        <w:rPr>
          <w:rFonts w:ascii="Arial" w:eastAsia="Times New Roman" w:hAnsi="Arial" w:cs="Arial"/>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u w:val="single"/>
          <w:lang w:eastAsia="hu-HU"/>
        </w:rPr>
      </w:pPr>
      <w:r w:rsidRPr="007A3A1A">
        <w:rPr>
          <w:rFonts w:ascii="Arial" w:eastAsia="Times New Roman" w:hAnsi="Arial" w:cs="Arial"/>
          <w:u w:val="single"/>
          <w:lang w:eastAsia="hu-HU"/>
        </w:rPr>
        <w:t>A Közalapítvány vagyona és gazdálkodása:</w:t>
      </w:r>
    </w:p>
    <w:p w:rsidR="008F0DF1" w:rsidRPr="007A3A1A" w:rsidRDefault="008F0DF1" w:rsidP="008F0DF1">
      <w:pPr>
        <w:tabs>
          <w:tab w:val="left" w:pos="2160"/>
          <w:tab w:val="left" w:pos="2340"/>
        </w:tabs>
        <w:spacing w:after="0" w:line="300" w:lineRule="exact"/>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709"/>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 a jelen okiratban meghatározott célok megvalósítása érdekében önállóan gazdálkodik.</w:t>
      </w:r>
    </w:p>
    <w:p w:rsidR="008F0DF1" w:rsidRPr="007A3A1A" w:rsidRDefault="008F0DF1" w:rsidP="008F0DF1">
      <w:pPr>
        <w:tabs>
          <w:tab w:val="num" w:pos="709"/>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709"/>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 induló vagyona: a 60074 hrsz. alatt felvett, természetben Budapest, III. ker. Szent János (Zenta) u. 5. valamint a 60065/1 hrsz. és 60064/2 hrsz. alatt felvett, természetben Budapest, III. ker. és Szent János (Zenta) u. 16. szám alatti ingatlanvagyon, továbbá 7,059 millió forint.</w:t>
      </w:r>
    </w:p>
    <w:p w:rsidR="008F0DF1" w:rsidRPr="007A3A1A" w:rsidRDefault="008F0DF1" w:rsidP="008F0DF1">
      <w:pPr>
        <w:tabs>
          <w:tab w:val="num" w:pos="709"/>
          <w:tab w:val="left" w:pos="2340"/>
        </w:tabs>
        <w:spacing w:after="0" w:line="300" w:lineRule="exact"/>
        <w:ind w:left="709" w:hanging="283"/>
        <w:jc w:val="both"/>
        <w:rPr>
          <w:rFonts w:ascii="Arial" w:eastAsia="Times New Roman" w:hAnsi="Arial" w:cs="Arial"/>
          <w:lang w:eastAsia="hu-HU"/>
        </w:rPr>
      </w:pPr>
    </w:p>
    <w:p w:rsidR="008F0DF1" w:rsidRPr="007A3A1A" w:rsidRDefault="008F0DF1" w:rsidP="008F0DF1">
      <w:pPr>
        <w:tabs>
          <w:tab w:val="num" w:pos="709"/>
          <w:tab w:val="left" w:pos="2340"/>
        </w:tabs>
        <w:spacing w:after="0" w:line="300" w:lineRule="exact"/>
        <w:ind w:left="709" w:hanging="283"/>
        <w:jc w:val="both"/>
        <w:rPr>
          <w:rFonts w:ascii="Arial" w:eastAsia="Times New Roman" w:hAnsi="Arial" w:cs="Arial"/>
          <w:lang w:eastAsia="hu-HU"/>
        </w:rPr>
      </w:pPr>
      <w:r w:rsidRPr="007A3A1A">
        <w:rPr>
          <w:rFonts w:ascii="Arial" w:eastAsia="Times New Roman" w:hAnsi="Arial" w:cs="Arial"/>
          <w:lang w:eastAsia="hu-HU"/>
        </w:rPr>
        <w:t>Az alapító feltétlen és visszavonhatatlan hozzájárulását adja, hogy a Közalapítvány tulajdonjoga a 60064/2 hrsz-ú, természetben Budapest III. ker. és Szent János u. 16. szám alatti ingatlanra 1/1 tulajdoni arányban bejegyzésre kerüljön a Fővárosi Kerületek Földhivatalánál.</w:t>
      </w:r>
    </w:p>
    <w:p w:rsidR="008F0DF1" w:rsidRPr="007A3A1A" w:rsidRDefault="008F0DF1" w:rsidP="008F0DF1">
      <w:pPr>
        <w:tabs>
          <w:tab w:val="num" w:pos="709"/>
          <w:tab w:val="left" w:pos="2340"/>
        </w:tabs>
        <w:spacing w:after="0" w:line="300" w:lineRule="exact"/>
        <w:ind w:left="709" w:hanging="283"/>
        <w:jc w:val="both"/>
        <w:rPr>
          <w:rFonts w:ascii="Arial" w:eastAsia="Times New Roman" w:hAnsi="Arial" w:cs="Arial"/>
          <w:lang w:eastAsia="hu-HU"/>
        </w:rPr>
      </w:pPr>
    </w:p>
    <w:p w:rsidR="008F0DF1" w:rsidRPr="007A3A1A" w:rsidRDefault="008F0DF1" w:rsidP="008F0DF1">
      <w:pPr>
        <w:numPr>
          <w:ilvl w:val="0"/>
          <w:numId w:val="17"/>
        </w:numPr>
        <w:tabs>
          <w:tab w:val="clear" w:pos="360"/>
          <w:tab w:val="num" w:pos="709"/>
          <w:tab w:val="left" w:pos="2340"/>
        </w:tabs>
        <w:spacing w:after="0" w:line="300" w:lineRule="exact"/>
        <w:ind w:left="709" w:hanging="283"/>
        <w:jc w:val="both"/>
        <w:rPr>
          <w:rFonts w:ascii="Arial" w:eastAsia="Times New Roman" w:hAnsi="Arial" w:cs="Arial"/>
          <w:lang w:eastAsia="hu-HU"/>
        </w:rPr>
      </w:pPr>
      <w:r w:rsidRPr="007A3A1A">
        <w:rPr>
          <w:rFonts w:ascii="Arial" w:eastAsia="Times New Roman" w:hAnsi="Arial" w:cs="Arial"/>
          <w:lang w:eastAsia="hu-HU"/>
        </w:rPr>
        <w:t>A Közalapítvány befogadja a Fővárosi Bíróság 24.P.20338/2009/5. számú ítéletével megszűntetett Tótfalusi Kis Miklós Nyomdászképzésért Közalapítvány megmaradó 2.559.000 Ft, azaz kettőmillió-ötszázötvenkilencezer forint vagyonát, mely így a Közalapítvány vagyonát képezi. A Közalapítvány induló vagyona 7,059 millió forintra módosul.</w:t>
      </w:r>
    </w:p>
    <w:p w:rsidR="008F0DF1" w:rsidRPr="007A3A1A" w:rsidRDefault="008F0DF1" w:rsidP="008F0DF1">
      <w:pPr>
        <w:tabs>
          <w:tab w:val="num" w:pos="709"/>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709"/>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 mindenkori vagyona:</w:t>
      </w:r>
      <w:r w:rsidRPr="007A3A1A">
        <w:rPr>
          <w:rFonts w:ascii="Arial" w:eastAsia="Times New Roman" w:hAnsi="Arial" w:cs="Arial"/>
          <w:u w:val="single"/>
          <w:lang w:eastAsia="hu-HU"/>
        </w:rPr>
        <w:t xml:space="preserve"> </w:t>
      </w:r>
    </w:p>
    <w:p w:rsidR="008F0DF1" w:rsidRPr="007A3A1A" w:rsidRDefault="008F0DF1" w:rsidP="008F0DF1">
      <w:pPr>
        <w:tabs>
          <w:tab w:val="num" w:pos="709"/>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1"/>
          <w:numId w:val="17"/>
        </w:numPr>
        <w:tabs>
          <w:tab w:val="left" w:pos="2160"/>
          <w:tab w:val="left" w:pos="2340"/>
        </w:tabs>
        <w:spacing w:after="0" w:line="300" w:lineRule="exact"/>
        <w:jc w:val="both"/>
        <w:rPr>
          <w:rFonts w:ascii="Arial" w:eastAsia="Times New Roman" w:hAnsi="Arial" w:cs="Arial"/>
          <w:u w:val="single"/>
          <w:lang w:eastAsia="hu-HU"/>
        </w:rPr>
      </w:pPr>
      <w:r w:rsidRPr="007A3A1A">
        <w:rPr>
          <w:rFonts w:ascii="Arial" w:eastAsia="Times New Roman" w:hAnsi="Arial" w:cs="Arial"/>
          <w:lang w:eastAsia="hu-HU"/>
        </w:rPr>
        <w:t>a VI. 2. pontjában meghatározott ingatlan vagyon, amelyet a Közalapítvány nem idegeníthet el,</w:t>
      </w:r>
    </w:p>
    <w:p w:rsidR="008F0DF1" w:rsidRPr="007A3A1A" w:rsidRDefault="008F0DF1" w:rsidP="008F0DF1">
      <w:pPr>
        <w:tabs>
          <w:tab w:val="left" w:pos="2160"/>
          <w:tab w:val="left" w:pos="2340"/>
        </w:tabs>
        <w:spacing w:after="0" w:line="300" w:lineRule="exact"/>
        <w:ind w:left="720"/>
        <w:jc w:val="both"/>
        <w:rPr>
          <w:rFonts w:ascii="Arial" w:eastAsia="Times New Roman" w:hAnsi="Arial" w:cs="Arial"/>
          <w:u w:val="single"/>
          <w:lang w:eastAsia="hu-HU"/>
        </w:rPr>
      </w:pPr>
    </w:p>
    <w:p w:rsidR="008F0DF1" w:rsidRPr="007A3A1A" w:rsidRDefault="008F0DF1" w:rsidP="008F0DF1">
      <w:pPr>
        <w:numPr>
          <w:ilvl w:val="1"/>
          <w:numId w:val="17"/>
        </w:numPr>
        <w:tabs>
          <w:tab w:val="left" w:pos="2160"/>
          <w:tab w:val="left" w:pos="2340"/>
        </w:tabs>
        <w:spacing w:after="0" w:line="300" w:lineRule="exact"/>
        <w:jc w:val="both"/>
        <w:rPr>
          <w:rFonts w:ascii="Arial" w:eastAsia="Times New Roman" w:hAnsi="Arial" w:cs="Arial"/>
          <w:u w:val="single"/>
          <w:lang w:eastAsia="hu-HU"/>
        </w:rPr>
      </w:pPr>
      <w:r w:rsidRPr="007A3A1A">
        <w:rPr>
          <w:rFonts w:ascii="Arial" w:eastAsia="Times New Roman" w:hAnsi="Arial" w:cs="Arial"/>
          <w:color w:val="000000" w:themeColor="text1"/>
          <w:lang w:eastAsia="hu-HU"/>
        </w:rPr>
        <w:t>Budapest Főváros mindenkori Költségvetési rendeletében meghatározott támogatási összeg,</w:t>
      </w:r>
    </w:p>
    <w:p w:rsidR="008F0DF1" w:rsidRPr="007A3A1A" w:rsidRDefault="008F0DF1" w:rsidP="008F0DF1">
      <w:pPr>
        <w:tabs>
          <w:tab w:val="left" w:pos="2160"/>
          <w:tab w:val="left" w:pos="2340"/>
        </w:tabs>
        <w:spacing w:after="0" w:line="300" w:lineRule="exact"/>
        <w:ind w:left="720"/>
        <w:jc w:val="both"/>
        <w:rPr>
          <w:rFonts w:ascii="Arial" w:eastAsia="Times New Roman" w:hAnsi="Arial" w:cs="Arial"/>
          <w:u w:val="single"/>
          <w:lang w:eastAsia="hu-HU"/>
        </w:rPr>
      </w:pPr>
    </w:p>
    <w:p w:rsidR="008F0DF1" w:rsidRPr="007A3A1A" w:rsidRDefault="008F0DF1" w:rsidP="008F0DF1">
      <w:pPr>
        <w:numPr>
          <w:ilvl w:val="1"/>
          <w:numId w:val="17"/>
        </w:numPr>
        <w:tabs>
          <w:tab w:val="left" w:pos="2160"/>
          <w:tab w:val="left" w:pos="2340"/>
        </w:tabs>
        <w:spacing w:after="0" w:line="300" w:lineRule="exact"/>
        <w:jc w:val="both"/>
        <w:rPr>
          <w:rFonts w:ascii="Arial" w:eastAsia="Times New Roman" w:hAnsi="Arial" w:cs="Arial"/>
          <w:u w:val="single"/>
          <w:lang w:eastAsia="hu-HU"/>
        </w:rPr>
      </w:pPr>
      <w:r w:rsidRPr="007A3A1A">
        <w:rPr>
          <w:rFonts w:ascii="Arial" w:eastAsia="Times New Roman" w:hAnsi="Arial" w:cs="Arial"/>
          <w:lang w:eastAsia="hu-HU"/>
        </w:rPr>
        <w:t>a Közalapítványhoz csatlakozók pénzbeli (mind devizában, mind forintban), illetve pénzben értékelhető vagyoni hozzájárulása,</w:t>
      </w:r>
    </w:p>
    <w:p w:rsidR="008F0DF1" w:rsidRPr="007A3A1A" w:rsidRDefault="008F0DF1" w:rsidP="008F0DF1">
      <w:pPr>
        <w:tabs>
          <w:tab w:val="left" w:pos="2160"/>
          <w:tab w:val="left" w:pos="2340"/>
        </w:tabs>
        <w:spacing w:after="0" w:line="300" w:lineRule="exact"/>
        <w:jc w:val="both"/>
        <w:rPr>
          <w:rFonts w:ascii="Arial" w:eastAsia="Times New Roman" w:hAnsi="Arial" w:cs="Arial"/>
          <w:u w:val="single"/>
          <w:lang w:eastAsia="hu-HU"/>
        </w:rPr>
      </w:pPr>
    </w:p>
    <w:p w:rsidR="008F0DF1" w:rsidRPr="007A3A1A" w:rsidRDefault="008F0DF1" w:rsidP="008F0DF1">
      <w:pPr>
        <w:numPr>
          <w:ilvl w:val="1"/>
          <w:numId w:val="17"/>
        </w:numPr>
        <w:tabs>
          <w:tab w:val="left" w:pos="2160"/>
          <w:tab w:val="left" w:pos="2340"/>
        </w:tabs>
        <w:spacing w:after="0" w:line="300" w:lineRule="exact"/>
        <w:jc w:val="both"/>
        <w:rPr>
          <w:rFonts w:ascii="Arial" w:eastAsia="Times New Roman" w:hAnsi="Arial" w:cs="Arial"/>
          <w:lang w:eastAsia="hu-HU"/>
        </w:rPr>
      </w:pPr>
      <w:r w:rsidRPr="007A3A1A">
        <w:rPr>
          <w:rFonts w:ascii="Arial" w:eastAsia="Times New Roman" w:hAnsi="Arial" w:cs="Arial"/>
          <w:lang w:eastAsia="hu-HU"/>
        </w:rPr>
        <w:t>a fenti összegek kamatai, az ezen összegekből beszerzett értékpapírok hozadéka, valamint a Közalapítvány egyéb vállalkozásaiból származó eredmény. A Közalapítvány gazdasági-vállalkozási tevékenységet csak közhasznú céljainak megvalósítása érdekében, azokat nem veszélyeztetve végez és gazdálkodása során elért eredményét nem osztja fel, azt a jelen okiratában meghatározott közhasznú</w:t>
      </w:r>
      <w:r w:rsidRPr="007A3A1A">
        <w:rPr>
          <w:rFonts w:ascii="Arial" w:eastAsia="Times New Roman" w:hAnsi="Arial" w:cs="Arial"/>
          <w:b/>
          <w:lang w:eastAsia="hu-HU"/>
        </w:rPr>
        <w:t xml:space="preserve"> </w:t>
      </w:r>
      <w:r w:rsidRPr="007A3A1A">
        <w:rPr>
          <w:rFonts w:ascii="Arial" w:eastAsia="Times New Roman" w:hAnsi="Arial" w:cs="Arial"/>
          <w:lang w:eastAsia="hu-HU"/>
        </w:rPr>
        <w:t>tevékenységére fordítja.</w:t>
      </w:r>
    </w:p>
    <w:p w:rsidR="008F0DF1" w:rsidRPr="007A3A1A" w:rsidRDefault="008F0DF1" w:rsidP="008F0DF1">
      <w:pPr>
        <w:spacing w:after="0" w:line="300" w:lineRule="exact"/>
        <w:ind w:left="708"/>
        <w:jc w:val="both"/>
        <w:rPr>
          <w:rFonts w:ascii="Arial" w:eastAsia="Times New Roman" w:hAnsi="Arial" w:cs="Arial"/>
          <w:lang w:eastAsia="hu-HU"/>
        </w:rPr>
      </w:pPr>
    </w:p>
    <w:p w:rsidR="008F0DF1" w:rsidRPr="007A3A1A" w:rsidRDefault="008F0DF1" w:rsidP="008F0DF1">
      <w:pPr>
        <w:numPr>
          <w:ilvl w:val="0"/>
          <w:numId w:val="17"/>
        </w:numPr>
        <w:tabs>
          <w:tab w:val="clear" w:pos="360"/>
          <w:tab w:val="num" w:pos="426"/>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 nyílt</w:t>
      </w:r>
      <w:r w:rsidRPr="007A3A1A">
        <w:rPr>
          <w:rFonts w:ascii="Arial" w:eastAsia="Times New Roman" w:hAnsi="Arial" w:cs="Arial"/>
          <w:b/>
          <w:lang w:eastAsia="hu-HU"/>
        </w:rPr>
        <w:t>,</w:t>
      </w:r>
      <w:r w:rsidRPr="007A3A1A">
        <w:rPr>
          <w:rFonts w:ascii="Arial" w:eastAsia="Times New Roman" w:hAnsi="Arial" w:cs="Arial"/>
          <w:lang w:eastAsia="hu-HU"/>
        </w:rPr>
        <w:t xml:space="preserve"> ahhoz magyar és külföldi természetes és jogi személyek, jogi személynek nem minősülő társulások bármikor csatlakozhatnak, ha a Közalapítvány célkitűzéseivel egyetértenek, értékelhető vagyoni hozzájárulást nyújtanak és az Alapító Okiratot vagy annak másolatát (kivonatát) mindezek jeléül aláírták.</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426"/>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Közalapítványt anyagi hozzájárulással, egyszeri vagy ismétlődő, járadékszerű pénzadománnyal támogatni lehet.</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426"/>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Közalapítványhoz csatlakozni lehet anyagi, illetve anyagi értékű támogatás teljesítésének vállalásával.</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lang w:eastAsia="hu-HU"/>
        </w:rPr>
      </w:pPr>
      <w:r w:rsidRPr="007A3A1A">
        <w:rPr>
          <w:rFonts w:ascii="Arial" w:eastAsia="Times New Roman" w:hAnsi="Arial" w:cs="Arial"/>
          <w:lang w:eastAsia="hu-HU"/>
        </w:rPr>
        <w:t>A Közalapítványhoz való csatlakozás szándékát a felajánlott összeg, vagy a hozzájárulás megjelölésével a Kuratóriumnál írásban kell bejelenteni.</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lang w:eastAsia="hu-HU"/>
        </w:rPr>
      </w:pPr>
    </w:p>
    <w:p w:rsidR="008F0DF1" w:rsidRPr="007A3A1A" w:rsidRDefault="008F0DF1" w:rsidP="008F0DF1">
      <w:pPr>
        <w:numPr>
          <w:ilvl w:val="0"/>
          <w:numId w:val="17"/>
        </w:numPr>
        <w:tabs>
          <w:tab w:val="clear" w:pos="360"/>
          <w:tab w:val="num" w:pos="426"/>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A Közalapítvány pénzvagyonát a közalapítványi célra történő felhasználásáig pénzintézetnél kell elhelyezni, vagy a Kuratórium döntése alapján más törvényes, értékállandóságot biztosító befektetésben kell tartani.</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7"/>
        </w:numPr>
        <w:tabs>
          <w:tab w:val="clear" w:pos="360"/>
          <w:tab w:val="num" w:pos="426"/>
          <w:tab w:val="left" w:pos="2160"/>
          <w:tab w:val="left" w:pos="2340"/>
        </w:tabs>
        <w:spacing w:after="0" w:line="300" w:lineRule="exact"/>
        <w:ind w:left="709" w:hanging="283"/>
        <w:jc w:val="both"/>
        <w:rPr>
          <w:rFonts w:ascii="Arial" w:eastAsia="Times New Roman" w:hAnsi="Arial" w:cs="Arial"/>
          <w:u w:val="single"/>
          <w:lang w:eastAsia="hu-HU"/>
        </w:rPr>
      </w:pPr>
      <w:r w:rsidRPr="007A3A1A">
        <w:rPr>
          <w:rFonts w:ascii="Arial" w:eastAsia="Times New Roman" w:hAnsi="Arial" w:cs="Arial"/>
          <w:lang w:eastAsia="hu-HU"/>
        </w:rPr>
        <w:t xml:space="preserve">A Közalapítvány </w:t>
      </w:r>
      <w:r w:rsidRPr="007A3A1A">
        <w:rPr>
          <w:rFonts w:ascii="Arial" w:eastAsia="Times New Roman" w:hAnsi="Arial" w:cs="Arial"/>
          <w:b/>
          <w:i/>
          <w:lang w:eastAsia="hu-HU"/>
        </w:rPr>
        <w:t xml:space="preserve">ügyvezető </w:t>
      </w:r>
      <w:r w:rsidRPr="007A3A1A">
        <w:rPr>
          <w:rFonts w:ascii="Arial" w:eastAsia="Times New Roman" w:hAnsi="Arial" w:cs="Arial"/>
          <w:lang w:eastAsia="hu-HU"/>
        </w:rPr>
        <w:t>szervének működési költségét a Közalapítvány vagyonából kell fedezni.</w:t>
      </w:r>
    </w:p>
    <w:p w:rsidR="008F0DF1" w:rsidRPr="007A3A1A" w:rsidRDefault="008F0DF1" w:rsidP="008F0DF1">
      <w:pPr>
        <w:tabs>
          <w:tab w:val="num" w:pos="426"/>
          <w:tab w:val="left" w:pos="2160"/>
          <w:tab w:val="left" w:pos="2340"/>
        </w:tabs>
        <w:spacing w:after="0" w:line="300" w:lineRule="exact"/>
        <w:ind w:left="709" w:hanging="283"/>
        <w:jc w:val="both"/>
        <w:rPr>
          <w:rFonts w:ascii="Arial" w:eastAsia="Times New Roman" w:hAnsi="Arial" w:cs="Arial"/>
          <w:u w:val="single"/>
          <w:lang w:eastAsia="hu-HU"/>
        </w:rPr>
      </w:pPr>
    </w:p>
    <w:p w:rsidR="008F0DF1" w:rsidRPr="007A3A1A" w:rsidRDefault="008F0DF1" w:rsidP="008F0DF1">
      <w:pPr>
        <w:numPr>
          <w:ilvl w:val="0"/>
          <w:numId w:val="16"/>
        </w:numPr>
        <w:tabs>
          <w:tab w:val="left" w:pos="2160"/>
          <w:tab w:val="left" w:pos="2340"/>
        </w:tabs>
        <w:spacing w:after="0" w:line="300" w:lineRule="exact"/>
        <w:jc w:val="both"/>
        <w:rPr>
          <w:rFonts w:ascii="Arial" w:eastAsia="Times New Roman" w:hAnsi="Arial" w:cs="Arial"/>
          <w:u w:val="single"/>
          <w:lang w:eastAsia="hu-HU"/>
        </w:rPr>
      </w:pPr>
      <w:r w:rsidRPr="007A3A1A">
        <w:rPr>
          <w:rFonts w:ascii="Arial" w:eastAsia="Times New Roman" w:hAnsi="Arial" w:cs="Arial"/>
          <w:u w:val="single"/>
          <w:lang w:eastAsia="hu-HU"/>
        </w:rPr>
        <w:t>A Közalapítvány képviselete, vagyonának kezelése:</w:t>
      </w:r>
    </w:p>
    <w:p w:rsidR="008F0DF1" w:rsidRPr="007A3A1A" w:rsidRDefault="008F0DF1" w:rsidP="008F0DF1">
      <w:pPr>
        <w:tabs>
          <w:tab w:val="left" w:pos="2160"/>
          <w:tab w:val="left" w:pos="2340"/>
        </w:tabs>
        <w:spacing w:after="0" w:line="300" w:lineRule="exact"/>
        <w:jc w:val="both"/>
        <w:rPr>
          <w:rFonts w:ascii="Arial" w:eastAsia="Times New Roman" w:hAnsi="Arial" w:cs="Arial"/>
          <w:lang w:eastAsia="hu-HU"/>
        </w:rPr>
      </w:pPr>
    </w:p>
    <w:p w:rsidR="008F0DF1" w:rsidRPr="007A3A1A" w:rsidRDefault="008F0DF1" w:rsidP="008F0DF1">
      <w:pPr>
        <w:pStyle w:val="Listaszerbekezds"/>
        <w:numPr>
          <w:ilvl w:val="0"/>
          <w:numId w:val="22"/>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 xml:space="preserve">A Közalapítvány </w:t>
      </w:r>
      <w:r w:rsidRPr="007A3A1A">
        <w:rPr>
          <w:rFonts w:ascii="Arial" w:eastAsia="Times New Roman" w:hAnsi="Arial" w:cs="Arial"/>
          <w:b/>
          <w:i/>
          <w:lang w:eastAsia="hu-HU"/>
        </w:rPr>
        <w:t>ügyvezető</w:t>
      </w:r>
      <w:r w:rsidRPr="007A3A1A">
        <w:rPr>
          <w:rFonts w:ascii="Arial" w:eastAsia="Times New Roman" w:hAnsi="Arial" w:cs="Arial"/>
          <w:lang w:eastAsia="hu-HU"/>
        </w:rPr>
        <w:t xml:space="preserve"> szerve a Kuratórium, amely 6 tagból áll. A Kuratórium </w:t>
      </w:r>
      <w:r w:rsidRPr="007A3A1A">
        <w:rPr>
          <w:rFonts w:ascii="Arial" w:eastAsia="Times New Roman" w:hAnsi="Arial" w:cs="Arial"/>
          <w:b/>
          <w:i/>
          <w:lang w:eastAsia="hu-HU"/>
        </w:rPr>
        <w:t xml:space="preserve">tagjai a Közalapítvány vezető tisztségviselői. </w:t>
      </w:r>
      <w:r w:rsidRPr="007A3A1A">
        <w:rPr>
          <w:rFonts w:ascii="Arial" w:eastAsia="Times New Roman" w:hAnsi="Arial" w:cs="Arial"/>
          <w:lang w:eastAsia="hu-HU"/>
        </w:rPr>
        <w:t xml:space="preserve"> </w:t>
      </w:r>
      <w:r w:rsidRPr="007A3A1A">
        <w:rPr>
          <w:rFonts w:ascii="Arial" w:eastAsia="Times New Roman" w:hAnsi="Arial" w:cs="Arial"/>
          <w:b/>
          <w:i/>
          <w:lang w:eastAsia="hu-HU"/>
        </w:rPr>
        <w:t xml:space="preserve">A Kuratórium </w:t>
      </w:r>
      <w:r w:rsidRPr="007A3A1A">
        <w:rPr>
          <w:rFonts w:ascii="Arial" w:eastAsia="Times New Roman" w:hAnsi="Arial" w:cs="Arial"/>
          <w:lang w:eastAsia="hu-HU"/>
        </w:rPr>
        <w:t>tagjait az alapító kéri fel határozatlan időre. Az alapítóval érdekeltségi viszonyban álló személyek a Kuratóriumban csak kisebbségben lehetnek. A kuratóriumi tagot az alapító jelöli ki a Kuratórium javaslata figyelembevételével.</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tabs>
          <w:tab w:val="left" w:pos="540"/>
          <w:tab w:val="left" w:pos="2977"/>
        </w:tabs>
        <w:spacing w:after="0" w:line="300" w:lineRule="exact"/>
        <w:ind w:left="540"/>
        <w:jc w:val="both"/>
        <w:rPr>
          <w:rFonts w:ascii="Arial" w:eastAsia="Times New Roman" w:hAnsi="Arial" w:cs="Arial"/>
          <w:iCs/>
          <w:lang w:eastAsia="hu-HU"/>
        </w:rPr>
      </w:pPr>
      <w:r w:rsidRPr="007A3A1A">
        <w:rPr>
          <w:rFonts w:ascii="Arial" w:eastAsia="Times New Roman" w:hAnsi="Arial" w:cs="Arial"/>
          <w:iCs/>
          <w:u w:val="single"/>
          <w:lang w:eastAsia="hu-HU"/>
        </w:rPr>
        <w:t>A Kuratórium elnöke</w:t>
      </w:r>
      <w:r w:rsidRPr="007A3A1A">
        <w:rPr>
          <w:rFonts w:ascii="Arial" w:eastAsia="Times New Roman" w:hAnsi="Arial" w:cs="Arial"/>
          <w:iCs/>
          <w:lang w:eastAsia="hu-HU"/>
        </w:rPr>
        <w:t xml:space="preserve">:  </w:t>
      </w:r>
      <w:r w:rsidRPr="007A3A1A">
        <w:rPr>
          <w:rFonts w:ascii="Arial" w:eastAsia="Times New Roman" w:hAnsi="Arial" w:cs="Arial"/>
          <w:iCs/>
          <w:lang w:eastAsia="hu-HU"/>
        </w:rPr>
        <w:tab/>
        <w:t>Murányi István (an: Vida Lilla) 1141 Bp. Álmos vezér park 17.</w:t>
      </w:r>
    </w:p>
    <w:p w:rsidR="008F0DF1" w:rsidRPr="007A3A1A" w:rsidRDefault="008F0DF1" w:rsidP="008F0DF1">
      <w:pPr>
        <w:tabs>
          <w:tab w:val="left" w:pos="540"/>
          <w:tab w:val="left" w:pos="2977"/>
        </w:tabs>
        <w:spacing w:after="0" w:line="300" w:lineRule="exact"/>
        <w:jc w:val="both"/>
        <w:rPr>
          <w:rFonts w:ascii="Arial" w:eastAsia="Times New Roman" w:hAnsi="Arial" w:cs="Arial"/>
          <w:iCs/>
          <w:lang w:eastAsia="hu-HU"/>
        </w:rPr>
      </w:pPr>
      <w:r w:rsidRPr="007A3A1A">
        <w:rPr>
          <w:rFonts w:ascii="Arial" w:eastAsia="Times New Roman" w:hAnsi="Arial" w:cs="Arial"/>
          <w:iCs/>
          <w:lang w:eastAsia="hu-HU"/>
        </w:rPr>
        <w:tab/>
        <w:t>A Kuratórium tagjai:</w:t>
      </w:r>
      <w:r w:rsidRPr="007A3A1A">
        <w:rPr>
          <w:rFonts w:ascii="Arial" w:eastAsia="Times New Roman" w:hAnsi="Arial" w:cs="Arial"/>
          <w:iCs/>
          <w:lang w:eastAsia="hu-HU"/>
        </w:rPr>
        <w:tab/>
      </w:r>
    </w:p>
    <w:p w:rsidR="008F0DF1" w:rsidRPr="007A3A1A" w:rsidRDefault="008F0DF1" w:rsidP="008F0DF1">
      <w:pPr>
        <w:tabs>
          <w:tab w:val="left" w:pos="540"/>
          <w:tab w:val="left" w:pos="2977"/>
        </w:tabs>
        <w:spacing w:after="0" w:line="300" w:lineRule="exact"/>
        <w:jc w:val="both"/>
        <w:rPr>
          <w:rFonts w:ascii="Arial" w:eastAsia="Times New Roman" w:hAnsi="Arial" w:cs="Arial"/>
          <w:iCs/>
          <w:lang w:eastAsia="hu-HU"/>
        </w:rPr>
      </w:pPr>
      <w:r>
        <w:rPr>
          <w:rFonts w:ascii="Arial" w:eastAsia="Times New Roman" w:hAnsi="Arial" w:cs="Arial"/>
          <w:iCs/>
          <w:lang w:eastAsia="hu-HU"/>
        </w:rPr>
        <w:tab/>
      </w:r>
      <w:r>
        <w:rPr>
          <w:rFonts w:ascii="Arial" w:eastAsia="Times New Roman" w:hAnsi="Arial" w:cs="Arial"/>
          <w:iCs/>
          <w:lang w:eastAsia="hu-HU"/>
        </w:rPr>
        <w:tab/>
      </w:r>
      <w:r w:rsidRPr="007A3A1A">
        <w:rPr>
          <w:rFonts w:ascii="Arial" w:eastAsia="Times New Roman" w:hAnsi="Arial" w:cs="Arial"/>
          <w:iCs/>
          <w:lang w:eastAsia="hu-HU"/>
        </w:rPr>
        <w:t>Dr. Nagy Endre (an: Kiss Margit) 1121 Bp. Mártonhegyi út 9.</w:t>
      </w:r>
    </w:p>
    <w:p w:rsidR="008F0DF1" w:rsidRPr="007A3A1A" w:rsidRDefault="008F0DF1" w:rsidP="008F0DF1">
      <w:pPr>
        <w:tabs>
          <w:tab w:val="left" w:pos="540"/>
          <w:tab w:val="left" w:pos="2977"/>
        </w:tabs>
        <w:spacing w:after="0" w:line="300" w:lineRule="exact"/>
        <w:jc w:val="both"/>
        <w:rPr>
          <w:rFonts w:ascii="Arial" w:eastAsia="Times New Roman" w:hAnsi="Arial" w:cs="Arial"/>
          <w:iCs/>
          <w:lang w:eastAsia="hu-HU"/>
        </w:rPr>
      </w:pPr>
      <w:r>
        <w:rPr>
          <w:rFonts w:ascii="Arial" w:eastAsia="Times New Roman" w:hAnsi="Arial" w:cs="Arial"/>
          <w:iCs/>
          <w:lang w:eastAsia="hu-HU"/>
        </w:rPr>
        <w:tab/>
      </w:r>
      <w:r>
        <w:rPr>
          <w:rFonts w:ascii="Arial" w:eastAsia="Times New Roman" w:hAnsi="Arial" w:cs="Arial"/>
          <w:iCs/>
          <w:lang w:eastAsia="hu-HU"/>
        </w:rPr>
        <w:tab/>
      </w:r>
      <w:r w:rsidRPr="007A3A1A">
        <w:rPr>
          <w:rFonts w:ascii="Arial" w:eastAsia="Times New Roman" w:hAnsi="Arial" w:cs="Arial"/>
          <w:iCs/>
          <w:lang w:eastAsia="hu-HU"/>
        </w:rPr>
        <w:t>Ifjú György (an: Faisztl Sida) 1025 Bp. Csalán u. 39/a. B/7.</w:t>
      </w:r>
    </w:p>
    <w:tbl>
      <w:tblPr>
        <w:tblStyle w:val="Rcsostblzat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379"/>
      </w:tblGrid>
      <w:tr w:rsidR="008F0DF1" w:rsidRPr="007A3A1A" w:rsidTr="008D0207">
        <w:tc>
          <w:tcPr>
            <w:tcW w:w="2943" w:type="dxa"/>
          </w:tcPr>
          <w:p w:rsidR="008F0DF1" w:rsidRPr="007A3A1A" w:rsidRDefault="008F0DF1" w:rsidP="008D0207">
            <w:pPr>
              <w:tabs>
                <w:tab w:val="left" w:pos="540"/>
                <w:tab w:val="left" w:pos="2977"/>
              </w:tabs>
              <w:spacing w:after="0" w:line="300" w:lineRule="exact"/>
              <w:jc w:val="both"/>
              <w:rPr>
                <w:rFonts w:ascii="Arial" w:hAnsi="Arial" w:cs="Arial"/>
                <w:iCs/>
                <w:lang w:eastAsia="hu-HU"/>
              </w:rPr>
            </w:pPr>
          </w:p>
        </w:tc>
        <w:tc>
          <w:tcPr>
            <w:tcW w:w="6379" w:type="dxa"/>
          </w:tcPr>
          <w:p w:rsidR="008F0DF1" w:rsidRPr="007A3A1A" w:rsidRDefault="008F0DF1" w:rsidP="008D0207">
            <w:pPr>
              <w:tabs>
                <w:tab w:val="left" w:pos="540"/>
                <w:tab w:val="left" w:pos="2977"/>
              </w:tabs>
              <w:spacing w:after="0" w:line="300" w:lineRule="exact"/>
              <w:jc w:val="both"/>
              <w:rPr>
                <w:rFonts w:ascii="Arial" w:hAnsi="Arial" w:cs="Arial"/>
                <w:iCs/>
                <w:lang w:eastAsia="hu-HU"/>
              </w:rPr>
            </w:pPr>
            <w:r w:rsidRPr="007A3A1A">
              <w:rPr>
                <w:rFonts w:ascii="Arial" w:hAnsi="Arial" w:cs="Arial"/>
                <w:iCs/>
                <w:lang w:eastAsia="hu-HU"/>
              </w:rPr>
              <w:t>Dr. Prekker Judit (an: Rajkovics Piroska) 2084 Pilisszent-iván, Lenvirág u. 3.</w:t>
            </w:r>
          </w:p>
          <w:p w:rsidR="008F0DF1" w:rsidRPr="007A3A1A" w:rsidRDefault="008F0DF1" w:rsidP="008D0207">
            <w:pPr>
              <w:tabs>
                <w:tab w:val="left" w:pos="2977"/>
              </w:tabs>
              <w:spacing w:after="0" w:line="300" w:lineRule="exact"/>
              <w:jc w:val="both"/>
              <w:rPr>
                <w:rFonts w:ascii="Arial" w:hAnsi="Arial" w:cs="Arial"/>
                <w:b/>
                <w:iCs/>
                <w:lang w:eastAsia="hu-HU"/>
              </w:rPr>
            </w:pPr>
            <w:r w:rsidRPr="007A3A1A">
              <w:rPr>
                <w:rFonts w:ascii="Arial" w:hAnsi="Arial" w:cs="Arial"/>
                <w:iCs/>
                <w:lang w:eastAsia="hu-HU"/>
              </w:rPr>
              <w:t>Sárik Zoltán (an: Fábián Terézia) 2161 Csomád, Napsugár u. 9</w:t>
            </w:r>
            <w:r w:rsidRPr="007A3A1A">
              <w:rPr>
                <w:rFonts w:ascii="Arial" w:hAnsi="Arial" w:cs="Arial"/>
                <w:b/>
                <w:iCs/>
                <w:lang w:eastAsia="hu-HU"/>
              </w:rPr>
              <w:t>.</w:t>
            </w:r>
          </w:p>
          <w:p w:rsidR="008F0DF1" w:rsidRPr="007A3A1A" w:rsidRDefault="008F0DF1" w:rsidP="008D0207">
            <w:pPr>
              <w:tabs>
                <w:tab w:val="left" w:pos="2977"/>
              </w:tabs>
              <w:spacing w:after="0" w:line="300" w:lineRule="exact"/>
              <w:jc w:val="both"/>
              <w:rPr>
                <w:rFonts w:ascii="Arial" w:hAnsi="Arial" w:cs="Arial"/>
                <w:b/>
                <w:iCs/>
                <w:lang w:eastAsia="hu-HU"/>
              </w:rPr>
            </w:pPr>
            <w:r w:rsidRPr="007A3A1A">
              <w:rPr>
                <w:rFonts w:ascii="Arial" w:hAnsi="Arial" w:cs="Arial"/>
                <w:b/>
                <w:i/>
                <w:iCs/>
                <w:lang w:eastAsia="hu-HU"/>
              </w:rPr>
              <w:t>Tóth Andrea (an: Kovács Margit) 1141 Budapest, Kalocsai utca 69</w:t>
            </w:r>
            <w:r w:rsidRPr="007A3A1A">
              <w:rPr>
                <w:rFonts w:ascii="Arial" w:hAnsi="Arial" w:cs="Arial"/>
                <w:b/>
                <w:iCs/>
                <w:lang w:eastAsia="hu-HU"/>
              </w:rPr>
              <w:t>.</w:t>
            </w:r>
          </w:p>
        </w:tc>
      </w:tr>
    </w:tbl>
    <w:p w:rsidR="008F0DF1" w:rsidRPr="007A3A1A" w:rsidRDefault="008F0DF1" w:rsidP="008F0DF1">
      <w:pPr>
        <w:tabs>
          <w:tab w:val="left" w:pos="540"/>
        </w:tabs>
        <w:spacing w:after="0" w:line="300" w:lineRule="exact"/>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lastRenderedPageBreak/>
        <w:t>A Közalapítvány Kuratóriuma a Közalapítvány működéséről köteles az alapítónak évente mérlegkészítéskor beszámolni, és gazdálkodásának legfontosabb adatait az elfogadást követő 30 napon belül az alapító hivatalos lapjában nyilvánosságra hozni.</w:t>
      </w:r>
    </w:p>
    <w:p w:rsidR="008F0DF1" w:rsidRPr="007A3A1A" w:rsidRDefault="008F0DF1" w:rsidP="008F0DF1">
      <w:pPr>
        <w:tabs>
          <w:tab w:val="left" w:pos="540"/>
        </w:tabs>
        <w:spacing w:after="0" w:line="300" w:lineRule="exact"/>
        <w:jc w:val="both"/>
        <w:rPr>
          <w:rFonts w:ascii="Arial" w:eastAsia="Times New Roman" w:hAnsi="Arial" w:cs="Arial"/>
          <w:lang w:eastAsia="hu-HU"/>
        </w:rPr>
      </w:pPr>
    </w:p>
    <w:p w:rsidR="008F0DF1" w:rsidRPr="007A3A1A" w:rsidRDefault="008F0DF1" w:rsidP="008F0DF1">
      <w:pPr>
        <w:spacing w:after="0" w:line="300" w:lineRule="exact"/>
        <w:jc w:val="both"/>
        <w:rPr>
          <w:rFonts w:ascii="Arial" w:eastAsia="Times New Roman" w:hAnsi="Arial" w:cs="Arial"/>
          <w:lang w:eastAsia="hu-HU"/>
        </w:rPr>
      </w:pPr>
      <w:r w:rsidRPr="007A3A1A">
        <w:rPr>
          <w:rFonts w:ascii="Arial" w:eastAsia="Times New Roman" w:hAnsi="Arial" w:cs="Arial"/>
          <w:lang w:eastAsia="hu-HU"/>
        </w:rPr>
        <w:t>2.) A Kuratórium tagjaira vonatkozó összeférhetetlenségi szabályok:</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pStyle w:val="Listaszerbekezds"/>
        <w:numPr>
          <w:ilvl w:val="0"/>
          <w:numId w:val="23"/>
        </w:numPr>
        <w:spacing w:after="0" w:line="300" w:lineRule="exact"/>
        <w:jc w:val="both"/>
        <w:rPr>
          <w:rFonts w:ascii="Arial" w:eastAsia="Times New Roman" w:hAnsi="Arial" w:cs="Arial"/>
          <w:b/>
          <w:i/>
          <w:lang w:eastAsia="hu-HU"/>
        </w:rPr>
      </w:pPr>
      <w:r w:rsidRPr="007A3A1A">
        <w:rPr>
          <w:rFonts w:ascii="Arial" w:eastAsia="Times New Roman" w:hAnsi="Arial" w:cs="Arial"/>
          <w:b/>
          <w:i/>
          <w:lang w:eastAsia="hu-HU"/>
        </w:rPr>
        <w:t>A Kuratórium tagjai természetes személyek lehetnek. A Kuratórium tagja az a nagykorú személy lehet, akinek cselekvőképességét a tevékenysége ellátásához szükséges körben nem korlátozták. A vezető tisztségviselő ügyvezetési feladatait személyesen köteles ellátni.</w:t>
      </w:r>
    </w:p>
    <w:p w:rsidR="008F0DF1" w:rsidRPr="007A3A1A" w:rsidRDefault="008F0DF1" w:rsidP="008F0DF1">
      <w:pPr>
        <w:pStyle w:val="Listaszerbekezds"/>
        <w:spacing w:after="0" w:line="300" w:lineRule="exact"/>
        <w:jc w:val="both"/>
        <w:rPr>
          <w:rFonts w:ascii="Arial" w:eastAsia="Times New Roman" w:hAnsi="Arial" w:cs="Arial"/>
          <w:b/>
          <w:i/>
          <w:lang w:eastAsia="hu-HU"/>
        </w:rPr>
      </w:pPr>
    </w:p>
    <w:p w:rsidR="008F0DF1" w:rsidRPr="007A3A1A" w:rsidRDefault="008F0DF1" w:rsidP="008F0DF1">
      <w:pPr>
        <w:pStyle w:val="Listaszerbekezds"/>
        <w:numPr>
          <w:ilvl w:val="0"/>
          <w:numId w:val="23"/>
        </w:numPr>
        <w:autoSpaceDE w:val="0"/>
        <w:autoSpaceDN w:val="0"/>
        <w:adjustRightInd w:val="0"/>
        <w:spacing w:after="0" w:line="300" w:lineRule="exact"/>
        <w:jc w:val="both"/>
        <w:rPr>
          <w:rFonts w:ascii="Arial" w:hAnsi="Arial" w:cs="Arial"/>
          <w:b/>
          <w:i/>
          <w:lang w:eastAsia="hu-HU"/>
        </w:rPr>
      </w:pPr>
      <w:r w:rsidRPr="007A3A1A">
        <w:rPr>
          <w:rFonts w:ascii="Arial" w:hAnsi="Arial" w:cs="Arial"/>
          <w:b/>
          <w:i/>
          <w:lang w:eastAsia="hu-HU"/>
        </w:rPr>
        <w:t xml:space="preserve">Az alapítvány kedvezményezettje és annak közeli hozzátartozója nem lehet a Kuratórium tagja. </w:t>
      </w:r>
    </w:p>
    <w:p w:rsidR="008F0DF1" w:rsidRPr="007A3A1A" w:rsidRDefault="008F0DF1" w:rsidP="008F0DF1">
      <w:pPr>
        <w:spacing w:after="0" w:line="300" w:lineRule="exact"/>
        <w:jc w:val="both"/>
        <w:rPr>
          <w:rFonts w:ascii="Arial" w:eastAsia="Times New Roman" w:hAnsi="Arial" w:cs="Arial"/>
          <w:b/>
          <w:i/>
          <w:lang w:eastAsia="hu-HU"/>
        </w:rPr>
      </w:pPr>
    </w:p>
    <w:p w:rsidR="008F0DF1" w:rsidRPr="007A3A1A" w:rsidRDefault="008F0DF1" w:rsidP="008F0DF1">
      <w:pPr>
        <w:pStyle w:val="Listaszerbekezds"/>
        <w:numPr>
          <w:ilvl w:val="0"/>
          <w:numId w:val="23"/>
        </w:numPr>
        <w:spacing w:after="0" w:line="300" w:lineRule="exact"/>
        <w:jc w:val="both"/>
        <w:rPr>
          <w:rFonts w:ascii="Arial" w:eastAsia="Times New Roman" w:hAnsi="Arial" w:cs="Arial"/>
          <w:b/>
          <w:i/>
          <w:lang w:eastAsia="hu-HU"/>
        </w:rPr>
      </w:pPr>
      <w:r w:rsidRPr="007A3A1A">
        <w:rPr>
          <w:rFonts w:ascii="Arial" w:eastAsia="Times New Roman" w:hAnsi="Arial" w:cs="Arial"/>
          <w:b/>
          <w:i/>
          <w:lang w:eastAsia="hu-HU"/>
        </w:rPr>
        <w:t>Nem lehet vezető tisztségviselő az, akit bűncselekmény elkövetése miatt jogerősen szabadságvesztés büntetésre ítéltek, amíg a büntetett előélethez fűződő hátrányos következmények alól nem mentesült.</w:t>
      </w:r>
    </w:p>
    <w:p w:rsidR="008F0DF1" w:rsidRPr="007A3A1A" w:rsidRDefault="008F0DF1" w:rsidP="008F0DF1">
      <w:pPr>
        <w:spacing w:after="0" w:line="300" w:lineRule="exact"/>
        <w:jc w:val="both"/>
        <w:rPr>
          <w:rFonts w:ascii="Arial" w:eastAsia="Times New Roman" w:hAnsi="Arial" w:cs="Arial"/>
          <w:b/>
          <w:i/>
          <w:lang w:eastAsia="hu-HU"/>
        </w:rPr>
      </w:pPr>
    </w:p>
    <w:p w:rsidR="008F0DF1" w:rsidRPr="007A3A1A" w:rsidRDefault="008F0DF1" w:rsidP="008F0DF1">
      <w:pPr>
        <w:pStyle w:val="Listaszerbekezds"/>
        <w:numPr>
          <w:ilvl w:val="0"/>
          <w:numId w:val="23"/>
        </w:numPr>
        <w:spacing w:after="0" w:line="300" w:lineRule="exact"/>
        <w:jc w:val="both"/>
        <w:rPr>
          <w:rFonts w:ascii="Arial" w:eastAsia="Times New Roman" w:hAnsi="Arial" w:cs="Arial"/>
          <w:b/>
          <w:i/>
          <w:lang w:eastAsia="hu-HU"/>
        </w:rPr>
      </w:pPr>
      <w:r w:rsidRPr="007A3A1A">
        <w:rPr>
          <w:rFonts w:ascii="Arial" w:eastAsia="Times New Roman" w:hAnsi="Arial" w:cs="Arial"/>
          <w:b/>
          <w:i/>
          <w:lang w:eastAsia="hu-HU"/>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rsidR="008F0DF1" w:rsidRPr="007A3A1A" w:rsidRDefault="008F0DF1" w:rsidP="008F0DF1">
      <w:pPr>
        <w:pStyle w:val="Listaszerbekezds"/>
        <w:spacing w:after="0" w:line="300" w:lineRule="exact"/>
        <w:jc w:val="both"/>
        <w:rPr>
          <w:rFonts w:ascii="Arial" w:eastAsia="Times New Roman" w:hAnsi="Arial" w:cs="Arial"/>
          <w:lang w:eastAsia="hu-HU"/>
        </w:rPr>
      </w:pPr>
    </w:p>
    <w:p w:rsidR="008F0DF1" w:rsidRPr="007A3A1A" w:rsidRDefault="008F0DF1" w:rsidP="008F0DF1">
      <w:pPr>
        <w:pStyle w:val="Listaszerbekezds"/>
        <w:numPr>
          <w:ilvl w:val="0"/>
          <w:numId w:val="23"/>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A közhasznú szervezet megszűntét követő három évig nem lehet más közhasznú szervezet vezető tisztségviselője az a személy, aki korábban olyan közhasznú szervezet vezető tisztségviselője volt - annak megszűnését megelőző két évben legalább egy évig -,</w:t>
      </w:r>
    </w:p>
    <w:p w:rsidR="008F0DF1" w:rsidRPr="007A3A1A" w:rsidRDefault="008F0DF1" w:rsidP="008F0DF1">
      <w:pPr>
        <w:spacing w:after="0" w:line="300" w:lineRule="exact"/>
        <w:ind w:left="964"/>
        <w:jc w:val="both"/>
        <w:rPr>
          <w:rFonts w:ascii="Arial" w:eastAsia="Times New Roman" w:hAnsi="Arial" w:cs="Arial"/>
          <w:lang w:eastAsia="hu-HU"/>
        </w:rPr>
      </w:pPr>
      <w:r w:rsidRPr="007A3A1A">
        <w:rPr>
          <w:rFonts w:ascii="Arial" w:eastAsia="Times New Roman" w:hAnsi="Arial" w:cs="Arial"/>
          <w:b/>
          <w:i/>
          <w:iCs/>
          <w:lang w:eastAsia="hu-HU"/>
        </w:rPr>
        <w:t>ea</w:t>
      </w:r>
      <w:r w:rsidRPr="007A3A1A">
        <w:rPr>
          <w:rFonts w:ascii="Arial" w:eastAsia="Times New Roman" w:hAnsi="Arial" w:cs="Arial"/>
          <w:i/>
          <w:iCs/>
          <w:lang w:eastAsia="hu-HU"/>
        </w:rPr>
        <w:t xml:space="preserve">) </w:t>
      </w:r>
      <w:r w:rsidRPr="007A3A1A">
        <w:rPr>
          <w:rFonts w:ascii="Arial" w:eastAsia="Times New Roman" w:hAnsi="Arial" w:cs="Arial"/>
          <w:lang w:eastAsia="hu-HU"/>
        </w:rPr>
        <w:t>amely jogutód nélkül szűnt meg úgy, hogy az állami adó- és vámhatóságnál   nyilvántartott adó- és vámtartozását nem egyenlítette ki,</w:t>
      </w:r>
    </w:p>
    <w:p w:rsidR="008F0DF1" w:rsidRPr="007A3A1A" w:rsidRDefault="008F0DF1" w:rsidP="008F0DF1">
      <w:pPr>
        <w:spacing w:after="0" w:line="300" w:lineRule="exact"/>
        <w:ind w:left="964"/>
        <w:jc w:val="both"/>
        <w:rPr>
          <w:rFonts w:ascii="Arial" w:eastAsia="Times New Roman" w:hAnsi="Arial" w:cs="Arial"/>
          <w:lang w:eastAsia="hu-HU"/>
        </w:rPr>
      </w:pPr>
      <w:r w:rsidRPr="007A3A1A">
        <w:rPr>
          <w:rFonts w:ascii="Arial" w:eastAsia="Times New Roman" w:hAnsi="Arial" w:cs="Arial"/>
          <w:b/>
          <w:i/>
          <w:iCs/>
          <w:lang w:eastAsia="hu-HU"/>
        </w:rPr>
        <w:t>eb</w:t>
      </w:r>
      <w:r w:rsidRPr="007A3A1A">
        <w:rPr>
          <w:rFonts w:ascii="Arial" w:eastAsia="Times New Roman" w:hAnsi="Arial" w:cs="Arial"/>
          <w:i/>
          <w:iCs/>
          <w:lang w:eastAsia="hu-HU"/>
        </w:rPr>
        <w:t xml:space="preserve">) </w:t>
      </w:r>
      <w:r w:rsidRPr="007A3A1A">
        <w:rPr>
          <w:rFonts w:ascii="Arial" w:eastAsia="Times New Roman" w:hAnsi="Arial" w:cs="Arial"/>
          <w:lang w:eastAsia="hu-HU"/>
        </w:rPr>
        <w:t>amellyel szemben az állami adó- és vámhatóság jelentős összegű adóhiányt tárt fel,</w:t>
      </w:r>
    </w:p>
    <w:p w:rsidR="008F0DF1" w:rsidRPr="007A3A1A" w:rsidRDefault="008F0DF1" w:rsidP="008F0DF1">
      <w:pPr>
        <w:spacing w:after="0" w:line="300" w:lineRule="exact"/>
        <w:ind w:left="964"/>
        <w:jc w:val="both"/>
        <w:rPr>
          <w:rFonts w:ascii="Arial" w:eastAsia="Times New Roman" w:hAnsi="Arial" w:cs="Arial"/>
          <w:lang w:eastAsia="hu-HU"/>
        </w:rPr>
      </w:pPr>
      <w:r w:rsidRPr="007A3A1A">
        <w:rPr>
          <w:rFonts w:ascii="Arial" w:eastAsia="Times New Roman" w:hAnsi="Arial" w:cs="Arial"/>
          <w:b/>
          <w:i/>
          <w:iCs/>
          <w:lang w:eastAsia="hu-HU"/>
        </w:rPr>
        <w:t>ec</w:t>
      </w:r>
      <w:r w:rsidRPr="007A3A1A">
        <w:rPr>
          <w:rFonts w:ascii="Arial" w:eastAsia="Times New Roman" w:hAnsi="Arial" w:cs="Arial"/>
          <w:i/>
          <w:iCs/>
          <w:lang w:eastAsia="hu-HU"/>
        </w:rPr>
        <w:t xml:space="preserve">) </w:t>
      </w:r>
      <w:r w:rsidRPr="007A3A1A">
        <w:rPr>
          <w:rFonts w:ascii="Arial" w:eastAsia="Times New Roman" w:hAnsi="Arial" w:cs="Arial"/>
          <w:lang w:eastAsia="hu-HU"/>
        </w:rPr>
        <w:t>amellyel szemben az állami adó- és vámhatóság üzletlezárás intézkedést alkalmazott, vagy üzletlezárást helyettesítő bírságot szabott ki,</w:t>
      </w:r>
    </w:p>
    <w:p w:rsidR="008F0DF1" w:rsidRPr="007A3A1A" w:rsidRDefault="008F0DF1" w:rsidP="008F0DF1">
      <w:pPr>
        <w:spacing w:after="0" w:line="300" w:lineRule="exact"/>
        <w:ind w:left="964"/>
        <w:jc w:val="both"/>
        <w:rPr>
          <w:rFonts w:ascii="Arial" w:eastAsia="Times New Roman" w:hAnsi="Arial" w:cs="Arial"/>
          <w:lang w:eastAsia="hu-HU"/>
        </w:rPr>
      </w:pPr>
      <w:r w:rsidRPr="007A3A1A">
        <w:rPr>
          <w:rFonts w:ascii="Arial" w:eastAsia="Times New Roman" w:hAnsi="Arial" w:cs="Arial"/>
          <w:b/>
          <w:i/>
          <w:iCs/>
          <w:lang w:eastAsia="hu-HU"/>
        </w:rPr>
        <w:t>ed)</w:t>
      </w:r>
      <w:r w:rsidRPr="007A3A1A">
        <w:rPr>
          <w:rFonts w:ascii="Arial" w:eastAsia="Times New Roman" w:hAnsi="Arial" w:cs="Arial"/>
          <w:i/>
          <w:iCs/>
          <w:lang w:eastAsia="hu-HU"/>
        </w:rPr>
        <w:t xml:space="preserve"> </w:t>
      </w:r>
      <w:r w:rsidRPr="007A3A1A">
        <w:rPr>
          <w:rFonts w:ascii="Arial" w:eastAsia="Times New Roman" w:hAnsi="Arial" w:cs="Arial"/>
          <w:lang w:eastAsia="hu-HU"/>
        </w:rPr>
        <w:t>amelynek adószámát az állami adó- és vámhatóság az adózás rendjéről szóló törvény szerint felfüggesztette vagy törölte.</w:t>
      </w:r>
    </w:p>
    <w:p w:rsidR="008F0DF1" w:rsidRPr="007A3A1A" w:rsidRDefault="008F0DF1" w:rsidP="008F0DF1">
      <w:pPr>
        <w:spacing w:after="0" w:line="300" w:lineRule="exact"/>
        <w:ind w:left="1065"/>
        <w:jc w:val="both"/>
        <w:rPr>
          <w:rFonts w:ascii="Arial" w:eastAsia="Times New Roman" w:hAnsi="Arial" w:cs="Arial"/>
          <w:lang w:eastAsia="hu-HU"/>
        </w:rPr>
      </w:pPr>
    </w:p>
    <w:p w:rsidR="008F0DF1" w:rsidRPr="007A3A1A" w:rsidRDefault="008F0DF1" w:rsidP="008F0DF1">
      <w:pPr>
        <w:pStyle w:val="Listaszerbekezds"/>
        <w:numPr>
          <w:ilvl w:val="0"/>
          <w:numId w:val="23"/>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A vezető tisztségviselő, illetve az ennek jelölt személy köteles valamennyi érintett közhasznú szervezetet előzetesen tájékoztatni arról, hogy ilyen tisztséget egyidejűleg más közhasznú szervezetnél is betölt.</w:t>
      </w:r>
    </w:p>
    <w:p w:rsidR="008F0DF1" w:rsidRPr="007A3A1A" w:rsidRDefault="008F0DF1" w:rsidP="008F0DF1">
      <w:pPr>
        <w:pStyle w:val="Listaszerbekezds"/>
        <w:numPr>
          <w:ilvl w:val="0"/>
          <w:numId w:val="23"/>
        </w:numPr>
        <w:spacing w:after="0" w:line="300" w:lineRule="exact"/>
        <w:jc w:val="both"/>
        <w:rPr>
          <w:rFonts w:ascii="Arial" w:eastAsia="Times New Roman" w:hAnsi="Arial" w:cs="Arial"/>
          <w:iCs/>
          <w:lang w:eastAsia="hu-HU"/>
        </w:rPr>
      </w:pPr>
      <w:r w:rsidRPr="007A3A1A">
        <w:rPr>
          <w:rFonts w:ascii="Arial" w:eastAsia="Times New Roman" w:hAnsi="Arial" w:cs="Arial"/>
          <w:iCs/>
          <w:lang w:eastAsia="hu-HU"/>
        </w:rPr>
        <w:t>A Kuratórium határozat hozatalában nem vehet részt az a személy, aki, vagy akinek közeli hozzátartozója (</w:t>
      </w:r>
      <w:r w:rsidRPr="007A3A1A">
        <w:rPr>
          <w:rFonts w:ascii="Arial" w:eastAsia="Times New Roman" w:hAnsi="Arial" w:cs="Arial"/>
          <w:b/>
          <w:i/>
          <w:iCs/>
          <w:lang w:eastAsia="hu-HU"/>
        </w:rPr>
        <w:t>Ptk. 8:1. § (1) bekezdés 1. pont</w:t>
      </w:r>
      <w:r w:rsidRPr="007A3A1A">
        <w:rPr>
          <w:rFonts w:ascii="Arial" w:eastAsia="Times New Roman" w:hAnsi="Arial" w:cs="Arial"/>
          <w:iCs/>
          <w:lang w:eastAsia="hu-HU"/>
        </w:rPr>
        <w:t xml:space="preserve">) a határozat alapján </w:t>
      </w:r>
    </w:p>
    <w:p w:rsidR="008F0DF1" w:rsidRPr="007A3A1A" w:rsidRDefault="008F0DF1" w:rsidP="008F0DF1">
      <w:pPr>
        <w:spacing w:after="0" w:line="300" w:lineRule="exact"/>
        <w:ind w:left="1065" w:firstLine="863"/>
        <w:jc w:val="both"/>
        <w:rPr>
          <w:rFonts w:ascii="Arial" w:eastAsia="Times New Roman" w:hAnsi="Arial" w:cs="Arial"/>
          <w:iCs/>
          <w:lang w:eastAsia="hu-HU"/>
        </w:rPr>
      </w:pPr>
      <w:r w:rsidRPr="007A3A1A">
        <w:rPr>
          <w:rFonts w:ascii="Arial" w:eastAsia="Times New Roman" w:hAnsi="Arial" w:cs="Arial"/>
          <w:iCs/>
          <w:lang w:eastAsia="hu-HU"/>
        </w:rPr>
        <w:t>g</w:t>
      </w:r>
      <w:r>
        <w:rPr>
          <w:rFonts w:ascii="Arial" w:eastAsia="Times New Roman" w:hAnsi="Arial" w:cs="Arial"/>
          <w:iCs/>
          <w:lang w:eastAsia="hu-HU"/>
        </w:rPr>
        <w:t xml:space="preserve">a) </w:t>
      </w:r>
      <w:r w:rsidRPr="007A3A1A">
        <w:rPr>
          <w:rFonts w:ascii="Arial" w:eastAsia="Times New Roman" w:hAnsi="Arial" w:cs="Arial"/>
          <w:iCs/>
          <w:lang w:eastAsia="hu-HU"/>
        </w:rPr>
        <w:t>kötelezettség, vagy felelősség alól mentesül, vagy</w:t>
      </w:r>
    </w:p>
    <w:p w:rsidR="008F0DF1" w:rsidRPr="007A3A1A" w:rsidRDefault="008F0DF1" w:rsidP="008F0DF1">
      <w:pPr>
        <w:spacing w:after="0" w:line="300" w:lineRule="exact"/>
        <w:ind w:left="1928"/>
        <w:jc w:val="both"/>
        <w:rPr>
          <w:rFonts w:ascii="Arial" w:eastAsia="Times New Roman" w:hAnsi="Arial" w:cs="Arial"/>
          <w:iCs/>
          <w:lang w:eastAsia="hu-HU"/>
        </w:rPr>
      </w:pPr>
      <w:r w:rsidRPr="007A3A1A">
        <w:rPr>
          <w:rFonts w:ascii="Arial" w:eastAsia="Times New Roman" w:hAnsi="Arial" w:cs="Arial"/>
          <w:iCs/>
          <w:lang w:eastAsia="hu-HU"/>
        </w:rPr>
        <w:t>gb) bármilyen más előnyben részesül, illetve a megkötendő jogügyletben egyébként érdekelt. Nem minősül előnynek a Közalapítvány cél szerinti juttatásai keretében a bárki által, megkötés nélkül igénybe vehető nem pénzbeli szolgáltatás.</w:t>
      </w:r>
    </w:p>
    <w:p w:rsidR="008F0DF1" w:rsidRDefault="008F0DF1" w:rsidP="008F0DF1">
      <w:pPr>
        <w:spacing w:after="0" w:line="240" w:lineRule="auto"/>
        <w:rPr>
          <w:rFonts w:ascii="Arial" w:eastAsia="Times New Roman" w:hAnsi="Arial" w:cs="Arial"/>
          <w:lang w:eastAsia="hu-HU"/>
        </w:rPr>
      </w:pPr>
      <w:r>
        <w:rPr>
          <w:rFonts w:ascii="Arial" w:eastAsia="Times New Roman" w:hAnsi="Arial" w:cs="Arial"/>
          <w:lang w:eastAsia="hu-HU"/>
        </w:rPr>
        <w:br w:type="page"/>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b/>
          <w:i/>
          <w:lang w:eastAsia="hu-HU"/>
        </w:rPr>
      </w:pPr>
      <w:r w:rsidRPr="007A3A1A">
        <w:rPr>
          <w:rFonts w:ascii="Arial" w:eastAsia="Times New Roman" w:hAnsi="Arial" w:cs="Arial"/>
          <w:lang w:eastAsia="hu-HU"/>
        </w:rPr>
        <w:t xml:space="preserve">3.) </w:t>
      </w:r>
      <w:r w:rsidRPr="007A3A1A">
        <w:rPr>
          <w:rFonts w:ascii="Arial" w:eastAsia="Times New Roman" w:hAnsi="Arial" w:cs="Arial"/>
          <w:b/>
          <w:i/>
          <w:lang w:eastAsia="hu-HU"/>
        </w:rPr>
        <w:t xml:space="preserve">A vezető tisztségviselői megbízatás megszűnik: </w:t>
      </w:r>
    </w:p>
    <w:p w:rsidR="008F0DF1" w:rsidRPr="007A3A1A" w:rsidRDefault="008F0DF1" w:rsidP="008F0DF1">
      <w:pPr>
        <w:pStyle w:val="Listaszerbekezds"/>
        <w:numPr>
          <w:ilvl w:val="0"/>
          <w:numId w:val="24"/>
        </w:numPr>
        <w:tabs>
          <w:tab w:val="left" w:pos="540"/>
        </w:tabs>
        <w:spacing w:after="0" w:line="300" w:lineRule="exact"/>
        <w:ind w:left="709"/>
        <w:jc w:val="both"/>
        <w:rPr>
          <w:rFonts w:ascii="Arial" w:eastAsia="Times New Roman" w:hAnsi="Arial" w:cs="Arial"/>
          <w:b/>
          <w:i/>
          <w:lang w:eastAsia="hu-HU"/>
        </w:rPr>
      </w:pPr>
      <w:r w:rsidRPr="007A3A1A">
        <w:rPr>
          <w:rFonts w:ascii="Arial" w:eastAsia="Times New Roman" w:hAnsi="Arial" w:cs="Arial"/>
          <w:b/>
          <w:i/>
          <w:lang w:eastAsia="hu-HU"/>
        </w:rPr>
        <w:t>visszahívással;</w:t>
      </w:r>
    </w:p>
    <w:p w:rsidR="008F0DF1" w:rsidRPr="007A3A1A" w:rsidRDefault="008F0DF1" w:rsidP="008F0DF1">
      <w:pPr>
        <w:pStyle w:val="Listaszerbekezds"/>
        <w:numPr>
          <w:ilvl w:val="0"/>
          <w:numId w:val="24"/>
        </w:numPr>
        <w:tabs>
          <w:tab w:val="left" w:pos="540"/>
        </w:tabs>
        <w:spacing w:after="0" w:line="300" w:lineRule="exact"/>
        <w:ind w:left="709"/>
        <w:jc w:val="both"/>
        <w:rPr>
          <w:rFonts w:ascii="Arial" w:eastAsia="Times New Roman" w:hAnsi="Arial" w:cs="Arial"/>
          <w:b/>
          <w:i/>
          <w:lang w:eastAsia="hu-HU"/>
        </w:rPr>
      </w:pPr>
      <w:r w:rsidRPr="007A3A1A">
        <w:rPr>
          <w:rFonts w:ascii="Arial" w:eastAsia="Times New Roman" w:hAnsi="Arial" w:cs="Arial"/>
          <w:b/>
          <w:i/>
          <w:lang w:eastAsia="hu-HU"/>
        </w:rPr>
        <w:t>lemondással;</w:t>
      </w:r>
    </w:p>
    <w:p w:rsidR="008F0DF1" w:rsidRPr="007A3A1A" w:rsidRDefault="008F0DF1" w:rsidP="008F0DF1">
      <w:pPr>
        <w:pStyle w:val="Listaszerbekezds"/>
        <w:numPr>
          <w:ilvl w:val="0"/>
          <w:numId w:val="24"/>
        </w:numPr>
        <w:tabs>
          <w:tab w:val="left" w:pos="540"/>
        </w:tabs>
        <w:spacing w:after="0" w:line="300" w:lineRule="exact"/>
        <w:ind w:left="709"/>
        <w:jc w:val="both"/>
        <w:rPr>
          <w:rFonts w:ascii="Arial" w:eastAsia="Times New Roman" w:hAnsi="Arial" w:cs="Arial"/>
          <w:b/>
          <w:i/>
          <w:lang w:eastAsia="hu-HU"/>
        </w:rPr>
      </w:pPr>
      <w:r w:rsidRPr="007A3A1A">
        <w:rPr>
          <w:rFonts w:ascii="Arial" w:eastAsia="Times New Roman" w:hAnsi="Arial" w:cs="Arial"/>
          <w:b/>
          <w:i/>
          <w:lang w:eastAsia="hu-HU"/>
        </w:rPr>
        <w:t>a vezető tisztségviselő halálával vagy jogutód nélküli megszűnésével;</w:t>
      </w:r>
    </w:p>
    <w:p w:rsidR="008F0DF1" w:rsidRPr="007A3A1A" w:rsidRDefault="008F0DF1" w:rsidP="008F0DF1">
      <w:pPr>
        <w:pStyle w:val="Listaszerbekezds"/>
        <w:numPr>
          <w:ilvl w:val="0"/>
          <w:numId w:val="24"/>
        </w:numPr>
        <w:tabs>
          <w:tab w:val="left" w:pos="540"/>
        </w:tabs>
        <w:spacing w:after="0" w:line="300" w:lineRule="exact"/>
        <w:ind w:left="709"/>
        <w:jc w:val="both"/>
        <w:rPr>
          <w:rFonts w:ascii="Arial" w:eastAsia="Times New Roman" w:hAnsi="Arial" w:cs="Arial"/>
          <w:b/>
          <w:i/>
          <w:lang w:eastAsia="hu-HU"/>
        </w:rPr>
      </w:pPr>
      <w:r w:rsidRPr="007A3A1A">
        <w:rPr>
          <w:rFonts w:ascii="Arial" w:eastAsia="Times New Roman" w:hAnsi="Arial" w:cs="Arial"/>
          <w:b/>
          <w:i/>
          <w:iCs/>
          <w:lang w:eastAsia="hu-HU"/>
        </w:rPr>
        <w:t xml:space="preserve"> </w:t>
      </w:r>
      <w:r w:rsidRPr="007A3A1A">
        <w:rPr>
          <w:rFonts w:ascii="Arial" w:eastAsia="Times New Roman" w:hAnsi="Arial" w:cs="Arial"/>
          <w:b/>
          <w:i/>
          <w:lang w:eastAsia="hu-HU"/>
        </w:rPr>
        <w:t>a vezető tisztségviselő cselekvőképességének a tevékenysége ellátásához szükséges körben történő korlátozásával;</w:t>
      </w:r>
    </w:p>
    <w:p w:rsidR="008F0DF1" w:rsidRPr="007A3A1A" w:rsidRDefault="008F0DF1" w:rsidP="008F0DF1">
      <w:pPr>
        <w:pStyle w:val="Listaszerbekezds"/>
        <w:numPr>
          <w:ilvl w:val="0"/>
          <w:numId w:val="24"/>
        </w:numPr>
        <w:tabs>
          <w:tab w:val="left" w:pos="540"/>
        </w:tabs>
        <w:spacing w:after="0" w:line="300" w:lineRule="exact"/>
        <w:ind w:left="709"/>
        <w:jc w:val="both"/>
        <w:rPr>
          <w:rFonts w:ascii="Arial" w:eastAsia="Times New Roman" w:hAnsi="Arial" w:cs="Arial"/>
          <w:b/>
          <w:i/>
          <w:lang w:eastAsia="hu-HU"/>
        </w:rPr>
      </w:pPr>
      <w:r w:rsidRPr="007A3A1A">
        <w:rPr>
          <w:rFonts w:ascii="Arial" w:eastAsia="Times New Roman" w:hAnsi="Arial" w:cs="Arial"/>
          <w:b/>
          <w:i/>
          <w:lang w:eastAsia="hu-HU"/>
        </w:rPr>
        <w:t>a vezető tisztségviselővel szembeni kizáró vagy összeférhetetlenségi ok bekövetkeztével.</w:t>
      </w:r>
    </w:p>
    <w:p w:rsidR="008F0DF1" w:rsidRPr="007A3A1A" w:rsidRDefault="008F0DF1" w:rsidP="008F0DF1">
      <w:pPr>
        <w:tabs>
          <w:tab w:val="left" w:pos="540"/>
        </w:tabs>
        <w:spacing w:after="0" w:line="300" w:lineRule="exact"/>
        <w:ind w:left="709"/>
        <w:jc w:val="both"/>
        <w:rPr>
          <w:rFonts w:ascii="Arial" w:eastAsia="Times New Roman" w:hAnsi="Arial" w:cs="Arial"/>
          <w:b/>
          <w:i/>
          <w:lang w:eastAsia="hu-HU"/>
        </w:rPr>
      </w:pPr>
    </w:p>
    <w:p w:rsidR="008F0DF1" w:rsidRPr="007A3A1A" w:rsidRDefault="008F0DF1" w:rsidP="008F0DF1">
      <w:pPr>
        <w:spacing w:after="0" w:line="300" w:lineRule="exact"/>
        <w:ind w:left="709"/>
        <w:jc w:val="both"/>
        <w:rPr>
          <w:rFonts w:ascii="Arial" w:eastAsiaTheme="minorHAnsi" w:hAnsi="Arial" w:cs="Arial"/>
          <w:b/>
          <w:i/>
        </w:rPr>
      </w:pPr>
      <w:r w:rsidRPr="007A3A1A">
        <w:rPr>
          <w:rFonts w:ascii="Arial" w:eastAsiaTheme="minorHAnsi" w:hAnsi="Arial" w:cs="Arial"/>
          <w:b/>
          <w:i/>
        </w:rPr>
        <w:t>A vezető tisztségviselő megbízatásáról a Közalapítványhoz címzett, a Közalapítvány másik vezető tisztségviselőjéhez vagy Kuratóriumhoz intézett nyilatkozattal bármikor lemondhat.</w:t>
      </w:r>
    </w:p>
    <w:p w:rsidR="008F0DF1" w:rsidRPr="007A3A1A" w:rsidRDefault="008F0DF1" w:rsidP="008F0DF1">
      <w:pPr>
        <w:spacing w:after="0" w:line="300" w:lineRule="exact"/>
        <w:ind w:left="709"/>
        <w:jc w:val="both"/>
        <w:rPr>
          <w:rFonts w:ascii="Arial" w:eastAsiaTheme="minorHAnsi" w:hAnsi="Arial" w:cs="Arial"/>
          <w:b/>
          <w:i/>
        </w:rPr>
      </w:pPr>
      <w:r w:rsidRPr="007A3A1A">
        <w:rPr>
          <w:rFonts w:ascii="Arial" w:eastAsiaTheme="minorHAnsi" w:hAnsi="Arial" w:cs="Arial"/>
          <w:b/>
          <w:i/>
        </w:rPr>
        <w:t>Ha a Közalapítvány ezt megkívánja, a lemondás az új vezető tisztségviselő kijelölésével vagy megválasztásával, ennek hiányában legkésőbb a bejelentéstől számított hatvanadik napon válik hatályossá.</w:t>
      </w:r>
    </w:p>
    <w:p w:rsidR="008F0DF1" w:rsidRPr="007A3A1A" w:rsidRDefault="008F0DF1" w:rsidP="008F0DF1">
      <w:pPr>
        <w:spacing w:after="0" w:line="300" w:lineRule="exact"/>
        <w:ind w:left="709"/>
        <w:jc w:val="both"/>
        <w:rPr>
          <w:rFonts w:ascii="Arial" w:eastAsiaTheme="minorHAnsi" w:hAnsi="Arial" w:cs="Arial"/>
          <w:b/>
          <w:i/>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4.) A Kuratórium működésének rendjét maga határozza meg. A Kuratórium a Közalapítvány bírósági nyilvántartásba vételét követő 90 napon belül elkészíti Szervezeti és Működési Szabályzatát.</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 xml:space="preserve">5.) A Kuratórium működésének főbb alapelveit </w:t>
      </w:r>
      <w:r w:rsidRPr="007A3A1A">
        <w:rPr>
          <w:rFonts w:ascii="Arial" w:eastAsia="Times New Roman" w:hAnsi="Arial" w:cs="Arial"/>
          <w:b/>
          <w:i/>
          <w:lang w:eastAsia="hu-HU"/>
        </w:rPr>
        <w:t xml:space="preserve">az Alapító </w:t>
      </w:r>
      <w:r w:rsidRPr="007A3A1A">
        <w:rPr>
          <w:rFonts w:ascii="Arial" w:eastAsia="Times New Roman" w:hAnsi="Arial" w:cs="Arial"/>
          <w:lang w:eastAsia="hu-HU"/>
        </w:rPr>
        <w:t>az alábbiakban határozza meg:</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gazdálkodik a Közalapítvány vagyonával, intézi annak pénzügyeit, dönt a szervezet éves beszámolójának elfogadásáról,</w:t>
      </w:r>
    </w:p>
    <w:p w:rsidR="008F0DF1" w:rsidRPr="007A3A1A" w:rsidRDefault="008F0DF1" w:rsidP="008F0DF1">
      <w:pPr>
        <w:numPr>
          <w:ilvl w:val="0"/>
          <w:numId w:val="20"/>
        </w:numPr>
        <w:spacing w:after="0" w:line="300" w:lineRule="exact"/>
        <w:jc w:val="both"/>
        <w:rPr>
          <w:rFonts w:ascii="Arial" w:eastAsia="Times New Roman" w:hAnsi="Arial" w:cs="Arial"/>
          <w:b/>
          <w:lang w:eastAsia="hu-HU"/>
        </w:rPr>
      </w:pPr>
      <w:r w:rsidRPr="007A3A1A">
        <w:rPr>
          <w:rFonts w:ascii="Arial" w:eastAsia="Times New Roman" w:hAnsi="Arial" w:cs="Arial"/>
          <w:lang w:eastAsia="hu-HU"/>
        </w:rPr>
        <w:t>gyakorolja a Xántus János Két Tanítási Nyelvű, Gyakorló Gimnázium és Idegenforgalmi Szakközépiskola, Szakiskola és Szakképző Iskola (a továbbiakban: Iskola) fenntartásával, fejlesztésével kapcsolatos jogokat és hatásköröket,</w:t>
      </w:r>
    </w:p>
    <w:p w:rsidR="008F0DF1" w:rsidRPr="007A3A1A" w:rsidRDefault="008F0DF1" w:rsidP="008F0DF1">
      <w:pPr>
        <w:numPr>
          <w:ilvl w:val="0"/>
          <w:numId w:val="20"/>
        </w:numPr>
        <w:spacing w:after="0" w:line="300" w:lineRule="exact"/>
        <w:jc w:val="both"/>
        <w:rPr>
          <w:rFonts w:ascii="Arial" w:eastAsia="Times New Roman" w:hAnsi="Arial" w:cs="Arial"/>
          <w:b/>
          <w:lang w:eastAsia="hu-HU"/>
        </w:rPr>
      </w:pPr>
      <w:r w:rsidRPr="007A3A1A">
        <w:rPr>
          <w:rFonts w:ascii="Arial" w:eastAsia="Times New Roman" w:hAnsi="Arial" w:cs="Arial"/>
          <w:b/>
          <w:i/>
          <w:lang w:eastAsia="hu-HU"/>
        </w:rPr>
        <w:t>kinevezi az Iskola vezetőjét</w:t>
      </w:r>
      <w:r w:rsidRPr="007A3A1A">
        <w:rPr>
          <w:rFonts w:ascii="Arial" w:eastAsia="Times New Roman" w:hAnsi="Arial" w:cs="Arial"/>
          <w:b/>
          <w:lang w:eastAsia="hu-HU"/>
        </w:rPr>
        <w:t xml:space="preserve">, </w:t>
      </w: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dönt újabb intézmények létrehozásáról,</w:t>
      </w: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dönt alapítványi pénzeszközök vállalkozásba adásáról, vállalkozások szervezéséről,</w:t>
      </w: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határoz a Közalapítványhoz csatlakozás, a felajánlott pénz és egyéb eszközök elfogadásáról,</w:t>
      </w: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elkészíti és elfogadja az éves beszámoló jóváhagyásával, elfogadásával egyidejűleg a Közalapítvány közhasznúsági jelentését,</w:t>
      </w:r>
    </w:p>
    <w:p w:rsidR="008F0DF1" w:rsidRPr="007A3A1A" w:rsidRDefault="008F0DF1" w:rsidP="008F0DF1">
      <w:pPr>
        <w:numPr>
          <w:ilvl w:val="0"/>
          <w:numId w:val="20"/>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elkészíti a Közalapítvány Szervezeti és Működési Szabályzatát (SzMSz) –– és azt jóváhagyásra az alapító elé terjeszti,</w:t>
      </w:r>
    </w:p>
    <w:p w:rsidR="008F0DF1" w:rsidRPr="007A3A1A" w:rsidRDefault="008F0DF1" w:rsidP="008F0DF1">
      <w:pPr>
        <w:pStyle w:val="Listaszerbekezds"/>
        <w:numPr>
          <w:ilvl w:val="0"/>
          <w:numId w:val="20"/>
        </w:numPr>
        <w:spacing w:after="0" w:line="300" w:lineRule="exact"/>
        <w:jc w:val="both"/>
        <w:rPr>
          <w:rFonts w:ascii="Arial" w:eastAsia="Times New Roman" w:hAnsi="Arial" w:cs="Arial"/>
          <w:b/>
          <w:i/>
          <w:lang w:eastAsia="hu-HU"/>
        </w:rPr>
      </w:pPr>
      <w:r w:rsidRPr="007A3A1A">
        <w:rPr>
          <w:rFonts w:ascii="Arial" w:eastAsia="Times New Roman" w:hAnsi="Arial" w:cs="Arial"/>
          <w:b/>
          <w:i/>
          <w:lang w:eastAsia="hu-HU"/>
        </w:rPr>
        <w:t>figyelembe véve a Közalapítvány pénzügyi helyzetét megállapítja a vezető tisztségviselők díjazását.</w:t>
      </w:r>
    </w:p>
    <w:p w:rsidR="008F0DF1" w:rsidRPr="007A3A1A" w:rsidRDefault="008F0DF1" w:rsidP="008F0DF1">
      <w:pPr>
        <w:spacing w:after="0" w:line="300" w:lineRule="exact"/>
        <w:ind w:left="709"/>
        <w:jc w:val="both"/>
        <w:rPr>
          <w:rFonts w:ascii="Arial" w:eastAsia="Times New Roman" w:hAnsi="Arial" w:cs="Arial"/>
          <w:b/>
          <w:lang w:eastAsia="hu-HU"/>
        </w:rPr>
      </w:pPr>
      <w:r w:rsidRPr="007A3A1A">
        <w:rPr>
          <w:rFonts w:ascii="Arial" w:eastAsia="Times New Roman" w:hAnsi="Arial" w:cs="Arial"/>
          <w:lang w:eastAsia="hu-HU"/>
        </w:rPr>
        <w:t>6.) A Közalapítvány beszámolója tartalmazza</w:t>
      </w:r>
      <w:r w:rsidRPr="007A3A1A">
        <w:rPr>
          <w:rFonts w:ascii="Arial" w:eastAsia="Times New Roman" w:hAnsi="Arial" w:cs="Arial"/>
          <w:b/>
          <w:lang w:eastAsia="hu-HU"/>
        </w:rPr>
        <w:t>:</w:t>
      </w:r>
    </w:p>
    <w:p w:rsidR="008F0DF1" w:rsidRPr="007A3A1A" w:rsidRDefault="008F0DF1" w:rsidP="008F0DF1">
      <w:pPr>
        <w:spacing w:after="0" w:line="300" w:lineRule="exact"/>
        <w:jc w:val="both"/>
        <w:rPr>
          <w:rFonts w:ascii="Arial" w:eastAsia="Times New Roman" w:hAnsi="Arial" w:cs="Arial"/>
          <w:b/>
          <w:lang w:eastAsia="hu-HU"/>
        </w:rPr>
      </w:pPr>
    </w:p>
    <w:p w:rsidR="008F0DF1" w:rsidRPr="007A3A1A" w:rsidRDefault="008F0DF1" w:rsidP="008F0DF1">
      <w:pPr>
        <w:numPr>
          <w:ilvl w:val="0"/>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 xml:space="preserve">a mérleget; </w:t>
      </w:r>
    </w:p>
    <w:p w:rsidR="008F0DF1" w:rsidRPr="007A3A1A" w:rsidRDefault="008F0DF1" w:rsidP="008F0DF1">
      <w:pPr>
        <w:numPr>
          <w:ilvl w:val="0"/>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az eredménykimutatást;</w:t>
      </w:r>
    </w:p>
    <w:p w:rsidR="008F0DF1" w:rsidRPr="007A3A1A" w:rsidRDefault="008F0DF1" w:rsidP="008F0DF1">
      <w:pPr>
        <w:numPr>
          <w:ilvl w:val="0"/>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a kiegészítő mellékletet, melyben be kell mutatni a támogatási program keretében végleges jelleggel felhasznált összegeket támogatásonként, illetve a Közalapítvány által az üzleti évben végzett főbb tevékenységeket és programokat;</w:t>
      </w:r>
    </w:p>
    <w:p w:rsidR="008F0DF1" w:rsidRPr="007A3A1A" w:rsidRDefault="008F0DF1" w:rsidP="008F0DF1">
      <w:pPr>
        <w:numPr>
          <w:ilvl w:val="0"/>
          <w:numId w:val="19"/>
        </w:numPr>
        <w:overflowPunct w:val="0"/>
        <w:autoSpaceDE w:val="0"/>
        <w:autoSpaceDN w:val="0"/>
        <w:adjustRightInd w:val="0"/>
        <w:spacing w:after="0" w:line="300" w:lineRule="exact"/>
        <w:jc w:val="both"/>
        <w:textAlignment w:val="baseline"/>
        <w:rPr>
          <w:rFonts w:ascii="Arial" w:eastAsia="Times New Roman" w:hAnsi="Arial" w:cs="Arial"/>
          <w:lang w:eastAsia="hu-HU"/>
        </w:rPr>
      </w:pPr>
      <w:r w:rsidRPr="007A3A1A">
        <w:rPr>
          <w:rFonts w:ascii="Arial" w:eastAsia="Times New Roman" w:hAnsi="Arial" w:cs="Arial"/>
          <w:lang w:eastAsia="hu-HU"/>
        </w:rPr>
        <w:lastRenderedPageBreak/>
        <w:t>önkormányzatok társulásától, az egészségbiztosítási önkormányzattól és mindezek szerveitől kapott támogatás mértékét;</w:t>
      </w:r>
    </w:p>
    <w:p w:rsidR="008F0DF1" w:rsidRPr="007A3A1A" w:rsidRDefault="008F0DF1" w:rsidP="008F0DF1">
      <w:pPr>
        <w:numPr>
          <w:ilvl w:val="0"/>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a Közalapítvány vezető tisztségviselőinek nyújtott támogatás értékét, illetve összegét;</w:t>
      </w:r>
    </w:p>
    <w:p w:rsidR="008F0DF1" w:rsidRPr="007A3A1A" w:rsidRDefault="008F0DF1" w:rsidP="008F0DF1">
      <w:pPr>
        <w:numPr>
          <w:ilvl w:val="0"/>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 xml:space="preserve">a közhasznúsági mellékletet, mely tartalmazza </w:t>
      </w:r>
    </w:p>
    <w:p w:rsidR="008F0DF1" w:rsidRPr="007A3A1A" w:rsidRDefault="008F0DF1" w:rsidP="008F0DF1">
      <w:pPr>
        <w:numPr>
          <w:ilvl w:val="1"/>
          <w:numId w:val="19"/>
        </w:numPr>
        <w:spacing w:after="0" w:line="300" w:lineRule="exact"/>
        <w:jc w:val="both"/>
        <w:rPr>
          <w:rFonts w:ascii="Arial" w:eastAsia="Times New Roman" w:hAnsi="Arial" w:cs="Arial"/>
          <w:lang w:eastAsia="hu-HU"/>
        </w:rPr>
      </w:pPr>
      <w:r w:rsidRPr="007A3A1A">
        <w:rPr>
          <w:rFonts w:ascii="Arial" w:eastAsia="Times New Roman" w:hAnsi="Arial" w:cs="Arial"/>
          <w:b/>
          <w:i/>
          <w:lang w:eastAsia="hu-HU"/>
        </w:rPr>
        <w:t xml:space="preserve">a Közalapítvány által végzett </w:t>
      </w:r>
      <w:r w:rsidRPr="007A3A1A">
        <w:rPr>
          <w:rFonts w:ascii="Arial" w:eastAsia="Times New Roman" w:hAnsi="Arial" w:cs="Arial"/>
          <w:lang w:eastAsia="hu-HU"/>
        </w:rPr>
        <w:t>közhasznú</w:t>
      </w:r>
      <w:r w:rsidRPr="007A3A1A">
        <w:rPr>
          <w:rFonts w:ascii="Arial" w:eastAsia="Times New Roman" w:hAnsi="Arial" w:cs="Arial"/>
          <w:b/>
          <w:lang w:eastAsia="hu-HU"/>
        </w:rPr>
        <w:t xml:space="preserve"> </w:t>
      </w:r>
      <w:r w:rsidRPr="007A3A1A">
        <w:rPr>
          <w:rFonts w:ascii="Arial" w:eastAsia="Times New Roman" w:hAnsi="Arial" w:cs="Arial"/>
          <w:b/>
          <w:i/>
          <w:lang w:eastAsia="hu-HU"/>
        </w:rPr>
        <w:t>tevékenységeket, ezen tevékenységek</w:t>
      </w:r>
      <w:r w:rsidRPr="007A3A1A">
        <w:rPr>
          <w:rFonts w:ascii="Arial" w:eastAsia="Times New Roman" w:hAnsi="Arial" w:cs="Arial"/>
          <w:b/>
          <w:lang w:eastAsia="hu-HU"/>
        </w:rPr>
        <w:t xml:space="preserve">  </w:t>
      </w:r>
      <w:r w:rsidRPr="007A3A1A">
        <w:rPr>
          <w:rFonts w:ascii="Arial" w:eastAsia="Times New Roman" w:hAnsi="Arial" w:cs="Arial"/>
          <w:lang w:eastAsia="hu-HU"/>
        </w:rPr>
        <w:t>fő célcsoportjait és eredményeit; valamint a közhasznúsági jogállás megállapításához szükséges adatokat, mutatókat;</w:t>
      </w:r>
    </w:p>
    <w:p w:rsidR="008F0DF1" w:rsidRPr="00D12939" w:rsidRDefault="008F0DF1" w:rsidP="008F0DF1">
      <w:pPr>
        <w:numPr>
          <w:ilvl w:val="1"/>
          <w:numId w:val="19"/>
        </w:numPr>
        <w:spacing w:after="0" w:line="300" w:lineRule="exact"/>
        <w:jc w:val="both"/>
        <w:rPr>
          <w:rFonts w:ascii="Arial" w:eastAsia="Times New Roman" w:hAnsi="Arial" w:cs="Arial"/>
          <w:lang w:eastAsia="hu-HU"/>
        </w:rPr>
      </w:pPr>
      <w:r w:rsidRPr="00D12939">
        <w:rPr>
          <w:rFonts w:ascii="Arial" w:eastAsia="Times New Roman" w:hAnsi="Arial" w:cs="Arial"/>
          <w:lang w:eastAsia="hu-HU"/>
        </w:rPr>
        <w:t>a közhasznú cél szerinti juttatások kimutatását;</w:t>
      </w:r>
    </w:p>
    <w:p w:rsidR="008F0DF1" w:rsidRPr="007A3A1A" w:rsidRDefault="008F0DF1" w:rsidP="008F0DF1">
      <w:pPr>
        <w:numPr>
          <w:ilvl w:val="1"/>
          <w:numId w:val="19"/>
        </w:numPr>
        <w:spacing w:after="0" w:line="300" w:lineRule="exact"/>
        <w:jc w:val="both"/>
        <w:rPr>
          <w:rFonts w:ascii="Arial" w:eastAsia="Times New Roman" w:hAnsi="Arial" w:cs="Arial"/>
          <w:lang w:eastAsia="hu-HU"/>
        </w:rPr>
      </w:pPr>
      <w:r w:rsidRPr="007A3A1A">
        <w:rPr>
          <w:rFonts w:ascii="Arial" w:eastAsia="Times New Roman" w:hAnsi="Arial" w:cs="Arial"/>
          <w:lang w:eastAsia="hu-HU"/>
        </w:rPr>
        <w:t xml:space="preserve">a Közalapítvány vezető tisztségviselőinek nyújtott </w:t>
      </w:r>
      <w:r w:rsidRPr="007A3A1A">
        <w:rPr>
          <w:rFonts w:ascii="Arial" w:eastAsia="Times New Roman" w:hAnsi="Arial" w:cs="Arial"/>
          <w:b/>
          <w:i/>
          <w:lang w:eastAsia="hu-HU"/>
        </w:rPr>
        <w:t>juttatás</w:t>
      </w:r>
      <w:r w:rsidRPr="007A3A1A">
        <w:rPr>
          <w:rFonts w:ascii="Arial" w:eastAsia="Times New Roman" w:hAnsi="Arial" w:cs="Arial"/>
          <w:b/>
          <w:lang w:eastAsia="hu-HU"/>
        </w:rPr>
        <w:t xml:space="preserve"> </w:t>
      </w:r>
      <w:r w:rsidRPr="007A3A1A">
        <w:rPr>
          <w:rFonts w:ascii="Arial" w:eastAsia="Times New Roman" w:hAnsi="Arial" w:cs="Arial"/>
          <w:lang w:eastAsia="hu-HU"/>
        </w:rPr>
        <w:t>értékét, illetve összegét és a juttatásba részesülő vezetők felsorolását.</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Közalapítvány éves beszámolójába bárki betekinthet, valamint abból saját költségére másolatot készíthet.</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u w:val="single"/>
          <w:lang w:eastAsia="hu-HU"/>
        </w:rPr>
        <w:t>7. A Kuratórium működése:</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évente legalább két alkalommal ülésezik. Ülését – amennyiben a Kuratórium azt ki nem zárja – nyilvánosak.</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üléseinek állandó tanácskozási jogú tagjai az Iskola</w:t>
      </w:r>
      <w:r w:rsidRPr="007A3A1A">
        <w:rPr>
          <w:rFonts w:ascii="Arial" w:eastAsia="Times New Roman" w:hAnsi="Arial" w:cs="Arial"/>
          <w:b/>
          <w:i/>
          <w:lang w:eastAsia="hu-HU"/>
        </w:rPr>
        <w:t xml:space="preserve"> igazgatója</w:t>
      </w:r>
      <w:r w:rsidRPr="007A3A1A">
        <w:rPr>
          <w:rFonts w:ascii="Arial" w:eastAsia="Times New Roman" w:hAnsi="Arial" w:cs="Arial"/>
          <w:lang w:eastAsia="hu-HU"/>
        </w:rPr>
        <w:t xml:space="preserve"> és a felügyelő szerv tagjai, valamint minden olyan személy, akit a Kuratórium üléseire szakértőként tanácskozási joggal meghívnak, továbbá meghívottként részt vehetnek azok a felajánlók, akik jelenlétéről, illetve meghívásáról a Kuratórium egyszerű szótöbbséggel határoz.</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üléseit az elnök hívja össze írásban, a napirend feltüntetésével az ülést megelőző 8 napon belül. Az ülés napirendjét az elnök javaslata alapján a Kuratórium fogadja el, egyszerű szótöbbséggel. Az ülésekről jegyzőkönyvet és a Kuratórium határozatairól nyilvántartást kell készíteni, melyekben részletesen rögzíteni kell a hozott határozatokat, a döntést támogatók és ellenzők számarányát (ha lehetséges, személyét). Rendkívüli kuratóriumi ülést kell összehívni, ha a Kuratórium elnöke úgy dönt, illetve az alapító kezdeményezésére, valamint ha a kuratóriumi tagok 2/3-a írásban kéri, ha a felügyelő szerv az egyesülési jogról, a közhasznú jogállásról, valamint a civil szervezetek működéséről és támogatásáról szóló 2011. évi CLXXV. törvény. 41. § (3) bek. alapján kezdeményezi.</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ülése akkor határozatképes, ha a tagok 2/3-a jelen van.</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határozatképtelensége esetén az ülést 15 napon belül, az adott kérdésben ismételten össze kell hívni.</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Kuratórium üléséről készített jegyzőkönyvet a Kuratórium tagjainak a kuratóriumi ülést követő 15 napon belül meg kell küldeni. Az ülésről jegyzőkönyv-másolatot kell kapni az iskola igazgatójának, valamint a tanácskozási joggal meghívott, ill. résztvevő egyéb személyeknek is, és a jegyzőkönyvet, illetve a zárt ülésen hozott határozatok kivonatát a Közalapítvány hirdetőtábláján közzé kell tenni.</w:t>
      </w:r>
    </w:p>
    <w:p w:rsidR="008F0DF1" w:rsidRPr="007A3A1A" w:rsidRDefault="008F0DF1" w:rsidP="008F0DF1">
      <w:pPr>
        <w:spacing w:after="0" w:line="300" w:lineRule="exact"/>
        <w:ind w:left="540"/>
        <w:jc w:val="both"/>
        <w:rPr>
          <w:rFonts w:ascii="Arial" w:eastAsia="Times New Roman" w:hAnsi="Arial" w:cs="Arial"/>
          <w:lang w:eastAsia="hu-HU"/>
        </w:rPr>
      </w:pPr>
    </w:p>
    <w:p w:rsidR="008F0DF1" w:rsidRPr="007A3A1A" w:rsidRDefault="008F0DF1" w:rsidP="008F0DF1">
      <w:pPr>
        <w:spacing w:after="0" w:line="300" w:lineRule="exact"/>
        <w:ind w:left="540"/>
        <w:jc w:val="both"/>
        <w:rPr>
          <w:rFonts w:ascii="Arial" w:eastAsia="Times New Roman" w:hAnsi="Arial" w:cs="Arial"/>
          <w:iCs/>
          <w:lang w:eastAsia="hu-HU"/>
        </w:rPr>
      </w:pPr>
      <w:r w:rsidRPr="007A3A1A">
        <w:rPr>
          <w:rFonts w:ascii="Arial" w:eastAsia="Times New Roman" w:hAnsi="Arial" w:cs="Arial"/>
          <w:iCs/>
          <w:lang w:eastAsia="hu-HU"/>
        </w:rPr>
        <w:lastRenderedPageBreak/>
        <w:t>A Közalapítvány működésével kapcsolatban keletkezett iratok, dokumentumok – a személyes adatok védelmére vonatkozó rendelkezések betartása mellett – nyilvánosak, abba – a Kuratórium elnökével történt előzetes egyeztetés alapján – bárki betekinthet.</w:t>
      </w:r>
    </w:p>
    <w:p w:rsidR="008F0DF1" w:rsidRPr="007A3A1A" w:rsidRDefault="008F0DF1" w:rsidP="008F0DF1">
      <w:pPr>
        <w:spacing w:after="0" w:line="300" w:lineRule="exact"/>
        <w:ind w:left="540"/>
        <w:jc w:val="both"/>
        <w:rPr>
          <w:rFonts w:ascii="Arial" w:eastAsia="Times New Roman" w:hAnsi="Arial" w:cs="Arial"/>
          <w:lang w:eastAsia="hu-HU"/>
        </w:rPr>
      </w:pPr>
    </w:p>
    <w:p w:rsidR="008F0DF1" w:rsidRPr="007A3A1A" w:rsidRDefault="008F0DF1" w:rsidP="008F0DF1">
      <w:pPr>
        <w:spacing w:after="0" w:line="300" w:lineRule="exact"/>
        <w:ind w:left="540"/>
        <w:jc w:val="both"/>
        <w:rPr>
          <w:rFonts w:ascii="Arial" w:eastAsia="Times New Roman" w:hAnsi="Arial" w:cs="Arial"/>
          <w:iCs/>
          <w:lang w:eastAsia="hu-HU"/>
        </w:rPr>
      </w:pPr>
      <w:r w:rsidRPr="007A3A1A">
        <w:rPr>
          <w:rFonts w:ascii="Arial" w:eastAsia="Times New Roman" w:hAnsi="Arial" w:cs="Arial"/>
          <w:iCs/>
          <w:lang w:eastAsia="hu-HU"/>
        </w:rPr>
        <w:t xml:space="preserve">A Közalapítvány tevékenységének, működésének és gazdálkodásának legfontosabb adatait – különösen a pályázatokat és azok eredményeit, valamint a beszámolót – hirdetőtábláján, valamint a Fővárosi Közlöny útján köteles nyilvánosságra hozni. A közzétételről a Kuratórium elnöke gondoskodik. </w:t>
      </w:r>
    </w:p>
    <w:p w:rsidR="008F0DF1" w:rsidRPr="007A3A1A" w:rsidRDefault="008F0DF1" w:rsidP="008F0DF1">
      <w:pPr>
        <w:spacing w:after="0" w:line="300" w:lineRule="exact"/>
        <w:ind w:left="540"/>
        <w:jc w:val="both"/>
        <w:rPr>
          <w:rFonts w:ascii="Arial" w:eastAsia="Times New Roman" w:hAnsi="Arial" w:cs="Arial"/>
          <w:lang w:eastAsia="hu-HU"/>
        </w:rPr>
      </w:pPr>
    </w:p>
    <w:p w:rsidR="008F0DF1" w:rsidRPr="007A3A1A" w:rsidRDefault="008F0DF1" w:rsidP="008F0DF1">
      <w:pPr>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Ha a Kuratórium elnöke akadályoztatva van, az ülést az elnök által felkért kuratóriumi tag vezeti.</w:t>
      </w:r>
    </w:p>
    <w:p w:rsidR="008F0DF1" w:rsidRPr="007A3A1A" w:rsidRDefault="008F0DF1" w:rsidP="008F0DF1">
      <w:pPr>
        <w:spacing w:after="0" w:line="300" w:lineRule="exact"/>
        <w:ind w:left="540"/>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 xml:space="preserve">8.) A Kuratórium döntését általában egyszerű többségi szavazattal hozza meg, míg az 5/a., d., g.  h. </w:t>
      </w:r>
      <w:r w:rsidRPr="007A3A1A">
        <w:rPr>
          <w:rFonts w:ascii="Arial" w:eastAsia="Times New Roman" w:hAnsi="Arial" w:cs="Arial"/>
          <w:b/>
          <w:i/>
          <w:lang w:eastAsia="hu-HU"/>
        </w:rPr>
        <w:t>és i.</w:t>
      </w:r>
      <w:r w:rsidRPr="007A3A1A">
        <w:rPr>
          <w:rFonts w:ascii="Arial" w:eastAsia="Times New Roman" w:hAnsi="Arial" w:cs="Arial"/>
          <w:lang w:eastAsia="hu-HU"/>
        </w:rPr>
        <w:t xml:space="preserve"> pontok esetében minősített (2/3-os) szótöbbséggel határoz.</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9.) A Közalapítvány nemzetközi alapítványként működik és mindent elkövet, hogy az Közalapítvány céljainak hirdetésével széleskörűen bevonja a nemzetközi adományozókat is.</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10.) A Közalapítványt a Kuratórium elnöke önállóan képviseli, a távollétében pedig a Kuratórium két tagja együttesen képviseli. A bankszámla feletti rendelkezéshez minden esetben két képviseleti joggal rendelkező személy szükséges.</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u w:val="single"/>
          <w:lang w:eastAsia="hu-HU"/>
        </w:rPr>
      </w:pPr>
      <w:r w:rsidRPr="007A3A1A">
        <w:rPr>
          <w:rFonts w:ascii="Arial" w:eastAsia="Times New Roman" w:hAnsi="Arial" w:cs="Arial"/>
          <w:u w:val="single"/>
          <w:lang w:eastAsia="hu-HU"/>
        </w:rPr>
        <w:t>A Közalapítvány képviselői:</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Kuratórium elnöke:           Murányi István</w:t>
      </w:r>
      <w:r w:rsidRPr="007A3A1A">
        <w:rPr>
          <w:rFonts w:ascii="Arial" w:eastAsia="Times New Roman" w:hAnsi="Arial" w:cs="Arial"/>
          <w:lang w:eastAsia="hu-HU"/>
        </w:rPr>
        <w:tab/>
        <w:t>1141 Budapest, Álmos vezér park 17.</w:t>
      </w:r>
    </w:p>
    <w:p w:rsidR="008F0DF1" w:rsidRPr="007A3A1A" w:rsidRDefault="008F0DF1" w:rsidP="008F0DF1">
      <w:pPr>
        <w:tabs>
          <w:tab w:val="left" w:pos="540"/>
        </w:tabs>
        <w:spacing w:after="0" w:line="300" w:lineRule="exact"/>
        <w:ind w:left="709"/>
        <w:jc w:val="both"/>
        <w:rPr>
          <w:rFonts w:ascii="Arial" w:eastAsia="Times New Roman" w:hAnsi="Arial" w:cs="Arial"/>
          <w:iCs/>
          <w:lang w:eastAsia="hu-HU"/>
        </w:rPr>
      </w:pPr>
      <w:r w:rsidRPr="007A3A1A">
        <w:rPr>
          <w:rFonts w:ascii="Arial" w:eastAsia="Times New Roman" w:hAnsi="Arial" w:cs="Arial"/>
          <w:b/>
          <w:lang w:eastAsia="hu-HU"/>
        </w:rPr>
        <w:t xml:space="preserve">      </w:t>
      </w:r>
      <w:r w:rsidRPr="007A3A1A">
        <w:rPr>
          <w:rFonts w:ascii="Arial" w:eastAsia="Times New Roman" w:hAnsi="Arial" w:cs="Arial"/>
          <w:lang w:eastAsia="hu-HU"/>
        </w:rPr>
        <w:t xml:space="preserve">Kuratórium tagja:             </w:t>
      </w:r>
      <w:r w:rsidRPr="007A3A1A">
        <w:rPr>
          <w:rFonts w:ascii="Arial" w:eastAsia="Times New Roman" w:hAnsi="Arial" w:cs="Arial"/>
          <w:iCs/>
          <w:lang w:eastAsia="hu-HU"/>
        </w:rPr>
        <w:t xml:space="preserve">Dr. Prekker Judit   </w:t>
      </w:r>
      <w:r w:rsidRPr="007A3A1A">
        <w:rPr>
          <w:rFonts w:ascii="Arial" w:eastAsia="Times New Roman" w:hAnsi="Arial" w:cs="Arial"/>
          <w:iCs/>
          <w:lang w:eastAsia="hu-HU"/>
        </w:rPr>
        <w:tab/>
        <w:t>2084 Pilisszentiván, Lenvirág u. 3.</w:t>
      </w: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 xml:space="preserve">Kuratórium tagja:             </w:t>
      </w:r>
      <w:r w:rsidRPr="007A3A1A">
        <w:rPr>
          <w:rFonts w:ascii="Arial" w:eastAsia="Times New Roman" w:hAnsi="Arial" w:cs="Arial"/>
          <w:iCs/>
          <w:lang w:eastAsia="hu-HU"/>
        </w:rPr>
        <w:t xml:space="preserve">Dr. Nagy Endre </w:t>
      </w:r>
      <w:r w:rsidRPr="007A3A1A">
        <w:rPr>
          <w:rFonts w:ascii="Arial" w:eastAsia="Times New Roman" w:hAnsi="Arial" w:cs="Arial"/>
          <w:iCs/>
          <w:lang w:eastAsia="hu-HU"/>
        </w:rPr>
        <w:tab/>
        <w:t>1121 Budapest, Mártonhegyi út 9.</w:t>
      </w:r>
    </w:p>
    <w:p w:rsidR="008F0DF1" w:rsidRPr="007A3A1A" w:rsidRDefault="008F0DF1" w:rsidP="008F0DF1">
      <w:pPr>
        <w:spacing w:after="0" w:line="300" w:lineRule="exact"/>
        <w:ind w:left="709"/>
        <w:jc w:val="both"/>
        <w:rPr>
          <w:rFonts w:ascii="Arial" w:eastAsia="Times New Roman" w:hAnsi="Arial" w:cs="Arial"/>
          <w:i/>
          <w:iCs/>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A képviseletre vonatkozó részletes szabályokat a közalapítványi SzMSz-ben kell szabályozni. A Közalapítvány nevében kötelezettségvállalást tartalmazó jognyilatkozatot csak a Közalapítvány képviselői tehetnek az SzMSz-ben meghatározott módon.</w:t>
      </w:r>
    </w:p>
    <w:p w:rsidR="008F0DF1" w:rsidRPr="007A3A1A" w:rsidRDefault="008F0DF1" w:rsidP="008F0DF1">
      <w:pPr>
        <w:spacing w:after="0" w:line="300" w:lineRule="exact"/>
        <w:ind w:left="709"/>
        <w:jc w:val="both"/>
        <w:rPr>
          <w:rFonts w:ascii="Arial" w:eastAsia="Times New Roman" w:hAnsi="Arial" w:cs="Arial"/>
          <w:lang w:eastAsia="hu-HU"/>
        </w:rPr>
      </w:pPr>
    </w:p>
    <w:p w:rsidR="008F0DF1" w:rsidRPr="007A3A1A" w:rsidRDefault="008F0DF1" w:rsidP="008F0DF1">
      <w:pPr>
        <w:spacing w:after="0" w:line="300" w:lineRule="exact"/>
        <w:ind w:left="709"/>
        <w:jc w:val="both"/>
        <w:rPr>
          <w:rFonts w:ascii="Arial" w:eastAsia="Times New Roman" w:hAnsi="Arial" w:cs="Arial"/>
          <w:lang w:eastAsia="hu-HU"/>
        </w:rPr>
      </w:pPr>
      <w:r w:rsidRPr="007A3A1A">
        <w:rPr>
          <w:rFonts w:ascii="Arial" w:eastAsia="Times New Roman" w:hAnsi="Arial" w:cs="Arial"/>
          <w:lang w:eastAsia="hu-HU"/>
        </w:rPr>
        <w:t>11.) A Kuratórium ülésén az őket érintő kérdések megvitatásánál és erről való döntésnél az Iskola igazgatója, valamint minden intézmény és vállalkozás vezetője tanácskozási joggal részt vesz. Az igazgatók szakmai, gazdálkodási és munkajogi kérdésekben önálló hatáskörrel rendelkeznek. Munkájukról a Kuratóriumnak beszámolási kötelezettséggel tartoznak.</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numPr>
          <w:ilvl w:val="0"/>
          <w:numId w:val="16"/>
        </w:numPr>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 Kuratórium felügyelő szerve:</w:t>
      </w:r>
    </w:p>
    <w:p w:rsidR="008F0DF1" w:rsidRPr="007A3A1A" w:rsidRDefault="008F0DF1" w:rsidP="008F0DF1">
      <w:pPr>
        <w:spacing w:after="0" w:line="300" w:lineRule="exact"/>
        <w:jc w:val="both"/>
        <w:rPr>
          <w:rFonts w:ascii="Arial" w:eastAsia="Times New Roman" w:hAnsi="Arial" w:cs="Arial"/>
          <w:lang w:eastAsia="hu-HU"/>
        </w:rPr>
      </w:pPr>
    </w:p>
    <w:p w:rsidR="008F0DF1" w:rsidRPr="007A3A1A" w:rsidRDefault="008F0DF1" w:rsidP="008F0DF1">
      <w:pPr>
        <w:numPr>
          <w:ilvl w:val="0"/>
          <w:numId w:val="18"/>
        </w:numPr>
        <w:tabs>
          <w:tab w:val="left" w:pos="567"/>
        </w:tabs>
        <w:spacing w:after="0" w:line="300" w:lineRule="exact"/>
        <w:ind w:left="540" w:hanging="398"/>
        <w:jc w:val="both"/>
        <w:rPr>
          <w:rFonts w:ascii="Arial" w:eastAsia="Times New Roman" w:hAnsi="Arial" w:cs="Arial"/>
          <w:lang w:eastAsia="hu-HU"/>
        </w:rPr>
      </w:pPr>
      <w:r w:rsidRPr="007A3A1A">
        <w:rPr>
          <w:rFonts w:ascii="Arial" w:eastAsia="Times New Roman" w:hAnsi="Arial" w:cs="Arial"/>
          <w:lang w:eastAsia="hu-HU"/>
        </w:rPr>
        <w:t>A Közalapítvány gazdálkodásának törvényességét és célszerűségét az alapító által felkért 3 főből álló felügyelő szerv vizsgálja. A felügyelő szerv elnökét és tagjait az alapító bízza meg. A felügyelő szerv tagjainak megbízatása határozatlan időre szól. A felügyelő szerv a Kuratórium éves beszámolóját megelőzően megvizsgálja a Közalapítvány vagyonkezelő tevékenységét, és megállapításairól az alapítót tájékoztatja. Ennek megfelelően a felügyelő szerv évente legalább egyszer ülésezik.</w:t>
      </w:r>
    </w:p>
    <w:p w:rsidR="008F0DF1" w:rsidRPr="007A3A1A" w:rsidRDefault="008F0DF1" w:rsidP="008F0DF1">
      <w:pPr>
        <w:tabs>
          <w:tab w:val="left" w:pos="567"/>
        </w:tabs>
        <w:spacing w:after="0" w:line="300" w:lineRule="exact"/>
        <w:ind w:left="180" w:firstLine="169"/>
        <w:jc w:val="both"/>
        <w:rPr>
          <w:rFonts w:ascii="Arial" w:eastAsia="Times New Roman" w:hAnsi="Arial" w:cs="Arial"/>
          <w:lang w:eastAsia="hu-HU"/>
        </w:rPr>
      </w:pPr>
    </w:p>
    <w:p w:rsidR="008F0DF1" w:rsidRPr="007A3A1A" w:rsidRDefault="008F0DF1" w:rsidP="008F0DF1">
      <w:pPr>
        <w:tabs>
          <w:tab w:val="left" w:pos="567"/>
        </w:tabs>
        <w:spacing w:after="0" w:line="300" w:lineRule="exact"/>
        <w:ind w:left="540" w:firstLine="169"/>
        <w:jc w:val="both"/>
        <w:rPr>
          <w:rFonts w:ascii="Arial" w:eastAsia="Times New Roman" w:hAnsi="Arial" w:cs="Arial"/>
          <w:lang w:eastAsia="hu-HU"/>
        </w:rPr>
      </w:pPr>
      <w:r w:rsidRPr="007A3A1A">
        <w:rPr>
          <w:rFonts w:ascii="Arial" w:eastAsia="Times New Roman" w:hAnsi="Arial" w:cs="Arial"/>
          <w:lang w:eastAsia="hu-HU"/>
        </w:rPr>
        <w:t>A Kuratórium felügyelő szervének tagjai:</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540"/>
          <w:tab w:val="left" w:pos="4320"/>
        </w:tabs>
        <w:spacing w:after="0" w:line="300" w:lineRule="exact"/>
        <w:ind w:left="708"/>
        <w:jc w:val="both"/>
        <w:rPr>
          <w:rFonts w:ascii="Arial" w:eastAsia="Times New Roman" w:hAnsi="Arial" w:cs="Arial"/>
          <w:iCs/>
          <w:lang w:eastAsia="hu-HU"/>
        </w:rPr>
      </w:pPr>
      <w:r w:rsidRPr="007A3A1A">
        <w:rPr>
          <w:rFonts w:ascii="Arial" w:eastAsia="Times New Roman" w:hAnsi="Arial" w:cs="Arial"/>
          <w:iCs/>
          <w:lang w:eastAsia="hu-HU"/>
        </w:rPr>
        <w:t>Antalóczy Györgyné (an: Felhősi Katalin) 1142 Budapest, Kriván u. 8. - elnök</w:t>
      </w:r>
    </w:p>
    <w:p w:rsidR="008F0DF1" w:rsidRPr="007A3A1A" w:rsidRDefault="008F0DF1" w:rsidP="008F0DF1">
      <w:pPr>
        <w:tabs>
          <w:tab w:val="left" w:pos="540"/>
          <w:tab w:val="left" w:pos="4320"/>
        </w:tabs>
        <w:spacing w:after="0" w:line="300" w:lineRule="exact"/>
        <w:ind w:left="708"/>
        <w:jc w:val="both"/>
        <w:rPr>
          <w:rFonts w:ascii="Arial" w:eastAsia="Times New Roman" w:hAnsi="Arial" w:cs="Arial"/>
          <w:lang w:eastAsia="hu-HU"/>
        </w:rPr>
      </w:pPr>
      <w:r w:rsidRPr="007A3A1A">
        <w:rPr>
          <w:rFonts w:ascii="Arial" w:eastAsia="Times New Roman" w:hAnsi="Arial" w:cs="Arial"/>
          <w:iCs/>
          <w:lang w:eastAsia="hu-HU"/>
        </w:rPr>
        <w:t xml:space="preserve">Doba László (an: </w:t>
      </w:r>
      <w:r w:rsidRPr="007A3A1A">
        <w:rPr>
          <w:rFonts w:ascii="Arial" w:eastAsia="Times New Roman" w:hAnsi="Arial" w:cs="Arial"/>
          <w:lang w:eastAsia="hu-HU"/>
        </w:rPr>
        <w:t>Garzuly Ilona) 2016 Leányfalu Árvácska utca 29.</w:t>
      </w:r>
    </w:p>
    <w:p w:rsidR="008F0DF1" w:rsidRPr="007A3A1A" w:rsidRDefault="008F0DF1" w:rsidP="008F0DF1">
      <w:pPr>
        <w:tabs>
          <w:tab w:val="left" w:pos="540"/>
          <w:tab w:val="left" w:pos="4320"/>
        </w:tabs>
        <w:spacing w:after="0" w:line="300" w:lineRule="exact"/>
        <w:ind w:left="708"/>
        <w:jc w:val="both"/>
        <w:rPr>
          <w:rFonts w:ascii="Arial" w:eastAsia="Times New Roman" w:hAnsi="Arial" w:cs="Arial"/>
          <w:lang w:eastAsia="hu-HU"/>
        </w:rPr>
      </w:pPr>
      <w:r w:rsidRPr="007A3A1A">
        <w:rPr>
          <w:rFonts w:ascii="Arial" w:eastAsia="Times New Roman" w:hAnsi="Arial" w:cs="Arial"/>
          <w:iCs/>
          <w:lang w:eastAsia="hu-HU"/>
        </w:rPr>
        <w:t>Viszkok Mihály (Nyíri Katalin) 1183 Budapest, Földváry u.</w:t>
      </w:r>
      <w:r w:rsidRPr="007A3A1A">
        <w:rPr>
          <w:rFonts w:ascii="Arial" w:eastAsia="Times New Roman" w:hAnsi="Arial" w:cs="Arial"/>
          <w:lang w:eastAsia="hu-HU"/>
        </w:rPr>
        <w:t xml:space="preserve"> 10.</w:t>
      </w:r>
    </w:p>
    <w:p w:rsidR="008F0DF1" w:rsidRPr="007A3A1A" w:rsidRDefault="008F0DF1" w:rsidP="008F0DF1">
      <w:pPr>
        <w:tabs>
          <w:tab w:val="left" w:pos="540"/>
          <w:tab w:val="left" w:pos="4320"/>
        </w:tabs>
        <w:spacing w:after="0" w:line="300" w:lineRule="exact"/>
        <w:ind w:left="708"/>
        <w:jc w:val="both"/>
        <w:rPr>
          <w:rFonts w:ascii="Arial" w:eastAsia="Times New Roman" w:hAnsi="Arial" w:cs="Arial"/>
          <w:iCs/>
          <w:lang w:eastAsia="hu-HU"/>
        </w:rPr>
      </w:pPr>
    </w:p>
    <w:p w:rsidR="008F0DF1" w:rsidRPr="007A3A1A" w:rsidRDefault="008F0DF1" w:rsidP="008F0DF1">
      <w:pPr>
        <w:numPr>
          <w:ilvl w:val="0"/>
          <w:numId w:val="18"/>
        </w:num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A felügyelő szerv ügyrendjét maga állapítja meg és tagjai tanácskozási joggal részt vesznek a Kuratórium ülésein.</w:t>
      </w: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p>
    <w:p w:rsidR="008F0DF1" w:rsidRPr="007A3A1A" w:rsidRDefault="008F0DF1" w:rsidP="008F0DF1">
      <w:pPr>
        <w:numPr>
          <w:ilvl w:val="0"/>
          <w:numId w:val="18"/>
        </w:num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A felügyelő szerv ellenőrzi a Közalapítvány működést és gazdálkodását. Ennek során a vezető tisztségviselőktől jelentést, a szervezet munkavállalóitól pedig tájékoztatást, vagy felvilágosítást kérhet, továbbá a Közalapítvány könyveibe és irataiba betekinthet, azokat megvizsgálhatja.</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A felügyelő szerv köteles az intézkedésre jogosult vezető szervet (Kuratórium) tájékoztatni és annak összehívását kezdeményezni, ha arról szerez tudomást, hogy a Közalapítvány működése során olyan jogszabálysértés, vagy a Közalapítvány érdekeit egyébként súlyosan sértő esemény (mulasztás) történt, amelynek megszüntetése, vagy következményeinek elhárítása, illetve enyhítése a Kuratórium döntését teszi szükségessé. Továbbá akkor, ha a vezető tisztségviselők felelősségét megalapozó tény merült fel.</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A Kuratóriumot a felügyelő szerv indítványára – annak megtételétől számított 30 napon belül – össze kell hívni. E határidő eredménytelen eltelte esetén a Kuratórium összehívására a felügyelő szerv is jogosult.</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Nem lehet a felügyelő szerv elnöke vagy tagja az a személy, aki</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 xml:space="preserve">a) a Kuratórium elnöke, vagy tagja, </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 xml:space="preserve">b) a Közalapítvánnyal a megbízatásán kívül más tevékenység kifejtésére irányuló munkaviszonyban, vagy munkavégzésre irányuló egyéb jogviszonyban áll, ha jogszabály másképp nem rendelkezik, </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 xml:space="preserve">c) a Közalapítvány cél szerinti juttatásából részesül – kivéve a bárki által megkötés nélkül igénybe vehető nem pénzbeli szolgáltatásokat </w:t>
      </w: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d) az a-c pontban megjelölt személyek hozzátartozója.</w:t>
      </w:r>
    </w:p>
    <w:p w:rsidR="008F0DF1" w:rsidRPr="007A3A1A" w:rsidRDefault="008F0DF1" w:rsidP="008F0DF1">
      <w:pPr>
        <w:tabs>
          <w:tab w:val="left" w:pos="540"/>
        </w:tabs>
        <w:spacing w:after="0" w:line="300" w:lineRule="exact"/>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540"/>
        <w:jc w:val="both"/>
        <w:rPr>
          <w:rFonts w:ascii="Arial" w:eastAsia="Times New Roman" w:hAnsi="Arial" w:cs="Arial"/>
          <w:lang w:eastAsia="hu-HU"/>
        </w:rPr>
      </w:pPr>
      <w:r w:rsidRPr="007A3A1A">
        <w:rPr>
          <w:rFonts w:ascii="Arial" w:eastAsia="Times New Roman" w:hAnsi="Arial" w:cs="Arial"/>
          <w:lang w:eastAsia="hu-HU"/>
        </w:rPr>
        <w:t>Ha a Kuratórium a törvényes működés helyreállítása érdekében szükséges intézkedést nem teszi meg, a felügyelő</w:t>
      </w:r>
      <w:r w:rsidRPr="007A3A1A">
        <w:rPr>
          <w:rFonts w:ascii="Arial" w:eastAsia="Times New Roman" w:hAnsi="Arial" w:cs="Arial"/>
          <w:b/>
          <w:lang w:eastAsia="hu-HU"/>
        </w:rPr>
        <w:t xml:space="preserve"> </w:t>
      </w:r>
      <w:r w:rsidRPr="007A3A1A">
        <w:rPr>
          <w:rFonts w:ascii="Arial" w:eastAsia="Times New Roman" w:hAnsi="Arial" w:cs="Arial"/>
          <w:lang w:eastAsia="hu-HU"/>
        </w:rPr>
        <w:t>szerv köteles haladéktalanul értesíteni a törvényességi felügyeletet ellátó szervet.</w:t>
      </w: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p>
    <w:p w:rsidR="008F0DF1" w:rsidRPr="007A3A1A" w:rsidRDefault="008F0DF1" w:rsidP="008F0DF1">
      <w:pPr>
        <w:numPr>
          <w:ilvl w:val="0"/>
          <w:numId w:val="16"/>
        </w:numPr>
        <w:tabs>
          <w:tab w:val="left" w:pos="-5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A Közalapítvány időtartama és megszűnése:</w:t>
      </w:r>
    </w:p>
    <w:p w:rsidR="008F0DF1" w:rsidRPr="007A3A1A" w:rsidRDefault="008F0DF1" w:rsidP="008F0DF1">
      <w:pPr>
        <w:tabs>
          <w:tab w:val="left" w:pos="-540"/>
        </w:tabs>
        <w:spacing w:after="0" w:line="300" w:lineRule="exact"/>
        <w:jc w:val="both"/>
        <w:rPr>
          <w:rFonts w:ascii="Arial" w:eastAsia="Times New Roman" w:hAnsi="Arial" w:cs="Arial"/>
          <w:u w:val="single"/>
          <w:lang w:eastAsia="hu-HU"/>
        </w:rPr>
      </w:pP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r w:rsidRPr="007A3A1A">
        <w:rPr>
          <w:rFonts w:ascii="Arial" w:eastAsia="Times New Roman" w:hAnsi="Arial" w:cs="Arial"/>
          <w:lang w:eastAsia="hu-HU"/>
        </w:rPr>
        <w:t>A Közalapítvány határozatlan időre jön létre.</w:t>
      </w: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r w:rsidRPr="007A3A1A">
        <w:rPr>
          <w:rFonts w:ascii="Arial" w:eastAsia="Times New Roman" w:hAnsi="Arial" w:cs="Arial"/>
          <w:lang w:eastAsia="hu-HU"/>
        </w:rPr>
        <w:t>A Közalapítvány megszűnése esetén a Közalapítvány vagyona – a hitelezők kielégítése után – az alapítót illeti meg, aki köteles azt a megszűnt közalapítvány céljához hasonló célra fordítani és erről a nyilvánosságot megfelelően, tájékoztatni.</w:t>
      </w:r>
    </w:p>
    <w:p w:rsidR="008F0DF1" w:rsidRPr="007A3A1A" w:rsidRDefault="008F0DF1" w:rsidP="008F0DF1">
      <w:pPr>
        <w:tabs>
          <w:tab w:val="left" w:pos="-540"/>
        </w:tabs>
        <w:spacing w:after="0" w:line="300" w:lineRule="exact"/>
        <w:jc w:val="both"/>
        <w:rPr>
          <w:rFonts w:ascii="Arial" w:eastAsia="Times New Roman" w:hAnsi="Arial" w:cs="Arial"/>
          <w:lang w:eastAsia="hu-HU"/>
        </w:rPr>
      </w:pPr>
    </w:p>
    <w:p w:rsidR="008F0DF1" w:rsidRPr="007A3A1A" w:rsidRDefault="008F0DF1" w:rsidP="008F0DF1">
      <w:pPr>
        <w:numPr>
          <w:ilvl w:val="0"/>
          <w:numId w:val="16"/>
        </w:numPr>
        <w:tabs>
          <w:tab w:val="left" w:pos="-540"/>
        </w:tabs>
        <w:spacing w:after="0" w:line="300" w:lineRule="exact"/>
        <w:jc w:val="both"/>
        <w:rPr>
          <w:rFonts w:ascii="Arial" w:eastAsia="Times New Roman" w:hAnsi="Arial" w:cs="Arial"/>
          <w:lang w:eastAsia="hu-HU"/>
        </w:rPr>
      </w:pPr>
      <w:r w:rsidRPr="007A3A1A">
        <w:rPr>
          <w:rFonts w:ascii="Arial" w:eastAsia="Times New Roman" w:hAnsi="Arial" w:cs="Arial"/>
          <w:u w:val="single"/>
          <w:lang w:eastAsia="hu-HU"/>
        </w:rPr>
        <w:t>Záró rendelkezések:</w:t>
      </w:r>
    </w:p>
    <w:p w:rsidR="008F0DF1" w:rsidRPr="007A3A1A" w:rsidRDefault="008F0DF1" w:rsidP="008F0DF1">
      <w:pPr>
        <w:tabs>
          <w:tab w:val="left" w:pos="-540"/>
        </w:tabs>
        <w:spacing w:after="0" w:line="300" w:lineRule="exact"/>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r w:rsidRPr="007A3A1A">
        <w:rPr>
          <w:rFonts w:ascii="Arial" w:eastAsia="Times New Roman" w:hAnsi="Arial" w:cs="Arial"/>
          <w:lang w:eastAsia="hu-HU"/>
        </w:rPr>
        <w:t xml:space="preserve">Jelen alapító okiratban nem szabályozott kérdésekben a Polgári Törvénykönyvről szóló </w:t>
      </w:r>
      <w:r w:rsidRPr="007A3A1A">
        <w:rPr>
          <w:rFonts w:ascii="Arial" w:eastAsia="Times New Roman" w:hAnsi="Arial" w:cs="Arial"/>
          <w:b/>
          <w:i/>
          <w:lang w:eastAsia="hu-HU"/>
        </w:rPr>
        <w:t xml:space="preserve">2013. évi V. törvény, az egyesülési jogról, a közhasznú jogállásról, valamint a civil szervezetek </w:t>
      </w:r>
      <w:r w:rsidRPr="007A3A1A">
        <w:rPr>
          <w:rFonts w:ascii="Arial" w:eastAsia="Times New Roman" w:hAnsi="Arial" w:cs="Arial"/>
          <w:b/>
          <w:i/>
          <w:lang w:eastAsia="hu-HU"/>
        </w:rPr>
        <w:lastRenderedPageBreak/>
        <w:t>működéséről és támogatásáról szóló 2011. évi CLXXV. törvény rendelkezései</w:t>
      </w:r>
      <w:r w:rsidRPr="007A3A1A">
        <w:rPr>
          <w:rFonts w:ascii="Arial" w:eastAsia="Times New Roman" w:hAnsi="Arial" w:cs="Arial"/>
          <w:lang w:eastAsia="hu-HU"/>
        </w:rPr>
        <w:t xml:space="preserve"> és egyéb hatályos jogszabályok az irányadók.</w:t>
      </w: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r w:rsidRPr="007A3A1A">
        <w:rPr>
          <w:rFonts w:ascii="Arial" w:eastAsia="Times New Roman" w:hAnsi="Arial" w:cs="Arial"/>
          <w:lang w:eastAsia="hu-HU"/>
        </w:rPr>
        <w:t xml:space="preserve">Az Alapító Okiratban a </w:t>
      </w:r>
      <w:r w:rsidRPr="007A3A1A">
        <w:rPr>
          <w:rFonts w:ascii="Arial" w:hAnsi="Arial" w:cs="Arial"/>
        </w:rPr>
        <w:t xml:space="preserve">jelen módosítással hatályba lépő - szövegrészeket, </w:t>
      </w:r>
      <w:r w:rsidRPr="007A3A1A">
        <w:rPr>
          <w:rFonts w:ascii="Arial" w:hAnsi="Arial" w:cs="Arial"/>
          <w:b/>
          <w:bCs/>
          <w:i/>
        </w:rPr>
        <w:t>a jelen szövegnek megfelelő típusú, félkövér és dőlt betűtípussal szedett szövegrészek</w:t>
      </w:r>
      <w:r w:rsidRPr="007A3A1A">
        <w:rPr>
          <w:rFonts w:ascii="Arial" w:hAnsi="Arial" w:cs="Arial"/>
          <w:b/>
          <w:bCs/>
        </w:rPr>
        <w:t xml:space="preserve"> </w:t>
      </w:r>
      <w:r w:rsidRPr="007A3A1A">
        <w:rPr>
          <w:rFonts w:ascii="Arial" w:hAnsi="Arial" w:cs="Arial"/>
        </w:rPr>
        <w:t>jelentik.</w:t>
      </w:r>
    </w:p>
    <w:p w:rsidR="008F0DF1" w:rsidRPr="007A3A1A" w:rsidRDefault="008F0DF1" w:rsidP="008F0DF1">
      <w:pPr>
        <w:spacing w:after="0" w:line="300" w:lineRule="exact"/>
        <w:ind w:left="180" w:right="425"/>
        <w:jc w:val="both"/>
        <w:rPr>
          <w:rFonts w:ascii="Arial" w:eastAsia="Times New Roman" w:hAnsi="Arial" w:cs="Arial"/>
          <w:lang w:eastAsia="hu-HU"/>
        </w:rPr>
      </w:pPr>
    </w:p>
    <w:p w:rsidR="008F0DF1" w:rsidRPr="007A3A1A" w:rsidRDefault="008F0DF1" w:rsidP="008F0DF1">
      <w:pPr>
        <w:overflowPunct w:val="0"/>
        <w:autoSpaceDE w:val="0"/>
        <w:autoSpaceDN w:val="0"/>
        <w:adjustRightInd w:val="0"/>
        <w:spacing w:after="0" w:line="300" w:lineRule="exact"/>
        <w:ind w:left="180"/>
        <w:jc w:val="both"/>
        <w:textAlignment w:val="baseline"/>
        <w:rPr>
          <w:rFonts w:ascii="Arial" w:eastAsia="Times New Roman" w:hAnsi="Arial" w:cs="Arial"/>
          <w:b/>
          <w:lang w:eastAsia="hu-HU"/>
        </w:rPr>
      </w:pPr>
      <w:r w:rsidRPr="007A3A1A">
        <w:rPr>
          <w:rFonts w:ascii="Arial" w:eastAsia="Times New Roman" w:hAnsi="Arial" w:cs="Arial"/>
          <w:b/>
          <w:lang w:eastAsia="hu-HU"/>
        </w:rPr>
        <w:t xml:space="preserve">Igazolom, hogy az Alapító Okirat egységes szerkezetbe foglalt szövege megfelel az alapító okirat módosítások alapján hatályos tartalmának. </w:t>
      </w:r>
    </w:p>
    <w:p w:rsidR="008F0DF1" w:rsidRPr="007A3A1A" w:rsidRDefault="008F0DF1" w:rsidP="008F0DF1">
      <w:pPr>
        <w:spacing w:after="0" w:line="300" w:lineRule="exact"/>
        <w:jc w:val="both"/>
        <w:rPr>
          <w:rFonts w:ascii="Arial" w:hAnsi="Arial" w:cs="Arial"/>
        </w:rPr>
      </w:pPr>
    </w:p>
    <w:p w:rsidR="008F0DF1" w:rsidRPr="007A3A1A" w:rsidRDefault="008F0DF1" w:rsidP="008F0DF1">
      <w:pPr>
        <w:tabs>
          <w:tab w:val="left" w:pos="-540"/>
        </w:tabs>
        <w:spacing w:after="0" w:line="300" w:lineRule="exact"/>
        <w:ind w:left="-180"/>
        <w:jc w:val="both"/>
        <w:rPr>
          <w:rFonts w:ascii="Arial" w:eastAsia="Times New Roman" w:hAnsi="Arial" w:cs="Arial"/>
          <w:lang w:eastAsia="hu-HU"/>
        </w:rPr>
      </w:pPr>
      <w:r w:rsidRPr="007A3A1A">
        <w:rPr>
          <w:rFonts w:ascii="Arial" w:eastAsia="Times New Roman" w:hAnsi="Arial" w:cs="Arial"/>
          <w:lang w:eastAsia="hu-HU"/>
        </w:rPr>
        <w:t xml:space="preserve">Budapest, 2015. </w:t>
      </w:r>
    </w:p>
    <w:p w:rsidR="008F0DF1" w:rsidRPr="007A3A1A" w:rsidRDefault="008F0DF1" w:rsidP="008F0DF1">
      <w:pPr>
        <w:spacing w:after="0" w:line="300" w:lineRule="exact"/>
        <w:jc w:val="both"/>
        <w:rPr>
          <w:rFonts w:ascii="Arial" w:hAnsi="Arial" w:cs="Arial"/>
        </w:rPr>
      </w:pPr>
    </w:p>
    <w:p w:rsidR="008F0DF1" w:rsidRPr="007A3A1A" w:rsidRDefault="008F0DF1" w:rsidP="008F0DF1">
      <w:pPr>
        <w:spacing w:after="0" w:line="300" w:lineRule="exact"/>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______________________________</w:t>
      </w:r>
    </w:p>
    <w:p w:rsidR="008F0DF1" w:rsidRPr="007A3A1A" w:rsidRDefault="008F0DF1" w:rsidP="008F0DF1">
      <w:pPr>
        <w:spacing w:after="0" w:line="300" w:lineRule="exact"/>
        <w:ind w:right="425"/>
        <w:jc w:val="both"/>
        <w:rPr>
          <w:rFonts w:ascii="Arial" w:eastAsia="Times New Roman" w:hAnsi="Arial" w:cs="Arial"/>
          <w:lang w:eastAsia="hu-HU"/>
        </w:rPr>
      </w:pPr>
    </w:p>
    <w:p w:rsidR="008F0DF1" w:rsidRPr="007A3A1A" w:rsidRDefault="008F0DF1" w:rsidP="008F0DF1">
      <w:pPr>
        <w:spacing w:after="0" w:line="300" w:lineRule="exact"/>
        <w:ind w:left="4254" w:firstLine="702"/>
        <w:jc w:val="both"/>
        <w:rPr>
          <w:rFonts w:ascii="Arial" w:hAnsi="Arial" w:cs="Arial"/>
        </w:rPr>
      </w:pPr>
      <w:r w:rsidRPr="007A3A1A">
        <w:rPr>
          <w:rFonts w:ascii="Arial" w:hAnsi="Arial" w:cs="Arial"/>
        </w:rPr>
        <w:t>Tarlós István főpolgármester megbízásából</w:t>
      </w:r>
    </w:p>
    <w:p w:rsidR="008F0DF1" w:rsidRPr="007A3A1A" w:rsidRDefault="008F0DF1" w:rsidP="008F0DF1">
      <w:pPr>
        <w:spacing w:after="0" w:line="300" w:lineRule="exact"/>
        <w:ind w:left="4247" w:right="425" w:firstLine="709"/>
        <w:jc w:val="both"/>
        <w:rPr>
          <w:rFonts w:ascii="Arial" w:eastAsia="Times New Roman" w:hAnsi="Arial" w:cs="Arial"/>
          <w:lang w:eastAsia="hu-HU"/>
        </w:rPr>
      </w:pPr>
      <w:r w:rsidRPr="007A3A1A">
        <w:rPr>
          <w:rFonts w:ascii="Arial" w:eastAsia="Times New Roman" w:hAnsi="Arial" w:cs="Arial"/>
          <w:lang w:eastAsia="hu-HU"/>
        </w:rPr>
        <w:t>Szalay-Bobrovniczky Alexandra</w:t>
      </w:r>
    </w:p>
    <w:p w:rsidR="008F0DF1" w:rsidRPr="007A3A1A" w:rsidRDefault="008F0DF1" w:rsidP="008F0DF1">
      <w:pPr>
        <w:spacing w:after="0" w:line="300" w:lineRule="exact"/>
        <w:ind w:left="4963"/>
        <w:jc w:val="both"/>
        <w:rPr>
          <w:rFonts w:ascii="Arial" w:hAnsi="Arial" w:cs="Arial"/>
        </w:rPr>
      </w:pPr>
      <w:r w:rsidRPr="007A3A1A">
        <w:rPr>
          <w:rFonts w:ascii="Arial" w:hAnsi="Arial" w:cs="Arial"/>
        </w:rPr>
        <w:t>Főpolgármester-helyettes</w:t>
      </w:r>
    </w:p>
    <w:p w:rsidR="008F0DF1" w:rsidRPr="007A3A1A" w:rsidRDefault="008F0DF1" w:rsidP="008F0DF1">
      <w:pPr>
        <w:spacing w:after="0" w:line="300" w:lineRule="exact"/>
        <w:ind w:left="4247" w:firstLine="709"/>
        <w:jc w:val="both"/>
        <w:rPr>
          <w:rFonts w:ascii="Arial" w:hAnsi="Arial" w:cs="Arial"/>
        </w:rPr>
      </w:pPr>
      <w:r w:rsidRPr="007A3A1A">
        <w:rPr>
          <w:rFonts w:ascii="Arial" w:hAnsi="Arial" w:cs="Arial"/>
        </w:rPr>
        <w:t>Budapest Főváros Önkormányzata,</w:t>
      </w:r>
    </w:p>
    <w:p w:rsidR="008F0DF1" w:rsidRPr="007A3A1A" w:rsidRDefault="008F0DF1" w:rsidP="008F0DF1">
      <w:pPr>
        <w:spacing w:after="0" w:line="300" w:lineRule="exact"/>
        <w:ind w:left="4247" w:firstLine="709"/>
        <w:jc w:val="both"/>
        <w:rPr>
          <w:rFonts w:ascii="Arial" w:hAnsi="Arial" w:cs="Arial"/>
        </w:rPr>
      </w:pPr>
      <w:r w:rsidRPr="007A3A1A">
        <w:rPr>
          <w:rFonts w:ascii="Arial" w:hAnsi="Arial" w:cs="Arial"/>
        </w:rPr>
        <w:t>mint alapító képviseletében</w:t>
      </w:r>
    </w:p>
    <w:p w:rsidR="008F0DF1" w:rsidRPr="007A3A1A" w:rsidRDefault="008F0DF1" w:rsidP="008F0DF1">
      <w:pPr>
        <w:spacing w:after="0" w:line="300" w:lineRule="exact"/>
        <w:ind w:left="4248" w:right="-1" w:firstLine="708"/>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 xml:space="preserve">Láttam: </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Budapest, 2015.                      hó       nap</w:t>
      </w:r>
    </w:p>
    <w:p w:rsidR="008F0DF1" w:rsidRPr="007A3A1A" w:rsidRDefault="008F0DF1" w:rsidP="008F0DF1">
      <w:pPr>
        <w:spacing w:after="0" w:line="300" w:lineRule="exact"/>
        <w:ind w:right="-1"/>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______________________________</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 xml:space="preserve">              Sárádi Kálmánné dr. </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 xml:space="preserve">                      főjegyző</w:t>
      </w:r>
    </w:p>
    <w:p w:rsidR="008F0DF1" w:rsidRPr="007A3A1A" w:rsidRDefault="008F0DF1" w:rsidP="008F0DF1">
      <w:pPr>
        <w:spacing w:after="0" w:line="300" w:lineRule="exact"/>
        <w:ind w:left="4248" w:right="-1" w:firstLine="708"/>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Pénzügyi ellenjegyzést végeztem:</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Budapest, 2015.                  hó       nap</w:t>
      </w:r>
    </w:p>
    <w:p w:rsidR="008F0DF1" w:rsidRPr="007A3A1A" w:rsidRDefault="004E568F" w:rsidP="008F0DF1">
      <w:pPr>
        <w:spacing w:after="0" w:line="300" w:lineRule="exact"/>
        <w:ind w:right="-1"/>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left:0;text-align:left;margin-left:-11.3pt;margin-top:12.3pt;width:189.95pt;height:92.15pt;z-index:251665408;mso-width-percent:400;mso-height-percent:200;mso-width-percent:400;mso-height-percent:200;mso-width-relative:margin;mso-height-relative:margin" stroked="f">
            <v:textbox style="mso-next-textbox:#_x0000_s1031;mso-fit-shape-to-text:t">
              <w:txbxContent>
                <w:p w:rsidR="008F0DF1" w:rsidRPr="000911DB" w:rsidRDefault="008F0DF1" w:rsidP="008F0DF1"/>
              </w:txbxContent>
            </v:textbox>
          </v:shape>
        </w:pic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______________________________</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 xml:space="preserve">                    Verő Tibor</w:t>
      </w:r>
    </w:p>
    <w:p w:rsidR="008F0DF1" w:rsidRPr="007A3A1A" w:rsidRDefault="008F0DF1" w:rsidP="008F0DF1">
      <w:pPr>
        <w:spacing w:after="0" w:line="300" w:lineRule="exact"/>
        <w:ind w:left="4248" w:right="-1" w:firstLine="708"/>
        <w:jc w:val="both"/>
        <w:rPr>
          <w:rFonts w:ascii="Arial" w:hAnsi="Arial" w:cs="Arial"/>
        </w:rPr>
      </w:pPr>
      <w:r w:rsidRPr="007A3A1A">
        <w:rPr>
          <w:rFonts w:ascii="Arial" w:hAnsi="Arial" w:cs="Arial"/>
        </w:rPr>
        <w:t xml:space="preserve">            pénzügyi főosztályvezető</w:t>
      </w:r>
    </w:p>
    <w:p w:rsidR="008F0DF1" w:rsidRPr="007A3A1A" w:rsidRDefault="008F0DF1" w:rsidP="008F0DF1">
      <w:pPr>
        <w:spacing w:after="0" w:line="300" w:lineRule="exact"/>
        <w:ind w:left="4248" w:right="-1" w:firstLine="708"/>
        <w:jc w:val="both"/>
        <w:rPr>
          <w:rFonts w:ascii="Arial" w:hAnsi="Arial" w:cs="Arial"/>
        </w:rPr>
      </w:pPr>
    </w:p>
    <w:p w:rsidR="008F0DF1" w:rsidRPr="007A3A1A" w:rsidRDefault="008F0DF1" w:rsidP="008F0DF1">
      <w:pPr>
        <w:spacing w:after="0" w:line="300" w:lineRule="exact"/>
        <w:ind w:left="4962" w:right="-1" w:hanging="6"/>
        <w:jc w:val="both"/>
        <w:rPr>
          <w:rFonts w:ascii="Arial" w:hAnsi="Arial" w:cs="Arial"/>
        </w:rPr>
      </w:pPr>
      <w:r w:rsidRPr="007A3A1A">
        <w:rPr>
          <w:rFonts w:ascii="Arial" w:hAnsi="Arial" w:cs="Arial"/>
        </w:rPr>
        <w:t>Jelen Alapító Okirat módosítás a Fővárosi Közgyűlés …………… ………számú határozata által elfogadott szöveggel megegyező.</w:t>
      </w:r>
    </w:p>
    <w:p w:rsidR="008F0DF1" w:rsidRPr="007A3A1A" w:rsidRDefault="008F0DF1" w:rsidP="008F0DF1">
      <w:pPr>
        <w:pStyle w:val="Szvegtrzs1"/>
        <w:shd w:val="clear" w:color="auto" w:fill="auto"/>
        <w:spacing w:before="0" w:after="0" w:line="300" w:lineRule="exact"/>
        <w:ind w:right="238" w:firstLine="0"/>
        <w:rPr>
          <w:rFonts w:ascii="Arial" w:hAnsi="Arial" w:cs="Arial"/>
          <w:sz w:val="22"/>
          <w:szCs w:val="22"/>
          <w:lang w:val="es-ES"/>
        </w:rPr>
      </w:pPr>
    </w:p>
    <w:p w:rsidR="008F0DF1" w:rsidRPr="007A3A1A" w:rsidRDefault="008F0DF1" w:rsidP="008F0DF1">
      <w:pPr>
        <w:pStyle w:val="Szvegtrzs1"/>
        <w:shd w:val="clear" w:color="auto" w:fill="auto"/>
        <w:spacing w:before="0" w:after="0" w:line="300" w:lineRule="exact"/>
        <w:ind w:right="238" w:hanging="102"/>
        <w:rPr>
          <w:rFonts w:ascii="Arial" w:hAnsi="Arial" w:cs="Arial"/>
          <w:sz w:val="22"/>
          <w:szCs w:val="22"/>
        </w:rPr>
      </w:pPr>
      <w:r w:rsidRPr="007A3A1A">
        <w:rPr>
          <w:rFonts w:ascii="Arial" w:hAnsi="Arial" w:cs="Arial"/>
          <w:sz w:val="22"/>
          <w:szCs w:val="22"/>
          <w:lang w:val="es-ES"/>
        </w:rPr>
        <w:t xml:space="preserve">A jelen </w:t>
      </w:r>
      <w:r w:rsidRPr="007A3A1A">
        <w:rPr>
          <w:rFonts w:ascii="Arial" w:hAnsi="Arial" w:cs="Arial"/>
          <w:sz w:val="22"/>
          <w:szCs w:val="22"/>
        </w:rPr>
        <w:t xml:space="preserve">Alapító Okirat módosítást </w:t>
      </w:r>
    </w:p>
    <w:p w:rsidR="008F0DF1" w:rsidRPr="007A3A1A" w:rsidRDefault="008F0DF1" w:rsidP="008F0DF1">
      <w:pPr>
        <w:pStyle w:val="Szvegtrzs1"/>
        <w:shd w:val="clear" w:color="auto" w:fill="auto"/>
        <w:spacing w:before="0" w:after="0" w:line="300" w:lineRule="exact"/>
        <w:ind w:right="238" w:hanging="102"/>
        <w:rPr>
          <w:rFonts w:ascii="Arial" w:hAnsi="Arial" w:cs="Arial"/>
          <w:sz w:val="22"/>
          <w:szCs w:val="22"/>
        </w:rPr>
      </w:pPr>
      <w:r w:rsidRPr="007A3A1A">
        <w:rPr>
          <w:rFonts w:ascii="Arial" w:hAnsi="Arial" w:cs="Arial"/>
          <w:sz w:val="22"/>
          <w:szCs w:val="22"/>
        </w:rPr>
        <w:t xml:space="preserve">készítette és ellenjegyezte Budapesten, </w:t>
      </w:r>
    </w:p>
    <w:p w:rsidR="008F0DF1" w:rsidRPr="007A3A1A" w:rsidRDefault="008F0DF1" w:rsidP="008F0DF1">
      <w:pPr>
        <w:spacing w:after="0" w:line="300" w:lineRule="exact"/>
        <w:ind w:right="-1" w:hanging="102"/>
        <w:jc w:val="both"/>
        <w:rPr>
          <w:rFonts w:ascii="Arial" w:hAnsi="Arial" w:cs="Arial"/>
        </w:rPr>
      </w:pPr>
      <w:r w:rsidRPr="007A3A1A">
        <w:rPr>
          <w:rFonts w:ascii="Arial" w:hAnsi="Arial" w:cs="Arial"/>
        </w:rPr>
        <w:t>2015.                  hó       napján:</w:t>
      </w:r>
    </w:p>
    <w:p w:rsidR="008F0DF1" w:rsidRPr="007A3A1A" w:rsidRDefault="008F0DF1" w:rsidP="008F0DF1">
      <w:pPr>
        <w:spacing w:after="0" w:line="300" w:lineRule="exact"/>
        <w:ind w:right="-1"/>
        <w:jc w:val="both"/>
        <w:rPr>
          <w:rFonts w:ascii="Arial" w:hAnsi="Arial" w:cs="Arial"/>
        </w:rPr>
      </w:pPr>
    </w:p>
    <w:p w:rsidR="008F0DF1" w:rsidRPr="007A3A1A" w:rsidRDefault="008F0DF1" w:rsidP="008F0DF1">
      <w:pPr>
        <w:spacing w:after="0" w:line="300" w:lineRule="exact"/>
        <w:ind w:right="-1"/>
        <w:jc w:val="both"/>
        <w:rPr>
          <w:rFonts w:ascii="Arial" w:hAnsi="Arial" w:cs="Arial"/>
        </w:rPr>
      </w:pPr>
      <w:r w:rsidRPr="007A3A1A">
        <w:rPr>
          <w:rFonts w:ascii="Arial" w:hAnsi="Arial" w:cs="Arial"/>
        </w:rPr>
        <w:t>____________________________</w:t>
      </w:r>
    </w:p>
    <w:p w:rsidR="008F0DF1" w:rsidRPr="007A3A1A" w:rsidRDefault="008F0DF1" w:rsidP="008F0DF1">
      <w:pPr>
        <w:spacing w:after="0" w:line="300" w:lineRule="exact"/>
        <w:jc w:val="both"/>
        <w:rPr>
          <w:rFonts w:ascii="Arial" w:hAnsi="Arial" w:cs="Arial"/>
        </w:rPr>
      </w:pPr>
      <w:r w:rsidRPr="007A3A1A">
        <w:rPr>
          <w:rFonts w:ascii="Arial" w:hAnsi="Arial" w:cs="Arial"/>
        </w:rPr>
        <w:t xml:space="preserve">            dr. Hegedüs Eszter</w:t>
      </w:r>
    </w:p>
    <w:p w:rsidR="000751EB" w:rsidRDefault="008F0DF1" w:rsidP="008F0DF1">
      <w:pPr>
        <w:spacing w:after="0" w:line="300" w:lineRule="exact"/>
        <w:jc w:val="both"/>
        <w:rPr>
          <w:rFonts w:ascii="Arial" w:hAnsi="Arial" w:cs="Arial"/>
        </w:rPr>
      </w:pPr>
      <w:r w:rsidRPr="007A3A1A">
        <w:rPr>
          <w:rFonts w:ascii="Arial" w:hAnsi="Arial" w:cs="Arial"/>
        </w:rPr>
        <w:t xml:space="preserve">                 jogtanácsos</w:t>
      </w:r>
      <w:r w:rsidR="004E568F">
        <w:rPr>
          <w:rFonts w:ascii="Arial" w:hAnsi="Arial" w:cs="Arial"/>
          <w:noProof/>
        </w:rPr>
        <w:pict>
          <v:shape id="_x0000_s1030" type="#_x0000_t202" style="position:absolute;left:0;text-align:left;margin-left:-47.65pt;margin-top:153pt;width:198pt;height:66pt;z-index:251666432;mso-height-percent:200;mso-position-horizontal-relative:text;mso-position-vertical-relative:text;mso-height-percent:200;mso-width-relative:margin;mso-height-relative:margin" stroked="f">
            <v:textbox style="mso-next-textbox:#_x0000_s1030;mso-fit-shape-to-text:t">
              <w:txbxContent>
                <w:p w:rsidR="008F0DF1" w:rsidRPr="004E4798" w:rsidRDefault="008F0DF1" w:rsidP="008F0DF1">
                  <w:pPr>
                    <w:rPr>
                      <w:i/>
                      <w:sz w:val="20"/>
                    </w:rPr>
                  </w:pPr>
                </w:p>
              </w:txbxContent>
            </v:textbox>
          </v:shape>
        </w:pict>
      </w:r>
    </w:p>
    <w:sectPr w:rsidR="000751EB" w:rsidSect="004A3E7E">
      <w:footerReference w:type="even" r:id="rId12"/>
      <w:footerReference w:type="default" r:id="rId13"/>
      <w:headerReference w:type="first" r:id="rId14"/>
      <w:footerReference w:type="first" r:id="rId15"/>
      <w:pgSz w:w="11906" w:h="16838" w:code="9"/>
      <w:pgMar w:top="1134" w:right="1077" w:bottom="568"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B6B" w:rsidRDefault="00EC3B6B" w:rsidP="007D58FD">
      <w:pPr>
        <w:spacing w:after="0" w:line="240" w:lineRule="auto"/>
      </w:pPr>
      <w:r>
        <w:separator/>
      </w:r>
    </w:p>
  </w:endnote>
  <w:endnote w:type="continuationSeparator" w:id="0">
    <w:p w:rsidR="00EC3B6B" w:rsidRDefault="00EC3B6B"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71" w:rsidRDefault="004E568F" w:rsidP="007F0AB2">
    <w:pPr>
      <w:pStyle w:val="BPoldalszm"/>
    </w:pPr>
    <w:fldSimple w:instr=" PAGE ">
      <w:r w:rsidR="00D12939">
        <w:rPr>
          <w:noProof/>
        </w:rPr>
        <w:t>6</w:t>
      </w:r>
    </w:fldSimple>
    <w:r w:rsidR="003E2E71" w:rsidRPr="000B5409">
      <w:t xml:space="preserve"> / </w:t>
    </w:r>
    <w:fldSimple w:instr=" NUMPAGES  ">
      <w:r w:rsidR="00D12939">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71" w:rsidRPr="004E7D10" w:rsidRDefault="004E568F" w:rsidP="004E7D10">
    <w:pPr>
      <w:pStyle w:val="BPoldalszm"/>
      <w:jc w:val="right"/>
    </w:pPr>
    <w:fldSimple w:instr=" PAGE ">
      <w:r w:rsidR="00D12939">
        <w:rPr>
          <w:noProof/>
        </w:rPr>
        <w:t>5</w:t>
      </w:r>
    </w:fldSimple>
    <w:r w:rsidR="003E2E71" w:rsidRPr="000B5409">
      <w:t xml:space="preserve"> / </w:t>
    </w:r>
    <w:fldSimple w:instr=" NUMPAGES  ">
      <w:r w:rsidR="00D12939">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71" w:rsidRPr="00A15AD5" w:rsidRDefault="003E2E71" w:rsidP="0040594D">
    <w:pPr>
      <w:pStyle w:val="BPoldalszm"/>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B6B" w:rsidRDefault="00EC3B6B" w:rsidP="007D58FD">
      <w:pPr>
        <w:spacing w:after="0" w:line="240" w:lineRule="auto"/>
      </w:pPr>
      <w:r>
        <w:separator/>
      </w:r>
    </w:p>
  </w:footnote>
  <w:footnote w:type="continuationSeparator" w:id="0">
    <w:p w:rsidR="00EC3B6B" w:rsidRDefault="00EC3B6B"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92"/>
      <w:gridCol w:w="3231"/>
    </w:tblGrid>
    <w:tr w:rsidR="003E2E71" w:rsidRPr="00D31FB3" w:rsidTr="008D1187">
      <w:trPr>
        <w:trHeight w:hRule="exact" w:val="607"/>
      </w:trPr>
      <w:tc>
        <w:tcPr>
          <w:tcW w:w="2783" w:type="pct"/>
          <w:vMerge w:val="restart"/>
          <w:tcBorders>
            <w:top w:val="nil"/>
            <w:left w:val="nil"/>
            <w:bottom w:val="nil"/>
            <w:right w:val="nil"/>
          </w:tcBorders>
          <w:noWrap/>
        </w:tcPr>
        <w:p w:rsidR="003E2E71" w:rsidRPr="00D37982" w:rsidRDefault="003E2E71" w:rsidP="00D37982">
          <w:pPr>
            <w:tabs>
              <w:tab w:val="left" w:pos="4305"/>
            </w:tabs>
          </w:pPr>
        </w:p>
      </w:tc>
      <w:tc>
        <w:tcPr>
          <w:tcW w:w="2217" w:type="pct"/>
          <w:gridSpan w:val="2"/>
          <w:tcBorders>
            <w:top w:val="nil"/>
            <w:left w:val="nil"/>
            <w:bottom w:val="nil"/>
            <w:right w:val="nil"/>
          </w:tcBorders>
          <w:noWrap/>
        </w:tcPr>
        <w:p w:rsidR="003E2E71" w:rsidRDefault="003E2E71" w:rsidP="008D1187">
          <w:pPr>
            <w:pStyle w:val="BPhivatal"/>
            <w:rPr>
              <w:szCs w:val="19"/>
            </w:rPr>
          </w:pPr>
          <w:r w:rsidRPr="007905FC">
            <w:rPr>
              <w:szCs w:val="19"/>
            </w:rPr>
            <w:t>Budapest Főváros</w:t>
          </w:r>
          <w:r>
            <w:rPr>
              <w:szCs w:val="19"/>
            </w:rPr>
            <w:t xml:space="preserve"> Önkormányzat</w:t>
          </w:r>
        </w:p>
        <w:p w:rsidR="003E2E71" w:rsidRPr="0003249D" w:rsidRDefault="003E2E71" w:rsidP="006A7719">
          <w:pPr>
            <w:pStyle w:val="BPhivatal"/>
            <w:jc w:val="right"/>
            <w:rPr>
              <w:szCs w:val="19"/>
            </w:rPr>
          </w:pPr>
          <w:r>
            <w:rPr>
              <w:szCs w:val="19"/>
            </w:rPr>
            <w:t xml:space="preserve">  </w:t>
          </w:r>
          <w:r w:rsidR="006A7719">
            <w:rPr>
              <w:szCs w:val="19"/>
            </w:rPr>
            <w:t>5. sz. melléklet</w:t>
          </w:r>
        </w:p>
      </w:tc>
    </w:tr>
    <w:tr w:rsidR="003E2E71" w:rsidRPr="00BB3B91" w:rsidTr="008D1187">
      <w:trPr>
        <w:trHeight w:hRule="exact" w:val="20"/>
      </w:trPr>
      <w:tc>
        <w:tcPr>
          <w:tcW w:w="2783" w:type="pct"/>
          <w:vMerge/>
          <w:tcBorders>
            <w:top w:val="nil"/>
            <w:left w:val="nil"/>
            <w:bottom w:val="nil"/>
            <w:right w:val="nil"/>
          </w:tcBorders>
          <w:noWrap/>
        </w:tcPr>
        <w:p w:rsidR="003E2E71" w:rsidRPr="00BB3B91" w:rsidRDefault="003E2E71" w:rsidP="00BB70A0">
          <w:pPr>
            <w:jc w:val="right"/>
            <w:rPr>
              <w:rFonts w:ascii="Arial" w:hAnsi="Arial" w:cs="Arial"/>
            </w:rPr>
          </w:pPr>
        </w:p>
      </w:tc>
      <w:tc>
        <w:tcPr>
          <w:tcW w:w="2217" w:type="pct"/>
          <w:gridSpan w:val="2"/>
          <w:tcBorders>
            <w:top w:val="nil"/>
            <w:left w:val="nil"/>
            <w:bottom w:val="nil"/>
            <w:right w:val="nil"/>
          </w:tcBorders>
          <w:noWrap/>
          <w:vAlign w:val="center"/>
        </w:tcPr>
        <w:p w:rsidR="003E2E71" w:rsidRPr="00BB3B91" w:rsidRDefault="003E2E71" w:rsidP="00BB70A0">
          <w:pPr>
            <w:pStyle w:val="BPhivatal"/>
            <w:rPr>
              <w:rFonts w:ascii="Arial" w:hAnsi="Arial"/>
              <w:position w:val="-14"/>
              <w:szCs w:val="20"/>
            </w:rPr>
          </w:pPr>
        </w:p>
      </w:tc>
    </w:tr>
    <w:tr w:rsidR="003E2E71" w:rsidRPr="000208F8" w:rsidTr="00A8571B">
      <w:trPr>
        <w:trHeight w:val="510"/>
      </w:trPr>
      <w:tc>
        <w:tcPr>
          <w:tcW w:w="2783" w:type="pct"/>
          <w:vMerge/>
          <w:tcBorders>
            <w:top w:val="nil"/>
            <w:left w:val="nil"/>
            <w:bottom w:val="nil"/>
            <w:right w:val="nil"/>
          </w:tcBorders>
          <w:noWrap/>
        </w:tcPr>
        <w:p w:rsidR="003E2E71" w:rsidRPr="00BB3B91" w:rsidRDefault="003E2E71" w:rsidP="00BB70A0">
          <w:pPr>
            <w:rPr>
              <w:rFonts w:ascii="Arial" w:hAnsi="Arial" w:cs="Arial"/>
            </w:rPr>
          </w:pPr>
        </w:p>
      </w:tc>
      <w:tc>
        <w:tcPr>
          <w:tcW w:w="2217" w:type="pct"/>
          <w:gridSpan w:val="2"/>
          <w:tcBorders>
            <w:top w:val="nil"/>
            <w:left w:val="nil"/>
            <w:bottom w:val="nil"/>
            <w:right w:val="nil"/>
          </w:tcBorders>
          <w:tcMar>
            <w:top w:w="28" w:type="dxa"/>
          </w:tcMar>
        </w:tcPr>
        <w:p w:rsidR="003E2E71" w:rsidRPr="000208F8" w:rsidRDefault="003E2E71" w:rsidP="008535B8">
          <w:pPr>
            <w:pStyle w:val="BPhivatal"/>
          </w:pPr>
        </w:p>
      </w:tc>
    </w:tr>
    <w:tr w:rsidR="003E2E71" w:rsidRPr="00BB3B91" w:rsidTr="002C00FA">
      <w:tblPrEx>
        <w:tblCellMar>
          <w:bottom w:w="0" w:type="dxa"/>
        </w:tblCellMar>
      </w:tblPrEx>
      <w:trPr>
        <w:trHeight w:val="624"/>
      </w:trPr>
      <w:tc>
        <w:tcPr>
          <w:tcW w:w="2783" w:type="pct"/>
          <w:tcBorders>
            <w:top w:val="nil"/>
            <w:left w:val="nil"/>
            <w:bottom w:val="single" w:sz="2" w:space="0" w:color="auto"/>
            <w:right w:val="nil"/>
          </w:tcBorders>
          <w:vAlign w:val="bottom"/>
        </w:tcPr>
        <w:sdt>
          <w:sdtPr>
            <w:alias w:val="Vonalkód"/>
            <w:tag w:val="Vonalkód"/>
            <w:id w:val="5225504"/>
            <w:lock w:val="sdtLocked"/>
            <w:placeholder>
              <w:docPart w:val="6FDCD5454E9042C0BEC66D2AF4FFED8A"/>
            </w:placeholder>
            <w:showingPlcHd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3E2E71" w:rsidRDefault="003E2E71" w:rsidP="004E5763">
              <w:pPr>
                <w:pStyle w:val="BPbarcode"/>
              </w:pPr>
              <w:r w:rsidRPr="007223E1">
                <w:rPr>
                  <w:rStyle w:val="Helyrzszveg"/>
                </w:rPr>
                <w:t>[Vonalkód]</w:t>
              </w:r>
            </w:p>
          </w:sdtContent>
        </w:sdt>
        <w:sdt>
          <w:sdtPr>
            <w:rPr>
              <w:rFonts w:ascii="Arial Narrow" w:hAnsi="Arial Narrow"/>
              <w:color w:val="808080"/>
            </w:rPr>
            <w:alias w:val="Vonalkód"/>
            <w:tag w:val="Vonalkód"/>
            <w:id w:val="5225507"/>
            <w:lock w:val="sdtLocked"/>
            <w:placeholder>
              <w:docPart w:val="3F6F1C8DB793410595618C2C4C4E03DB"/>
            </w:placeholder>
            <w:showingPlcHd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3E2E71" w:rsidRPr="00FD7698" w:rsidRDefault="003E2E71" w:rsidP="007936E5">
              <w:pPr>
                <w:pStyle w:val="BPbarcode"/>
                <w:ind w:left="426"/>
                <w:rPr>
                  <w:rFonts w:ascii="Arial Narrow" w:hAnsi="Arial Narrow"/>
                </w:rPr>
              </w:pPr>
              <w:r w:rsidRPr="007223E1">
                <w:rPr>
                  <w:rStyle w:val="Helyrzszveg"/>
                </w:rPr>
                <w:t>[Vonalkód]</w:t>
              </w:r>
            </w:p>
          </w:sdtContent>
        </w:sdt>
      </w:tc>
      <w:tc>
        <w:tcPr>
          <w:tcW w:w="521" w:type="pct"/>
          <w:tcBorders>
            <w:top w:val="nil"/>
            <w:left w:val="nil"/>
            <w:bottom w:val="single" w:sz="4" w:space="0" w:color="auto"/>
            <w:right w:val="nil"/>
          </w:tcBorders>
          <w:vAlign w:val="bottom"/>
        </w:tcPr>
        <w:p w:rsidR="003E2E71" w:rsidRPr="008D1187" w:rsidRDefault="003E2E71" w:rsidP="008D1187">
          <w:pPr>
            <w:pStyle w:val="BPiktatcm"/>
          </w:pPr>
          <w:r w:rsidRPr="009073EE">
            <w:t xml:space="preserve">ikt. </w:t>
          </w:r>
          <w:r w:rsidRPr="008D1187">
            <w:t>szám</w:t>
          </w:r>
          <w:r w:rsidRPr="009073EE">
            <w:t>:</w:t>
          </w:r>
        </w:p>
      </w:tc>
      <w:tc>
        <w:tcPr>
          <w:tcW w:w="1696" w:type="pct"/>
          <w:tcBorders>
            <w:top w:val="nil"/>
            <w:left w:val="nil"/>
            <w:bottom w:val="single" w:sz="4" w:space="0" w:color="auto"/>
            <w:right w:val="nil"/>
          </w:tcBorders>
          <w:vAlign w:val="bottom"/>
        </w:tcPr>
        <w:sdt>
          <w:sdtPr>
            <w:alias w:val="Iktatószám"/>
            <w:tag w:val="Iktatószám"/>
            <w:id w:val="228579"/>
            <w:lock w:val="sdtLocked"/>
            <w:placeholder>
              <w:docPart w:val="00D5DCD393794F888452663CCA758689"/>
            </w:placeholder>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p w:rsidR="003E2E71" w:rsidRPr="003A32FC" w:rsidRDefault="003E2E71" w:rsidP="008D1187">
              <w:pPr>
                <w:pStyle w:val="BPiktatadat"/>
              </w:pPr>
              <w:r w:rsidRPr="00A00E6F">
                <w:rPr>
                  <w:rStyle w:val="Helyrzszveg"/>
                </w:rPr>
                <w:t>[Iktatószám]</w:t>
              </w:r>
            </w:p>
          </w:sdtContent>
        </w:sdt>
      </w:tc>
    </w:tr>
  </w:tbl>
  <w:p w:rsidR="003E2E71" w:rsidRDefault="003E2E71">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F1F536F"/>
    <w:multiLevelType w:val="hybridMultilevel"/>
    <w:tmpl w:val="BC8CB93C"/>
    <w:lvl w:ilvl="0" w:tplc="C94AD0A0">
      <w:start w:val="1"/>
      <w:numFmt w:val="lowerLetter"/>
      <w:lvlText w:val="%1)"/>
      <w:lvlJc w:val="left"/>
      <w:pPr>
        <w:ind w:left="720" w:hanging="360"/>
      </w:pPr>
      <w:rPr>
        <w:b/>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345695E"/>
    <w:multiLevelType w:val="hybridMultilevel"/>
    <w:tmpl w:val="1DFEEB8E"/>
    <w:lvl w:ilvl="0" w:tplc="5CB4CEAE">
      <w:start w:val="1"/>
      <w:numFmt w:val="decimal"/>
      <w:lvlText w:val="%1.)"/>
      <w:lvlJc w:val="left"/>
      <w:pPr>
        <w:tabs>
          <w:tab w:val="num" w:pos="360"/>
        </w:tabs>
        <w:ind w:left="360" w:hanging="360"/>
      </w:pPr>
      <w:rPr>
        <w:rFonts w:hint="default"/>
        <w:i w:val="0"/>
      </w:rPr>
    </w:lvl>
    <w:lvl w:ilvl="1" w:tplc="040E0017">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1AF14AD9"/>
    <w:multiLevelType w:val="hybridMultilevel"/>
    <w:tmpl w:val="4B7079F2"/>
    <w:lvl w:ilvl="0" w:tplc="F49C9EB6">
      <w:start w:val="1"/>
      <w:numFmt w:val="lowerLetter"/>
      <w:lvlText w:val="%1)"/>
      <w:lvlJc w:val="left"/>
      <w:pPr>
        <w:tabs>
          <w:tab w:val="num" w:pos="1800"/>
        </w:tabs>
        <w:ind w:left="18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E8E1218"/>
    <w:multiLevelType w:val="hybridMultilevel"/>
    <w:tmpl w:val="584CB126"/>
    <w:lvl w:ilvl="0" w:tplc="040E0013">
      <w:start w:val="1"/>
      <w:numFmt w:val="upperRoman"/>
      <w:lvlText w:val="%1."/>
      <w:lvlJc w:val="right"/>
      <w:pPr>
        <w:tabs>
          <w:tab w:val="num" w:pos="180"/>
        </w:tabs>
        <w:ind w:left="180" w:hanging="180"/>
      </w:pPr>
    </w:lvl>
    <w:lvl w:ilvl="1" w:tplc="040E0017">
      <w:start w:val="1"/>
      <w:numFmt w:val="lowerLetter"/>
      <w:lvlText w:val="%2)"/>
      <w:lvlJc w:val="left"/>
      <w:pPr>
        <w:tabs>
          <w:tab w:val="num" w:pos="900"/>
        </w:tabs>
        <w:ind w:left="900" w:hanging="360"/>
      </w:pPr>
    </w:lvl>
    <w:lvl w:ilvl="2" w:tplc="040E001B">
      <w:start w:val="1"/>
      <w:numFmt w:val="lowerRoman"/>
      <w:lvlText w:val="%3."/>
      <w:lvlJc w:val="right"/>
      <w:pPr>
        <w:tabs>
          <w:tab w:val="num" w:pos="1620"/>
        </w:tabs>
        <w:ind w:left="1620" w:hanging="180"/>
      </w:pPr>
    </w:lvl>
    <w:lvl w:ilvl="3" w:tplc="75825906">
      <w:start w:val="5"/>
      <w:numFmt w:val="decimal"/>
      <w:lvlText w:val="%4."/>
      <w:lvlJc w:val="left"/>
      <w:pPr>
        <w:tabs>
          <w:tab w:val="num" w:pos="2340"/>
        </w:tabs>
        <w:ind w:left="2340" w:hanging="360"/>
      </w:pPr>
      <w:rPr>
        <w:rFonts w:hint="default"/>
      </w:rPr>
    </w:lvl>
    <w:lvl w:ilvl="4" w:tplc="040E0019" w:tentative="1">
      <w:start w:val="1"/>
      <w:numFmt w:val="lowerLetter"/>
      <w:lvlText w:val="%5."/>
      <w:lvlJc w:val="left"/>
      <w:pPr>
        <w:tabs>
          <w:tab w:val="num" w:pos="3060"/>
        </w:tabs>
        <w:ind w:left="3060" w:hanging="360"/>
      </w:pPr>
    </w:lvl>
    <w:lvl w:ilvl="5" w:tplc="040E001B" w:tentative="1">
      <w:start w:val="1"/>
      <w:numFmt w:val="lowerRoman"/>
      <w:lvlText w:val="%6."/>
      <w:lvlJc w:val="right"/>
      <w:pPr>
        <w:tabs>
          <w:tab w:val="num" w:pos="3780"/>
        </w:tabs>
        <w:ind w:left="3780" w:hanging="180"/>
      </w:pPr>
    </w:lvl>
    <w:lvl w:ilvl="6" w:tplc="040E000F" w:tentative="1">
      <w:start w:val="1"/>
      <w:numFmt w:val="decimal"/>
      <w:lvlText w:val="%7."/>
      <w:lvlJc w:val="left"/>
      <w:pPr>
        <w:tabs>
          <w:tab w:val="num" w:pos="4500"/>
        </w:tabs>
        <w:ind w:left="4500" w:hanging="360"/>
      </w:pPr>
    </w:lvl>
    <w:lvl w:ilvl="7" w:tplc="040E0019" w:tentative="1">
      <w:start w:val="1"/>
      <w:numFmt w:val="lowerLetter"/>
      <w:lvlText w:val="%8."/>
      <w:lvlJc w:val="left"/>
      <w:pPr>
        <w:tabs>
          <w:tab w:val="num" w:pos="5220"/>
        </w:tabs>
        <w:ind w:left="5220" w:hanging="360"/>
      </w:pPr>
    </w:lvl>
    <w:lvl w:ilvl="8" w:tplc="040E001B" w:tentative="1">
      <w:start w:val="1"/>
      <w:numFmt w:val="lowerRoman"/>
      <w:lvlText w:val="%9."/>
      <w:lvlJc w:val="right"/>
      <w:pPr>
        <w:tabs>
          <w:tab w:val="num" w:pos="5940"/>
        </w:tabs>
        <w:ind w:left="5940" w:hanging="180"/>
      </w:pPr>
    </w:lvl>
  </w:abstractNum>
  <w:abstractNum w:abstractNumId="19">
    <w:nsid w:val="4753057D"/>
    <w:multiLevelType w:val="hybridMultilevel"/>
    <w:tmpl w:val="96C8EC5A"/>
    <w:lvl w:ilvl="0" w:tplc="5CB4CEA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E29129E"/>
    <w:multiLevelType w:val="hybridMultilevel"/>
    <w:tmpl w:val="E7181AF6"/>
    <w:lvl w:ilvl="0" w:tplc="E904017E">
      <w:start w:val="1"/>
      <w:numFmt w:val="lowerLetter"/>
      <w:lvlText w:val="%1)"/>
      <w:lvlJc w:val="left"/>
      <w:pPr>
        <w:tabs>
          <w:tab w:val="num" w:pos="1065"/>
        </w:tabs>
        <w:ind w:left="1065"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5BB06BD"/>
    <w:multiLevelType w:val="hybridMultilevel"/>
    <w:tmpl w:val="583A09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FB14BB"/>
    <w:multiLevelType w:val="hybridMultilevel"/>
    <w:tmpl w:val="FA54FB0C"/>
    <w:lvl w:ilvl="0" w:tplc="040E0001">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3">
    <w:nsid w:val="76C7741C"/>
    <w:multiLevelType w:val="hybridMultilevel"/>
    <w:tmpl w:val="F4CCEAEC"/>
    <w:lvl w:ilvl="0" w:tplc="5CB4CEAE">
      <w:start w:val="1"/>
      <w:numFmt w:val="decimal"/>
      <w:lvlText w:val="%1.)"/>
      <w:lvlJc w:val="left"/>
      <w:pPr>
        <w:tabs>
          <w:tab w:val="num" w:pos="900"/>
        </w:tabs>
        <w:ind w:left="90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5"/>
  </w:num>
  <w:num w:numId="15">
    <w:abstractNumId w:val="17"/>
  </w:num>
  <w:num w:numId="16">
    <w:abstractNumId w:val="18"/>
  </w:num>
  <w:num w:numId="17">
    <w:abstractNumId w:val="12"/>
  </w:num>
  <w:num w:numId="18">
    <w:abstractNumId w:val="23"/>
  </w:num>
  <w:num w:numId="19">
    <w:abstractNumId w:val="22"/>
  </w:num>
  <w:num w:numId="20">
    <w:abstractNumId w:val="13"/>
  </w:num>
  <w:num w:numId="21">
    <w:abstractNumId w:val="20"/>
  </w:num>
  <w:num w:numId="22">
    <w:abstractNumId w:val="19"/>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rsids>
    <w:rsidRoot w:val="007D58FD"/>
    <w:rsid w:val="00003960"/>
    <w:rsid w:val="000205AC"/>
    <w:rsid w:val="000208F8"/>
    <w:rsid w:val="00020E73"/>
    <w:rsid w:val="0002146C"/>
    <w:rsid w:val="000238D4"/>
    <w:rsid w:val="00027E85"/>
    <w:rsid w:val="00031EE3"/>
    <w:rsid w:val="0003249D"/>
    <w:rsid w:val="00044463"/>
    <w:rsid w:val="000449CF"/>
    <w:rsid w:val="000523FA"/>
    <w:rsid w:val="00052F5F"/>
    <w:rsid w:val="00053897"/>
    <w:rsid w:val="00067C1D"/>
    <w:rsid w:val="000751EB"/>
    <w:rsid w:val="0007538F"/>
    <w:rsid w:val="0007707F"/>
    <w:rsid w:val="00093EAF"/>
    <w:rsid w:val="0009613F"/>
    <w:rsid w:val="000A1A1F"/>
    <w:rsid w:val="000A513C"/>
    <w:rsid w:val="000A6FCC"/>
    <w:rsid w:val="000B3908"/>
    <w:rsid w:val="000B5409"/>
    <w:rsid w:val="000C0BEB"/>
    <w:rsid w:val="000C1E00"/>
    <w:rsid w:val="000D29D3"/>
    <w:rsid w:val="000D497C"/>
    <w:rsid w:val="000D5002"/>
    <w:rsid w:val="000D7F5C"/>
    <w:rsid w:val="000E1C53"/>
    <w:rsid w:val="000E3CA8"/>
    <w:rsid w:val="000E6EF9"/>
    <w:rsid w:val="000F1A9B"/>
    <w:rsid w:val="00100C5D"/>
    <w:rsid w:val="001045D7"/>
    <w:rsid w:val="00104A4C"/>
    <w:rsid w:val="00104BF8"/>
    <w:rsid w:val="00111D92"/>
    <w:rsid w:val="00111EAB"/>
    <w:rsid w:val="00112D11"/>
    <w:rsid w:val="001214C0"/>
    <w:rsid w:val="001260A0"/>
    <w:rsid w:val="00126A06"/>
    <w:rsid w:val="0012711D"/>
    <w:rsid w:val="0014023D"/>
    <w:rsid w:val="00143C16"/>
    <w:rsid w:val="00144569"/>
    <w:rsid w:val="0014474A"/>
    <w:rsid w:val="0014547C"/>
    <w:rsid w:val="00145ECE"/>
    <w:rsid w:val="00153351"/>
    <w:rsid w:val="00153851"/>
    <w:rsid w:val="001629F0"/>
    <w:rsid w:val="001634CF"/>
    <w:rsid w:val="0016425C"/>
    <w:rsid w:val="00167925"/>
    <w:rsid w:val="001740BC"/>
    <w:rsid w:val="00180DFD"/>
    <w:rsid w:val="00181F81"/>
    <w:rsid w:val="0018646A"/>
    <w:rsid w:val="0019711C"/>
    <w:rsid w:val="001A2AA0"/>
    <w:rsid w:val="001A2FB7"/>
    <w:rsid w:val="001A32FC"/>
    <w:rsid w:val="001A565E"/>
    <w:rsid w:val="001A5FC4"/>
    <w:rsid w:val="001A78E7"/>
    <w:rsid w:val="001B2E61"/>
    <w:rsid w:val="001C2D15"/>
    <w:rsid w:val="001C6175"/>
    <w:rsid w:val="001C662D"/>
    <w:rsid w:val="001C793C"/>
    <w:rsid w:val="001D2C47"/>
    <w:rsid w:val="001D5072"/>
    <w:rsid w:val="001D647A"/>
    <w:rsid w:val="001D74DB"/>
    <w:rsid w:val="001E0175"/>
    <w:rsid w:val="001E1849"/>
    <w:rsid w:val="001E1EC8"/>
    <w:rsid w:val="001E298E"/>
    <w:rsid w:val="001E2B86"/>
    <w:rsid w:val="001E3D39"/>
    <w:rsid w:val="001E3E67"/>
    <w:rsid w:val="001E6D7F"/>
    <w:rsid w:val="001E7744"/>
    <w:rsid w:val="001E7A44"/>
    <w:rsid w:val="001F4240"/>
    <w:rsid w:val="001F63F5"/>
    <w:rsid w:val="001F76DA"/>
    <w:rsid w:val="00200539"/>
    <w:rsid w:val="00202B33"/>
    <w:rsid w:val="00206801"/>
    <w:rsid w:val="00207F40"/>
    <w:rsid w:val="00211113"/>
    <w:rsid w:val="002111C7"/>
    <w:rsid w:val="002116EC"/>
    <w:rsid w:val="00212506"/>
    <w:rsid w:val="00213467"/>
    <w:rsid w:val="00215BB0"/>
    <w:rsid w:val="00217895"/>
    <w:rsid w:val="00220DB4"/>
    <w:rsid w:val="002216ED"/>
    <w:rsid w:val="00224630"/>
    <w:rsid w:val="0022576A"/>
    <w:rsid w:val="002311C7"/>
    <w:rsid w:val="0023647A"/>
    <w:rsid w:val="00241DAB"/>
    <w:rsid w:val="00241F7D"/>
    <w:rsid w:val="002444CE"/>
    <w:rsid w:val="00250CDC"/>
    <w:rsid w:val="00254434"/>
    <w:rsid w:val="00254973"/>
    <w:rsid w:val="0026276C"/>
    <w:rsid w:val="00262C6F"/>
    <w:rsid w:val="002651A4"/>
    <w:rsid w:val="00275336"/>
    <w:rsid w:val="00276F5E"/>
    <w:rsid w:val="00281277"/>
    <w:rsid w:val="00283ADA"/>
    <w:rsid w:val="0028419C"/>
    <w:rsid w:val="00292183"/>
    <w:rsid w:val="00296863"/>
    <w:rsid w:val="00296B73"/>
    <w:rsid w:val="00297B2E"/>
    <w:rsid w:val="002A1647"/>
    <w:rsid w:val="002A2900"/>
    <w:rsid w:val="002B0552"/>
    <w:rsid w:val="002B3AB4"/>
    <w:rsid w:val="002C00FA"/>
    <w:rsid w:val="002C060E"/>
    <w:rsid w:val="002C7AEE"/>
    <w:rsid w:val="002D2691"/>
    <w:rsid w:val="002D5708"/>
    <w:rsid w:val="002D57EC"/>
    <w:rsid w:val="002D7C44"/>
    <w:rsid w:val="002E0ADD"/>
    <w:rsid w:val="002E19D0"/>
    <w:rsid w:val="002F04C3"/>
    <w:rsid w:val="002F214C"/>
    <w:rsid w:val="002F545F"/>
    <w:rsid w:val="002F794E"/>
    <w:rsid w:val="0030144B"/>
    <w:rsid w:val="00304241"/>
    <w:rsid w:val="00305F29"/>
    <w:rsid w:val="003134C6"/>
    <w:rsid w:val="0031513F"/>
    <w:rsid w:val="0031703B"/>
    <w:rsid w:val="003220F5"/>
    <w:rsid w:val="00324587"/>
    <w:rsid w:val="00336B48"/>
    <w:rsid w:val="0034056B"/>
    <w:rsid w:val="003550B8"/>
    <w:rsid w:val="00357C97"/>
    <w:rsid w:val="003626C7"/>
    <w:rsid w:val="003701AF"/>
    <w:rsid w:val="00375D5D"/>
    <w:rsid w:val="00385F13"/>
    <w:rsid w:val="00386BF0"/>
    <w:rsid w:val="003A32FC"/>
    <w:rsid w:val="003A5270"/>
    <w:rsid w:val="003A770F"/>
    <w:rsid w:val="003B03C0"/>
    <w:rsid w:val="003B2031"/>
    <w:rsid w:val="003B47BE"/>
    <w:rsid w:val="003B485B"/>
    <w:rsid w:val="003B6EBF"/>
    <w:rsid w:val="003C352D"/>
    <w:rsid w:val="003D589A"/>
    <w:rsid w:val="003D6592"/>
    <w:rsid w:val="003D693F"/>
    <w:rsid w:val="003E2E71"/>
    <w:rsid w:val="003E624E"/>
    <w:rsid w:val="003F36FB"/>
    <w:rsid w:val="003F5C8A"/>
    <w:rsid w:val="003F7B2E"/>
    <w:rsid w:val="00400A73"/>
    <w:rsid w:val="00400B1B"/>
    <w:rsid w:val="0040201B"/>
    <w:rsid w:val="0040594D"/>
    <w:rsid w:val="004140B0"/>
    <w:rsid w:val="00415F17"/>
    <w:rsid w:val="004212A8"/>
    <w:rsid w:val="00423897"/>
    <w:rsid w:val="004253B7"/>
    <w:rsid w:val="00430D4B"/>
    <w:rsid w:val="00431D09"/>
    <w:rsid w:val="00432EF4"/>
    <w:rsid w:val="00445C3D"/>
    <w:rsid w:val="00451111"/>
    <w:rsid w:val="004526DB"/>
    <w:rsid w:val="00453356"/>
    <w:rsid w:val="004558FE"/>
    <w:rsid w:val="00463ECF"/>
    <w:rsid w:val="00467A7D"/>
    <w:rsid w:val="00473243"/>
    <w:rsid w:val="00474038"/>
    <w:rsid w:val="00480FA8"/>
    <w:rsid w:val="00485E46"/>
    <w:rsid w:val="00487CF0"/>
    <w:rsid w:val="00490854"/>
    <w:rsid w:val="00490A70"/>
    <w:rsid w:val="00496A1A"/>
    <w:rsid w:val="004A0BC2"/>
    <w:rsid w:val="004A128B"/>
    <w:rsid w:val="004A3A23"/>
    <w:rsid w:val="004A3C59"/>
    <w:rsid w:val="004A3CBD"/>
    <w:rsid w:val="004A3E7E"/>
    <w:rsid w:val="004A423F"/>
    <w:rsid w:val="004B103D"/>
    <w:rsid w:val="004B20B6"/>
    <w:rsid w:val="004C599C"/>
    <w:rsid w:val="004C6D6B"/>
    <w:rsid w:val="004D49D4"/>
    <w:rsid w:val="004D612C"/>
    <w:rsid w:val="004D6563"/>
    <w:rsid w:val="004D7A73"/>
    <w:rsid w:val="004E568F"/>
    <w:rsid w:val="004E5763"/>
    <w:rsid w:val="004E6074"/>
    <w:rsid w:val="004E771E"/>
    <w:rsid w:val="004E7D10"/>
    <w:rsid w:val="004F3C7D"/>
    <w:rsid w:val="00500703"/>
    <w:rsid w:val="0050177E"/>
    <w:rsid w:val="00505941"/>
    <w:rsid w:val="00507BA6"/>
    <w:rsid w:val="00511DEF"/>
    <w:rsid w:val="00512584"/>
    <w:rsid w:val="00514CB7"/>
    <w:rsid w:val="00520C73"/>
    <w:rsid w:val="00523FE7"/>
    <w:rsid w:val="00524B21"/>
    <w:rsid w:val="005302F8"/>
    <w:rsid w:val="005337D3"/>
    <w:rsid w:val="00535135"/>
    <w:rsid w:val="00535CCF"/>
    <w:rsid w:val="00540751"/>
    <w:rsid w:val="00540BBC"/>
    <w:rsid w:val="005466CE"/>
    <w:rsid w:val="005500B7"/>
    <w:rsid w:val="00554E06"/>
    <w:rsid w:val="00560B96"/>
    <w:rsid w:val="0056374C"/>
    <w:rsid w:val="00567220"/>
    <w:rsid w:val="005715B3"/>
    <w:rsid w:val="00571E6F"/>
    <w:rsid w:val="005813B4"/>
    <w:rsid w:val="00585530"/>
    <w:rsid w:val="005B2B60"/>
    <w:rsid w:val="005B3E0B"/>
    <w:rsid w:val="005C571E"/>
    <w:rsid w:val="005C6311"/>
    <w:rsid w:val="005C76D9"/>
    <w:rsid w:val="005D107E"/>
    <w:rsid w:val="005D1CB4"/>
    <w:rsid w:val="005D7D2F"/>
    <w:rsid w:val="005E01A7"/>
    <w:rsid w:val="005E05CF"/>
    <w:rsid w:val="005E3792"/>
    <w:rsid w:val="005E52DB"/>
    <w:rsid w:val="005E5B34"/>
    <w:rsid w:val="005F52E2"/>
    <w:rsid w:val="005F5A2F"/>
    <w:rsid w:val="005F6B64"/>
    <w:rsid w:val="006009C0"/>
    <w:rsid w:val="00604A54"/>
    <w:rsid w:val="00611F80"/>
    <w:rsid w:val="00614E0B"/>
    <w:rsid w:val="00615143"/>
    <w:rsid w:val="00626218"/>
    <w:rsid w:val="00627327"/>
    <w:rsid w:val="00631F8F"/>
    <w:rsid w:val="00632DE4"/>
    <w:rsid w:val="00635A20"/>
    <w:rsid w:val="00640349"/>
    <w:rsid w:val="006411BC"/>
    <w:rsid w:val="006414CE"/>
    <w:rsid w:val="0064310E"/>
    <w:rsid w:val="006433BC"/>
    <w:rsid w:val="0064681E"/>
    <w:rsid w:val="00650A97"/>
    <w:rsid w:val="006732F1"/>
    <w:rsid w:val="00675DEE"/>
    <w:rsid w:val="00675E69"/>
    <w:rsid w:val="00682CB9"/>
    <w:rsid w:val="006900CB"/>
    <w:rsid w:val="0069708E"/>
    <w:rsid w:val="006A7710"/>
    <w:rsid w:val="006A7719"/>
    <w:rsid w:val="006B4130"/>
    <w:rsid w:val="006B6295"/>
    <w:rsid w:val="006C122D"/>
    <w:rsid w:val="006C4FE9"/>
    <w:rsid w:val="006C50E7"/>
    <w:rsid w:val="006D3E84"/>
    <w:rsid w:val="006D7F37"/>
    <w:rsid w:val="006F25AB"/>
    <w:rsid w:val="00700F3B"/>
    <w:rsid w:val="00704E2E"/>
    <w:rsid w:val="00710680"/>
    <w:rsid w:val="00715F0F"/>
    <w:rsid w:val="0072111A"/>
    <w:rsid w:val="0072146B"/>
    <w:rsid w:val="00723A5C"/>
    <w:rsid w:val="00723B8B"/>
    <w:rsid w:val="00731E63"/>
    <w:rsid w:val="00735D1C"/>
    <w:rsid w:val="00740966"/>
    <w:rsid w:val="007432C4"/>
    <w:rsid w:val="00746AD6"/>
    <w:rsid w:val="0075227F"/>
    <w:rsid w:val="00752529"/>
    <w:rsid w:val="007544BC"/>
    <w:rsid w:val="00755F7E"/>
    <w:rsid w:val="00757C14"/>
    <w:rsid w:val="00760019"/>
    <w:rsid w:val="007600A9"/>
    <w:rsid w:val="0076187B"/>
    <w:rsid w:val="00762648"/>
    <w:rsid w:val="00764E1B"/>
    <w:rsid w:val="0077035F"/>
    <w:rsid w:val="00770C74"/>
    <w:rsid w:val="00773716"/>
    <w:rsid w:val="00780907"/>
    <w:rsid w:val="00791DE4"/>
    <w:rsid w:val="007936E5"/>
    <w:rsid w:val="007A1371"/>
    <w:rsid w:val="007A4ED2"/>
    <w:rsid w:val="007A5996"/>
    <w:rsid w:val="007A5DF7"/>
    <w:rsid w:val="007B2185"/>
    <w:rsid w:val="007B34B0"/>
    <w:rsid w:val="007B3F70"/>
    <w:rsid w:val="007B7291"/>
    <w:rsid w:val="007C1BEC"/>
    <w:rsid w:val="007C1C66"/>
    <w:rsid w:val="007C31E1"/>
    <w:rsid w:val="007D0186"/>
    <w:rsid w:val="007D190B"/>
    <w:rsid w:val="007D3733"/>
    <w:rsid w:val="007D58FD"/>
    <w:rsid w:val="007D7CF4"/>
    <w:rsid w:val="007F0AB2"/>
    <w:rsid w:val="007F2293"/>
    <w:rsid w:val="007F23C1"/>
    <w:rsid w:val="007F465D"/>
    <w:rsid w:val="007F5171"/>
    <w:rsid w:val="00801AC7"/>
    <w:rsid w:val="00804559"/>
    <w:rsid w:val="0080577E"/>
    <w:rsid w:val="0081491C"/>
    <w:rsid w:val="008149EB"/>
    <w:rsid w:val="00815EF9"/>
    <w:rsid w:val="00817CBB"/>
    <w:rsid w:val="008245A3"/>
    <w:rsid w:val="00824EE2"/>
    <w:rsid w:val="008278F8"/>
    <w:rsid w:val="008306E5"/>
    <w:rsid w:val="00835883"/>
    <w:rsid w:val="008433B2"/>
    <w:rsid w:val="00847AC1"/>
    <w:rsid w:val="008527C9"/>
    <w:rsid w:val="008532DA"/>
    <w:rsid w:val="008535B8"/>
    <w:rsid w:val="008557DB"/>
    <w:rsid w:val="00871FB5"/>
    <w:rsid w:val="00872130"/>
    <w:rsid w:val="008832FB"/>
    <w:rsid w:val="008864EA"/>
    <w:rsid w:val="00890622"/>
    <w:rsid w:val="00891B4A"/>
    <w:rsid w:val="008A05C9"/>
    <w:rsid w:val="008A762A"/>
    <w:rsid w:val="008B3B87"/>
    <w:rsid w:val="008B524B"/>
    <w:rsid w:val="008C02E3"/>
    <w:rsid w:val="008C3F74"/>
    <w:rsid w:val="008D1187"/>
    <w:rsid w:val="008D126A"/>
    <w:rsid w:val="008D15A3"/>
    <w:rsid w:val="008E3CCC"/>
    <w:rsid w:val="008E6943"/>
    <w:rsid w:val="008F0DF1"/>
    <w:rsid w:val="008F2174"/>
    <w:rsid w:val="008F2878"/>
    <w:rsid w:val="008F4649"/>
    <w:rsid w:val="008F5C37"/>
    <w:rsid w:val="00900390"/>
    <w:rsid w:val="00905A94"/>
    <w:rsid w:val="009073EE"/>
    <w:rsid w:val="0090741B"/>
    <w:rsid w:val="009074CA"/>
    <w:rsid w:val="00911296"/>
    <w:rsid w:val="0091426E"/>
    <w:rsid w:val="00914318"/>
    <w:rsid w:val="00920F96"/>
    <w:rsid w:val="00920FE9"/>
    <w:rsid w:val="009255CD"/>
    <w:rsid w:val="00925C2D"/>
    <w:rsid w:val="0093017A"/>
    <w:rsid w:val="00940027"/>
    <w:rsid w:val="00941030"/>
    <w:rsid w:val="009469AD"/>
    <w:rsid w:val="009509C3"/>
    <w:rsid w:val="00956D20"/>
    <w:rsid w:val="00961E40"/>
    <w:rsid w:val="009620C5"/>
    <w:rsid w:val="00964BBE"/>
    <w:rsid w:val="00964F1B"/>
    <w:rsid w:val="00966514"/>
    <w:rsid w:val="00966C02"/>
    <w:rsid w:val="00972920"/>
    <w:rsid w:val="00975B2E"/>
    <w:rsid w:val="00980950"/>
    <w:rsid w:val="00983086"/>
    <w:rsid w:val="009850AE"/>
    <w:rsid w:val="009869B2"/>
    <w:rsid w:val="00990D28"/>
    <w:rsid w:val="009B122E"/>
    <w:rsid w:val="009B3F92"/>
    <w:rsid w:val="009B516A"/>
    <w:rsid w:val="009C1462"/>
    <w:rsid w:val="009C28BD"/>
    <w:rsid w:val="009C6F58"/>
    <w:rsid w:val="009D323F"/>
    <w:rsid w:val="009E5B65"/>
    <w:rsid w:val="009F17D3"/>
    <w:rsid w:val="009F340E"/>
    <w:rsid w:val="00A05A1D"/>
    <w:rsid w:val="00A07C1C"/>
    <w:rsid w:val="00A15AD5"/>
    <w:rsid w:val="00A16065"/>
    <w:rsid w:val="00A1752C"/>
    <w:rsid w:val="00A23D88"/>
    <w:rsid w:val="00A3272A"/>
    <w:rsid w:val="00A3400A"/>
    <w:rsid w:val="00A340A2"/>
    <w:rsid w:val="00A35E26"/>
    <w:rsid w:val="00A4321B"/>
    <w:rsid w:val="00A5047A"/>
    <w:rsid w:val="00A506A3"/>
    <w:rsid w:val="00A51339"/>
    <w:rsid w:val="00A51A0E"/>
    <w:rsid w:val="00A542DF"/>
    <w:rsid w:val="00A6143B"/>
    <w:rsid w:val="00A6191F"/>
    <w:rsid w:val="00A62E6D"/>
    <w:rsid w:val="00A635B0"/>
    <w:rsid w:val="00A65353"/>
    <w:rsid w:val="00A65679"/>
    <w:rsid w:val="00A666D9"/>
    <w:rsid w:val="00A77937"/>
    <w:rsid w:val="00A80A5F"/>
    <w:rsid w:val="00A82EEC"/>
    <w:rsid w:val="00A8571B"/>
    <w:rsid w:val="00A862C5"/>
    <w:rsid w:val="00A919EB"/>
    <w:rsid w:val="00AA38F3"/>
    <w:rsid w:val="00AA6566"/>
    <w:rsid w:val="00AC00DB"/>
    <w:rsid w:val="00AC0E1E"/>
    <w:rsid w:val="00AC2161"/>
    <w:rsid w:val="00AD0156"/>
    <w:rsid w:val="00AD0BFD"/>
    <w:rsid w:val="00AD1256"/>
    <w:rsid w:val="00AD16F4"/>
    <w:rsid w:val="00AD22FE"/>
    <w:rsid w:val="00AD2762"/>
    <w:rsid w:val="00AE1720"/>
    <w:rsid w:val="00AE2211"/>
    <w:rsid w:val="00AE4B65"/>
    <w:rsid w:val="00AE6952"/>
    <w:rsid w:val="00AF1C43"/>
    <w:rsid w:val="00AF31EB"/>
    <w:rsid w:val="00AF65BC"/>
    <w:rsid w:val="00AF6BA9"/>
    <w:rsid w:val="00B1031C"/>
    <w:rsid w:val="00B14DCA"/>
    <w:rsid w:val="00B20B0B"/>
    <w:rsid w:val="00B21F68"/>
    <w:rsid w:val="00B22050"/>
    <w:rsid w:val="00B25416"/>
    <w:rsid w:val="00B27CA7"/>
    <w:rsid w:val="00B30C96"/>
    <w:rsid w:val="00B3138F"/>
    <w:rsid w:val="00B4516A"/>
    <w:rsid w:val="00B452CD"/>
    <w:rsid w:val="00B4769C"/>
    <w:rsid w:val="00B53306"/>
    <w:rsid w:val="00B5487A"/>
    <w:rsid w:val="00B55D28"/>
    <w:rsid w:val="00B56856"/>
    <w:rsid w:val="00B66937"/>
    <w:rsid w:val="00B72AAA"/>
    <w:rsid w:val="00B80A14"/>
    <w:rsid w:val="00B81C55"/>
    <w:rsid w:val="00B858E1"/>
    <w:rsid w:val="00BA14C1"/>
    <w:rsid w:val="00BA562B"/>
    <w:rsid w:val="00BA76BF"/>
    <w:rsid w:val="00BB252D"/>
    <w:rsid w:val="00BB3B91"/>
    <w:rsid w:val="00BB6801"/>
    <w:rsid w:val="00BB70A0"/>
    <w:rsid w:val="00BC12D5"/>
    <w:rsid w:val="00BC19FD"/>
    <w:rsid w:val="00BC57A0"/>
    <w:rsid w:val="00BC5C43"/>
    <w:rsid w:val="00BC60E7"/>
    <w:rsid w:val="00BD079C"/>
    <w:rsid w:val="00BD11E6"/>
    <w:rsid w:val="00BD120E"/>
    <w:rsid w:val="00BD5061"/>
    <w:rsid w:val="00BD7FCC"/>
    <w:rsid w:val="00BE02DE"/>
    <w:rsid w:val="00BF15E3"/>
    <w:rsid w:val="00BF1CEA"/>
    <w:rsid w:val="00BF3952"/>
    <w:rsid w:val="00C05EEB"/>
    <w:rsid w:val="00C178EC"/>
    <w:rsid w:val="00C17C89"/>
    <w:rsid w:val="00C31863"/>
    <w:rsid w:val="00C3246F"/>
    <w:rsid w:val="00C3259A"/>
    <w:rsid w:val="00C35940"/>
    <w:rsid w:val="00C35D0F"/>
    <w:rsid w:val="00C4092A"/>
    <w:rsid w:val="00C41A69"/>
    <w:rsid w:val="00C4365C"/>
    <w:rsid w:val="00C44870"/>
    <w:rsid w:val="00C46521"/>
    <w:rsid w:val="00C54458"/>
    <w:rsid w:val="00C57CC9"/>
    <w:rsid w:val="00C638DE"/>
    <w:rsid w:val="00C71E01"/>
    <w:rsid w:val="00C72B7A"/>
    <w:rsid w:val="00C72DF0"/>
    <w:rsid w:val="00C7528E"/>
    <w:rsid w:val="00C759D1"/>
    <w:rsid w:val="00C82BFF"/>
    <w:rsid w:val="00C8445F"/>
    <w:rsid w:val="00C909E3"/>
    <w:rsid w:val="00C9120F"/>
    <w:rsid w:val="00C915B8"/>
    <w:rsid w:val="00C92C7F"/>
    <w:rsid w:val="00CA16AF"/>
    <w:rsid w:val="00CA4E8E"/>
    <w:rsid w:val="00CB0BC9"/>
    <w:rsid w:val="00CB1062"/>
    <w:rsid w:val="00CC76AA"/>
    <w:rsid w:val="00CD116B"/>
    <w:rsid w:val="00CD34E4"/>
    <w:rsid w:val="00CD6572"/>
    <w:rsid w:val="00CE0B57"/>
    <w:rsid w:val="00CE73B7"/>
    <w:rsid w:val="00CF0FE9"/>
    <w:rsid w:val="00D00EEB"/>
    <w:rsid w:val="00D05FB1"/>
    <w:rsid w:val="00D12939"/>
    <w:rsid w:val="00D1666A"/>
    <w:rsid w:val="00D172CA"/>
    <w:rsid w:val="00D303AB"/>
    <w:rsid w:val="00D32584"/>
    <w:rsid w:val="00D32BF3"/>
    <w:rsid w:val="00D341CA"/>
    <w:rsid w:val="00D35F17"/>
    <w:rsid w:val="00D37982"/>
    <w:rsid w:val="00D41484"/>
    <w:rsid w:val="00D435FB"/>
    <w:rsid w:val="00D44AEE"/>
    <w:rsid w:val="00D500F9"/>
    <w:rsid w:val="00D502C2"/>
    <w:rsid w:val="00D56CFF"/>
    <w:rsid w:val="00D57E42"/>
    <w:rsid w:val="00D61714"/>
    <w:rsid w:val="00D724D2"/>
    <w:rsid w:val="00D812C3"/>
    <w:rsid w:val="00D90A5A"/>
    <w:rsid w:val="00D938BC"/>
    <w:rsid w:val="00D97C4A"/>
    <w:rsid w:val="00DA47CD"/>
    <w:rsid w:val="00DB446F"/>
    <w:rsid w:val="00DB7EF1"/>
    <w:rsid w:val="00DC3E19"/>
    <w:rsid w:val="00DC798E"/>
    <w:rsid w:val="00DD13C2"/>
    <w:rsid w:val="00DD1FCA"/>
    <w:rsid w:val="00DD459E"/>
    <w:rsid w:val="00DD5242"/>
    <w:rsid w:val="00DD5495"/>
    <w:rsid w:val="00DD5A42"/>
    <w:rsid w:val="00DD7055"/>
    <w:rsid w:val="00DE6004"/>
    <w:rsid w:val="00DF44B1"/>
    <w:rsid w:val="00DF5844"/>
    <w:rsid w:val="00DF7111"/>
    <w:rsid w:val="00E01D5F"/>
    <w:rsid w:val="00E0550D"/>
    <w:rsid w:val="00E06D82"/>
    <w:rsid w:val="00E125D1"/>
    <w:rsid w:val="00E12BDC"/>
    <w:rsid w:val="00E157D7"/>
    <w:rsid w:val="00E20E4D"/>
    <w:rsid w:val="00E21E00"/>
    <w:rsid w:val="00E24BD7"/>
    <w:rsid w:val="00E25276"/>
    <w:rsid w:val="00E264B9"/>
    <w:rsid w:val="00E311F6"/>
    <w:rsid w:val="00E44B02"/>
    <w:rsid w:val="00E450DB"/>
    <w:rsid w:val="00E463A7"/>
    <w:rsid w:val="00E50CBF"/>
    <w:rsid w:val="00E52266"/>
    <w:rsid w:val="00E56246"/>
    <w:rsid w:val="00E57176"/>
    <w:rsid w:val="00E573DC"/>
    <w:rsid w:val="00E57D3C"/>
    <w:rsid w:val="00E6122D"/>
    <w:rsid w:val="00E713F8"/>
    <w:rsid w:val="00E766F4"/>
    <w:rsid w:val="00E77C3B"/>
    <w:rsid w:val="00E84765"/>
    <w:rsid w:val="00E8529A"/>
    <w:rsid w:val="00E86CB8"/>
    <w:rsid w:val="00E87787"/>
    <w:rsid w:val="00E97CE9"/>
    <w:rsid w:val="00EB036C"/>
    <w:rsid w:val="00EB2E1A"/>
    <w:rsid w:val="00EB39CF"/>
    <w:rsid w:val="00EB7D55"/>
    <w:rsid w:val="00EC0E71"/>
    <w:rsid w:val="00EC3B6B"/>
    <w:rsid w:val="00EE18C8"/>
    <w:rsid w:val="00EE49B5"/>
    <w:rsid w:val="00EE4E6F"/>
    <w:rsid w:val="00EE4F16"/>
    <w:rsid w:val="00EE5753"/>
    <w:rsid w:val="00EF2EAD"/>
    <w:rsid w:val="00EF320B"/>
    <w:rsid w:val="00F01A8D"/>
    <w:rsid w:val="00F032A4"/>
    <w:rsid w:val="00F0402E"/>
    <w:rsid w:val="00F040B2"/>
    <w:rsid w:val="00F10E34"/>
    <w:rsid w:val="00F11DD5"/>
    <w:rsid w:val="00F14679"/>
    <w:rsid w:val="00F30B7B"/>
    <w:rsid w:val="00F34466"/>
    <w:rsid w:val="00F345A6"/>
    <w:rsid w:val="00F348C2"/>
    <w:rsid w:val="00F34EB5"/>
    <w:rsid w:val="00F371BF"/>
    <w:rsid w:val="00F40B89"/>
    <w:rsid w:val="00F40D0C"/>
    <w:rsid w:val="00F472F8"/>
    <w:rsid w:val="00F473A3"/>
    <w:rsid w:val="00F536B4"/>
    <w:rsid w:val="00F6497C"/>
    <w:rsid w:val="00F65E92"/>
    <w:rsid w:val="00F662BC"/>
    <w:rsid w:val="00F73189"/>
    <w:rsid w:val="00F87CDB"/>
    <w:rsid w:val="00F936A4"/>
    <w:rsid w:val="00F972B5"/>
    <w:rsid w:val="00FA406D"/>
    <w:rsid w:val="00FA4156"/>
    <w:rsid w:val="00FB05C9"/>
    <w:rsid w:val="00FB102D"/>
    <w:rsid w:val="00FB14A2"/>
    <w:rsid w:val="00FB2657"/>
    <w:rsid w:val="00FB3FA5"/>
    <w:rsid w:val="00FB46F3"/>
    <w:rsid w:val="00FB5599"/>
    <w:rsid w:val="00FC1E17"/>
    <w:rsid w:val="00FC2BE9"/>
    <w:rsid w:val="00FD2E8C"/>
    <w:rsid w:val="00FD4240"/>
    <w:rsid w:val="00FD541D"/>
    <w:rsid w:val="00FD5B40"/>
    <w:rsid w:val="00FD6881"/>
    <w:rsid w:val="00FF47F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uiPriority w:val="9"/>
    <w:qFormat/>
    <w:rsid w:val="001C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character" w:customStyle="1" w:styleId="Cmsor1Char">
    <w:name w:val="Címsor 1 Char"/>
    <w:basedOn w:val="Bekezdsalapbettpusa"/>
    <w:link w:val="Cmsor1"/>
    <w:uiPriority w:val="9"/>
    <w:rsid w:val="001C793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Bekezdsalapbettpusa"/>
    <w:rsid w:val="001C793C"/>
  </w:style>
  <w:style w:type="paragraph" w:customStyle="1" w:styleId="BPKiemelttrgy">
    <w:name w:val="BP_Kiemelt tárgy"/>
    <w:basedOn w:val="BPmegszlts"/>
    <w:qFormat/>
    <w:rsid w:val="006B4130"/>
    <w:pPr>
      <w:spacing w:before="520"/>
    </w:pPr>
    <w:rPr>
      <w:rFonts w:ascii="Arial Black" w:hAnsi="Arial Black" w:cs="Times New Roman"/>
      <w:caps/>
      <w:sz w:val="28"/>
    </w:rPr>
  </w:style>
  <w:style w:type="table" w:customStyle="1" w:styleId="Rcsostblzat1">
    <w:name w:val="Rácsos táblázat1"/>
    <w:basedOn w:val="Normltblzat"/>
    <w:next w:val="Rcsostblzat"/>
    <w:rsid w:val="009C28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B22050"/>
    <w:rPr>
      <w:sz w:val="16"/>
      <w:szCs w:val="16"/>
    </w:rPr>
  </w:style>
  <w:style w:type="paragraph" w:styleId="Jegyzetszveg">
    <w:name w:val="annotation text"/>
    <w:basedOn w:val="Norml"/>
    <w:link w:val="JegyzetszvegChar"/>
    <w:uiPriority w:val="99"/>
    <w:semiHidden/>
    <w:unhideWhenUsed/>
    <w:rsid w:val="00B22050"/>
    <w:pPr>
      <w:spacing w:line="240" w:lineRule="auto"/>
    </w:pPr>
    <w:rPr>
      <w:sz w:val="20"/>
      <w:szCs w:val="20"/>
    </w:rPr>
  </w:style>
  <w:style w:type="character" w:customStyle="1" w:styleId="JegyzetszvegChar">
    <w:name w:val="Jegyzetszöveg Char"/>
    <w:basedOn w:val="Bekezdsalapbettpusa"/>
    <w:link w:val="Jegyzetszveg"/>
    <w:uiPriority w:val="99"/>
    <w:semiHidden/>
    <w:rsid w:val="00B22050"/>
    <w:rPr>
      <w:lang w:eastAsia="en-US"/>
    </w:rPr>
  </w:style>
  <w:style w:type="paragraph" w:styleId="Megjegyzstrgya">
    <w:name w:val="annotation subject"/>
    <w:basedOn w:val="Jegyzetszveg"/>
    <w:next w:val="Jegyzetszveg"/>
    <w:link w:val="MegjegyzstrgyaChar"/>
    <w:uiPriority w:val="99"/>
    <w:semiHidden/>
    <w:unhideWhenUsed/>
    <w:rsid w:val="00B22050"/>
    <w:rPr>
      <w:b/>
      <w:bCs/>
    </w:rPr>
  </w:style>
  <w:style w:type="character" w:customStyle="1" w:styleId="MegjegyzstrgyaChar">
    <w:name w:val="Megjegyzés tárgya Char"/>
    <w:basedOn w:val="JegyzetszvegChar"/>
    <w:link w:val="Megjegyzstrgya"/>
    <w:uiPriority w:val="99"/>
    <w:semiHidden/>
    <w:rsid w:val="00B22050"/>
    <w:rPr>
      <w:b/>
      <w:bCs/>
    </w:rPr>
  </w:style>
  <w:style w:type="character" w:customStyle="1" w:styleId="Szvegtrzs">
    <w:name w:val="Szövegtörzs_"/>
    <w:basedOn w:val="Bekezdsalapbettpusa"/>
    <w:link w:val="Szvegtrzs1"/>
    <w:rsid w:val="008F0DF1"/>
    <w:rPr>
      <w:sz w:val="23"/>
      <w:szCs w:val="23"/>
      <w:shd w:val="clear" w:color="auto" w:fill="FFFFFF"/>
    </w:rPr>
  </w:style>
  <w:style w:type="paragraph" w:customStyle="1" w:styleId="Szvegtrzs1">
    <w:name w:val="Szövegtörzs1"/>
    <w:basedOn w:val="Norml"/>
    <w:link w:val="Szvegtrzs"/>
    <w:rsid w:val="008F0DF1"/>
    <w:pPr>
      <w:widowControl w:val="0"/>
      <w:shd w:val="clear" w:color="auto" w:fill="FFFFFF"/>
      <w:spacing w:before="600" w:after="240" w:line="277" w:lineRule="exact"/>
      <w:ind w:hanging="380"/>
      <w:jc w:val="both"/>
    </w:pPr>
    <w:rPr>
      <w:sz w:val="23"/>
      <w:szCs w:val="23"/>
      <w:lang w:eastAsia="hu-HU"/>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377051183">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715277288">
      <w:bodyDiv w:val="1"/>
      <w:marLeft w:val="0"/>
      <w:marRight w:val="0"/>
      <w:marTop w:val="0"/>
      <w:marBottom w:val="0"/>
      <w:divBdr>
        <w:top w:val="none" w:sz="0" w:space="0" w:color="auto"/>
        <w:left w:val="none" w:sz="0" w:space="0" w:color="auto"/>
        <w:bottom w:val="none" w:sz="0" w:space="0" w:color="auto"/>
        <w:right w:val="none" w:sz="0" w:space="0" w:color="auto"/>
      </w:divBdr>
    </w:div>
    <w:div w:id="809859169">
      <w:bodyDiv w:val="1"/>
      <w:marLeft w:val="0"/>
      <w:marRight w:val="0"/>
      <w:marTop w:val="0"/>
      <w:marBottom w:val="0"/>
      <w:divBdr>
        <w:top w:val="none" w:sz="0" w:space="0" w:color="auto"/>
        <w:left w:val="none" w:sz="0" w:space="0" w:color="auto"/>
        <w:bottom w:val="none" w:sz="0" w:space="0" w:color="auto"/>
        <w:right w:val="none" w:sz="0" w:space="0" w:color="auto"/>
      </w:divBdr>
    </w:div>
    <w:div w:id="104603054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452700425">
      <w:bodyDiv w:val="1"/>
      <w:marLeft w:val="0"/>
      <w:marRight w:val="0"/>
      <w:marTop w:val="0"/>
      <w:marBottom w:val="0"/>
      <w:divBdr>
        <w:top w:val="none" w:sz="0" w:space="0" w:color="auto"/>
        <w:left w:val="none" w:sz="0" w:space="0" w:color="auto"/>
        <w:bottom w:val="none" w:sz="0" w:space="0" w:color="auto"/>
        <w:right w:val="none" w:sz="0" w:space="0" w:color="auto"/>
      </w:divBdr>
    </w:div>
    <w:div w:id="1476558264">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11666734">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57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DCD5454E9042C0BEC66D2AF4FFED8A"/>
        <w:category>
          <w:name w:val="Általános"/>
          <w:gallery w:val="placeholder"/>
        </w:category>
        <w:types>
          <w:type w:val="bbPlcHdr"/>
        </w:types>
        <w:behaviors>
          <w:behavior w:val="content"/>
        </w:behaviors>
        <w:guid w:val="{77750085-61D0-49D7-AE04-7A0338891D07}"/>
      </w:docPartPr>
      <w:docPartBody>
        <w:p w:rsidR="005F40C1" w:rsidRDefault="00263D39" w:rsidP="00263D39">
          <w:pPr>
            <w:pStyle w:val="6FDCD5454E9042C0BEC66D2AF4FFED8A"/>
          </w:pPr>
          <w:r w:rsidRPr="007223E1">
            <w:rPr>
              <w:rStyle w:val="Helyrzszveg"/>
            </w:rPr>
            <w:t>[Vonalkód]</w:t>
          </w:r>
        </w:p>
      </w:docPartBody>
    </w:docPart>
    <w:docPart>
      <w:docPartPr>
        <w:name w:val="3F6F1C8DB793410595618C2C4C4E03DB"/>
        <w:category>
          <w:name w:val="Általános"/>
          <w:gallery w:val="placeholder"/>
        </w:category>
        <w:types>
          <w:type w:val="bbPlcHdr"/>
        </w:types>
        <w:behaviors>
          <w:behavior w:val="content"/>
        </w:behaviors>
        <w:guid w:val="{88583AD4-2858-4CF6-A416-DA1AFE2D695C}"/>
      </w:docPartPr>
      <w:docPartBody>
        <w:p w:rsidR="005F40C1" w:rsidRDefault="00263D39" w:rsidP="00263D39">
          <w:pPr>
            <w:pStyle w:val="3F6F1C8DB793410595618C2C4C4E03DB"/>
          </w:pPr>
          <w:r w:rsidRPr="00A00E6F">
            <w:rPr>
              <w:rStyle w:val="Helyrzszveg"/>
            </w:rPr>
            <w:t>[Iktatószám]</w:t>
          </w:r>
        </w:p>
      </w:docPartBody>
    </w:docPart>
    <w:docPart>
      <w:docPartPr>
        <w:name w:val="00D5DCD393794F888452663CCA758689"/>
        <w:category>
          <w:name w:val="Általános"/>
          <w:gallery w:val="placeholder"/>
        </w:category>
        <w:types>
          <w:type w:val="bbPlcHdr"/>
        </w:types>
        <w:behaviors>
          <w:behavior w:val="content"/>
        </w:behaviors>
        <w:guid w:val="{66A87552-9367-405B-914A-8BD1D3A47F41}"/>
      </w:docPartPr>
      <w:docPartBody>
        <w:p w:rsidR="005F40C1" w:rsidRDefault="00263D39" w:rsidP="00263D39">
          <w:pPr>
            <w:pStyle w:val="00D5DCD393794F888452663CCA758689"/>
          </w:pPr>
          <w:r w:rsidRPr="007223E1">
            <w:rPr>
              <w:rStyle w:val="Helyrzszveg"/>
            </w:rPr>
            <w:t>[Vonalkód]</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77E20"/>
    <w:rsid w:val="0004670A"/>
    <w:rsid w:val="00052967"/>
    <w:rsid w:val="001946B3"/>
    <w:rsid w:val="00263D39"/>
    <w:rsid w:val="002676DB"/>
    <w:rsid w:val="00462DF4"/>
    <w:rsid w:val="00490396"/>
    <w:rsid w:val="0053675C"/>
    <w:rsid w:val="00566DD2"/>
    <w:rsid w:val="00595DAE"/>
    <w:rsid w:val="005F40C1"/>
    <w:rsid w:val="006E43C6"/>
    <w:rsid w:val="00877E20"/>
    <w:rsid w:val="009728F6"/>
    <w:rsid w:val="009F1E77"/>
    <w:rsid w:val="00AB55C1"/>
    <w:rsid w:val="00AE4993"/>
    <w:rsid w:val="00B87552"/>
    <w:rsid w:val="00C86A4F"/>
    <w:rsid w:val="00D93ACE"/>
    <w:rsid w:val="00DD470C"/>
    <w:rsid w:val="00E4502E"/>
    <w:rsid w:val="00E92533"/>
    <w:rsid w:val="00FC57A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6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768AF54924F428BAFC2F7D11CFF398B">
    <w:name w:val="D768AF54924F428BAFC2F7D11CFF398B"/>
    <w:rsid w:val="00877E20"/>
  </w:style>
  <w:style w:type="paragraph" w:customStyle="1" w:styleId="02B3550E67D8431ABA674B651C9AEE55">
    <w:name w:val="02B3550E67D8431ABA674B651C9AEE55"/>
    <w:rsid w:val="00877E20"/>
  </w:style>
  <w:style w:type="paragraph" w:customStyle="1" w:styleId="60633A9BAF214B168B623AA7963AE1E3">
    <w:name w:val="60633A9BAF214B168B623AA7963AE1E3"/>
    <w:rsid w:val="00877E20"/>
  </w:style>
  <w:style w:type="character" w:styleId="Helyrzszveg">
    <w:name w:val="Placeholder Text"/>
    <w:basedOn w:val="Bekezdsalapbettpusa"/>
    <w:uiPriority w:val="99"/>
    <w:semiHidden/>
    <w:rsid w:val="00263D39"/>
    <w:rPr>
      <w:color w:val="808080"/>
    </w:rPr>
  </w:style>
  <w:style w:type="paragraph" w:customStyle="1" w:styleId="B545BBC482B042BD88B0FD7C901B73A2">
    <w:name w:val="B545BBC482B042BD88B0FD7C901B73A2"/>
    <w:rsid w:val="00C86A4F"/>
    <w:pPr>
      <w:spacing w:after="60" w:line="240" w:lineRule="auto"/>
    </w:pPr>
    <w:rPr>
      <w:rFonts w:ascii="Arial" w:eastAsia="Calibri" w:hAnsi="Arial" w:cs="Arial"/>
      <w:noProof/>
      <w:sz w:val="16"/>
    </w:rPr>
  </w:style>
  <w:style w:type="paragraph" w:customStyle="1" w:styleId="B46C1482193A4BA980370E9558116160">
    <w:name w:val="B46C1482193A4BA980370E9558116160"/>
    <w:rsid w:val="00C86A4F"/>
    <w:pPr>
      <w:spacing w:after="60" w:line="240" w:lineRule="auto"/>
    </w:pPr>
    <w:rPr>
      <w:rFonts w:ascii="Arial" w:eastAsia="Calibri" w:hAnsi="Arial" w:cs="Arial"/>
      <w:noProof/>
      <w:sz w:val="16"/>
    </w:rPr>
  </w:style>
  <w:style w:type="paragraph" w:customStyle="1" w:styleId="C91F94AC8DC140C18C4DCF361C310DCA">
    <w:name w:val="C91F94AC8DC140C18C4DCF361C310DCA"/>
    <w:rsid w:val="00C86A4F"/>
    <w:pPr>
      <w:spacing w:after="60" w:line="240" w:lineRule="exact"/>
      <w:ind w:right="57"/>
    </w:pPr>
    <w:rPr>
      <w:rFonts w:ascii="Arial" w:eastAsia="Calibri" w:hAnsi="Arial" w:cs="Times New Roman"/>
      <w:sz w:val="20"/>
      <w:szCs w:val="20"/>
      <w:lang w:eastAsia="en-US"/>
    </w:rPr>
  </w:style>
  <w:style w:type="paragraph" w:customStyle="1" w:styleId="913B681859334D749E445FBE8E195401">
    <w:name w:val="913B681859334D749E445FBE8E195401"/>
    <w:rsid w:val="00566DD2"/>
    <w:pPr>
      <w:spacing w:after="60" w:line="240" w:lineRule="auto"/>
    </w:pPr>
    <w:rPr>
      <w:rFonts w:ascii="Arial" w:eastAsia="Calibri" w:hAnsi="Arial" w:cs="Arial"/>
      <w:noProof/>
      <w:sz w:val="16"/>
    </w:rPr>
  </w:style>
  <w:style w:type="paragraph" w:customStyle="1" w:styleId="79B06F309A3D4D1FB5E391B81D5F099C">
    <w:name w:val="79B06F309A3D4D1FB5E391B81D5F099C"/>
    <w:rsid w:val="00566DD2"/>
    <w:pPr>
      <w:spacing w:after="60" w:line="240" w:lineRule="auto"/>
    </w:pPr>
    <w:rPr>
      <w:rFonts w:ascii="Arial" w:eastAsia="Calibri" w:hAnsi="Arial" w:cs="Arial"/>
      <w:noProof/>
      <w:sz w:val="16"/>
    </w:rPr>
  </w:style>
  <w:style w:type="paragraph" w:customStyle="1" w:styleId="C91F94AC8DC140C18C4DCF361C310DCA1">
    <w:name w:val="C91F94AC8DC140C18C4DCF361C310DCA1"/>
    <w:rsid w:val="00566DD2"/>
    <w:pPr>
      <w:spacing w:after="60" w:line="240" w:lineRule="exact"/>
      <w:ind w:right="57"/>
    </w:pPr>
    <w:rPr>
      <w:rFonts w:ascii="Arial" w:eastAsia="Calibri" w:hAnsi="Arial" w:cs="Times New Roman"/>
      <w:sz w:val="20"/>
      <w:szCs w:val="20"/>
      <w:lang w:eastAsia="en-US"/>
    </w:rPr>
  </w:style>
  <w:style w:type="paragraph" w:customStyle="1" w:styleId="6FDCD5454E9042C0BEC66D2AF4FFED8A">
    <w:name w:val="6FDCD5454E9042C0BEC66D2AF4FFED8A"/>
    <w:rsid w:val="00263D39"/>
  </w:style>
  <w:style w:type="paragraph" w:customStyle="1" w:styleId="3F6F1C8DB793410595618C2C4C4E03DB">
    <w:name w:val="3F6F1C8DB793410595618C2C4C4E03DB"/>
    <w:rsid w:val="00263D39"/>
  </w:style>
  <w:style w:type="paragraph" w:customStyle="1" w:styleId="00D5DCD393794F888452663CCA758689">
    <w:name w:val="00D5DCD393794F888452663CCA758689"/>
    <w:rsid w:val="00263D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Sablon_x002d__x00fc_gyint_x00e9_z_x0151_ xmlns="8eef0b88-f866-4035-b2d2-78a4935ef782"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 xsi:nil="true"/>
    <edok_w_sablonazonosito xmlns="http://schemas.microsoft.com/sharepoint/v3" xsi:nil="true"/>
    <edok_w_ujirat xmlns="http://schemas.microsoft.com/sharepoint/v3">1</edok_w_ujirat>
    <edok_w_alairobeo_1 xmlns="http://schemas.microsoft.com/sharepoint/v3" xsi:nil="true"/>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MEGHATALMAZÁS</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 xsi:nil="true"/>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edok_w_alairo1_faxszam xmlns="http://schemas.microsoft.com/sharepoint/v3" xsi:nil="true"/>
    <edok_w_ellenorzesiszam xmlns="61671ce3-6d5e-4eb4-be05-70fd26cd9bcb" xsi:nil="true"/>
    <edok_w_hivatkozasiszam xmlns="61671ce3-6d5e-4eb4-be05-70fd26cd9bcb"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F1CEFCAC3205254CAE87E0A8D3F59C3C" ma:contentTypeVersion="11" ma:contentTypeDescription="Alap iktatható dokumentum" ma:contentTypeScope="" ma:versionID="b803adf99d26ad4c7e821ec6d8887db0">
  <xsd:schema xmlns:xsd="http://www.w3.org/2001/XMLSchema" xmlns:p="http://schemas.microsoft.com/office/2006/metadata/properties" xmlns:ns1="http://schemas.microsoft.com/sharepoint/v3" xmlns:ns2="8eef0b88-f866-4035-b2d2-78a4935ef782" xmlns:ns3="61671ce3-6d5e-4eb4-be05-70fd26cd9bcb" targetNamespace="http://schemas.microsoft.com/office/2006/metadata/properties" ma:root="true" ma:fieldsID="9c496ecdd48f71b6d0794999ecc9ae2a" ns1:_="" ns2:_="" ns3:_="">
    <xsd:import namespace="http://schemas.microsoft.com/sharepoint/v3"/>
    <xsd:import namespace="8eef0b88-f866-4035-b2d2-78a4935ef782"/>
    <xsd:import namespace="61671ce3-6d5e-4eb4-be05-70fd26cd9bcb"/>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2:Sablon_x002d__x00fc_gyint_x00e9_z_x0151_" minOccurs="0"/>
                <xsd:element ref="ns1:edok_w_alairo1_emailcime" minOccurs="0"/>
                <xsd:element ref="ns1:edok_w_alairo1_faxszam" minOccurs="0"/>
                <xsd:element ref="ns1:edok_w_alairo1_telszam" minOccurs="0"/>
                <xsd:element ref="ns3:edok_w_ellenorzesiszam" minOccurs="0"/>
                <xsd:element ref="ns3:edok_w_hivatkozasiszam" minOccurs="0"/>
                <xsd:element ref="ns1:edok_w_workflow_nev" minOccurs="0"/>
                <xsd:element ref="ns1:edok_w_workflow_ko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Text">
          <xsd:maxLength value="255"/>
        </xsd:restriction>
      </xsd:simpleType>
    </xsd:element>
    <xsd:element name="edok_w_cimzettcime" ma:index="36" nillable="true" ma:displayName="Címzett címe" ma:description="Címzett címe" ma:internalName="edok_w_cimzettcime">
      <xsd:simpleType>
        <xsd:restriction base="dms:Text">
          <xsd:maxLength value="255"/>
        </xsd:restriction>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element name="edok_w_alairo1_emailcime" ma:index="48" nillable="true" ma:displayName="Aláíró 1 email címe" ma:description="Aláíró 1 email címe" ma:internalName="edok_w_alairo1_emailcime">
      <xsd:simpleType>
        <xsd:restriction base="dms:Text">
          <xsd:maxLength value="100"/>
        </xsd:restriction>
      </xsd:simpleType>
    </xsd:element>
    <xsd:element name="edok_w_alairo1_faxszam" ma:index="49" nillable="true" ma:displayName="Aláíró 1 fax száma" ma:description="Aláíró 1 fax száma" ma:internalName="edok_w_alairo1_faxszam">
      <xsd:simpleType>
        <xsd:restriction base="dms:Text">
          <xsd:maxLength value="100"/>
        </xsd:restriction>
      </xsd:simpleType>
    </xsd:element>
    <xsd:element name="edok_w_alairo1_telszam" ma:index="50" nillable="true" ma:displayName="Aláíró 1 telefonszáma" ma:description="Aláíró 1 telefonszáma" ma:internalName="edok_w_alairo1_telszam">
      <xsd:simpleType>
        <xsd:restriction base="dms:Text">
          <xsd:maxLength value="100"/>
        </xsd:restriction>
      </xsd:simpleType>
    </xsd:element>
    <xsd:element name="edok_w_workflow_nev" ma:index="53" nillable="true" ma:displayName="Workflow név" ma:description="Workflow Nev" ma:internalName="edok_w_workflow_nev">
      <xsd:simpleType>
        <xsd:restriction base="dms:Text">
          <xsd:maxLength value="250"/>
        </xsd:restriction>
      </xsd:simpleType>
    </xsd:element>
    <xsd:element name="edok_w_workflow_kod" ma:index="54" nillable="true" ma:displayName="Workflow kód" ma:description="Workflow Kod" ma:internalName="edok_w_workflow_kod">
      <xsd:simpleType>
        <xsd:restriction base="dms:Text">
          <xsd:maxLength value="50"/>
        </xsd:restriction>
      </xsd:simpleType>
    </xsd:element>
  </xsd:schema>
  <xsd:schema xmlns:xsd="http://www.w3.org/2001/XMLSchema" xmlns:dms="http://schemas.microsoft.com/office/2006/documentManagement/types" targetNamespace="8eef0b88-f866-4035-b2d2-78a4935ef782" elementFormDefault="qualified">
    <xsd:import namespace="http://schemas.microsoft.com/office/2006/documentManagement/types"/>
    <xsd:element name="Sablon_x002d__x00fc_gyint_x00e9_z_x0151_" ma:index="47" nillable="true" ma:displayName="Sablon-ügyintéző" ma:description="A sablont kezelő neve, amely csoportosítási szempontként használható a sablontár kezelésekor." ma:internalName="Sablon_x002d__x00fc_gyint_x00e9_z_x0151_">
      <xsd:simpleType>
        <xsd:restriction base="dms:Text">
          <xsd:maxLength value="255"/>
        </xsd:restriction>
      </xsd:simpleType>
    </xsd:element>
  </xsd:schema>
  <xsd:schema xmlns:xsd="http://www.w3.org/2001/XMLSchema" xmlns:dms="http://schemas.microsoft.com/office/2006/documentManagement/types" targetNamespace="61671ce3-6d5e-4eb4-be05-70fd26cd9bcb" elementFormDefault="qualified">
    <xsd:import namespace="http://schemas.microsoft.com/office/2006/documentManagement/types"/>
    <xsd:element name="edok_w_ellenorzesiszam" ma:index="51" nillable="true" ma:displayName="Ellenőrzési szám" ma:default="" ma:internalName="edok_w_ellenorzesiszam">
      <xsd:simpleType>
        <xsd:restriction base="dms:Text">
          <xsd:maxLength value="20"/>
        </xsd:restriction>
      </xsd:simpleType>
    </xsd:element>
    <xsd:element name="edok_w_hivatkozasiszam" ma:index="52" nillable="true" ma:displayName="Hivatkozási szám" ma:default="" ma:internalName="edok_w_hivatkozasiszam">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ECD4-EC0C-4C78-AE8E-9B52AB9508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8eef0b88-f866-4035-b2d2-78a4935ef782"/>
    <ds:schemaRef ds:uri="61671ce3-6d5e-4eb4-be05-70fd26cd9bcb"/>
    <ds:schemaRef ds:uri="http://schemas.openxmlformats.org/package/2006/metadata/core-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4.xml><?xml version="1.0" encoding="utf-8"?>
<ds:datastoreItem xmlns:ds="http://schemas.openxmlformats.org/officeDocument/2006/customXml" ds:itemID="{B6709B9E-6762-4D1C-8761-91268660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f0b88-f866-4035-b2d2-78a4935ef782"/>
    <ds:schemaRef ds:uri="61671ce3-6d5e-4eb4-be05-70fd26cd9b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C372AA6-B63E-4F62-A3FC-25CD3BF2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2534</Words>
  <Characters>17492</Characters>
  <Application>Microsoft Office Word</Application>
  <DocSecurity>0</DocSecurity>
  <Lines>145</Lines>
  <Paragraphs>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dobosl</cp:lastModifiedBy>
  <cp:revision>2</cp:revision>
  <cp:lastPrinted>2015-02-06T12:00:00Z</cp:lastPrinted>
  <dcterms:created xsi:type="dcterms:W3CDTF">2015-02-16T07:20:00Z</dcterms:created>
  <dcterms:modified xsi:type="dcterms:W3CDTF">2015-02-16T07:20:00Z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0x0101003685BE14D0DA486792C1E617240A97220100F1CEFCAC3205254CAE87E0A8D3F59C3C</vt:lpwstr>
  </property>
  <property fmtid="{D5CDD505-2E9C-101B-9397-08002B2CF9AE}" pid="3" name="ContentType">
    <vt:lpwstr>ALAPIKT</vt:lpwstr>
  </property>
</Properties>
</file>