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1B" w:rsidRDefault="00F5391B" w:rsidP="00F5391B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 w:rsidR="00B37B53">
        <w:rPr>
          <w:rFonts w:asciiTheme="majorHAnsi" w:hAnsiTheme="majorHAnsi"/>
        </w:rPr>
        <w:t xml:space="preserve"> 01</w:t>
      </w:r>
      <w:r w:rsidR="008A6632">
        <w:rPr>
          <w:rFonts w:asciiTheme="majorHAnsi" w:hAnsiTheme="majorHAnsi"/>
        </w:rPr>
        <w:t>/2016-490638</w:t>
      </w:r>
    </w:p>
    <w:p w:rsidR="00F5391B" w:rsidRDefault="00F5391B" w:rsidP="00BD7F9F">
      <w:pPr>
        <w:tabs>
          <w:tab w:val="left" w:leader="dot" w:pos="9072"/>
          <w:tab w:val="left" w:leader="dot" w:pos="16443"/>
        </w:tabs>
        <w:spacing w:before="240" w:after="0" w:line="240" w:lineRule="auto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Pr="004520EA">
        <w:rPr>
          <w:rFonts w:asciiTheme="majorHAnsi" w:hAnsiTheme="majorHAnsi"/>
          <w:sz w:val="40"/>
          <w:szCs w:val="24"/>
        </w:rPr>
        <w:t>okirat</w:t>
      </w:r>
    </w:p>
    <w:p w:rsidR="00BD7F9F" w:rsidRPr="00BD7F9F" w:rsidRDefault="00BD7F9F" w:rsidP="00BD7F9F">
      <w:pPr>
        <w:tabs>
          <w:tab w:val="left" w:leader="dot" w:pos="9072"/>
          <w:tab w:val="left" w:leader="dot" w:pos="16443"/>
        </w:tabs>
        <w:spacing w:before="240" w:after="0" w:line="240" w:lineRule="auto"/>
        <w:rPr>
          <w:rFonts w:asciiTheme="majorHAnsi" w:hAnsiTheme="majorHAnsi"/>
          <w:sz w:val="16"/>
          <w:szCs w:val="16"/>
        </w:rPr>
      </w:pPr>
    </w:p>
    <w:p w:rsidR="00F5391B" w:rsidRDefault="00F5391B" w:rsidP="00BD7F9F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E71E63">
        <w:rPr>
          <w:rFonts w:asciiTheme="majorHAnsi" w:hAnsiTheme="majorHAnsi"/>
          <w:b/>
        </w:rPr>
        <w:t xml:space="preserve">A Budapesti Történeti Múzeum Budapest Főváros Önkormányzata </w:t>
      </w:r>
      <w:r w:rsidRPr="00E71E63">
        <w:rPr>
          <w:rFonts w:asciiTheme="majorHAnsi" w:hAnsiTheme="majorHAnsi"/>
          <w:b/>
          <w:szCs w:val="24"/>
        </w:rPr>
        <w:t xml:space="preserve">által </w:t>
      </w:r>
      <w:r w:rsidR="008643C7">
        <w:rPr>
          <w:rFonts w:asciiTheme="majorHAnsi" w:hAnsiTheme="majorHAnsi"/>
          <w:b/>
          <w:szCs w:val="24"/>
        </w:rPr>
        <w:t>2015. június 17.</w:t>
      </w:r>
      <w:r w:rsidR="000C2738">
        <w:rPr>
          <w:rFonts w:asciiTheme="majorHAnsi" w:hAnsiTheme="majorHAnsi"/>
          <w:b/>
          <w:szCs w:val="24"/>
        </w:rPr>
        <w:t xml:space="preserve"> napján k</w:t>
      </w:r>
      <w:r w:rsidR="00DA1A46">
        <w:rPr>
          <w:rFonts w:asciiTheme="majorHAnsi" w:hAnsiTheme="majorHAnsi"/>
          <w:b/>
          <w:szCs w:val="24"/>
        </w:rPr>
        <w:t>iadott</w:t>
      </w:r>
      <w:r w:rsidR="000C2738">
        <w:rPr>
          <w:rFonts w:asciiTheme="majorHAnsi" w:hAnsiTheme="majorHAnsi"/>
          <w:b/>
          <w:szCs w:val="24"/>
        </w:rPr>
        <w:t xml:space="preserve">, 01/2015-490638 </w:t>
      </w:r>
      <w:r w:rsidRPr="00E71E63">
        <w:rPr>
          <w:rFonts w:asciiTheme="majorHAnsi" w:hAnsiTheme="majorHAnsi"/>
          <w:b/>
          <w:szCs w:val="24"/>
        </w:rPr>
        <w:t>számú alapító okiratát az államháztartásról szóló 2011. évi CXCV. törvény 8/A. §-a alapján –</w:t>
      </w:r>
      <w:r>
        <w:rPr>
          <w:rFonts w:asciiTheme="majorHAnsi" w:hAnsiTheme="majorHAnsi"/>
          <w:b/>
          <w:szCs w:val="24"/>
        </w:rPr>
        <w:t xml:space="preserve"> </w:t>
      </w:r>
      <w:r w:rsidR="002831BA">
        <w:rPr>
          <w:rFonts w:asciiTheme="majorHAnsi" w:hAnsiTheme="majorHAnsi"/>
          <w:b/>
        </w:rPr>
        <w:t>a</w:t>
      </w:r>
      <w:r w:rsidR="00DA1A46">
        <w:rPr>
          <w:rFonts w:asciiTheme="majorHAnsi" w:hAnsiTheme="majorHAnsi"/>
          <w:b/>
        </w:rPr>
        <w:t xml:space="preserve"> ……..</w:t>
      </w:r>
      <w:r w:rsidR="002831BA" w:rsidRPr="007A7DE2">
        <w:rPr>
          <w:rFonts w:asciiTheme="majorHAnsi" w:hAnsiTheme="majorHAnsi"/>
          <w:b/>
        </w:rPr>
        <w:t>/2016. (</w:t>
      </w:r>
      <w:r w:rsidR="00DA1A46">
        <w:rPr>
          <w:rFonts w:asciiTheme="majorHAnsi" w:hAnsiTheme="majorHAnsi"/>
          <w:b/>
        </w:rPr>
        <w:t>………</w:t>
      </w:r>
      <w:r w:rsidR="002831BA" w:rsidRPr="007A7DE2">
        <w:rPr>
          <w:rFonts w:asciiTheme="majorHAnsi" w:hAnsiTheme="majorHAnsi"/>
          <w:b/>
        </w:rPr>
        <w:t xml:space="preserve">) </w:t>
      </w:r>
      <w:r w:rsidRPr="007A7DE2">
        <w:rPr>
          <w:rFonts w:asciiTheme="majorHAnsi" w:hAnsiTheme="majorHAnsi"/>
          <w:b/>
        </w:rPr>
        <w:t>Főv. Kgy.</w:t>
      </w:r>
      <w:r w:rsidRPr="00E71E63">
        <w:rPr>
          <w:rFonts w:asciiTheme="majorHAnsi" w:hAnsiTheme="majorHAnsi"/>
          <w:b/>
        </w:rPr>
        <w:t xml:space="preserve"> </w:t>
      </w:r>
      <w:r w:rsidRPr="00E71E63">
        <w:rPr>
          <w:rFonts w:asciiTheme="majorHAnsi" w:hAnsiTheme="majorHAnsi"/>
          <w:b/>
          <w:szCs w:val="24"/>
        </w:rPr>
        <w:t>határozatra</w:t>
      </w:r>
      <w:r w:rsidRPr="00E71E63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 w:rsidRPr="00E71E63">
        <w:rPr>
          <w:rFonts w:asciiTheme="majorHAnsi" w:hAnsiTheme="majorHAnsi"/>
          <w:b/>
          <w:szCs w:val="24"/>
        </w:rPr>
        <w:t>figyelemmel – a következők szerint módosítom:</w:t>
      </w:r>
    </w:p>
    <w:p w:rsidR="008F420E" w:rsidRDefault="00F5391B" w:rsidP="00F5391B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 w:rsidRPr="00923521">
        <w:rPr>
          <w:rFonts w:asciiTheme="majorHAnsi" w:hAnsiTheme="majorHAnsi"/>
          <w:b/>
          <w:szCs w:val="24"/>
        </w:rPr>
        <w:t>1.</w:t>
      </w:r>
      <w:r w:rsidR="008643C7">
        <w:rPr>
          <w:rFonts w:asciiTheme="majorHAnsi" w:hAnsiTheme="majorHAnsi"/>
          <w:b/>
          <w:szCs w:val="24"/>
        </w:rPr>
        <w:t>3.</w:t>
      </w:r>
      <w:r w:rsidR="00B64102">
        <w:rPr>
          <w:rFonts w:asciiTheme="majorHAnsi" w:hAnsiTheme="majorHAnsi"/>
          <w:b/>
          <w:szCs w:val="24"/>
        </w:rPr>
        <w:t xml:space="preserve"> pontja az alábbiak szerint módosul:</w:t>
      </w:r>
    </w:p>
    <w:p w:rsidR="0052569E" w:rsidRDefault="0052569E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B64102" w:rsidRDefault="00B64102" w:rsidP="00B6410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  <w:szCs w:val="24"/>
        </w:rPr>
        <w:t xml:space="preserve">A </w:t>
      </w:r>
      <w:r w:rsidRPr="00454F82">
        <w:rPr>
          <w:rFonts w:asciiTheme="majorHAnsi" w:hAnsiTheme="majorHAnsi"/>
          <w:i/>
          <w:szCs w:val="24"/>
        </w:rPr>
        <w:t xml:space="preserve">„16. </w:t>
      </w:r>
      <w:r w:rsidRPr="00454F82">
        <w:rPr>
          <w:rFonts w:asciiTheme="majorHAnsi" w:hAnsiTheme="majorHAnsi"/>
          <w:i/>
        </w:rPr>
        <w:t>Budapesti Történeti Múzeum – Újkori Várostörténeti Főosztály – Kiscelli Múzeum 1037 Budapest, Kiscelli u</w:t>
      </w:r>
      <w:r w:rsidR="00DA1A46">
        <w:rPr>
          <w:rFonts w:asciiTheme="majorHAnsi" w:hAnsiTheme="majorHAnsi"/>
          <w:i/>
        </w:rPr>
        <w:t>.</w:t>
      </w:r>
      <w:r w:rsidRPr="00454F82">
        <w:rPr>
          <w:rFonts w:asciiTheme="majorHAnsi" w:hAnsiTheme="majorHAnsi"/>
          <w:i/>
        </w:rPr>
        <w:t xml:space="preserve"> 108.”</w:t>
      </w:r>
      <w:r>
        <w:rPr>
          <w:rFonts w:asciiTheme="majorHAnsi" w:hAnsiTheme="majorHAnsi"/>
        </w:rPr>
        <w:t xml:space="preserve"> szövegrész és a </w:t>
      </w:r>
    </w:p>
    <w:p w:rsidR="00B64102" w:rsidRDefault="00B64102" w:rsidP="00B6410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</w:rPr>
      </w:pPr>
      <w:r w:rsidRPr="00454F82">
        <w:rPr>
          <w:rFonts w:asciiTheme="majorHAnsi" w:hAnsiTheme="majorHAnsi"/>
          <w:i/>
          <w:szCs w:val="24"/>
        </w:rPr>
        <w:t xml:space="preserve">„17. </w:t>
      </w:r>
      <w:r w:rsidRPr="00454F82">
        <w:rPr>
          <w:rFonts w:asciiTheme="majorHAnsi" w:hAnsiTheme="majorHAnsi"/>
          <w:i/>
        </w:rPr>
        <w:t>Budapesti Történeti Múzeum – Képzőművészeti Főosztály – Fővárosi Képtár 1037 Budapest, Kiscelli u</w:t>
      </w:r>
      <w:r w:rsidR="00DA1A46">
        <w:rPr>
          <w:rFonts w:asciiTheme="majorHAnsi" w:hAnsiTheme="majorHAnsi"/>
          <w:i/>
        </w:rPr>
        <w:t>.</w:t>
      </w:r>
      <w:r w:rsidRPr="00454F82">
        <w:rPr>
          <w:rFonts w:asciiTheme="majorHAnsi" w:hAnsiTheme="majorHAnsi"/>
          <w:i/>
        </w:rPr>
        <w:t xml:space="preserve"> 108.”</w:t>
      </w:r>
      <w:r>
        <w:rPr>
          <w:rFonts w:asciiTheme="majorHAnsi" w:hAnsiTheme="majorHAnsi"/>
        </w:rPr>
        <w:t xml:space="preserve"> szövegrész összevonásra kerül, és az az alábbiak szerint módosul:</w:t>
      </w:r>
    </w:p>
    <w:p w:rsidR="00B64102" w:rsidRDefault="00B64102" w:rsidP="00B6410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i/>
        </w:rPr>
      </w:pPr>
      <w:r w:rsidRPr="00454F82">
        <w:rPr>
          <w:rFonts w:asciiTheme="majorHAnsi" w:hAnsiTheme="majorHAnsi"/>
          <w:i/>
          <w:szCs w:val="24"/>
        </w:rPr>
        <w:t xml:space="preserve">„16. </w:t>
      </w:r>
      <w:r w:rsidRPr="00454F82">
        <w:rPr>
          <w:rFonts w:asciiTheme="majorHAnsi" w:hAnsiTheme="majorHAnsi"/>
          <w:i/>
        </w:rPr>
        <w:t>Budapesti Történeti Múze</w:t>
      </w:r>
      <w:r w:rsidR="00BD7F9F">
        <w:rPr>
          <w:rFonts w:asciiTheme="majorHAnsi" w:hAnsiTheme="majorHAnsi"/>
          <w:i/>
        </w:rPr>
        <w:t>um – Kiscelli Múzeum</w:t>
      </w:r>
      <w:r w:rsidRPr="00454F82">
        <w:rPr>
          <w:rFonts w:asciiTheme="majorHAnsi" w:hAnsiTheme="majorHAnsi"/>
          <w:i/>
        </w:rPr>
        <w:t xml:space="preserve"> 1037 Budapest, Kiscelli u</w:t>
      </w:r>
      <w:r w:rsidR="00DA1A46">
        <w:rPr>
          <w:rFonts w:asciiTheme="majorHAnsi" w:hAnsiTheme="majorHAnsi"/>
          <w:i/>
        </w:rPr>
        <w:t>tca</w:t>
      </w:r>
      <w:r w:rsidRPr="00454F82">
        <w:rPr>
          <w:rFonts w:asciiTheme="majorHAnsi" w:hAnsiTheme="majorHAnsi"/>
          <w:i/>
        </w:rPr>
        <w:t xml:space="preserve"> 108.”</w:t>
      </w:r>
    </w:p>
    <w:p w:rsidR="00B64102" w:rsidRDefault="00B64102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B64102" w:rsidRPr="00C66633" w:rsidRDefault="00B64102" w:rsidP="00B6410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pacing w:val="8"/>
        </w:rPr>
      </w:pPr>
      <w:r w:rsidRPr="00C66633">
        <w:rPr>
          <w:rFonts w:ascii="Cambria" w:hAnsi="Cambria"/>
          <w:b/>
          <w:spacing w:val="8"/>
        </w:rPr>
        <w:t xml:space="preserve">valamint a </w:t>
      </w:r>
    </w:p>
    <w:p w:rsidR="00BD7F9F" w:rsidRDefault="00BD7F9F" w:rsidP="00BD7F9F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spacing w:val="8"/>
        </w:rPr>
      </w:pPr>
      <w:r>
        <w:rPr>
          <w:rFonts w:asciiTheme="majorHAnsi" w:hAnsiTheme="majorHAnsi"/>
          <w:i/>
          <w:szCs w:val="24"/>
        </w:rPr>
        <w:t>„18.</w:t>
      </w:r>
      <w:r w:rsidRPr="008F420E">
        <w:rPr>
          <w:rFonts w:asciiTheme="majorHAnsi" w:hAnsiTheme="majorHAnsi"/>
          <w:i/>
          <w:szCs w:val="24"/>
        </w:rPr>
        <w:t xml:space="preserve"> </w:t>
      </w:r>
      <w:r w:rsidRPr="00BD7F9F">
        <w:rPr>
          <w:rFonts w:asciiTheme="majorHAnsi" w:hAnsiTheme="majorHAnsi"/>
          <w:i/>
          <w:szCs w:val="24"/>
        </w:rPr>
        <w:t>Budapesti Történeti Múzeum – Budapest Galéria, Budapest Kiállítóterem</w:t>
      </w:r>
      <w:r w:rsidRPr="008F420E">
        <w:rPr>
          <w:rFonts w:ascii="Cambria" w:hAnsi="Cambria"/>
          <w:i/>
          <w:spacing w:val="8"/>
        </w:rPr>
        <w:t xml:space="preserve">” </w:t>
      </w:r>
      <w:r w:rsidRPr="008F420E">
        <w:rPr>
          <w:rFonts w:ascii="Cambria" w:hAnsi="Cambria"/>
          <w:spacing w:val="8"/>
        </w:rPr>
        <w:t>szövegrész</w:t>
      </w:r>
      <w:r>
        <w:rPr>
          <w:rFonts w:ascii="Cambria" w:hAnsi="Cambria"/>
          <w:spacing w:val="8"/>
        </w:rPr>
        <w:t xml:space="preserve"> az alábbiak szerint módosul:</w:t>
      </w:r>
    </w:p>
    <w:p w:rsidR="00BD7F9F" w:rsidRDefault="00BD7F9F" w:rsidP="00BD7F9F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i/>
          <w:spacing w:val="8"/>
        </w:rPr>
      </w:pPr>
      <w:r w:rsidRPr="00BD7F9F">
        <w:rPr>
          <w:rFonts w:ascii="Cambria" w:hAnsi="Cambria"/>
          <w:i/>
          <w:spacing w:val="8"/>
        </w:rPr>
        <w:t xml:space="preserve">„18. Budapesti Történeti Múzeum – Budapest Galéria, </w:t>
      </w:r>
      <w:r>
        <w:rPr>
          <w:rFonts w:ascii="Cambria" w:hAnsi="Cambria"/>
          <w:i/>
          <w:spacing w:val="8"/>
        </w:rPr>
        <w:t xml:space="preserve">Új </w:t>
      </w:r>
      <w:r w:rsidRPr="00BD7F9F">
        <w:rPr>
          <w:rFonts w:ascii="Cambria" w:hAnsi="Cambria"/>
          <w:i/>
          <w:spacing w:val="8"/>
        </w:rPr>
        <w:t>Budapest Kiállítóterem”</w:t>
      </w:r>
    </w:p>
    <w:p w:rsidR="00BD7F9F" w:rsidRDefault="00BD7F9F" w:rsidP="00BD7F9F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spacing w:val="8"/>
        </w:rPr>
      </w:pPr>
    </w:p>
    <w:p w:rsidR="00BD7F9F" w:rsidRPr="00BD7F9F" w:rsidRDefault="00BD7F9F" w:rsidP="00BD7F9F">
      <w:pPr>
        <w:pStyle w:val="Listaszerbekezds"/>
        <w:rPr>
          <w:rFonts w:asciiTheme="majorHAnsi" w:hAnsiTheme="majorHAnsi"/>
          <w:b/>
          <w:szCs w:val="24"/>
        </w:rPr>
      </w:pPr>
      <w:r w:rsidRPr="00BD7F9F">
        <w:rPr>
          <w:rFonts w:asciiTheme="majorHAnsi" w:hAnsiTheme="majorHAnsi"/>
          <w:b/>
          <w:szCs w:val="24"/>
        </w:rPr>
        <w:t xml:space="preserve">valamint a </w:t>
      </w:r>
    </w:p>
    <w:p w:rsidR="008F420E" w:rsidRDefault="00BD7F9F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spacing w:val="8"/>
        </w:rPr>
      </w:pPr>
      <w:r>
        <w:rPr>
          <w:rFonts w:asciiTheme="majorHAnsi" w:hAnsiTheme="majorHAnsi"/>
          <w:i/>
          <w:szCs w:val="24"/>
        </w:rPr>
        <w:t xml:space="preserve"> </w:t>
      </w:r>
      <w:r w:rsidR="00C66633">
        <w:rPr>
          <w:rFonts w:asciiTheme="majorHAnsi" w:hAnsiTheme="majorHAnsi"/>
          <w:i/>
          <w:szCs w:val="24"/>
        </w:rPr>
        <w:t>„19.</w:t>
      </w:r>
      <w:r w:rsidR="00F5391B" w:rsidRPr="008F420E">
        <w:rPr>
          <w:rFonts w:asciiTheme="majorHAnsi" w:hAnsiTheme="majorHAnsi"/>
          <w:i/>
          <w:szCs w:val="24"/>
        </w:rPr>
        <w:t xml:space="preserve"> </w:t>
      </w:r>
      <w:r w:rsidR="008F420E" w:rsidRPr="008F420E">
        <w:rPr>
          <w:rFonts w:asciiTheme="majorHAnsi" w:hAnsiTheme="majorHAnsi"/>
          <w:i/>
          <w:szCs w:val="24"/>
        </w:rPr>
        <w:t xml:space="preserve">Raktár </w:t>
      </w:r>
      <w:r w:rsidR="008F420E" w:rsidRPr="008F420E">
        <w:rPr>
          <w:rFonts w:ascii="Cambria" w:hAnsi="Cambria"/>
          <w:i/>
          <w:spacing w:val="8"/>
        </w:rPr>
        <w:t xml:space="preserve">1031 Budapest III. ker., Gázgyár u. 1-3.” </w:t>
      </w:r>
      <w:r w:rsidR="008F420E" w:rsidRPr="008F420E">
        <w:rPr>
          <w:rFonts w:ascii="Cambria" w:hAnsi="Cambria"/>
          <w:spacing w:val="8"/>
        </w:rPr>
        <w:t>szövegrész</w:t>
      </w:r>
      <w:r w:rsidR="00B64102">
        <w:rPr>
          <w:rFonts w:ascii="Cambria" w:hAnsi="Cambria"/>
          <w:spacing w:val="8"/>
        </w:rPr>
        <w:t xml:space="preserve"> törlésre kerül,</w:t>
      </w:r>
    </w:p>
    <w:p w:rsidR="00C66633" w:rsidRDefault="00C66633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spacing w:val="8"/>
        </w:rPr>
      </w:pPr>
    </w:p>
    <w:p w:rsidR="00C66633" w:rsidRPr="00C66633" w:rsidRDefault="00C66633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pacing w:val="8"/>
        </w:rPr>
      </w:pPr>
      <w:r w:rsidRPr="00C66633">
        <w:rPr>
          <w:rFonts w:ascii="Cambria" w:hAnsi="Cambria"/>
          <w:b/>
          <w:spacing w:val="8"/>
        </w:rPr>
        <w:t xml:space="preserve">valamint a </w:t>
      </w:r>
    </w:p>
    <w:p w:rsidR="00C66633" w:rsidRPr="00C66633" w:rsidRDefault="00BD7F9F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i/>
        </w:rPr>
      </w:pPr>
      <w:r w:rsidRPr="00C66633">
        <w:rPr>
          <w:rFonts w:ascii="Cambria" w:hAnsi="Cambria"/>
          <w:i/>
          <w:spacing w:val="8"/>
        </w:rPr>
        <w:t xml:space="preserve"> </w:t>
      </w:r>
      <w:r w:rsidR="00C66633" w:rsidRPr="00C66633">
        <w:rPr>
          <w:rFonts w:ascii="Cambria" w:hAnsi="Cambria"/>
          <w:i/>
          <w:spacing w:val="8"/>
        </w:rPr>
        <w:t>„</w:t>
      </w:r>
      <w:r w:rsidR="00C66633">
        <w:rPr>
          <w:rFonts w:ascii="Cambria" w:hAnsi="Cambria"/>
          <w:i/>
          <w:spacing w:val="8"/>
        </w:rPr>
        <w:t>24</w:t>
      </w:r>
      <w:r w:rsidR="00C66633" w:rsidRPr="00C66633">
        <w:rPr>
          <w:rFonts w:ascii="Cambria" w:hAnsi="Cambria"/>
          <w:i/>
          <w:spacing w:val="8"/>
        </w:rPr>
        <w:t xml:space="preserve">. </w:t>
      </w:r>
      <w:r w:rsidR="00C66633" w:rsidRPr="00C66633">
        <w:rPr>
          <w:rFonts w:asciiTheme="majorHAnsi" w:hAnsiTheme="majorHAnsi"/>
          <w:i/>
        </w:rPr>
        <w:t xml:space="preserve">Budapesti Történeti Múzeum – Budapest Galéria </w:t>
      </w:r>
      <w:r w:rsidR="00C66633" w:rsidRPr="00C66633">
        <w:rPr>
          <w:rFonts w:ascii="Cambria" w:hAnsi="Cambria"/>
          <w:i/>
        </w:rPr>
        <w:t>Vendég-műterem</w:t>
      </w:r>
    </w:p>
    <w:p w:rsidR="00C66633" w:rsidRDefault="00C66633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</w:rPr>
      </w:pPr>
      <w:r w:rsidRPr="00C66633">
        <w:rPr>
          <w:rFonts w:asciiTheme="majorHAnsi" w:hAnsiTheme="majorHAnsi"/>
          <w:i/>
        </w:rPr>
        <w:t>1072 Budapest,</w:t>
      </w:r>
      <w:r w:rsidRPr="00C66633">
        <w:rPr>
          <w:rFonts w:ascii="Cambria" w:hAnsi="Cambria"/>
          <w:i/>
        </w:rPr>
        <w:t xml:space="preserve"> Klauzál tér 2. III. 3.” szövegrész</w:t>
      </w:r>
      <w:r>
        <w:rPr>
          <w:rFonts w:ascii="Cambria" w:hAnsi="Cambria"/>
        </w:rPr>
        <w:t xml:space="preserve"> </w:t>
      </w:r>
    </w:p>
    <w:p w:rsidR="00C66633" w:rsidRDefault="00C66633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</w:rPr>
      </w:pPr>
      <w:r>
        <w:rPr>
          <w:rFonts w:ascii="Cambria" w:hAnsi="Cambria"/>
        </w:rPr>
        <w:t>az alábbiak szerint módosul</w:t>
      </w:r>
    </w:p>
    <w:p w:rsidR="00C66633" w:rsidRPr="00C66633" w:rsidRDefault="00C66633" w:rsidP="00C66633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i/>
        </w:rPr>
      </w:pPr>
      <w:r>
        <w:rPr>
          <w:rFonts w:ascii="Cambria" w:hAnsi="Cambria"/>
        </w:rPr>
        <w:t>„</w:t>
      </w:r>
      <w:r w:rsidR="00B64102">
        <w:rPr>
          <w:rFonts w:ascii="Cambria" w:hAnsi="Cambria"/>
          <w:i/>
        </w:rPr>
        <w:t>22</w:t>
      </w:r>
      <w:r w:rsidRPr="00C66633">
        <w:rPr>
          <w:rFonts w:ascii="Cambria" w:hAnsi="Cambria"/>
          <w:i/>
        </w:rPr>
        <w:t xml:space="preserve">. </w:t>
      </w:r>
      <w:r w:rsidRPr="00C66633">
        <w:rPr>
          <w:rFonts w:asciiTheme="majorHAnsi" w:hAnsiTheme="majorHAnsi"/>
          <w:i/>
        </w:rPr>
        <w:t xml:space="preserve">Budapesti Történeti Múzeum – Budapest Galéria </w:t>
      </w:r>
      <w:r w:rsidRPr="00C66633">
        <w:rPr>
          <w:rFonts w:ascii="Cambria" w:hAnsi="Cambria"/>
          <w:i/>
        </w:rPr>
        <w:t>Vendég-műterem</w:t>
      </w:r>
    </w:p>
    <w:p w:rsidR="00C66633" w:rsidRDefault="00C66633" w:rsidP="00C66633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i/>
        </w:rPr>
      </w:pPr>
      <w:r w:rsidRPr="00C66633">
        <w:rPr>
          <w:rFonts w:asciiTheme="majorHAnsi" w:hAnsiTheme="majorHAnsi"/>
          <w:i/>
        </w:rPr>
        <w:t>1072 Budapest,</w:t>
      </w:r>
      <w:r w:rsidRPr="00C66633">
        <w:rPr>
          <w:rFonts w:ascii="Cambria" w:hAnsi="Cambria"/>
          <w:i/>
        </w:rPr>
        <w:t xml:space="preserve"> Klauzál tér 2. II. 3.”</w:t>
      </w:r>
    </w:p>
    <w:p w:rsidR="0052569E" w:rsidRDefault="0052569E" w:rsidP="00C66633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="Cambria" w:hAnsi="Cambria"/>
          <w:i/>
          <w:spacing w:val="8"/>
        </w:rPr>
      </w:pPr>
    </w:p>
    <w:p w:rsidR="00F5391B" w:rsidRDefault="008F420E" w:rsidP="008F420E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így az 1.3 pont </w:t>
      </w:r>
      <w:r w:rsidR="00F5391B" w:rsidRPr="00923521">
        <w:rPr>
          <w:rFonts w:asciiTheme="majorHAnsi" w:hAnsiTheme="majorHAnsi"/>
          <w:b/>
          <w:szCs w:val="24"/>
        </w:rPr>
        <w:t>helyébe a következő rendelkezés lép:</w:t>
      </w:r>
    </w:p>
    <w:p w:rsidR="00F5391B" w:rsidRPr="0052569E" w:rsidRDefault="00F5391B" w:rsidP="008643C7">
      <w:pPr>
        <w:pStyle w:val="Listaszerbekezds"/>
        <w:numPr>
          <w:ilvl w:val="1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8643C7">
        <w:rPr>
          <w:rFonts w:asciiTheme="majorHAnsi" w:hAnsiTheme="majorHAnsi"/>
          <w:szCs w:val="24"/>
        </w:rPr>
        <w:t>A költségvetési szerv</w:t>
      </w:r>
    </w:p>
    <w:p w:rsidR="0052569E" w:rsidRPr="008643C7" w:rsidRDefault="0052569E" w:rsidP="0052569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</w:p>
    <w:p w:rsidR="00F5391B" w:rsidRPr="008643C7" w:rsidRDefault="00F5391B" w:rsidP="008643C7">
      <w:pPr>
        <w:pStyle w:val="Listaszerbekezds"/>
        <w:numPr>
          <w:ilvl w:val="2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8643C7">
        <w:rPr>
          <w:rFonts w:asciiTheme="majorHAnsi" w:hAnsiTheme="majorHAnsi"/>
        </w:rPr>
        <w:t>székhelye: 1014 Budapest, Szent György tér 2.</w:t>
      </w:r>
    </w:p>
    <w:p w:rsidR="00F5391B" w:rsidRPr="00DA1A46" w:rsidRDefault="00F5391B" w:rsidP="008643C7">
      <w:pPr>
        <w:pStyle w:val="Listaszerbekezds"/>
        <w:numPr>
          <w:ilvl w:val="2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telep</w:t>
      </w:r>
      <w:r w:rsidRPr="000A3FFA">
        <w:rPr>
          <w:rFonts w:asciiTheme="majorHAnsi" w:hAnsiTheme="majorHAnsi"/>
          <w:szCs w:val="24"/>
        </w:rPr>
        <w:t>helyei: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564"/>
        <w:gridCol w:w="4429"/>
        <w:gridCol w:w="4556"/>
      </w:tblGrid>
      <w:tr w:rsidR="00DA1A46" w:rsidRPr="000A3FFA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429" w:type="dxa"/>
          </w:tcPr>
          <w:p w:rsidR="00DA1A46" w:rsidRPr="000A3FFA" w:rsidRDefault="00DA1A46" w:rsidP="007A074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4556" w:type="dxa"/>
          </w:tcPr>
          <w:p w:rsidR="00DA1A46" w:rsidRPr="000A3FFA" w:rsidRDefault="00DA1A46" w:rsidP="007A074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telephely címe</w:t>
            </w: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rPr>
                <w:rFonts w:asciiTheme="majorHAnsi" w:hAnsiTheme="majorHAnsi"/>
              </w:rPr>
            </w:pPr>
            <w:r w:rsidRPr="00916DD1">
              <w:rPr>
                <w:rFonts w:ascii="Cambria" w:hAnsi="Cambria"/>
              </w:rPr>
              <w:t>Gül Baba Türbe</w:t>
            </w:r>
          </w:p>
        </w:tc>
        <w:tc>
          <w:tcPr>
            <w:tcW w:w="4556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 xml:space="preserve">1023 Budapest, Mecset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14.</w:t>
            </w:r>
          </w:p>
        </w:tc>
      </w:tr>
      <w:tr w:rsidR="00DA1A46" w:rsidRPr="00C3415E" w:rsidTr="00DA1A46">
        <w:tc>
          <w:tcPr>
            <w:tcW w:w="564" w:type="dxa"/>
            <w:vAlign w:val="center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rPr>
                <w:rFonts w:asciiTheme="majorHAnsi" w:hAnsiTheme="majorHAnsi"/>
              </w:rPr>
            </w:pPr>
            <w:r w:rsidRPr="00916DD1">
              <w:rPr>
                <w:rFonts w:ascii="Cambria" w:hAnsi="Cambria"/>
              </w:rPr>
              <w:t>Középkori Zsidó Imaház</w:t>
            </w:r>
          </w:p>
        </w:tc>
        <w:tc>
          <w:tcPr>
            <w:tcW w:w="4556" w:type="dxa"/>
            <w:vAlign w:val="center"/>
          </w:tcPr>
          <w:p w:rsidR="00DA1A46" w:rsidRPr="00C3415E" w:rsidRDefault="003121FB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1014 Budapest, Táncsics Mihály</w:t>
            </w:r>
            <w:r w:rsidR="00DA1A46" w:rsidRPr="00C3415E">
              <w:rPr>
                <w:rFonts w:ascii="Cambria" w:hAnsi="Cambria"/>
              </w:rPr>
              <w:t xml:space="preserve"> </w:t>
            </w:r>
            <w:r w:rsidR="00DA1A46">
              <w:rPr>
                <w:rFonts w:ascii="Cambria" w:hAnsi="Cambria"/>
              </w:rPr>
              <w:t>utca</w:t>
            </w:r>
            <w:r w:rsidR="00DA1A46" w:rsidRPr="00C3415E">
              <w:rPr>
                <w:rFonts w:ascii="Cambria" w:hAnsi="Cambria"/>
              </w:rPr>
              <w:t xml:space="preserve"> 26.</w:t>
            </w: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429" w:type="dxa"/>
            <w:vAlign w:val="center"/>
          </w:tcPr>
          <w:p w:rsidR="00DA1A46" w:rsidRPr="00916DD1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Kőtár</w:t>
            </w:r>
            <w:r w:rsidRPr="00916DD1">
              <w:rPr>
                <w:rFonts w:ascii="Cambria" w:hAnsi="Cambria"/>
              </w:rPr>
              <w:t xml:space="preserve"> </w:t>
            </w:r>
          </w:p>
        </w:tc>
        <w:tc>
          <w:tcPr>
            <w:tcW w:w="4556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 xml:space="preserve">1014 Budapest, Úri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4.</w:t>
            </w: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429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Kőtár</w:t>
            </w:r>
          </w:p>
        </w:tc>
        <w:tc>
          <w:tcPr>
            <w:tcW w:w="4556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 xml:space="preserve">1014 Budapest, Úri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29.</w:t>
            </w: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429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Kőtár</w:t>
            </w:r>
          </w:p>
        </w:tc>
        <w:tc>
          <w:tcPr>
            <w:tcW w:w="4556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 xml:space="preserve">1014 Budapest, Úri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32.</w:t>
            </w: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429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Kőtár</w:t>
            </w:r>
          </w:p>
        </w:tc>
        <w:tc>
          <w:tcPr>
            <w:tcW w:w="4556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 xml:space="preserve">1014 Budapest, Úri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46.</w:t>
            </w: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429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Kőtár</w:t>
            </w:r>
          </w:p>
        </w:tc>
        <w:tc>
          <w:tcPr>
            <w:tcW w:w="4556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 xml:space="preserve">1014 Budapest, Úri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52.</w:t>
            </w: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Budapesti Történeti Múzeum – Acquincumi Múzeum</w:t>
            </w:r>
          </w:p>
        </w:tc>
        <w:tc>
          <w:tcPr>
            <w:tcW w:w="4556" w:type="dxa"/>
            <w:vAlign w:val="center"/>
          </w:tcPr>
          <w:p w:rsidR="00DA1A46" w:rsidRPr="00916DD1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916DD1">
              <w:rPr>
                <w:rFonts w:ascii="Cambria" w:hAnsi="Cambria"/>
              </w:rPr>
              <w:t>1031 Budapest, Szentendrei út 133.</w:t>
            </w:r>
          </w:p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Budapesti Történeti Múzeum – Acquincumi Múzeum</w:t>
            </w:r>
          </w:p>
        </w:tc>
        <w:tc>
          <w:tcPr>
            <w:tcW w:w="4556" w:type="dxa"/>
            <w:vAlign w:val="center"/>
          </w:tcPr>
          <w:p w:rsidR="00DA1A46" w:rsidRPr="00916DD1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916DD1">
              <w:rPr>
                <w:rFonts w:ascii="Cambria" w:hAnsi="Cambria"/>
              </w:rPr>
              <w:t>1031 Budapest, Szentendrei út 135.</w:t>
            </w:r>
          </w:p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Budapesti Történeti Múzeum – Acquincumi Múzeum</w:t>
            </w:r>
          </w:p>
        </w:tc>
        <w:tc>
          <w:tcPr>
            <w:tcW w:w="4556" w:type="dxa"/>
            <w:vAlign w:val="center"/>
          </w:tcPr>
          <w:p w:rsidR="00DA1A46" w:rsidRPr="00916DD1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916DD1">
              <w:rPr>
                <w:rFonts w:ascii="Cambria" w:hAnsi="Cambria"/>
              </w:rPr>
              <w:t>1031 Budapest, Szentendrei út 137.</w:t>
            </w:r>
          </w:p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Budapesti Történeti Múzeum – Acquincumi Múzeum</w:t>
            </w:r>
          </w:p>
        </w:tc>
        <w:tc>
          <w:tcPr>
            <w:tcW w:w="4556" w:type="dxa"/>
            <w:vAlign w:val="center"/>
          </w:tcPr>
          <w:p w:rsidR="00DA1A46" w:rsidRPr="00916DD1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916DD1">
              <w:rPr>
                <w:rFonts w:ascii="Cambria" w:hAnsi="Cambria"/>
              </w:rPr>
              <w:t>1031 Budapest, Szentendrei út 139.</w:t>
            </w:r>
          </w:p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A1A46" w:rsidRPr="00916DD1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Történeti Múzeum – Acquincumi Múzeum</w:t>
            </w:r>
          </w:p>
        </w:tc>
        <w:tc>
          <w:tcPr>
            <w:tcW w:w="4556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Theme="majorHAnsi" w:hAnsiTheme="majorHAnsi"/>
              </w:rPr>
            </w:pPr>
            <w:r w:rsidRPr="00916DD1">
              <w:rPr>
                <w:rFonts w:ascii="Cambria" w:hAnsi="Cambria"/>
              </w:rPr>
              <w:t xml:space="preserve">1031 Budapest, Záhony </w:t>
            </w:r>
            <w:r>
              <w:rPr>
                <w:rFonts w:ascii="Cambria" w:hAnsi="Cambria"/>
              </w:rPr>
              <w:t>utca</w:t>
            </w:r>
            <w:r w:rsidRPr="00916DD1">
              <w:rPr>
                <w:rFonts w:ascii="Cambria" w:hAnsi="Cambria"/>
              </w:rPr>
              <w:t xml:space="preserve"> 4.</w:t>
            </w:r>
          </w:p>
          <w:p w:rsidR="00DA1A46" w:rsidRPr="00916DD1" w:rsidRDefault="00DA1A46" w:rsidP="007A07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A1A46" w:rsidRPr="00916DD1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Theme="majorHAnsi" w:hAnsiTheme="majorHAnsi"/>
              </w:rPr>
            </w:pPr>
            <w:r w:rsidRPr="00D465F5">
              <w:rPr>
                <w:rFonts w:ascii="Cambria" w:hAnsi="Cambria"/>
              </w:rPr>
              <w:t>Hercules Villa</w:t>
            </w:r>
          </w:p>
        </w:tc>
        <w:tc>
          <w:tcPr>
            <w:tcW w:w="4556" w:type="dxa"/>
            <w:vAlign w:val="center"/>
          </w:tcPr>
          <w:p w:rsidR="00DA1A46" w:rsidRPr="00916DD1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 xml:space="preserve">1033 Budapest, Meggyfa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</w:t>
            </w:r>
            <w:bookmarkStart w:id="0" w:name="_GoBack"/>
            <w:r w:rsidRPr="00BD511F">
              <w:rPr>
                <w:rFonts w:ascii="Cambria" w:hAnsi="Cambria"/>
                <w:i/>
              </w:rPr>
              <w:t>19</w:t>
            </w:r>
            <w:r w:rsidR="00BD511F" w:rsidRPr="00BD511F">
              <w:rPr>
                <w:rFonts w:ascii="Cambria" w:hAnsi="Cambria"/>
                <w:i/>
              </w:rPr>
              <w:t>-</w:t>
            </w:r>
            <w:r w:rsidRPr="00BD511F">
              <w:rPr>
                <w:rFonts w:ascii="Cambria" w:hAnsi="Cambria"/>
                <w:i/>
              </w:rPr>
              <w:t>21</w:t>
            </w:r>
            <w:bookmarkEnd w:id="0"/>
            <w:r w:rsidRPr="00C3415E">
              <w:rPr>
                <w:rFonts w:ascii="Cambria" w:hAnsi="Cambria"/>
              </w:rPr>
              <w:t>.</w:t>
            </w:r>
          </w:p>
        </w:tc>
      </w:tr>
      <w:tr w:rsidR="00DA1A46" w:rsidRPr="00916DD1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Theme="majorHAnsi" w:hAnsiTheme="majorHAnsi"/>
              </w:rPr>
            </w:pPr>
            <w:r w:rsidRPr="00D465F5">
              <w:rPr>
                <w:rFonts w:ascii="Cambria" w:hAnsi="Cambria"/>
              </w:rPr>
              <w:t>Fürdő Múzeum</w:t>
            </w:r>
          </w:p>
        </w:tc>
        <w:tc>
          <w:tcPr>
            <w:tcW w:w="4556" w:type="dxa"/>
            <w:vAlign w:val="center"/>
          </w:tcPr>
          <w:p w:rsidR="00DA1A46" w:rsidRPr="00916DD1" w:rsidRDefault="00DA1A46" w:rsidP="007A0748">
            <w:pPr>
              <w:spacing w:after="12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>1033 Budapest, Flórián téri aluljáró</w:t>
            </w:r>
          </w:p>
        </w:tc>
      </w:tr>
      <w:tr w:rsidR="00DA1A46" w:rsidRPr="00916DD1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Theme="majorHAnsi" w:hAnsiTheme="majorHAnsi"/>
              </w:rPr>
            </w:pPr>
            <w:r w:rsidRPr="00D465F5">
              <w:rPr>
                <w:rFonts w:ascii="Cambria" w:hAnsi="Cambria"/>
              </w:rPr>
              <w:t>Táborvárosi Múzeum</w:t>
            </w:r>
          </w:p>
        </w:tc>
        <w:tc>
          <w:tcPr>
            <w:tcW w:w="4556" w:type="dxa"/>
            <w:vAlign w:val="center"/>
          </w:tcPr>
          <w:p w:rsidR="00DA1A46" w:rsidRPr="00916DD1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="Cambria" w:hAnsi="Cambria"/>
              </w:rPr>
              <w:t xml:space="preserve">1032 Budapest, Pacsirtamező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65.</w:t>
            </w:r>
          </w:p>
        </w:tc>
      </w:tr>
      <w:tr w:rsidR="00DA1A46" w:rsidRPr="00B64102" w:rsidTr="00DA1A46">
        <w:tc>
          <w:tcPr>
            <w:tcW w:w="564" w:type="dxa"/>
          </w:tcPr>
          <w:p w:rsidR="00DA1A46" w:rsidRPr="00785C4D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785C4D">
              <w:rPr>
                <w:rFonts w:asciiTheme="majorHAnsi" w:hAnsiTheme="majorHAnsi"/>
                <w:i/>
              </w:rPr>
              <w:t>16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Theme="majorHAnsi" w:hAnsiTheme="majorHAnsi"/>
              </w:rPr>
            </w:pPr>
            <w:r w:rsidRPr="00454F82">
              <w:rPr>
                <w:rFonts w:asciiTheme="majorHAnsi" w:hAnsiTheme="majorHAnsi"/>
                <w:i/>
              </w:rPr>
              <w:t>Budapesti Történeti Múzeum – Újkori Várostörténeti Főosztály – Fővárosi Képtár Főosztály</w:t>
            </w:r>
          </w:p>
        </w:tc>
        <w:tc>
          <w:tcPr>
            <w:tcW w:w="4556" w:type="dxa"/>
            <w:vAlign w:val="center"/>
          </w:tcPr>
          <w:p w:rsidR="00DA1A46" w:rsidRPr="00B64102" w:rsidRDefault="00DA1A46" w:rsidP="007A0748">
            <w:pPr>
              <w:spacing w:after="0" w:line="240" w:lineRule="auto"/>
              <w:rPr>
                <w:rFonts w:ascii="Cambria" w:hAnsi="Cambria"/>
                <w:i/>
              </w:rPr>
            </w:pPr>
            <w:r w:rsidRPr="00B64102">
              <w:rPr>
                <w:rFonts w:asciiTheme="majorHAnsi" w:hAnsiTheme="majorHAnsi"/>
                <w:i/>
              </w:rPr>
              <w:t xml:space="preserve">1037 Budapest, Kiscelli </w:t>
            </w:r>
            <w:r>
              <w:rPr>
                <w:rFonts w:asciiTheme="majorHAnsi" w:hAnsiTheme="majorHAnsi"/>
                <w:i/>
              </w:rPr>
              <w:t>utca</w:t>
            </w:r>
            <w:r w:rsidRPr="00B64102">
              <w:rPr>
                <w:rFonts w:asciiTheme="majorHAnsi" w:hAnsiTheme="majorHAnsi"/>
                <w:i/>
              </w:rPr>
              <w:t xml:space="preserve"> 108.</w:t>
            </w:r>
          </w:p>
        </w:tc>
      </w:tr>
      <w:tr w:rsidR="00DA1A46" w:rsidRPr="00C3415E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Raktár</w:t>
            </w:r>
          </w:p>
        </w:tc>
        <w:tc>
          <w:tcPr>
            <w:tcW w:w="4556" w:type="dxa"/>
            <w:vAlign w:val="center"/>
          </w:tcPr>
          <w:p w:rsidR="00DA1A46" w:rsidRPr="00C3415E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1184 Budapest,</w:t>
            </w:r>
            <w:r w:rsidRPr="00794DAE">
              <w:rPr>
                <w:rFonts w:ascii="Cambria" w:hAnsi="Cambria"/>
              </w:rPr>
              <w:t xml:space="preserve"> Lenkei </w:t>
            </w:r>
            <w:r>
              <w:rPr>
                <w:rFonts w:ascii="Cambria" w:hAnsi="Cambria"/>
              </w:rPr>
              <w:t>utca</w:t>
            </w:r>
            <w:r w:rsidRPr="00794DAE">
              <w:rPr>
                <w:rFonts w:ascii="Cambria" w:hAnsi="Cambria"/>
              </w:rPr>
              <w:t xml:space="preserve"> 17-19. </w:t>
            </w:r>
          </w:p>
        </w:tc>
      </w:tr>
      <w:tr w:rsidR="00DA1A46" w:rsidRPr="00A24ED0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Budapesti Történeti Múzeum – Budapest Galéria, </w:t>
            </w:r>
            <w:r w:rsidRPr="00794DAE">
              <w:rPr>
                <w:rFonts w:ascii="Cambria" w:hAnsi="Cambria"/>
              </w:rPr>
              <w:t>Budapest Kiállítóterem</w:t>
            </w:r>
          </w:p>
        </w:tc>
        <w:tc>
          <w:tcPr>
            <w:tcW w:w="4556" w:type="dxa"/>
            <w:vAlign w:val="center"/>
          </w:tcPr>
          <w:p w:rsidR="00DA1A46" w:rsidRPr="00A24ED0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Theme="majorHAnsi" w:hAnsiTheme="majorHAnsi"/>
              </w:rPr>
              <w:t xml:space="preserve">1093 </w:t>
            </w:r>
            <w:r w:rsidRPr="00C3415E">
              <w:rPr>
                <w:rFonts w:ascii="Cambria" w:hAnsi="Cambria"/>
              </w:rPr>
              <w:t>Budapest</w:t>
            </w:r>
            <w:r w:rsidRPr="00C3415E">
              <w:rPr>
                <w:rFonts w:asciiTheme="majorHAnsi" w:hAnsiTheme="majorHAnsi"/>
              </w:rPr>
              <w:t>,</w:t>
            </w:r>
            <w:r w:rsidRPr="00C3415E">
              <w:rPr>
                <w:rFonts w:ascii="Cambria" w:hAnsi="Cambria"/>
              </w:rPr>
              <w:t xml:space="preserve"> Fővám tér 11-12.</w:t>
            </w:r>
          </w:p>
        </w:tc>
      </w:tr>
      <w:tr w:rsidR="00DA1A46" w:rsidRPr="00A24ED0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Budapesti Történeti Múzeum – Budapest Galéria kiállítóháza</w:t>
            </w:r>
          </w:p>
        </w:tc>
        <w:tc>
          <w:tcPr>
            <w:tcW w:w="4556" w:type="dxa"/>
            <w:vAlign w:val="center"/>
          </w:tcPr>
          <w:p w:rsidR="00DA1A46" w:rsidRPr="00A24ED0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Theme="majorHAnsi" w:hAnsiTheme="majorHAnsi"/>
              </w:rPr>
              <w:t xml:space="preserve">1036 </w:t>
            </w:r>
            <w:r w:rsidRPr="00C3415E">
              <w:rPr>
                <w:rFonts w:ascii="Cambria" w:hAnsi="Cambria"/>
              </w:rPr>
              <w:t>Budapest</w:t>
            </w:r>
            <w:r>
              <w:rPr>
                <w:rFonts w:ascii="Cambria" w:hAnsi="Cambria"/>
              </w:rPr>
              <w:t>,</w:t>
            </w:r>
            <w:r w:rsidRPr="00C3415E">
              <w:rPr>
                <w:rFonts w:ascii="Cambria" w:hAnsi="Cambria"/>
              </w:rPr>
              <w:t xml:space="preserve"> Lajos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158.</w:t>
            </w:r>
          </w:p>
        </w:tc>
      </w:tr>
      <w:tr w:rsidR="00DA1A46" w:rsidRPr="00A24ED0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Budapesti Történeti Múzeum – Budapest Galéria </w:t>
            </w:r>
            <w:r w:rsidRPr="00794DAE">
              <w:rPr>
                <w:rFonts w:ascii="Cambria" w:hAnsi="Cambria"/>
              </w:rPr>
              <w:t>Varga Imre gyűjtemény</w:t>
            </w:r>
          </w:p>
        </w:tc>
        <w:tc>
          <w:tcPr>
            <w:tcW w:w="4556" w:type="dxa"/>
            <w:vAlign w:val="center"/>
          </w:tcPr>
          <w:p w:rsidR="00DA1A46" w:rsidRPr="00A24ED0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Theme="majorHAnsi" w:hAnsiTheme="majorHAnsi"/>
              </w:rPr>
              <w:t xml:space="preserve">1033 </w:t>
            </w:r>
            <w:r w:rsidRPr="00C3415E">
              <w:rPr>
                <w:rFonts w:ascii="Cambria" w:hAnsi="Cambria"/>
              </w:rPr>
              <w:t>Budapest</w:t>
            </w:r>
            <w:r>
              <w:rPr>
                <w:rFonts w:ascii="Cambria" w:hAnsi="Cambria"/>
              </w:rPr>
              <w:t>,</w:t>
            </w:r>
            <w:r w:rsidRPr="00C3415E">
              <w:rPr>
                <w:rFonts w:ascii="Cambria" w:hAnsi="Cambria"/>
              </w:rPr>
              <w:t xml:space="preserve"> Laktanya </w:t>
            </w:r>
            <w:r>
              <w:rPr>
                <w:rFonts w:ascii="Cambria" w:hAnsi="Cambria"/>
              </w:rPr>
              <w:t>utca</w:t>
            </w:r>
            <w:r w:rsidRPr="00C3415E">
              <w:rPr>
                <w:rFonts w:ascii="Cambria" w:hAnsi="Cambria"/>
              </w:rPr>
              <w:t xml:space="preserve"> 7.</w:t>
            </w:r>
          </w:p>
        </w:tc>
      </w:tr>
      <w:tr w:rsidR="00DA1A46" w:rsidRPr="00A24ED0" w:rsidTr="00DA1A46">
        <w:tc>
          <w:tcPr>
            <w:tcW w:w="564" w:type="dxa"/>
          </w:tcPr>
          <w:p w:rsidR="00DA1A46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4429" w:type="dxa"/>
            <w:vAlign w:val="center"/>
          </w:tcPr>
          <w:p w:rsidR="00DA1A46" w:rsidRDefault="00DA1A46" w:rsidP="007A074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Budapesti Történeti Múzeum – Budapest Galéria </w:t>
            </w:r>
            <w:r w:rsidRPr="00794DAE">
              <w:rPr>
                <w:rFonts w:ascii="Cambria" w:hAnsi="Cambria"/>
              </w:rPr>
              <w:t>Vendég-műterem</w:t>
            </w:r>
          </w:p>
        </w:tc>
        <w:tc>
          <w:tcPr>
            <w:tcW w:w="4556" w:type="dxa"/>
            <w:vAlign w:val="center"/>
          </w:tcPr>
          <w:p w:rsidR="00DA1A46" w:rsidRPr="00A24ED0" w:rsidRDefault="00DA1A46" w:rsidP="007A0748">
            <w:pPr>
              <w:spacing w:after="0" w:line="240" w:lineRule="auto"/>
              <w:rPr>
                <w:rFonts w:ascii="Cambria" w:hAnsi="Cambria"/>
              </w:rPr>
            </w:pPr>
            <w:r w:rsidRPr="00C3415E">
              <w:rPr>
                <w:rFonts w:asciiTheme="majorHAnsi" w:hAnsiTheme="majorHAnsi"/>
              </w:rPr>
              <w:t xml:space="preserve">1072 </w:t>
            </w:r>
            <w:r w:rsidRPr="00C3415E">
              <w:rPr>
                <w:rFonts w:ascii="Cambria" w:hAnsi="Cambria"/>
              </w:rPr>
              <w:t>Budapest</w:t>
            </w:r>
            <w:r>
              <w:rPr>
                <w:rFonts w:ascii="Cambria" w:hAnsi="Cambria"/>
              </w:rPr>
              <w:t>,</w:t>
            </w:r>
            <w:r w:rsidRPr="00C3415E">
              <w:rPr>
                <w:rFonts w:asciiTheme="majorHAnsi" w:hAnsiTheme="majorHAnsi"/>
              </w:rPr>
              <w:t xml:space="preserve"> </w:t>
            </w:r>
            <w:r w:rsidRPr="00C3415E">
              <w:rPr>
                <w:rFonts w:ascii="Cambria" w:hAnsi="Cambria"/>
              </w:rPr>
              <w:t>Klauzál tér 2. III. 1.</w:t>
            </w:r>
          </w:p>
        </w:tc>
      </w:tr>
      <w:tr w:rsidR="00DA1A46" w:rsidRPr="00785C4D" w:rsidTr="00DA1A46">
        <w:tc>
          <w:tcPr>
            <w:tcW w:w="564" w:type="dxa"/>
          </w:tcPr>
          <w:p w:rsidR="00DA1A46" w:rsidRPr="00785C4D" w:rsidRDefault="00DA1A46" w:rsidP="007A0748">
            <w:pPr>
              <w:pStyle w:val="Listaszerbekezds"/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 w:line="240" w:lineRule="auto"/>
              <w:ind w:left="0" w:right="-1"/>
              <w:contextualSpacing w:val="0"/>
              <w:jc w:val="both"/>
              <w:rPr>
                <w:rFonts w:asciiTheme="majorHAnsi" w:hAnsiTheme="majorHAnsi"/>
                <w:i/>
              </w:rPr>
            </w:pPr>
            <w:r w:rsidRPr="00785C4D">
              <w:rPr>
                <w:rFonts w:asciiTheme="majorHAnsi" w:hAnsiTheme="majorHAnsi"/>
                <w:i/>
              </w:rPr>
              <w:t>22</w:t>
            </w:r>
          </w:p>
        </w:tc>
        <w:tc>
          <w:tcPr>
            <w:tcW w:w="4429" w:type="dxa"/>
            <w:vAlign w:val="center"/>
          </w:tcPr>
          <w:p w:rsidR="00DA1A46" w:rsidRPr="00785C4D" w:rsidRDefault="00DA1A46" w:rsidP="007A074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785C4D">
              <w:rPr>
                <w:rFonts w:asciiTheme="majorHAnsi" w:hAnsiTheme="majorHAnsi"/>
                <w:i/>
              </w:rPr>
              <w:t xml:space="preserve">Budapesti Történeti Múzeum – Budapest Galéria </w:t>
            </w:r>
            <w:r w:rsidRPr="00785C4D">
              <w:rPr>
                <w:rFonts w:ascii="Cambria" w:hAnsi="Cambria"/>
                <w:i/>
              </w:rPr>
              <w:t>Vendég-műterem</w:t>
            </w:r>
          </w:p>
        </w:tc>
        <w:tc>
          <w:tcPr>
            <w:tcW w:w="4556" w:type="dxa"/>
            <w:vAlign w:val="center"/>
          </w:tcPr>
          <w:p w:rsidR="00DA1A46" w:rsidRPr="00785C4D" w:rsidRDefault="00DA1A46" w:rsidP="007A0748">
            <w:pPr>
              <w:spacing w:after="0" w:line="240" w:lineRule="auto"/>
              <w:rPr>
                <w:rFonts w:ascii="Cambria" w:hAnsi="Cambria"/>
                <w:i/>
              </w:rPr>
            </w:pPr>
            <w:r w:rsidRPr="00785C4D">
              <w:rPr>
                <w:rFonts w:asciiTheme="majorHAnsi" w:hAnsiTheme="majorHAnsi"/>
                <w:i/>
              </w:rPr>
              <w:t>1072 Budapest,</w:t>
            </w:r>
            <w:r w:rsidRPr="00785C4D">
              <w:rPr>
                <w:rFonts w:ascii="Cambria" w:hAnsi="Cambria"/>
                <w:i/>
              </w:rPr>
              <w:t xml:space="preserve"> Klauzál tér 2. II. 3.</w:t>
            </w:r>
          </w:p>
        </w:tc>
      </w:tr>
    </w:tbl>
    <w:p w:rsidR="00DA1A46" w:rsidRDefault="00DA1A46" w:rsidP="00DA1A46">
      <w:pPr>
        <w:pStyle w:val="Listaszerbekezds"/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b/>
          <w:szCs w:val="24"/>
        </w:rPr>
      </w:pPr>
    </w:p>
    <w:p w:rsidR="00E5611A" w:rsidRDefault="00E5611A" w:rsidP="00E5611A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Az alapító okirat 2. pontjából törlésre kerül a </w:t>
      </w:r>
    </w:p>
    <w:p w:rsidR="00E5611A" w:rsidRDefault="00E5611A" w:rsidP="00E5611A">
      <w:pPr>
        <w:pStyle w:val="Listaszerbekezds"/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b/>
          <w:szCs w:val="24"/>
        </w:rPr>
      </w:pPr>
    </w:p>
    <w:p w:rsidR="00E5611A" w:rsidRDefault="00E5611A" w:rsidP="00E5611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Cs w:val="24"/>
        </w:rPr>
        <w:t>„</w:t>
      </w:r>
      <w:r w:rsidRPr="00E40211">
        <w:rPr>
          <w:rFonts w:asciiTheme="majorHAnsi" w:hAnsiTheme="majorHAnsi"/>
          <w:szCs w:val="24"/>
        </w:rPr>
        <w:t>2.1.</w:t>
      </w:r>
      <w:r>
        <w:rPr>
          <w:rFonts w:asciiTheme="majorHAnsi" w:hAnsiTheme="majorHAnsi"/>
          <w:b/>
          <w:szCs w:val="24"/>
        </w:rPr>
        <w:t xml:space="preserve"> </w:t>
      </w:r>
      <w:r w:rsidRPr="00E66673">
        <w:rPr>
          <w:rFonts w:asciiTheme="majorHAnsi" w:hAnsiTheme="majorHAnsi"/>
        </w:rPr>
        <w:t xml:space="preserve">A </w:t>
      </w:r>
      <w:r w:rsidRPr="00E66673">
        <w:rPr>
          <w:rFonts w:asciiTheme="majorHAnsi" w:hAnsiTheme="majorHAnsi"/>
          <w:szCs w:val="24"/>
        </w:rPr>
        <w:t>költségvetési</w:t>
      </w:r>
      <w:r w:rsidRPr="00E66673">
        <w:rPr>
          <w:rFonts w:asciiTheme="majorHAnsi" w:hAnsiTheme="majorHAnsi"/>
        </w:rPr>
        <w:t xml:space="preserve"> szerv alapításának dátuma: 1899. május 12.</w:t>
      </w:r>
      <w:r>
        <w:rPr>
          <w:rFonts w:asciiTheme="majorHAnsi" w:hAnsiTheme="majorHAnsi"/>
        </w:rPr>
        <w:t>” szövegrész,</w:t>
      </w:r>
    </w:p>
    <w:p w:rsidR="00E5611A" w:rsidRDefault="00E5611A" w:rsidP="00E5611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Cs w:val="24"/>
        </w:rPr>
        <w:t xml:space="preserve">valamint beillesztésre kerül a </w:t>
      </w:r>
    </w:p>
    <w:p w:rsidR="00E5611A" w:rsidRDefault="00E5611A" w:rsidP="003A564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jogelőd</w:t>
      </w:r>
      <w:r>
        <w:rPr>
          <w:rFonts w:asciiTheme="majorHAnsi" w:hAnsiTheme="majorHAnsi"/>
        </w:rPr>
        <w:t xml:space="preserve"> költségvetési szervé</w:t>
      </w:r>
      <w:r w:rsidRPr="00E57AA3">
        <w:rPr>
          <w:rFonts w:asciiTheme="majorHAnsi" w:hAnsiTheme="majorHAnsi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48"/>
        <w:gridCol w:w="4356"/>
        <w:gridCol w:w="4611"/>
      </w:tblGrid>
      <w:tr w:rsidR="00E5611A" w:rsidRPr="00E57AA3" w:rsidTr="00EB3E47">
        <w:tc>
          <w:tcPr>
            <w:tcW w:w="288" w:type="pct"/>
            <w:vAlign w:val="center"/>
          </w:tcPr>
          <w:p w:rsidR="00E5611A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9" w:type="pct"/>
          </w:tcPr>
          <w:p w:rsidR="00E5611A" w:rsidRPr="00AF5D15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megnevezése</w:t>
            </w:r>
          </w:p>
        </w:tc>
        <w:tc>
          <w:tcPr>
            <w:tcW w:w="2423" w:type="pct"/>
          </w:tcPr>
          <w:p w:rsidR="00E5611A" w:rsidRPr="008F1B58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székhelye</w:t>
            </w:r>
          </w:p>
        </w:tc>
      </w:tr>
      <w:tr w:rsidR="00E5611A" w:rsidRPr="00E57AA3" w:rsidTr="00EB3E47">
        <w:tc>
          <w:tcPr>
            <w:tcW w:w="288" w:type="pct"/>
            <w:vAlign w:val="center"/>
          </w:tcPr>
          <w:p w:rsidR="00E5611A" w:rsidRPr="00AF5D15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1</w:t>
            </w:r>
          </w:p>
        </w:tc>
        <w:tc>
          <w:tcPr>
            <w:tcW w:w="2289" w:type="pct"/>
          </w:tcPr>
          <w:p w:rsidR="00E5611A" w:rsidRPr="008F1B58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 Galéria</w:t>
            </w:r>
          </w:p>
        </w:tc>
        <w:tc>
          <w:tcPr>
            <w:tcW w:w="2423" w:type="pct"/>
          </w:tcPr>
          <w:p w:rsidR="00E5611A" w:rsidRPr="008F1B58" w:rsidRDefault="00E5611A" w:rsidP="00DA1A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1056 Budapest, Szabadsajtó u</w:t>
            </w:r>
            <w:r w:rsidR="00DA1A46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5.</w:t>
            </w:r>
          </w:p>
        </w:tc>
      </w:tr>
    </w:tbl>
    <w:p w:rsidR="00E5611A" w:rsidRPr="00E66673" w:rsidRDefault="00E5611A" w:rsidP="00E5611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szCs w:val="24"/>
        </w:rPr>
        <w:t>így a 2. pont helyébe a következő rendelkezés lép:</w:t>
      </w:r>
    </w:p>
    <w:p w:rsidR="00E5611A" w:rsidRDefault="00E5611A" w:rsidP="00E5611A">
      <w:pPr>
        <w:pStyle w:val="Listaszerbekezds"/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b/>
          <w:szCs w:val="24"/>
        </w:rPr>
      </w:pPr>
    </w:p>
    <w:p w:rsidR="00E5611A" w:rsidRPr="00E66673" w:rsidRDefault="00E5611A" w:rsidP="00E5611A">
      <w:pPr>
        <w:pStyle w:val="Listaszerbekezds"/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contextualSpacing w:val="0"/>
        <w:jc w:val="both"/>
        <w:rPr>
          <w:rFonts w:asciiTheme="majorHAnsi" w:hAnsiTheme="majorHAnsi"/>
        </w:rPr>
      </w:pPr>
      <w:r w:rsidRPr="00E66673">
        <w:rPr>
          <w:rFonts w:asciiTheme="majorHAnsi" w:hAnsiTheme="majorHAnsi"/>
        </w:rPr>
        <w:t xml:space="preserve">A </w:t>
      </w:r>
      <w:r w:rsidRPr="00E66673">
        <w:rPr>
          <w:rFonts w:asciiTheme="majorHAnsi" w:hAnsiTheme="majorHAnsi"/>
          <w:szCs w:val="24"/>
        </w:rPr>
        <w:t>költségvetési</w:t>
      </w:r>
      <w:r w:rsidRPr="00E66673">
        <w:rPr>
          <w:rFonts w:asciiTheme="majorHAnsi" w:hAnsiTheme="majorHAnsi"/>
        </w:rPr>
        <w:t xml:space="preserve"> szerv alapítására, átalakítására, megszüntetésére jogosult szerv</w:t>
      </w:r>
    </w:p>
    <w:p w:rsidR="00E5611A" w:rsidRPr="000A3FFA" w:rsidRDefault="00E5611A" w:rsidP="00E5611A">
      <w:pPr>
        <w:pStyle w:val="Listaszerbekezds"/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megnevezése: Budapest Főváros Önkormányzata</w:t>
      </w:r>
    </w:p>
    <w:p w:rsidR="00E5611A" w:rsidRDefault="00E5611A" w:rsidP="00E5611A">
      <w:pPr>
        <w:pStyle w:val="Listaszerbekezds"/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contextualSpacing w:val="0"/>
        <w:jc w:val="both"/>
        <w:rPr>
          <w:rFonts w:asciiTheme="majorHAnsi" w:hAnsiTheme="majorHAnsi"/>
        </w:rPr>
      </w:pPr>
      <w:r w:rsidRPr="000A3FFA">
        <w:rPr>
          <w:rFonts w:asciiTheme="majorHAnsi" w:hAnsiTheme="majorHAnsi"/>
        </w:rPr>
        <w:t>székhelye: 1052 Budapest, Városház u</w:t>
      </w:r>
      <w:r w:rsidR="00DA1A46">
        <w:rPr>
          <w:rFonts w:asciiTheme="majorHAnsi" w:hAnsiTheme="majorHAnsi"/>
        </w:rPr>
        <w:t>tca</w:t>
      </w:r>
      <w:r w:rsidRPr="000A3FFA">
        <w:rPr>
          <w:rFonts w:asciiTheme="majorHAnsi" w:hAnsiTheme="majorHAnsi"/>
        </w:rPr>
        <w:t xml:space="preserve"> 9-11.</w:t>
      </w:r>
    </w:p>
    <w:p w:rsidR="00E5611A" w:rsidRDefault="00E5611A" w:rsidP="00E5611A">
      <w:pPr>
        <w:pStyle w:val="Listaszerbekezds"/>
        <w:numPr>
          <w:ilvl w:val="1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jogelőd</w:t>
      </w:r>
      <w:r>
        <w:rPr>
          <w:rFonts w:asciiTheme="majorHAnsi" w:hAnsiTheme="majorHAnsi"/>
        </w:rPr>
        <w:t xml:space="preserve"> költségvetési szervé</w:t>
      </w:r>
      <w:r w:rsidRPr="00E57AA3">
        <w:rPr>
          <w:rFonts w:asciiTheme="majorHAnsi" w:hAnsiTheme="majorHAnsi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48"/>
        <w:gridCol w:w="4356"/>
        <w:gridCol w:w="4611"/>
      </w:tblGrid>
      <w:tr w:rsidR="00E5611A" w:rsidRPr="00E57AA3" w:rsidTr="00EB3E47">
        <w:tc>
          <w:tcPr>
            <w:tcW w:w="288" w:type="pct"/>
            <w:vAlign w:val="center"/>
          </w:tcPr>
          <w:p w:rsidR="00E5611A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9" w:type="pct"/>
          </w:tcPr>
          <w:p w:rsidR="00E5611A" w:rsidRPr="00AF5D15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megnevezése</w:t>
            </w:r>
          </w:p>
        </w:tc>
        <w:tc>
          <w:tcPr>
            <w:tcW w:w="2423" w:type="pct"/>
          </w:tcPr>
          <w:p w:rsidR="00E5611A" w:rsidRPr="008F1B58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t>székhelye</w:t>
            </w:r>
          </w:p>
        </w:tc>
      </w:tr>
      <w:tr w:rsidR="00E5611A" w:rsidRPr="00E57AA3" w:rsidTr="00EB3E47">
        <w:tc>
          <w:tcPr>
            <w:tcW w:w="288" w:type="pct"/>
            <w:vAlign w:val="center"/>
          </w:tcPr>
          <w:p w:rsidR="00E5611A" w:rsidRPr="00AF5D15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F5D15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2289" w:type="pct"/>
          </w:tcPr>
          <w:p w:rsidR="00E5611A" w:rsidRPr="008F1B58" w:rsidRDefault="00E5611A" w:rsidP="00EB3E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Budapest Galéria</w:t>
            </w:r>
          </w:p>
        </w:tc>
        <w:tc>
          <w:tcPr>
            <w:tcW w:w="2423" w:type="pct"/>
          </w:tcPr>
          <w:p w:rsidR="00E5611A" w:rsidRPr="008F1B58" w:rsidRDefault="00E5611A" w:rsidP="00DA1A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1056 Budapest, Szabadsajtó u</w:t>
            </w:r>
            <w:r w:rsidR="00DA1A46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5.</w:t>
            </w:r>
          </w:p>
        </w:tc>
      </w:tr>
    </w:tbl>
    <w:p w:rsidR="00F5391B" w:rsidRDefault="00F5391B" w:rsidP="00F5391B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F72CB9" w:rsidRPr="007A7DE2" w:rsidRDefault="00B455DA" w:rsidP="00B455DA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b/>
          <w:szCs w:val="24"/>
        </w:rPr>
      </w:pPr>
      <w:r w:rsidRPr="007A7DE2">
        <w:rPr>
          <w:rFonts w:asciiTheme="majorHAnsi" w:hAnsiTheme="majorHAnsi"/>
          <w:b/>
          <w:szCs w:val="24"/>
        </w:rPr>
        <w:t xml:space="preserve">Az alapító okirat </w:t>
      </w:r>
      <w:r w:rsidR="00F72CB9" w:rsidRPr="007A7DE2">
        <w:rPr>
          <w:rFonts w:asciiTheme="majorHAnsi" w:hAnsiTheme="majorHAnsi"/>
          <w:b/>
          <w:szCs w:val="24"/>
        </w:rPr>
        <w:t>3. pontjába az alábbi 3.2. pont kerül beillesztésre</w:t>
      </w:r>
    </w:p>
    <w:p w:rsidR="00F72CB9" w:rsidRPr="007A7DE2" w:rsidRDefault="00F72CB9" w:rsidP="00F72CB9">
      <w:pPr>
        <w:pStyle w:val="Listaszerbekezds"/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b/>
          <w:szCs w:val="24"/>
        </w:rPr>
      </w:pPr>
    </w:p>
    <w:p w:rsidR="00F72CB9" w:rsidRPr="007A7DE2" w:rsidRDefault="00F72CB9" w:rsidP="00F72CB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27" w:right="-1"/>
        <w:contextualSpacing w:val="0"/>
        <w:jc w:val="both"/>
        <w:rPr>
          <w:rFonts w:asciiTheme="majorHAnsi" w:hAnsiTheme="majorHAnsi"/>
          <w:i/>
        </w:rPr>
      </w:pPr>
      <w:r w:rsidRPr="007A7DE2">
        <w:rPr>
          <w:rFonts w:asciiTheme="majorHAnsi" w:hAnsiTheme="majorHAnsi"/>
          <w:i/>
        </w:rPr>
        <w:t>„3.2. A költségvetési szerv fenntartójának</w:t>
      </w:r>
    </w:p>
    <w:p w:rsidR="00F72CB9" w:rsidRPr="007A7DE2" w:rsidRDefault="00F72CB9" w:rsidP="00F72CB9">
      <w:pPr>
        <w:pStyle w:val="Listaszerbekezds"/>
        <w:numPr>
          <w:ilvl w:val="2"/>
          <w:numId w:val="42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  <w:i/>
        </w:rPr>
      </w:pPr>
      <w:r w:rsidRPr="007A7DE2">
        <w:rPr>
          <w:rFonts w:asciiTheme="majorHAnsi" w:hAnsiTheme="majorHAnsi"/>
          <w:i/>
        </w:rPr>
        <w:t>megnevezése: Budapest Főváros Önkormányzata</w:t>
      </w:r>
    </w:p>
    <w:p w:rsidR="00F72CB9" w:rsidRDefault="00F72CB9" w:rsidP="00F72CB9">
      <w:pPr>
        <w:pStyle w:val="Listaszerbekezds"/>
        <w:numPr>
          <w:ilvl w:val="2"/>
          <w:numId w:val="42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  <w:i/>
        </w:rPr>
      </w:pPr>
      <w:r w:rsidRPr="007A7DE2">
        <w:rPr>
          <w:rFonts w:asciiTheme="majorHAnsi" w:hAnsiTheme="majorHAnsi"/>
          <w:i/>
        </w:rPr>
        <w:t>székh</w:t>
      </w:r>
      <w:r w:rsidR="003121FB">
        <w:rPr>
          <w:rFonts w:asciiTheme="majorHAnsi" w:hAnsiTheme="majorHAnsi"/>
          <w:i/>
        </w:rPr>
        <w:t>elye: 1052 Budapest, Városház utca</w:t>
      </w:r>
      <w:r w:rsidRPr="007A7DE2">
        <w:rPr>
          <w:rFonts w:asciiTheme="majorHAnsi" w:hAnsiTheme="majorHAnsi"/>
          <w:i/>
        </w:rPr>
        <w:t xml:space="preserve"> 9-11.”</w:t>
      </w:r>
    </w:p>
    <w:p w:rsidR="00DA1A46" w:rsidRDefault="00DA1A46" w:rsidP="00DA1A46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/>
        <w:contextualSpacing w:val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így a 3. pont helyébe a következő rendelkezés lép:</w:t>
      </w:r>
    </w:p>
    <w:p w:rsidR="00DA1A46" w:rsidRPr="00DA1A46" w:rsidRDefault="00DA1A46" w:rsidP="00DA1A46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360"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„3.1. </w:t>
      </w:r>
      <w:r w:rsidRPr="00DA1A46">
        <w:rPr>
          <w:rFonts w:asciiTheme="majorHAnsi" w:hAnsiTheme="majorHAnsi"/>
        </w:rPr>
        <w:t>A költségvetési szerv irányító szervének</w:t>
      </w:r>
    </w:p>
    <w:p w:rsidR="00DA1A46" w:rsidRPr="00DA1A46" w:rsidRDefault="00DA1A46" w:rsidP="00DA1A46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20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3.1.1.</w:t>
      </w:r>
      <w:r w:rsidR="00357F4D">
        <w:rPr>
          <w:rFonts w:asciiTheme="majorHAnsi" w:hAnsiTheme="majorHAnsi"/>
        </w:rPr>
        <w:t xml:space="preserve"> </w:t>
      </w:r>
      <w:r w:rsidRPr="00DA1A46">
        <w:rPr>
          <w:rFonts w:asciiTheme="majorHAnsi" w:hAnsiTheme="majorHAnsi"/>
        </w:rPr>
        <w:t>megnevezése: Budapest Főváros Közgyűlése</w:t>
      </w:r>
    </w:p>
    <w:p w:rsidR="00DA1A46" w:rsidRDefault="00DA1A46" w:rsidP="00DA1A46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20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3.1.2.</w:t>
      </w:r>
      <w:r w:rsidR="00357F4D">
        <w:rPr>
          <w:rFonts w:asciiTheme="majorHAnsi" w:hAnsiTheme="majorHAnsi"/>
        </w:rPr>
        <w:t xml:space="preserve"> </w:t>
      </w:r>
      <w:r w:rsidRPr="000A3FFA">
        <w:rPr>
          <w:rFonts w:asciiTheme="majorHAnsi" w:hAnsiTheme="majorHAnsi"/>
        </w:rPr>
        <w:t xml:space="preserve">székhelye: 1052 Budapest, Városház </w:t>
      </w:r>
      <w:r>
        <w:rPr>
          <w:rFonts w:asciiTheme="majorHAnsi" w:hAnsiTheme="majorHAnsi"/>
        </w:rPr>
        <w:t>utca</w:t>
      </w:r>
      <w:r w:rsidRPr="000A3FFA">
        <w:rPr>
          <w:rFonts w:asciiTheme="majorHAnsi" w:hAnsiTheme="majorHAnsi"/>
        </w:rPr>
        <w:t xml:space="preserve"> 9-11.</w:t>
      </w:r>
    </w:p>
    <w:p w:rsidR="00DA1A46" w:rsidRDefault="00DA1A46" w:rsidP="00DA1A46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20" w:right="-143"/>
        <w:jc w:val="both"/>
        <w:rPr>
          <w:rFonts w:asciiTheme="majorHAnsi" w:hAnsiTheme="majorHAnsi"/>
        </w:rPr>
      </w:pPr>
    </w:p>
    <w:p w:rsidR="00DA1A46" w:rsidRPr="00DA1A46" w:rsidRDefault="00DA1A46" w:rsidP="00DA1A46">
      <w:p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DA1A46">
        <w:rPr>
          <w:rFonts w:asciiTheme="majorHAnsi" w:hAnsiTheme="majorHAnsi"/>
        </w:rPr>
        <w:t>3.2.</w:t>
      </w:r>
      <w:r>
        <w:rPr>
          <w:rFonts w:asciiTheme="majorHAnsi" w:hAnsiTheme="majorHAnsi"/>
        </w:rPr>
        <w:t xml:space="preserve"> </w:t>
      </w:r>
      <w:r w:rsidRPr="00DA1A46">
        <w:rPr>
          <w:rFonts w:asciiTheme="majorHAnsi" w:hAnsiTheme="majorHAnsi"/>
        </w:rPr>
        <w:t>A költségvetési szerv fenntartójának</w:t>
      </w:r>
    </w:p>
    <w:p w:rsidR="00DA1A46" w:rsidRPr="00DA1A46" w:rsidRDefault="00DA1A46" w:rsidP="00DA1A46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20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3.2.1.</w:t>
      </w:r>
      <w:r w:rsidR="00357F4D">
        <w:rPr>
          <w:rFonts w:asciiTheme="majorHAnsi" w:hAnsiTheme="majorHAnsi"/>
        </w:rPr>
        <w:t xml:space="preserve"> </w:t>
      </w:r>
      <w:r w:rsidRPr="00DA1A46">
        <w:rPr>
          <w:rFonts w:asciiTheme="majorHAnsi" w:hAnsiTheme="majorHAnsi"/>
        </w:rPr>
        <w:t>megnevezése: Budapest Főváros Önkormányzata</w:t>
      </w:r>
    </w:p>
    <w:p w:rsidR="00DA1A46" w:rsidRDefault="00DA1A46" w:rsidP="00DA1A46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720"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3.2.2.</w:t>
      </w:r>
      <w:r w:rsidR="00357F4D">
        <w:rPr>
          <w:rFonts w:asciiTheme="majorHAnsi" w:hAnsiTheme="majorHAnsi"/>
        </w:rPr>
        <w:t xml:space="preserve"> </w:t>
      </w:r>
      <w:r w:rsidRPr="000A3FFA">
        <w:rPr>
          <w:rFonts w:asciiTheme="majorHAnsi" w:hAnsiTheme="majorHAnsi"/>
        </w:rPr>
        <w:t xml:space="preserve">székhelye: 1052 Budapest, Városház </w:t>
      </w:r>
      <w:r>
        <w:rPr>
          <w:rFonts w:asciiTheme="majorHAnsi" w:hAnsiTheme="majorHAnsi"/>
        </w:rPr>
        <w:t>utca</w:t>
      </w:r>
      <w:r w:rsidRPr="000A3FFA">
        <w:rPr>
          <w:rFonts w:asciiTheme="majorHAnsi" w:hAnsiTheme="majorHAnsi"/>
        </w:rPr>
        <w:t xml:space="preserve"> 9-11.</w:t>
      </w:r>
      <w:r w:rsidR="00357F4D">
        <w:rPr>
          <w:rFonts w:asciiTheme="majorHAnsi" w:hAnsiTheme="majorHAnsi"/>
        </w:rPr>
        <w:t>”</w:t>
      </w:r>
    </w:p>
    <w:p w:rsidR="00B455DA" w:rsidRDefault="00B455DA" w:rsidP="00357F4D">
      <w:pPr>
        <w:pStyle w:val="Listaszerbekezds"/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</w:t>
      </w:r>
    </w:p>
    <w:p w:rsidR="008F420E" w:rsidRDefault="00F5391B" w:rsidP="00FD72FE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16443"/>
        </w:tabs>
        <w:ind w:left="426"/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FD72FE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4</w:t>
      </w:r>
      <w:r w:rsidRPr="00923521">
        <w:rPr>
          <w:rFonts w:asciiTheme="majorHAnsi" w:hAnsiTheme="majorHAnsi"/>
          <w:b/>
          <w:szCs w:val="24"/>
        </w:rPr>
        <w:t>.</w:t>
      </w:r>
      <w:r w:rsidR="00DC3E94">
        <w:rPr>
          <w:rFonts w:asciiTheme="majorHAnsi" w:hAnsiTheme="majorHAnsi"/>
          <w:b/>
          <w:szCs w:val="24"/>
        </w:rPr>
        <w:t>3.1.</w:t>
      </w:r>
      <w:r w:rsidR="008F420E">
        <w:rPr>
          <w:rFonts w:asciiTheme="majorHAnsi" w:hAnsiTheme="majorHAnsi"/>
          <w:b/>
          <w:szCs w:val="24"/>
        </w:rPr>
        <w:t xml:space="preserve"> pontjából törlésre kerül </w:t>
      </w:r>
    </w:p>
    <w:p w:rsidR="008F420E" w:rsidRDefault="008F420E" w:rsidP="008F420E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8F420E" w:rsidRDefault="008F420E" w:rsidP="008F420E">
      <w:pPr>
        <w:pStyle w:val="Listaszerbekezds"/>
        <w:spacing w:after="120" w:line="240" w:lineRule="auto"/>
        <w:ind w:left="567"/>
        <w:jc w:val="both"/>
        <w:rPr>
          <w:rFonts w:ascii="Cambria" w:hAnsi="Cambria"/>
        </w:rPr>
      </w:pPr>
      <w:r w:rsidRPr="008F420E">
        <w:rPr>
          <w:rFonts w:asciiTheme="majorHAnsi" w:hAnsiTheme="majorHAnsi"/>
          <w:i/>
          <w:szCs w:val="24"/>
        </w:rPr>
        <w:t xml:space="preserve">„a </w:t>
      </w:r>
      <w:r w:rsidRPr="008F420E">
        <w:rPr>
          <w:rFonts w:ascii="Cambria" w:hAnsi="Cambria"/>
          <w:i/>
        </w:rPr>
        <w:t>Budapest III. kerület 19341/4 hrsz-ú, 980 m</w:t>
      </w:r>
      <w:r w:rsidRPr="008F420E">
        <w:rPr>
          <w:rFonts w:ascii="Cambria" w:hAnsi="Cambria"/>
          <w:i/>
          <w:vertAlign w:val="superscript"/>
        </w:rPr>
        <w:t>2</w:t>
      </w:r>
      <w:r w:rsidRPr="008F420E">
        <w:rPr>
          <w:rFonts w:ascii="Cambria" w:hAnsi="Cambria"/>
          <w:i/>
        </w:rPr>
        <w:t xml:space="preserve"> alapterületű, természetben Budapest III. Sujtás u. 3. szám alatt lévő, a Fővárosi Önkormányzat tulajdonát képező, korlátozottan forgalomképes ingatlan.”</w:t>
      </w:r>
      <w:r>
        <w:rPr>
          <w:rFonts w:ascii="Cambria" w:hAnsi="Cambria"/>
        </w:rPr>
        <w:t xml:space="preserve"> szövegrész,</w:t>
      </w:r>
    </w:p>
    <w:p w:rsidR="0074612A" w:rsidRDefault="0074612A" w:rsidP="008F420E">
      <w:pPr>
        <w:pStyle w:val="Listaszerbekezds"/>
        <w:spacing w:after="120" w:line="240" w:lineRule="auto"/>
        <w:ind w:left="567"/>
        <w:jc w:val="both"/>
        <w:rPr>
          <w:rFonts w:ascii="Cambria" w:hAnsi="Cambria"/>
        </w:rPr>
      </w:pPr>
    </w:p>
    <w:p w:rsidR="008F420E" w:rsidRDefault="0074612A" w:rsidP="008F420E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valamint a </w:t>
      </w:r>
    </w:p>
    <w:p w:rsidR="0074612A" w:rsidRPr="0074612A" w:rsidRDefault="0074612A" w:rsidP="0074612A">
      <w:pPr>
        <w:spacing w:after="120" w:line="240" w:lineRule="auto"/>
        <w:ind w:left="567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„</w:t>
      </w:r>
      <w:r w:rsidRPr="0074612A">
        <w:rPr>
          <w:rFonts w:ascii="Cambria" w:hAnsi="Cambria"/>
          <w:i/>
        </w:rPr>
        <w:t>Budapest III. kerület 19333/51 hrsz-ú, természetben a Budapest III. Gázgyár u. 1-3.  szám alatt lévő- Óraház - 980 m</w:t>
      </w:r>
      <w:r w:rsidRPr="0074612A">
        <w:rPr>
          <w:rFonts w:ascii="Cambria" w:hAnsi="Cambria"/>
          <w:i/>
          <w:vertAlign w:val="superscript"/>
        </w:rPr>
        <w:t>2</w:t>
      </w:r>
      <w:r w:rsidRPr="0074612A">
        <w:rPr>
          <w:rFonts w:ascii="Cambria" w:hAnsi="Cambria"/>
          <w:i/>
        </w:rPr>
        <w:t xml:space="preserve"> alapterületű, a fővárosi Önkormányzat tulajdonát képező, korlátozottan forgalomképes ingatlan.</w:t>
      </w:r>
      <w:r>
        <w:rPr>
          <w:rFonts w:ascii="Cambria" w:hAnsi="Cambria"/>
          <w:i/>
        </w:rPr>
        <w:t>” szövegrész,</w:t>
      </w:r>
    </w:p>
    <w:p w:rsidR="0074612A" w:rsidRDefault="0074612A" w:rsidP="008F420E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F5391B" w:rsidRDefault="008F420E" w:rsidP="008F420E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így 4.3.1. pont </w:t>
      </w:r>
      <w:r w:rsidR="00F5391B" w:rsidRPr="00923521">
        <w:rPr>
          <w:rFonts w:asciiTheme="majorHAnsi" w:hAnsiTheme="majorHAnsi"/>
          <w:b/>
          <w:szCs w:val="24"/>
        </w:rPr>
        <w:t>helyébe a következő rendelkezés lép:</w:t>
      </w:r>
    </w:p>
    <w:p w:rsidR="00F5391B" w:rsidRDefault="00DC3E94" w:rsidP="00DC3E94">
      <w:pPr>
        <w:pStyle w:val="Listaszerbekezds"/>
        <w:tabs>
          <w:tab w:val="left" w:leader="dot" w:pos="9072"/>
        </w:tabs>
        <w:spacing w:before="720" w:after="480" w:line="240" w:lineRule="auto"/>
        <w:ind w:left="495" w:right="-143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b/>
          <w:szCs w:val="24"/>
        </w:rPr>
        <w:t>4.3.1.</w:t>
      </w:r>
      <w:r w:rsidR="00F5391B">
        <w:rPr>
          <w:rFonts w:asciiTheme="majorHAnsi" w:hAnsiTheme="majorHAnsi"/>
          <w:b/>
          <w:szCs w:val="24"/>
        </w:rPr>
        <w:t>„</w:t>
      </w:r>
      <w:r w:rsidR="00F5391B" w:rsidRPr="008E6892">
        <w:rPr>
          <w:rFonts w:asciiTheme="majorHAnsi" w:hAnsiTheme="majorHAnsi"/>
        </w:rPr>
        <w:t>A költségvetési szerv közfeladatának ellátása keretében használja a feladatellátását</w:t>
      </w:r>
      <w:r w:rsidR="00F5391B">
        <w:rPr>
          <w:rFonts w:asciiTheme="majorHAnsi" w:hAnsiTheme="majorHAnsi"/>
        </w:rPr>
        <w:t xml:space="preserve"> szolgáló alábbi vagyonelemeket</w:t>
      </w:r>
      <w:r w:rsidR="00F5391B" w:rsidRPr="008E6892">
        <w:rPr>
          <w:rFonts w:asciiTheme="majorHAnsi" w:hAnsiTheme="majorHAnsi"/>
        </w:rPr>
        <w:t>: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>Budapest I. kerület 6568 hrsz.-ú, va</w:t>
      </w:r>
      <w:r w:rsidR="003121FB">
        <w:rPr>
          <w:rFonts w:ascii="Cambria" w:hAnsi="Cambria"/>
        </w:rPr>
        <w:t>lóságban Budapest I. Táncsics Mihály</w:t>
      </w:r>
      <w:r w:rsidRPr="00E66673">
        <w:rPr>
          <w:rFonts w:ascii="Cambria" w:hAnsi="Cambria"/>
        </w:rPr>
        <w:t xml:space="preserve"> u</w:t>
      </w:r>
      <w:r w:rsidR="00357F4D">
        <w:rPr>
          <w:rFonts w:ascii="Cambria" w:hAnsi="Cambria"/>
        </w:rPr>
        <w:t>tca</w:t>
      </w:r>
      <w:r w:rsidRPr="00E66673">
        <w:rPr>
          <w:rFonts w:ascii="Cambria" w:hAnsi="Cambria"/>
        </w:rPr>
        <w:t xml:space="preserve"> 26. szám alatt lévő, 78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alapterületű, a Fővárosi Önkormányzat 78/336 tulajdoni hányadát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 xml:space="preserve">Budapest I. kerület 6658 hrsz.-ú, természetben Budapest I. Úri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29. szám alatt lévő, 56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alapterületű, a Fővárosi Önkormányzat 56/524 tulajdoni hányadát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 xml:space="preserve">Budapest I. kerület 6678 hrsz.-ú, természetben Budapest I. Úri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32. szám alatt lévő, 42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alapterületű, a Fővárosi Önkormányzat 42/1218 tulajdoni hányadát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>Budapest I. kerület 6685 hrsz-ú, 877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nagyságú, te</w:t>
      </w:r>
      <w:r>
        <w:rPr>
          <w:rFonts w:ascii="Cambria" w:hAnsi="Cambria"/>
        </w:rPr>
        <w:t xml:space="preserve">rmészetben Budapest I. Úri </w:t>
      </w:r>
      <w:r w:rsidR="00357F4D">
        <w:rPr>
          <w:rFonts w:ascii="Cambria" w:hAnsi="Cambria"/>
        </w:rPr>
        <w:t>utca</w:t>
      </w:r>
      <w:r>
        <w:rPr>
          <w:rFonts w:ascii="Cambria" w:hAnsi="Cambria"/>
        </w:rPr>
        <w:t xml:space="preserve"> 46</w:t>
      </w:r>
      <w:r w:rsidRPr="00E66673">
        <w:rPr>
          <w:rFonts w:ascii="Cambria" w:hAnsi="Cambria"/>
        </w:rPr>
        <w:t>. szám alatt lévő, a Fővárosi Önkormányzat 70/816 tulajdoni hányadát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 xml:space="preserve">Budapest I. kerület 6686 hrsz-ú, természetben Budapest I. Úri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52. szám alatt lévő, 62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alapterületű, a Fővárosi Önkormányzat 62/933 tulajdoni hányadát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lastRenderedPageBreak/>
        <w:t>Budapest I. kerület 6480/0/A/1 hrsz-ú, 69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 természetben Budapest I. Úri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4. szám alatt lévő,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>Budapest III. kerület 18066/0/A/49 hrsz-ú , 286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alapterületű, természetben Budapest III. Flórián tér 3-5 szám alatt lévő,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>Budapest III. kerület 19358/2 hrsz-ú, 3038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alapterületű, természetben Budapest III. Záhony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4. szám alatt lévő, a Fővárosi Önkormányzat tulajdonát képező, korlátozottan forgalomképes ingatlan.</w:t>
      </w:r>
    </w:p>
    <w:p w:rsidR="00F5391B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>Budapest III. kerület 16235/1 hrsz-ú, 35435</w:t>
      </w:r>
      <w:r w:rsidRPr="00E66673">
        <w:rPr>
          <w:rFonts w:ascii="Cambria" w:hAnsi="Cambria"/>
          <w:vertAlign w:val="superscript"/>
        </w:rPr>
        <w:t xml:space="preserve"> </w:t>
      </w:r>
      <w:r w:rsidRPr="00E66673">
        <w:rPr>
          <w:rFonts w:ascii="Cambria" w:hAnsi="Cambria"/>
        </w:rPr>
        <w:t>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alapterületű, természetben Budapest III. Kiscelli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108. szám alatt lévő,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29625D">
        <w:rPr>
          <w:rFonts w:ascii="Cambria" w:hAnsi="Cambria"/>
        </w:rPr>
        <w:t>Budapest III. kerület 19343/7 hrsz-ú, természetben a Budapest III.</w:t>
      </w:r>
      <w:r w:rsidRPr="00E66673">
        <w:rPr>
          <w:rFonts w:ascii="Cambria" w:hAnsi="Cambria"/>
        </w:rPr>
        <w:t xml:space="preserve"> Szen</w:t>
      </w:r>
      <w:r>
        <w:rPr>
          <w:rFonts w:ascii="Cambria" w:hAnsi="Cambria"/>
        </w:rPr>
        <w:t xml:space="preserve">tendrei út 135. szám alatt lévő – ELMÜ ház </w:t>
      </w:r>
      <w:r w:rsidRPr="00E6667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– </w:t>
      </w:r>
      <w:r w:rsidRPr="00E66673">
        <w:rPr>
          <w:rFonts w:ascii="Cambria" w:hAnsi="Cambria"/>
        </w:rPr>
        <w:t>1705 m</w:t>
      </w:r>
      <w:r w:rsidRPr="00E66673">
        <w:rPr>
          <w:rFonts w:ascii="Cambria" w:hAnsi="Cambria"/>
          <w:vertAlign w:val="superscript"/>
        </w:rPr>
        <w:t>2</w:t>
      </w:r>
      <w:r w:rsidRPr="00E66673">
        <w:rPr>
          <w:rFonts w:ascii="Cambria" w:hAnsi="Cambria"/>
        </w:rPr>
        <w:t xml:space="preserve"> alapterületű,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2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 xml:space="preserve">Budapest III. kerület 19343/8 – as hrsz-ú, természetben a Budapest, III. Szentendrei út 133. szám alatt lévő, 6 ha 1444 m2 alapterületű, a Magyar Állam tulajdonát képező, az MNV Zrt. vagyonkezelésében és a Budapest Főváros Önkormányzata használatában lévő, forgalomképtelen ingatlan. </w:t>
      </w:r>
    </w:p>
    <w:p w:rsidR="00F5391B" w:rsidRPr="00E66673" w:rsidRDefault="00F5391B" w:rsidP="00F5391B">
      <w:pPr>
        <w:pStyle w:val="Listaszerbekezds"/>
        <w:numPr>
          <w:ilvl w:val="0"/>
          <w:numId w:val="31"/>
        </w:numPr>
        <w:spacing w:after="0" w:line="240" w:lineRule="auto"/>
        <w:ind w:left="1066" w:hanging="357"/>
        <w:contextualSpacing w:val="0"/>
        <w:jc w:val="both"/>
        <w:rPr>
          <w:rFonts w:ascii="Cambria" w:hAnsi="Cambria"/>
        </w:rPr>
      </w:pPr>
      <w:r w:rsidRPr="00E66673">
        <w:rPr>
          <w:rFonts w:ascii="Cambria" w:hAnsi="Cambria"/>
        </w:rPr>
        <w:t>Budapest IX. kerület 37061/7 hrsz-ú, természetben a Budapest IX. kerület Fővám tér 11-12. szám alatti 963,22 m² alapterületű,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Cambria" w:hAnsi="Cambria"/>
        </w:rPr>
      </w:pPr>
      <w:r w:rsidRPr="00E66673">
        <w:rPr>
          <w:rFonts w:ascii="Cambria" w:hAnsi="Cambria"/>
        </w:rPr>
        <w:t xml:space="preserve">Budapest III. kerület 17824/8 hrsz-ú, természetben a Budapest III. kerület Lajos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158. szám alatti 610,35 m² alapterületű,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1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 xml:space="preserve">Budapest III. kerület 18267/12 hrsz-ú, természetben a Budapest III. kerület Laktanya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7. szám alatti 694,81 m² alapterületű,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1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>Budapest VII. kerület 34272/0/A/014 hrsz-ú, természetben a Budapest VII. ker</w:t>
      </w:r>
      <w:r>
        <w:rPr>
          <w:rFonts w:ascii="Cambria" w:hAnsi="Cambria"/>
        </w:rPr>
        <w:t xml:space="preserve">ület Klauzál tér 2. II. emelet 3., 144 </w:t>
      </w:r>
      <w:r w:rsidRPr="00E66673">
        <w:rPr>
          <w:rFonts w:ascii="Cambria" w:hAnsi="Cambria"/>
        </w:rPr>
        <w:t xml:space="preserve"> m² alapterületű,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1"/>
        </w:numPr>
        <w:spacing w:after="120" w:line="240" w:lineRule="auto"/>
        <w:ind w:left="1069"/>
        <w:jc w:val="both"/>
        <w:rPr>
          <w:rFonts w:ascii="Cambria" w:hAnsi="Cambria"/>
        </w:rPr>
      </w:pPr>
      <w:r w:rsidRPr="00E66673">
        <w:rPr>
          <w:rFonts w:ascii="Cambria" w:hAnsi="Cambria"/>
        </w:rPr>
        <w:t>Budapest VII. kerület 34272/0/A/018 hrsz-ú, természetben a Budapest VII. ker</w:t>
      </w:r>
      <w:r>
        <w:rPr>
          <w:rFonts w:ascii="Cambria" w:hAnsi="Cambria"/>
        </w:rPr>
        <w:t>ület Klauzál tér 2. III. emelet 1., 58</w:t>
      </w:r>
      <w:r w:rsidRPr="00E66673">
        <w:rPr>
          <w:rFonts w:ascii="Cambria" w:hAnsi="Cambria"/>
        </w:rPr>
        <w:t xml:space="preserve"> m² alapterületű, a Fővárosi Önkormányzat tulajdonát képező, korlátozottan forgalomképes ingatlan.</w:t>
      </w:r>
    </w:p>
    <w:p w:rsidR="00F5391B" w:rsidRPr="00E66673" w:rsidRDefault="00F5391B" w:rsidP="00F5391B">
      <w:pPr>
        <w:pStyle w:val="Listaszerbekezds"/>
        <w:numPr>
          <w:ilvl w:val="0"/>
          <w:numId w:val="31"/>
        </w:numPr>
        <w:spacing w:after="120" w:line="240" w:lineRule="auto"/>
        <w:ind w:left="1069"/>
        <w:contextualSpacing w:val="0"/>
        <w:jc w:val="both"/>
        <w:rPr>
          <w:rFonts w:ascii="Cambria" w:hAnsi="Cambria"/>
        </w:rPr>
      </w:pPr>
      <w:r w:rsidRPr="00E66673">
        <w:rPr>
          <w:rFonts w:ascii="Cambria" w:hAnsi="Cambria"/>
        </w:rPr>
        <w:t xml:space="preserve">Budapest XVIII. kerület </w:t>
      </w:r>
      <w:r w:rsidRPr="00E66673">
        <w:rPr>
          <w:rFonts w:ascii="Cambria" w:hAnsi="Cambria"/>
          <w:bCs/>
        </w:rPr>
        <w:t>152438 hrsz-ú,</w:t>
      </w:r>
      <w:r w:rsidRPr="00E66673">
        <w:rPr>
          <w:rFonts w:ascii="Cambria" w:hAnsi="Cambria"/>
        </w:rPr>
        <w:t xml:space="preserve"> természetben a Budapest XVIII. kerület Lenkei </w:t>
      </w:r>
      <w:r w:rsidR="00357F4D">
        <w:rPr>
          <w:rFonts w:ascii="Cambria" w:hAnsi="Cambria"/>
        </w:rPr>
        <w:t>utca</w:t>
      </w:r>
      <w:r w:rsidRPr="00E66673">
        <w:rPr>
          <w:rFonts w:ascii="Cambria" w:hAnsi="Cambria"/>
        </w:rPr>
        <w:t xml:space="preserve"> 17-19. 5838 m² alapterületű, a Fővárosi Önkormányzat tulajdonát képező korlátozottan forgalomképes ingatlan.</w:t>
      </w:r>
    </w:p>
    <w:p w:rsidR="00F5391B" w:rsidRPr="00E66673" w:rsidRDefault="00F5391B" w:rsidP="00F5391B">
      <w:pPr>
        <w:pStyle w:val="Szvegtrzs21"/>
        <w:numPr>
          <w:ilvl w:val="0"/>
          <w:numId w:val="31"/>
        </w:numPr>
        <w:spacing w:after="120"/>
        <w:ind w:left="1069"/>
        <w:rPr>
          <w:rFonts w:ascii="Cambria" w:hAnsi="Cambria"/>
          <w:sz w:val="22"/>
          <w:szCs w:val="22"/>
        </w:rPr>
      </w:pPr>
      <w:r w:rsidRPr="00E66673">
        <w:rPr>
          <w:rFonts w:ascii="Cambria" w:hAnsi="Cambria"/>
          <w:sz w:val="22"/>
          <w:szCs w:val="22"/>
        </w:rPr>
        <w:t>Vagyoni értékű jogok, tárgyi eszközök (gépek, berendezések, felszerelések) használata tárgyi eszköz-leltár szerint.</w:t>
      </w:r>
    </w:p>
    <w:p w:rsidR="00F5391B" w:rsidRDefault="00F5391B" w:rsidP="00F5391B">
      <w:pPr>
        <w:numPr>
          <w:ilvl w:val="0"/>
          <w:numId w:val="31"/>
        </w:numPr>
        <w:spacing w:after="12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64495">
        <w:rPr>
          <w:rFonts w:ascii="Times New Roman" w:hAnsi="Times New Roman"/>
          <w:sz w:val="24"/>
          <w:szCs w:val="24"/>
        </w:rPr>
        <w:t>A Fővárosi Önkormányzat vagyonáról való rendelkezési jog gyakorlásának szabályairól szóló mindenkor érvényes önkormányzati rendeletben szabályozott módon és feltételekkel rendelkezhet a költségvetési szerv feladatellátására szolgáló vagyonról.</w:t>
      </w:r>
    </w:p>
    <w:p w:rsidR="00DC3E94" w:rsidRDefault="00DC3E94" w:rsidP="00DC3E94">
      <w:pPr>
        <w:pStyle w:val="Listaszerbekezds"/>
        <w:numPr>
          <w:ilvl w:val="0"/>
          <w:numId w:val="31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4</w:t>
      </w:r>
      <w:r w:rsidRPr="00923521">
        <w:rPr>
          <w:rFonts w:asciiTheme="majorHAnsi" w:hAnsiTheme="majorHAnsi"/>
          <w:b/>
          <w:szCs w:val="24"/>
        </w:rPr>
        <w:t>.</w:t>
      </w:r>
      <w:r>
        <w:rPr>
          <w:rFonts w:asciiTheme="majorHAnsi" w:hAnsiTheme="majorHAnsi"/>
          <w:b/>
          <w:szCs w:val="24"/>
        </w:rPr>
        <w:t>4.</w:t>
      </w:r>
      <w:r w:rsidRPr="00923521">
        <w:rPr>
          <w:rFonts w:asciiTheme="majorHAnsi" w:hAnsiTheme="majorHAnsi"/>
          <w:b/>
          <w:szCs w:val="24"/>
        </w:rPr>
        <w:t xml:space="preserve"> pontja </w:t>
      </w:r>
      <w:r w:rsidR="008F420E">
        <w:rPr>
          <w:rFonts w:asciiTheme="majorHAnsi" w:hAnsiTheme="majorHAnsi"/>
          <w:b/>
          <w:szCs w:val="24"/>
        </w:rPr>
        <w:t xml:space="preserve">kiegészül a </w:t>
      </w:r>
      <w:r w:rsidR="008F420E" w:rsidRPr="008F420E">
        <w:rPr>
          <w:rFonts w:asciiTheme="majorHAnsi" w:hAnsiTheme="majorHAnsi"/>
          <w:b/>
          <w:i/>
          <w:szCs w:val="24"/>
        </w:rPr>
        <w:t>dőlt betűvel jelölt pontokkal</w:t>
      </w:r>
      <w:r w:rsidR="008F420E">
        <w:rPr>
          <w:rFonts w:asciiTheme="majorHAnsi" w:hAnsiTheme="majorHAnsi"/>
          <w:b/>
          <w:szCs w:val="24"/>
        </w:rPr>
        <w:t xml:space="preserve">, így az alapító okirat 4.4. pontja </w:t>
      </w:r>
      <w:r w:rsidRPr="00923521">
        <w:rPr>
          <w:rFonts w:asciiTheme="majorHAnsi" w:hAnsiTheme="majorHAnsi"/>
          <w:b/>
          <w:szCs w:val="24"/>
        </w:rPr>
        <w:t>helyébe a következő rendelkezés lép:</w:t>
      </w:r>
    </w:p>
    <w:p w:rsidR="008F420E" w:rsidRDefault="008F420E" w:rsidP="008F420E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F5391B" w:rsidRPr="00DC3E94" w:rsidRDefault="00F5391B" w:rsidP="00DC3E94">
      <w:pPr>
        <w:pStyle w:val="Listaszerbekezds"/>
        <w:numPr>
          <w:ilvl w:val="1"/>
          <w:numId w:val="37"/>
        </w:numPr>
        <w:tabs>
          <w:tab w:val="left" w:leader="dot" w:pos="9072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  <w:r w:rsidRPr="00DC3E94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48"/>
        <w:gridCol w:w="3220"/>
        <w:gridCol w:w="5747"/>
      </w:tblGrid>
      <w:tr w:rsidR="00F5391B" w:rsidRPr="000A3FFA" w:rsidTr="0048279A">
        <w:tc>
          <w:tcPr>
            <w:tcW w:w="288" w:type="pct"/>
            <w:vAlign w:val="center"/>
          </w:tcPr>
          <w:p w:rsidR="00F5391B" w:rsidRPr="000A3FFA" w:rsidRDefault="00F5391B" w:rsidP="0048279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F5391B" w:rsidRPr="000A3FFA" w:rsidRDefault="00F5391B" w:rsidP="0048279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F5391B" w:rsidRPr="000A3FFA" w:rsidRDefault="00F5391B" w:rsidP="0048279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A3FFA">
              <w:rPr>
                <w:rFonts w:asciiTheme="majorHAnsi" w:hAnsiTheme="majorHAnsi"/>
              </w:rPr>
              <w:t>kormányzati funkció megnevezése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082030</w:t>
            </w:r>
          </w:p>
        </w:tc>
        <w:tc>
          <w:tcPr>
            <w:tcW w:w="3020" w:type="pct"/>
          </w:tcPr>
          <w:p w:rsidR="003121FB" w:rsidRDefault="003121FB" w:rsidP="003121FB">
            <w:pPr>
              <w:spacing w:before="24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Művészeti tevékenységek (kivéve: színház)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  <w:vAlign w:val="center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082042</w:t>
            </w:r>
          </w:p>
        </w:tc>
        <w:tc>
          <w:tcPr>
            <w:tcW w:w="3020" w:type="pct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Könyvtári állomány gyarapítása, nyilvántartása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Pr="000A3FFA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692" w:type="pct"/>
            <w:vAlign w:val="center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082043</w:t>
            </w:r>
          </w:p>
        </w:tc>
        <w:tc>
          <w:tcPr>
            <w:tcW w:w="3020" w:type="pct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Könyvtári állomány feltárása, megőrzése, védelme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  <w:vAlign w:val="center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082044</w:t>
            </w:r>
          </w:p>
        </w:tc>
        <w:tc>
          <w:tcPr>
            <w:tcW w:w="3020" w:type="pct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Könyvtári szolgáltatások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Pr="000A3FFA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  <w:vAlign w:val="center"/>
          </w:tcPr>
          <w:p w:rsidR="003121FB" w:rsidRPr="001E69C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020" w:type="pct"/>
          </w:tcPr>
          <w:p w:rsidR="003121FB" w:rsidRPr="001E69C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Pr="000A3FFA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692" w:type="pct"/>
            <w:vAlign w:val="center"/>
          </w:tcPr>
          <w:p w:rsidR="003121FB" w:rsidRPr="001E69C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020" w:type="pct"/>
          </w:tcPr>
          <w:p w:rsidR="003121FB" w:rsidRPr="001E69C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AF76B0"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Pr="000A3FFA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692" w:type="pct"/>
            <w:vAlign w:val="center"/>
          </w:tcPr>
          <w:p w:rsidR="003121FB" w:rsidRPr="001E69C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020" w:type="pct"/>
          </w:tcPr>
          <w:p w:rsidR="003121FB" w:rsidRPr="001E69C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Pr="000A3FFA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92" w:type="pct"/>
            <w:vAlign w:val="center"/>
          </w:tcPr>
          <w:p w:rsidR="003121FB" w:rsidRPr="001E69C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020" w:type="pct"/>
          </w:tcPr>
          <w:p w:rsidR="003121FB" w:rsidRPr="00AF76B0" w:rsidRDefault="003121FB" w:rsidP="003121FB">
            <w:pPr>
              <w:jc w:val="both"/>
              <w:rPr>
                <w:rFonts w:asciiTheme="majorHAnsi" w:hAnsiTheme="majorHAnsi"/>
              </w:rPr>
            </w:pPr>
            <w:r w:rsidRPr="00AF76B0">
              <w:rPr>
                <w:rFonts w:asciiTheme="majorHAnsi" w:hAnsiTheme="majorHAnsi"/>
              </w:rPr>
              <w:t xml:space="preserve">Múzeumi közművelődési, közönségkapcsolati tevékenység 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692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082070</w:t>
            </w:r>
          </w:p>
        </w:tc>
        <w:tc>
          <w:tcPr>
            <w:tcW w:w="3020" w:type="pct"/>
          </w:tcPr>
          <w:p w:rsidR="003121FB" w:rsidRPr="00AF76B0" w:rsidRDefault="003121FB" w:rsidP="003121FB">
            <w:pPr>
              <w:jc w:val="both"/>
              <w:rPr>
                <w:rFonts w:asciiTheme="majorHAnsi" w:hAnsiTheme="majorHAnsi"/>
              </w:rPr>
            </w:pPr>
            <w:r w:rsidRPr="00AF76B0">
              <w:rPr>
                <w:rFonts w:asciiTheme="majorHAnsi" w:hAnsiTheme="majorHAnsi"/>
              </w:rPr>
              <w:t>Történelmi hely, építmény, egyéb látványosság működtetése és megóvása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692" w:type="pct"/>
            <w:vAlign w:val="center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083020</w:t>
            </w:r>
          </w:p>
        </w:tc>
        <w:tc>
          <w:tcPr>
            <w:tcW w:w="3020" w:type="pct"/>
          </w:tcPr>
          <w:p w:rsidR="003121FB" w:rsidRPr="008F420E" w:rsidRDefault="003121FB" w:rsidP="003121FB">
            <w:pPr>
              <w:jc w:val="both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Könyvkiadás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692" w:type="pct"/>
            <w:vAlign w:val="center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083030</w:t>
            </w:r>
          </w:p>
        </w:tc>
        <w:tc>
          <w:tcPr>
            <w:tcW w:w="3020" w:type="pct"/>
          </w:tcPr>
          <w:p w:rsidR="003121FB" w:rsidRPr="008F420E" w:rsidRDefault="003121FB" w:rsidP="003121FB">
            <w:pPr>
              <w:jc w:val="both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Egyéb kiadói tevékenység</w:t>
            </w:r>
          </w:p>
        </w:tc>
      </w:tr>
      <w:tr w:rsidR="003121FB" w:rsidRPr="000A3FFA" w:rsidTr="0048279A">
        <w:tc>
          <w:tcPr>
            <w:tcW w:w="288" w:type="pct"/>
            <w:vAlign w:val="center"/>
          </w:tcPr>
          <w:p w:rsidR="003121FB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692" w:type="pct"/>
            <w:vAlign w:val="center"/>
          </w:tcPr>
          <w:p w:rsidR="003121FB" w:rsidRPr="008F420E" w:rsidRDefault="003121FB" w:rsidP="003121F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086020</w:t>
            </w:r>
          </w:p>
        </w:tc>
        <w:tc>
          <w:tcPr>
            <w:tcW w:w="3020" w:type="pct"/>
          </w:tcPr>
          <w:p w:rsidR="003121FB" w:rsidRPr="008F420E" w:rsidRDefault="003121FB" w:rsidP="003121FB">
            <w:pPr>
              <w:jc w:val="both"/>
              <w:rPr>
                <w:rFonts w:asciiTheme="majorHAnsi" w:hAnsiTheme="majorHAnsi"/>
                <w:i/>
              </w:rPr>
            </w:pPr>
            <w:r w:rsidRPr="008F420E">
              <w:rPr>
                <w:rFonts w:asciiTheme="majorHAnsi" w:hAnsiTheme="majorHAnsi"/>
                <w:i/>
              </w:rPr>
              <w:t>Helyi</w:t>
            </w:r>
            <w:r>
              <w:rPr>
                <w:rFonts w:asciiTheme="majorHAnsi" w:hAnsiTheme="majorHAnsi"/>
                <w:i/>
              </w:rPr>
              <w:t>, térségi</w:t>
            </w:r>
            <w:r w:rsidRPr="008F420E">
              <w:rPr>
                <w:rFonts w:asciiTheme="majorHAnsi" w:hAnsiTheme="majorHAnsi"/>
                <w:i/>
              </w:rPr>
              <w:t xml:space="preserve"> közösségi tér biztosítása</w:t>
            </w:r>
            <w:r>
              <w:rPr>
                <w:rFonts w:asciiTheme="majorHAnsi" w:hAnsiTheme="majorHAnsi"/>
                <w:i/>
              </w:rPr>
              <w:t>, működtetése</w:t>
            </w:r>
          </w:p>
        </w:tc>
      </w:tr>
    </w:tbl>
    <w:p w:rsidR="00DC3E94" w:rsidRDefault="00DC3E94" w:rsidP="00DC3E94">
      <w:pPr>
        <w:pStyle w:val="Listaszerbekezds"/>
        <w:tabs>
          <w:tab w:val="left" w:leader="dot" w:pos="9072"/>
          <w:tab w:val="left" w:leader="dot" w:pos="16443"/>
        </w:tabs>
        <w:spacing w:after="0"/>
        <w:ind w:left="360"/>
        <w:jc w:val="both"/>
        <w:rPr>
          <w:rFonts w:asciiTheme="majorHAnsi" w:hAnsiTheme="majorHAnsi"/>
          <w:b/>
          <w:szCs w:val="24"/>
        </w:rPr>
      </w:pPr>
    </w:p>
    <w:p w:rsidR="00E5611A" w:rsidRDefault="00E5611A" w:rsidP="00EE3369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spacing w:before="200"/>
        <w:ind w:left="357" w:hanging="357"/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4</w:t>
      </w:r>
      <w:r w:rsidRPr="00923521">
        <w:rPr>
          <w:rFonts w:asciiTheme="majorHAnsi" w:hAnsiTheme="majorHAnsi"/>
          <w:b/>
          <w:szCs w:val="24"/>
        </w:rPr>
        <w:t>.</w:t>
      </w:r>
      <w:r>
        <w:rPr>
          <w:rFonts w:asciiTheme="majorHAnsi" w:hAnsiTheme="majorHAnsi"/>
          <w:b/>
          <w:szCs w:val="24"/>
        </w:rPr>
        <w:t>6.</w:t>
      </w:r>
      <w:r w:rsidRPr="00923521">
        <w:rPr>
          <w:rFonts w:asciiTheme="majorHAnsi" w:hAnsiTheme="majorHAnsi"/>
          <w:b/>
          <w:szCs w:val="24"/>
        </w:rPr>
        <w:t xml:space="preserve"> pontja </w:t>
      </w:r>
      <w:r>
        <w:rPr>
          <w:rFonts w:asciiTheme="majorHAnsi" w:hAnsiTheme="majorHAnsi"/>
          <w:b/>
          <w:szCs w:val="24"/>
        </w:rPr>
        <w:t>törlésre kerül.</w:t>
      </w:r>
    </w:p>
    <w:p w:rsidR="00EE3369" w:rsidRDefault="00EE3369" w:rsidP="00EE3369">
      <w:pPr>
        <w:pStyle w:val="Listaszerbekezds"/>
        <w:tabs>
          <w:tab w:val="left" w:leader="dot" w:pos="9072"/>
          <w:tab w:val="left" w:leader="dot" w:pos="16443"/>
        </w:tabs>
        <w:spacing w:before="200"/>
        <w:ind w:left="357"/>
        <w:jc w:val="both"/>
        <w:rPr>
          <w:rFonts w:asciiTheme="majorHAnsi" w:hAnsiTheme="majorHAnsi"/>
          <w:b/>
          <w:szCs w:val="24"/>
        </w:rPr>
      </w:pPr>
    </w:p>
    <w:p w:rsidR="00EE3369" w:rsidRDefault="00EE3369" w:rsidP="00EE3369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spacing w:before="200"/>
        <w:ind w:left="357" w:hanging="357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Az alapító okirat 5.1. pontja az alábbiak szerint módosul:</w:t>
      </w:r>
    </w:p>
    <w:p w:rsidR="00EE3369" w:rsidRPr="00566776" w:rsidRDefault="00EE3369" w:rsidP="00EE3369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 w:val="16"/>
          <w:szCs w:val="16"/>
        </w:rPr>
      </w:pPr>
    </w:p>
    <w:p w:rsidR="00EE3369" w:rsidRPr="00EE3369" w:rsidRDefault="00EE3369" w:rsidP="00EE3369">
      <w:pPr>
        <w:pStyle w:val="Listaszerbekezds"/>
        <w:numPr>
          <w:ilvl w:val="1"/>
          <w:numId w:val="4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jc w:val="both"/>
        <w:rPr>
          <w:rFonts w:ascii="Cambria" w:hAnsi="Cambria"/>
        </w:rPr>
      </w:pPr>
      <w:r w:rsidRPr="00EE3369">
        <w:rPr>
          <w:rFonts w:asciiTheme="majorHAnsi" w:hAnsiTheme="majorHAnsi"/>
        </w:rPr>
        <w:t xml:space="preserve">A költségvetési szerv vezetőjének megbízási rendje: A költségvetési szerv vezetőjét (főigazgatóját) Budapest Főváros Közgyűlése nyilvános pályázat útján határozott időre bízza meg; </w:t>
      </w:r>
      <w:r w:rsidRPr="00EE3369">
        <w:rPr>
          <w:rFonts w:asciiTheme="majorHAnsi" w:hAnsiTheme="majorHAnsi"/>
          <w:i/>
        </w:rPr>
        <w:t>felette a munkáltatói jogokat a főpolgármester gyakorolja.</w:t>
      </w:r>
      <w:r w:rsidRPr="00EE3369">
        <w:rPr>
          <w:rFonts w:asciiTheme="majorHAnsi" w:hAnsiTheme="majorHAnsi"/>
        </w:rPr>
        <w:t xml:space="preserve"> </w:t>
      </w:r>
      <w:r w:rsidRPr="00EE3369">
        <w:rPr>
          <w:rFonts w:ascii="Cambria" w:hAnsi="Cambria"/>
        </w:rPr>
        <w:t xml:space="preserve">A költségvetési szerv vezetője magasabb vezetői beosztásra történő megbízása mellett határozatlan idejű közalkalmazotti kinevezéssel rendelkezik a költségvetési szervnél. Foglalkoztatási jogviszonyára a közalkalmazottak jogállásáról szóló 1992. évi XXXIII. törvény szabályait kell alkalmazni. </w:t>
      </w:r>
    </w:p>
    <w:p w:rsidR="00EE3369" w:rsidRDefault="00EE3369" w:rsidP="00EE3369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E5611A" w:rsidRDefault="00E5611A" w:rsidP="00E5611A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5</w:t>
      </w:r>
      <w:r w:rsidRPr="00923521">
        <w:rPr>
          <w:rFonts w:asciiTheme="majorHAnsi" w:hAnsiTheme="majorHAnsi"/>
          <w:b/>
          <w:szCs w:val="24"/>
        </w:rPr>
        <w:t>.</w:t>
      </w:r>
      <w:r>
        <w:rPr>
          <w:rFonts w:asciiTheme="majorHAnsi" w:hAnsiTheme="majorHAnsi"/>
          <w:b/>
          <w:szCs w:val="24"/>
        </w:rPr>
        <w:t>3.</w:t>
      </w:r>
      <w:r w:rsidRPr="00923521">
        <w:rPr>
          <w:rFonts w:asciiTheme="majorHAnsi" w:hAnsiTheme="majorHAnsi"/>
          <w:b/>
          <w:szCs w:val="24"/>
        </w:rPr>
        <w:t xml:space="preserve"> pontja </w:t>
      </w:r>
      <w:r>
        <w:rPr>
          <w:rFonts w:asciiTheme="majorHAnsi" w:hAnsiTheme="majorHAnsi"/>
          <w:b/>
          <w:szCs w:val="24"/>
        </w:rPr>
        <w:t>törlésre kerül.</w:t>
      </w:r>
    </w:p>
    <w:p w:rsidR="002F4E0D" w:rsidRPr="00566776" w:rsidRDefault="002F4E0D" w:rsidP="00DC3E94">
      <w:pPr>
        <w:pStyle w:val="Listaszerbekezds"/>
        <w:tabs>
          <w:tab w:val="left" w:leader="dot" w:pos="9072"/>
          <w:tab w:val="left" w:leader="dot" w:pos="16443"/>
        </w:tabs>
        <w:spacing w:after="0"/>
        <w:ind w:left="360"/>
        <w:jc w:val="both"/>
        <w:rPr>
          <w:rFonts w:asciiTheme="majorHAnsi" w:hAnsiTheme="majorHAnsi"/>
          <w:b/>
          <w:sz w:val="16"/>
          <w:szCs w:val="16"/>
        </w:rPr>
      </w:pPr>
    </w:p>
    <w:p w:rsidR="00E5611A" w:rsidRPr="002A0DDD" w:rsidRDefault="00E5611A" w:rsidP="00E5611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Jelen </w:t>
      </w:r>
      <w:r>
        <w:rPr>
          <w:rFonts w:asciiTheme="majorHAnsi" w:hAnsiTheme="majorHAnsi"/>
          <w:szCs w:val="24"/>
        </w:rPr>
        <w:t>módosító</w:t>
      </w:r>
      <w:r w:rsidRPr="002A0DDD">
        <w:rPr>
          <w:rFonts w:asciiTheme="majorHAnsi" w:hAnsiTheme="majorHAnsi"/>
          <w:szCs w:val="24"/>
        </w:rPr>
        <w:t xml:space="preserve"> okiratot a törzskönyvi nyilvántartásba történő bejegyzés napjától</w:t>
      </w:r>
      <w:r>
        <w:rPr>
          <w:rFonts w:asciiTheme="majorHAnsi" w:hAnsiTheme="majorHAnsi"/>
          <w:szCs w:val="24"/>
        </w:rPr>
        <w:t xml:space="preserve"> </w:t>
      </w:r>
      <w:r w:rsidRPr="002A0DDD">
        <w:rPr>
          <w:rFonts w:asciiTheme="majorHAnsi" w:hAnsiTheme="majorHAnsi"/>
          <w:szCs w:val="24"/>
        </w:rPr>
        <w:t>kell alkalmazni.</w:t>
      </w:r>
    </w:p>
    <w:p w:rsidR="00566776" w:rsidRPr="006D16FE" w:rsidRDefault="002831BA" w:rsidP="00F5391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Kelt: Budapest, 2016</w:t>
      </w:r>
      <w:r w:rsidR="00566776">
        <w:rPr>
          <w:rFonts w:asciiTheme="majorHAnsi" w:hAnsiTheme="majorHAnsi"/>
          <w:szCs w:val="24"/>
        </w:rPr>
        <w:t>.</w:t>
      </w:r>
    </w:p>
    <w:p w:rsidR="00F5391B" w:rsidRPr="00DC27B7" w:rsidRDefault="00F5391B" w:rsidP="00F5391B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P.H</w:t>
      </w:r>
      <w:r w:rsidR="00566776">
        <w:rPr>
          <w:rFonts w:asciiTheme="majorHAnsi" w:hAnsiTheme="majorHAnsi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98"/>
      </w:tblGrid>
      <w:tr w:rsidR="00F5391B" w:rsidTr="0048279A">
        <w:tc>
          <w:tcPr>
            <w:tcW w:w="4832" w:type="dxa"/>
          </w:tcPr>
          <w:p w:rsidR="00F5391B" w:rsidRPr="003C47C5" w:rsidRDefault="00F5391B" w:rsidP="0048279A">
            <w:pPr>
              <w:rPr>
                <w:rFonts w:asciiTheme="majorHAnsi" w:hAnsiTheme="majorHAnsi" w:cs="Arial"/>
              </w:rPr>
            </w:pPr>
          </w:p>
          <w:p w:rsidR="00F5391B" w:rsidRPr="00981F5D" w:rsidRDefault="00F5391B" w:rsidP="0048279A">
            <w:pPr>
              <w:spacing w:after="0"/>
              <w:jc w:val="center"/>
              <w:rPr>
                <w:rFonts w:asciiTheme="majorHAnsi" w:hAnsiTheme="majorHAnsi" w:cs="Arial"/>
                <w:i/>
              </w:rPr>
            </w:pPr>
          </w:p>
        </w:tc>
        <w:tc>
          <w:tcPr>
            <w:tcW w:w="4833" w:type="dxa"/>
          </w:tcPr>
          <w:p w:rsidR="00F5391B" w:rsidRDefault="00F5391B" w:rsidP="0048279A">
            <w:pPr>
              <w:jc w:val="center"/>
              <w:rPr>
                <w:rFonts w:asciiTheme="majorHAnsi" w:hAnsiTheme="majorHAnsi" w:cs="Arial"/>
              </w:rPr>
            </w:pPr>
          </w:p>
          <w:p w:rsidR="00F5391B" w:rsidRPr="003C47C5" w:rsidRDefault="00F5391B" w:rsidP="0048279A">
            <w:pPr>
              <w:spacing w:after="0"/>
              <w:jc w:val="center"/>
              <w:rPr>
                <w:rFonts w:asciiTheme="majorHAnsi" w:hAnsiTheme="majorHAnsi"/>
              </w:rPr>
            </w:pPr>
            <w:r w:rsidRPr="003C47C5">
              <w:rPr>
                <w:rFonts w:asciiTheme="majorHAnsi" w:hAnsiTheme="majorHAnsi" w:cs="Arial"/>
              </w:rPr>
              <w:t>________________________</w:t>
            </w:r>
            <w:r>
              <w:rPr>
                <w:rFonts w:asciiTheme="majorHAnsi" w:hAnsiTheme="majorHAnsi" w:cs="Arial"/>
              </w:rPr>
              <w:t>______________</w:t>
            </w:r>
          </w:p>
          <w:p w:rsidR="00F5391B" w:rsidRDefault="002F4E0D" w:rsidP="0048279A">
            <w:pPr>
              <w:spacing w:after="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Tarlós István</w:t>
            </w:r>
          </w:p>
          <w:p w:rsidR="00F5391B" w:rsidRPr="00981F5D" w:rsidRDefault="00753549" w:rsidP="0048279A">
            <w:pPr>
              <w:spacing w:after="0"/>
              <w:jc w:val="center"/>
              <w:rPr>
                <w:rFonts w:asciiTheme="majorHAnsi" w:hAnsiTheme="majorHAnsi" w:cs="Arial"/>
                <w:i/>
              </w:rPr>
            </w:pPr>
            <w:r w:rsidRPr="00981F5D">
              <w:rPr>
                <w:rFonts w:asciiTheme="majorHAnsi" w:hAnsiTheme="majorHAnsi" w:cs="Arial"/>
                <w:i/>
              </w:rPr>
              <w:t>f</w:t>
            </w:r>
            <w:r w:rsidR="00F5391B" w:rsidRPr="00981F5D">
              <w:rPr>
                <w:rFonts w:asciiTheme="majorHAnsi" w:hAnsiTheme="majorHAnsi" w:cs="Arial"/>
                <w:i/>
              </w:rPr>
              <w:t>őpolgármester</w:t>
            </w:r>
          </w:p>
        </w:tc>
      </w:tr>
    </w:tbl>
    <w:p w:rsidR="0072146B" w:rsidRPr="00F5391B" w:rsidRDefault="0072146B" w:rsidP="00357F4D"/>
    <w:sectPr w:rsidR="0072146B" w:rsidRPr="00F5391B" w:rsidSect="001B793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ED" w:rsidRDefault="00276FED" w:rsidP="007D58FD">
      <w:pPr>
        <w:spacing w:after="0" w:line="240" w:lineRule="auto"/>
      </w:pPr>
      <w:r>
        <w:separator/>
      </w:r>
    </w:p>
  </w:endnote>
  <w:endnote w:type="continuationSeparator" w:id="0">
    <w:p w:rsidR="00276FED" w:rsidRDefault="00276FED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10" w:rsidRDefault="00933CC5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BD511F">
      <w:rPr>
        <w:noProof/>
      </w:rPr>
      <w:t>2</w:t>
    </w:r>
    <w:r>
      <w:rPr>
        <w:noProof/>
      </w:rPr>
      <w:fldChar w:fldCharType="end"/>
    </w:r>
    <w:r w:rsidR="00EB4D10" w:rsidRPr="000B5409">
      <w:t xml:space="preserve"> / </w:t>
    </w:r>
    <w:r w:rsidR="00BD511F">
      <w:fldChar w:fldCharType="begin"/>
    </w:r>
    <w:r w:rsidR="00BD511F">
      <w:instrText xml:space="preserve"> NUMPAGES  </w:instrText>
    </w:r>
    <w:r w:rsidR="00BD511F">
      <w:fldChar w:fldCharType="separate"/>
    </w:r>
    <w:r w:rsidR="00BD511F">
      <w:rPr>
        <w:noProof/>
      </w:rPr>
      <w:t>5</w:t>
    </w:r>
    <w:r w:rsidR="00BD51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10" w:rsidRPr="004E7D10" w:rsidRDefault="00933CC5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BD511F">
      <w:rPr>
        <w:noProof/>
      </w:rPr>
      <w:t>1</w:t>
    </w:r>
    <w:r>
      <w:rPr>
        <w:noProof/>
      </w:rPr>
      <w:fldChar w:fldCharType="end"/>
    </w:r>
    <w:r w:rsidR="00EB4D10" w:rsidRPr="000B5409">
      <w:t xml:space="preserve"> / </w:t>
    </w:r>
    <w:r w:rsidR="00BD511F">
      <w:fldChar w:fldCharType="begin"/>
    </w:r>
    <w:r w:rsidR="00BD511F">
      <w:instrText xml:space="preserve"> NUMPAGES  </w:instrText>
    </w:r>
    <w:r w:rsidR="00BD511F">
      <w:fldChar w:fldCharType="separate"/>
    </w:r>
    <w:r w:rsidR="00BD511F">
      <w:rPr>
        <w:noProof/>
      </w:rPr>
      <w:t>5</w:t>
    </w:r>
    <w:r w:rsidR="00BD511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10" w:rsidRPr="00A15AD5" w:rsidRDefault="00EB4D10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ED" w:rsidRDefault="00276FED" w:rsidP="007D58FD">
      <w:pPr>
        <w:spacing w:after="0" w:line="240" w:lineRule="auto"/>
      </w:pPr>
      <w:r>
        <w:separator/>
      </w:r>
    </w:p>
  </w:footnote>
  <w:footnote w:type="continuationSeparator" w:id="0">
    <w:p w:rsidR="00276FED" w:rsidRDefault="00276FED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992"/>
      <w:gridCol w:w="3231"/>
    </w:tblGrid>
    <w:tr w:rsidR="00EB4D1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EB4D10" w:rsidRPr="00D37982" w:rsidRDefault="00EB4D1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EB4D10" w:rsidRDefault="00EB4D10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EB4D10" w:rsidRPr="0003249D" w:rsidRDefault="00EB4D10" w:rsidP="008D1187">
          <w:pPr>
            <w:pStyle w:val="BPhivatal"/>
            <w:rPr>
              <w:szCs w:val="19"/>
            </w:rPr>
          </w:pPr>
          <w:r>
            <w:rPr>
              <w:szCs w:val="19"/>
            </w:rPr>
            <w:t xml:space="preserve">  </w:t>
          </w:r>
        </w:p>
      </w:tc>
    </w:tr>
    <w:tr w:rsidR="00EB4D1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EB4D10" w:rsidRPr="00BB3B91" w:rsidRDefault="00EB4D1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EB4D10" w:rsidRPr="00BB3B91" w:rsidRDefault="00EB4D1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EB4D10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EB4D10" w:rsidRPr="00BB3B91" w:rsidRDefault="00EB4D10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EB4D10" w:rsidRPr="000208F8" w:rsidRDefault="00EB4D10" w:rsidP="0048279A">
          <w:pPr>
            <w:pStyle w:val="BPhivatal"/>
          </w:pPr>
        </w:p>
      </w:tc>
    </w:tr>
    <w:tr w:rsidR="00EB4D10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D196E99605B64C78A53A576AEF876EC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EndPr/>
          <w:sdtContent>
            <w:p w:rsidR="00EB4D10" w:rsidRDefault="00EB4D10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B82B062EB29646F794E6F9DF54D800D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EndPr/>
          <w:sdtContent>
            <w:p w:rsidR="00EB4D10" w:rsidRPr="00FD7698" w:rsidRDefault="00EB4D10" w:rsidP="008643C7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B4D10" w:rsidRPr="008D1187" w:rsidRDefault="00EB4D10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6FB825A108F8428FBC3280D84B87936F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EndPr/>
          <w:sdtContent>
            <w:p w:rsidR="00EB4D10" w:rsidRPr="003A32FC" w:rsidRDefault="00EB4D10" w:rsidP="008C0B52">
              <w:pPr>
                <w:pStyle w:val="BPiktatadat"/>
              </w:pPr>
              <w:r>
                <w:t>FPH079/1518-3/2015</w:t>
              </w:r>
            </w:p>
          </w:sdtContent>
        </w:sdt>
      </w:tc>
    </w:tr>
  </w:tbl>
  <w:p w:rsidR="00EB4D10" w:rsidRDefault="00EB4D1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F92FE4"/>
    <w:multiLevelType w:val="hybridMultilevel"/>
    <w:tmpl w:val="18F03962"/>
    <w:lvl w:ilvl="0" w:tplc="FEE2B0C8">
      <w:start w:val="1"/>
      <w:numFmt w:val="bullet"/>
      <w:lvlText w:val=""/>
      <w:lvlJc w:val="left"/>
      <w:pPr>
        <w:ind w:left="36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9406" w:hanging="360"/>
      </w:pPr>
      <w:rPr>
        <w:rFonts w:ascii="Wingdings" w:hAnsi="Wingdings" w:hint="default"/>
      </w:rPr>
    </w:lvl>
  </w:abstractNum>
  <w:abstractNum w:abstractNumId="12" w15:restartNumberingAfterBreak="0">
    <w:nsid w:val="03EE00B8"/>
    <w:multiLevelType w:val="multilevel"/>
    <w:tmpl w:val="49BC0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47E0FCA"/>
    <w:multiLevelType w:val="multilevel"/>
    <w:tmpl w:val="C3F41054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14" w15:restartNumberingAfterBreak="0">
    <w:nsid w:val="08460B86"/>
    <w:multiLevelType w:val="multilevel"/>
    <w:tmpl w:val="A5E27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B6E347C"/>
    <w:multiLevelType w:val="multilevel"/>
    <w:tmpl w:val="5F827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1C55C1B"/>
    <w:multiLevelType w:val="multilevel"/>
    <w:tmpl w:val="04CA3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4C921FF"/>
    <w:multiLevelType w:val="multilevel"/>
    <w:tmpl w:val="D7A0A72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8" w15:restartNumberingAfterBreak="0">
    <w:nsid w:val="1A9325C2"/>
    <w:multiLevelType w:val="hybridMultilevel"/>
    <w:tmpl w:val="91945EE4"/>
    <w:lvl w:ilvl="0" w:tplc="FEE2B0C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1B1937A6"/>
    <w:multiLevelType w:val="multilevel"/>
    <w:tmpl w:val="2B84B2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2240205"/>
    <w:multiLevelType w:val="hybridMultilevel"/>
    <w:tmpl w:val="B3F2FC4A"/>
    <w:lvl w:ilvl="0" w:tplc="FEE2B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EE2B0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652CC09C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16323E"/>
    <w:multiLevelType w:val="multilevel"/>
    <w:tmpl w:val="8F46F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BA33A46"/>
    <w:multiLevelType w:val="multilevel"/>
    <w:tmpl w:val="90B86B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04BA5"/>
    <w:multiLevelType w:val="multilevel"/>
    <w:tmpl w:val="8612D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23AFD"/>
    <w:multiLevelType w:val="hybridMultilevel"/>
    <w:tmpl w:val="419A205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C8195F"/>
    <w:multiLevelType w:val="multilevel"/>
    <w:tmpl w:val="1458D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66D543E"/>
    <w:multiLevelType w:val="multilevel"/>
    <w:tmpl w:val="205A67AC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32" w15:restartNumberingAfterBreak="0">
    <w:nsid w:val="57D3721D"/>
    <w:multiLevelType w:val="multilevel"/>
    <w:tmpl w:val="346EA89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3" w15:restartNumberingAfterBreak="0">
    <w:nsid w:val="58DB222F"/>
    <w:multiLevelType w:val="hybridMultilevel"/>
    <w:tmpl w:val="3C308BC8"/>
    <w:lvl w:ilvl="0" w:tplc="FEE2B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254F7F"/>
    <w:multiLevelType w:val="hybridMultilevel"/>
    <w:tmpl w:val="E7E4D2D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CA6"/>
    <w:multiLevelType w:val="multilevel"/>
    <w:tmpl w:val="04CA3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56229FE"/>
    <w:multiLevelType w:val="multilevel"/>
    <w:tmpl w:val="61E4F8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907113A"/>
    <w:multiLevelType w:val="multilevel"/>
    <w:tmpl w:val="32DC81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EC5394"/>
    <w:multiLevelType w:val="multilevel"/>
    <w:tmpl w:val="522CD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AA75D63"/>
    <w:multiLevelType w:val="multilevel"/>
    <w:tmpl w:val="C1B83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D900014"/>
    <w:multiLevelType w:val="multilevel"/>
    <w:tmpl w:val="7C8EC3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A5273E9"/>
    <w:multiLevelType w:val="multilevel"/>
    <w:tmpl w:val="F50C6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751651"/>
    <w:multiLevelType w:val="hybridMultilevel"/>
    <w:tmpl w:val="CBDE7F58"/>
    <w:lvl w:ilvl="0" w:tplc="FEE2B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651DF"/>
    <w:multiLevelType w:val="multilevel"/>
    <w:tmpl w:val="45F64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5"/>
  </w:num>
  <w:num w:numId="14">
    <w:abstractNumId w:val="22"/>
  </w:num>
  <w:num w:numId="15">
    <w:abstractNumId w:val="27"/>
  </w:num>
  <w:num w:numId="16">
    <w:abstractNumId w:val="12"/>
  </w:num>
  <w:num w:numId="17">
    <w:abstractNumId w:val="38"/>
  </w:num>
  <w:num w:numId="18">
    <w:abstractNumId w:val="24"/>
  </w:num>
  <w:num w:numId="19">
    <w:abstractNumId w:val="15"/>
  </w:num>
  <w:num w:numId="20">
    <w:abstractNumId w:val="36"/>
  </w:num>
  <w:num w:numId="21">
    <w:abstractNumId w:val="37"/>
  </w:num>
  <w:num w:numId="22">
    <w:abstractNumId w:val="28"/>
  </w:num>
  <w:num w:numId="23">
    <w:abstractNumId w:val="34"/>
  </w:num>
  <w:num w:numId="24">
    <w:abstractNumId w:val="29"/>
  </w:num>
  <w:num w:numId="25">
    <w:abstractNumId w:val="26"/>
  </w:num>
  <w:num w:numId="26">
    <w:abstractNumId w:val="16"/>
  </w:num>
  <w:num w:numId="27">
    <w:abstractNumId w:val="23"/>
  </w:num>
  <w:num w:numId="28">
    <w:abstractNumId w:val="11"/>
  </w:num>
  <w:num w:numId="29">
    <w:abstractNumId w:val="18"/>
  </w:num>
  <w:num w:numId="30">
    <w:abstractNumId w:val="21"/>
  </w:num>
  <w:num w:numId="31">
    <w:abstractNumId w:val="33"/>
  </w:num>
  <w:num w:numId="32">
    <w:abstractNumId w:val="42"/>
  </w:num>
  <w:num w:numId="33">
    <w:abstractNumId w:val="41"/>
  </w:num>
  <w:num w:numId="34">
    <w:abstractNumId w:val="32"/>
  </w:num>
  <w:num w:numId="35">
    <w:abstractNumId w:val="14"/>
  </w:num>
  <w:num w:numId="36">
    <w:abstractNumId w:val="13"/>
  </w:num>
  <w:num w:numId="37">
    <w:abstractNumId w:val="19"/>
  </w:num>
  <w:num w:numId="38">
    <w:abstractNumId w:val="40"/>
  </w:num>
  <w:num w:numId="39">
    <w:abstractNumId w:val="17"/>
  </w:num>
  <w:num w:numId="40">
    <w:abstractNumId w:val="31"/>
  </w:num>
  <w:num w:numId="41">
    <w:abstractNumId w:val="35"/>
  </w:num>
  <w:num w:numId="42">
    <w:abstractNumId w:val="30"/>
  </w:num>
  <w:num w:numId="43">
    <w:abstractNumId w:val="39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3960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707F"/>
    <w:rsid w:val="0009613F"/>
    <w:rsid w:val="000A1A1F"/>
    <w:rsid w:val="000A513C"/>
    <w:rsid w:val="000A6FCC"/>
    <w:rsid w:val="000B3908"/>
    <w:rsid w:val="000B5409"/>
    <w:rsid w:val="000C0BEB"/>
    <w:rsid w:val="000C1E00"/>
    <w:rsid w:val="000C2738"/>
    <w:rsid w:val="000D29D3"/>
    <w:rsid w:val="000D497C"/>
    <w:rsid w:val="000D5002"/>
    <w:rsid w:val="000D50FE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55BA"/>
    <w:rsid w:val="001260A0"/>
    <w:rsid w:val="00126A06"/>
    <w:rsid w:val="0012711D"/>
    <w:rsid w:val="0013099B"/>
    <w:rsid w:val="0013232E"/>
    <w:rsid w:val="0014023D"/>
    <w:rsid w:val="00143C16"/>
    <w:rsid w:val="00144569"/>
    <w:rsid w:val="0014547C"/>
    <w:rsid w:val="00145ECE"/>
    <w:rsid w:val="00152D91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8CE"/>
    <w:rsid w:val="001A5FC4"/>
    <w:rsid w:val="001A78E7"/>
    <w:rsid w:val="001B2E61"/>
    <w:rsid w:val="001B7932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5015"/>
    <w:rsid w:val="00206801"/>
    <w:rsid w:val="00207F40"/>
    <w:rsid w:val="00211113"/>
    <w:rsid w:val="002111C7"/>
    <w:rsid w:val="002116EC"/>
    <w:rsid w:val="00212506"/>
    <w:rsid w:val="00212C9B"/>
    <w:rsid w:val="00213467"/>
    <w:rsid w:val="00215BB0"/>
    <w:rsid w:val="00217895"/>
    <w:rsid w:val="00220DB4"/>
    <w:rsid w:val="002216ED"/>
    <w:rsid w:val="0022576A"/>
    <w:rsid w:val="002311C7"/>
    <w:rsid w:val="00231CA3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C7A"/>
    <w:rsid w:val="00276F5E"/>
    <w:rsid w:val="00276FED"/>
    <w:rsid w:val="00281277"/>
    <w:rsid w:val="00282C15"/>
    <w:rsid w:val="002831BA"/>
    <w:rsid w:val="00283ADA"/>
    <w:rsid w:val="0028419C"/>
    <w:rsid w:val="00285142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5F21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4E0D"/>
    <w:rsid w:val="002F545F"/>
    <w:rsid w:val="002F794E"/>
    <w:rsid w:val="0030144B"/>
    <w:rsid w:val="00305F29"/>
    <w:rsid w:val="00306E87"/>
    <w:rsid w:val="003121FB"/>
    <w:rsid w:val="003134C6"/>
    <w:rsid w:val="0031513F"/>
    <w:rsid w:val="0031703B"/>
    <w:rsid w:val="00336B48"/>
    <w:rsid w:val="0034056B"/>
    <w:rsid w:val="003550B8"/>
    <w:rsid w:val="00357C97"/>
    <w:rsid w:val="00357F4D"/>
    <w:rsid w:val="003626C7"/>
    <w:rsid w:val="003701AF"/>
    <w:rsid w:val="00375D5D"/>
    <w:rsid w:val="003854EB"/>
    <w:rsid w:val="00385F13"/>
    <w:rsid w:val="00386BF0"/>
    <w:rsid w:val="003933BE"/>
    <w:rsid w:val="003A32FC"/>
    <w:rsid w:val="003A5270"/>
    <w:rsid w:val="003A564A"/>
    <w:rsid w:val="003A770F"/>
    <w:rsid w:val="003B2031"/>
    <w:rsid w:val="003B47BE"/>
    <w:rsid w:val="003B485B"/>
    <w:rsid w:val="003C1A22"/>
    <w:rsid w:val="003C352D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4F82"/>
    <w:rsid w:val="004558FE"/>
    <w:rsid w:val="00463ECF"/>
    <w:rsid w:val="00467A7D"/>
    <w:rsid w:val="00473243"/>
    <w:rsid w:val="00474038"/>
    <w:rsid w:val="00480FA8"/>
    <w:rsid w:val="0048279A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2569E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66776"/>
    <w:rsid w:val="005715B3"/>
    <w:rsid w:val="00571E6F"/>
    <w:rsid w:val="005813B4"/>
    <w:rsid w:val="00585530"/>
    <w:rsid w:val="005B2B60"/>
    <w:rsid w:val="005B3E0B"/>
    <w:rsid w:val="005C56C9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4E87"/>
    <w:rsid w:val="00615143"/>
    <w:rsid w:val="00617192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4399"/>
    <w:rsid w:val="0064650D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5F0F"/>
    <w:rsid w:val="0072111A"/>
    <w:rsid w:val="0072146B"/>
    <w:rsid w:val="00723A5C"/>
    <w:rsid w:val="00723B8B"/>
    <w:rsid w:val="00727D13"/>
    <w:rsid w:val="00731E63"/>
    <w:rsid w:val="00735D1C"/>
    <w:rsid w:val="00740966"/>
    <w:rsid w:val="007432C4"/>
    <w:rsid w:val="0074612A"/>
    <w:rsid w:val="00746AD6"/>
    <w:rsid w:val="0075227F"/>
    <w:rsid w:val="00752529"/>
    <w:rsid w:val="00753549"/>
    <w:rsid w:val="007544BC"/>
    <w:rsid w:val="00755F7E"/>
    <w:rsid w:val="00760019"/>
    <w:rsid w:val="007600A9"/>
    <w:rsid w:val="0076187B"/>
    <w:rsid w:val="00762648"/>
    <w:rsid w:val="00764E1B"/>
    <w:rsid w:val="00767F2F"/>
    <w:rsid w:val="0077035F"/>
    <w:rsid w:val="00770C74"/>
    <w:rsid w:val="00773716"/>
    <w:rsid w:val="00780907"/>
    <w:rsid w:val="00781B07"/>
    <w:rsid w:val="00785C4D"/>
    <w:rsid w:val="00791DE4"/>
    <w:rsid w:val="007936E5"/>
    <w:rsid w:val="007A1371"/>
    <w:rsid w:val="007A5996"/>
    <w:rsid w:val="007A5DF7"/>
    <w:rsid w:val="007A7DE2"/>
    <w:rsid w:val="007B2185"/>
    <w:rsid w:val="007B239C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29B7"/>
    <w:rsid w:val="00823A2D"/>
    <w:rsid w:val="008245A3"/>
    <w:rsid w:val="00824EE2"/>
    <w:rsid w:val="008278F8"/>
    <w:rsid w:val="008306E5"/>
    <w:rsid w:val="00835883"/>
    <w:rsid w:val="00836628"/>
    <w:rsid w:val="008433B2"/>
    <w:rsid w:val="008527C9"/>
    <w:rsid w:val="008532DA"/>
    <w:rsid w:val="008557DB"/>
    <w:rsid w:val="008643C7"/>
    <w:rsid w:val="00866D4B"/>
    <w:rsid w:val="0087029D"/>
    <w:rsid w:val="00871FB5"/>
    <w:rsid w:val="00872130"/>
    <w:rsid w:val="008832FB"/>
    <w:rsid w:val="008864EA"/>
    <w:rsid w:val="00890622"/>
    <w:rsid w:val="00891B4A"/>
    <w:rsid w:val="008A05B2"/>
    <w:rsid w:val="008A05C9"/>
    <w:rsid w:val="008A6632"/>
    <w:rsid w:val="008A762A"/>
    <w:rsid w:val="008B3B87"/>
    <w:rsid w:val="008B524B"/>
    <w:rsid w:val="008C02E3"/>
    <w:rsid w:val="008C0B52"/>
    <w:rsid w:val="008C3F74"/>
    <w:rsid w:val="008D1187"/>
    <w:rsid w:val="008D126A"/>
    <w:rsid w:val="008D15A3"/>
    <w:rsid w:val="008E3CCC"/>
    <w:rsid w:val="008E6943"/>
    <w:rsid w:val="008F2174"/>
    <w:rsid w:val="008F2878"/>
    <w:rsid w:val="008F420E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33CC5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1F5D"/>
    <w:rsid w:val="00983086"/>
    <w:rsid w:val="009850AE"/>
    <w:rsid w:val="009869B2"/>
    <w:rsid w:val="00990D28"/>
    <w:rsid w:val="009B122E"/>
    <w:rsid w:val="009B3F92"/>
    <w:rsid w:val="009B516A"/>
    <w:rsid w:val="009C6F58"/>
    <w:rsid w:val="009D0E38"/>
    <w:rsid w:val="009D323F"/>
    <w:rsid w:val="009E5B65"/>
    <w:rsid w:val="009F17D3"/>
    <w:rsid w:val="009F28DD"/>
    <w:rsid w:val="009F340E"/>
    <w:rsid w:val="00A05A1D"/>
    <w:rsid w:val="00A076DD"/>
    <w:rsid w:val="00A07C1C"/>
    <w:rsid w:val="00A10BFF"/>
    <w:rsid w:val="00A136C8"/>
    <w:rsid w:val="00A15AD5"/>
    <w:rsid w:val="00A16065"/>
    <w:rsid w:val="00A1752C"/>
    <w:rsid w:val="00A22F73"/>
    <w:rsid w:val="00A23D88"/>
    <w:rsid w:val="00A3400A"/>
    <w:rsid w:val="00A340A2"/>
    <w:rsid w:val="00A35E26"/>
    <w:rsid w:val="00A37794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3954"/>
    <w:rsid w:val="00A65353"/>
    <w:rsid w:val="00A65679"/>
    <w:rsid w:val="00A666D9"/>
    <w:rsid w:val="00A77937"/>
    <w:rsid w:val="00A80A5F"/>
    <w:rsid w:val="00A8110A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7B53"/>
    <w:rsid w:val="00B4516A"/>
    <w:rsid w:val="00B452CD"/>
    <w:rsid w:val="00B455DA"/>
    <w:rsid w:val="00B4769C"/>
    <w:rsid w:val="00B53306"/>
    <w:rsid w:val="00B5487A"/>
    <w:rsid w:val="00B55D28"/>
    <w:rsid w:val="00B56856"/>
    <w:rsid w:val="00B64102"/>
    <w:rsid w:val="00B66937"/>
    <w:rsid w:val="00B72AAA"/>
    <w:rsid w:val="00B80A14"/>
    <w:rsid w:val="00B81C55"/>
    <w:rsid w:val="00B858E1"/>
    <w:rsid w:val="00BA14C1"/>
    <w:rsid w:val="00BA562B"/>
    <w:rsid w:val="00BA76BF"/>
    <w:rsid w:val="00BB252D"/>
    <w:rsid w:val="00BB28F2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511F"/>
    <w:rsid w:val="00BD7F9F"/>
    <w:rsid w:val="00BD7FCC"/>
    <w:rsid w:val="00BE02DE"/>
    <w:rsid w:val="00BF15E3"/>
    <w:rsid w:val="00BF1CEA"/>
    <w:rsid w:val="00BF3952"/>
    <w:rsid w:val="00C05EEB"/>
    <w:rsid w:val="00C178EC"/>
    <w:rsid w:val="00C17C89"/>
    <w:rsid w:val="00C31863"/>
    <w:rsid w:val="00C3246F"/>
    <w:rsid w:val="00C3259A"/>
    <w:rsid w:val="00C3583E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66633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1A46"/>
    <w:rsid w:val="00DA47CD"/>
    <w:rsid w:val="00DB446F"/>
    <w:rsid w:val="00DB7EF1"/>
    <w:rsid w:val="00DC3E94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11A"/>
    <w:rsid w:val="00E56246"/>
    <w:rsid w:val="00E57176"/>
    <w:rsid w:val="00E57D3C"/>
    <w:rsid w:val="00E6122D"/>
    <w:rsid w:val="00E6164C"/>
    <w:rsid w:val="00E713F8"/>
    <w:rsid w:val="00E766F4"/>
    <w:rsid w:val="00E84765"/>
    <w:rsid w:val="00E8529A"/>
    <w:rsid w:val="00E86CB8"/>
    <w:rsid w:val="00E87787"/>
    <w:rsid w:val="00E97CE9"/>
    <w:rsid w:val="00EB036C"/>
    <w:rsid w:val="00EB22FF"/>
    <w:rsid w:val="00EB39CF"/>
    <w:rsid w:val="00EB3E47"/>
    <w:rsid w:val="00EB4D10"/>
    <w:rsid w:val="00EB7D55"/>
    <w:rsid w:val="00EC0E71"/>
    <w:rsid w:val="00EE18C8"/>
    <w:rsid w:val="00EE3369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20A84"/>
    <w:rsid w:val="00F22B29"/>
    <w:rsid w:val="00F3203A"/>
    <w:rsid w:val="00F34466"/>
    <w:rsid w:val="00F345A6"/>
    <w:rsid w:val="00F348C2"/>
    <w:rsid w:val="00F34EB5"/>
    <w:rsid w:val="00F371BF"/>
    <w:rsid w:val="00F37BFB"/>
    <w:rsid w:val="00F40B89"/>
    <w:rsid w:val="00F40D0C"/>
    <w:rsid w:val="00F472F8"/>
    <w:rsid w:val="00F473A3"/>
    <w:rsid w:val="00F52386"/>
    <w:rsid w:val="00F5391B"/>
    <w:rsid w:val="00F6497C"/>
    <w:rsid w:val="00F65E92"/>
    <w:rsid w:val="00F662BC"/>
    <w:rsid w:val="00F72CB9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D72FE"/>
    <w:rsid w:val="00FE7A9D"/>
    <w:rsid w:val="00FF47F7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33ACDF"/>
  <w15:docId w15:val="{F06CC7D5-FBE6-4374-AE78-123FE0E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uiPriority w:val="99"/>
    <w:rsid w:val="00F5391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F5391B"/>
    <w:rPr>
      <w:rFonts w:ascii="Times New Roman" w:eastAsia="Times New Roman" w:hAnsi="Times New Roman"/>
      <w:sz w:val="28"/>
    </w:rPr>
  </w:style>
  <w:style w:type="paragraph" w:customStyle="1" w:styleId="Szvegtrzs21">
    <w:name w:val="Szövegtörzs 21"/>
    <w:basedOn w:val="Norml"/>
    <w:rsid w:val="00F5391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96E99605B64C78A53A576AEF876E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43E9AA-1F59-44A5-8296-476103F32760}"/>
      </w:docPartPr>
      <w:docPartBody>
        <w:p w:rsidR="006C0238" w:rsidRDefault="00615195" w:rsidP="00615195">
          <w:pPr>
            <w:pStyle w:val="D196E99605B64C78A53A576AEF876EC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B82B062EB29646F794E6F9DF54D800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011E54-AD83-4979-9034-F8AF3374A6E8}"/>
      </w:docPartPr>
      <w:docPartBody>
        <w:p w:rsidR="006C0238" w:rsidRDefault="00615195" w:rsidP="00615195">
          <w:pPr>
            <w:pStyle w:val="B82B062EB29646F794E6F9DF54D800DC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6FB825A108F8428FBC3280D84B8793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B234A9-B27C-4FDC-8FC1-4FF451BCDFA3}"/>
      </w:docPartPr>
      <w:docPartBody>
        <w:p w:rsidR="006C0238" w:rsidRDefault="00615195" w:rsidP="00615195">
          <w:pPr>
            <w:pStyle w:val="6FB825A108F8428FBC3280D84B87936F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7E20"/>
    <w:rsid w:val="0004670A"/>
    <w:rsid w:val="000B56D5"/>
    <w:rsid w:val="00166EAA"/>
    <w:rsid w:val="001946B3"/>
    <w:rsid w:val="00227B3A"/>
    <w:rsid w:val="002A4058"/>
    <w:rsid w:val="003551A1"/>
    <w:rsid w:val="00444BB6"/>
    <w:rsid w:val="00462DF4"/>
    <w:rsid w:val="00490396"/>
    <w:rsid w:val="00566DD2"/>
    <w:rsid w:val="00595DAE"/>
    <w:rsid w:val="00600DF7"/>
    <w:rsid w:val="00615195"/>
    <w:rsid w:val="006935C8"/>
    <w:rsid w:val="006C0238"/>
    <w:rsid w:val="00711530"/>
    <w:rsid w:val="0075367B"/>
    <w:rsid w:val="00855ED1"/>
    <w:rsid w:val="00864B2D"/>
    <w:rsid w:val="00877E20"/>
    <w:rsid w:val="008C5CAF"/>
    <w:rsid w:val="009F1E77"/>
    <w:rsid w:val="00AB55C1"/>
    <w:rsid w:val="00AE4993"/>
    <w:rsid w:val="00B55214"/>
    <w:rsid w:val="00B772E5"/>
    <w:rsid w:val="00B87552"/>
    <w:rsid w:val="00B94B8C"/>
    <w:rsid w:val="00C464B2"/>
    <w:rsid w:val="00C516AE"/>
    <w:rsid w:val="00C86A4F"/>
    <w:rsid w:val="00D05041"/>
    <w:rsid w:val="00D27187"/>
    <w:rsid w:val="00D800F5"/>
    <w:rsid w:val="00E4502E"/>
    <w:rsid w:val="00E92533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615195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D196E99605B64C78A53A576AEF876ECC">
    <w:name w:val="D196E99605B64C78A53A576AEF876ECC"/>
    <w:rsid w:val="00615195"/>
  </w:style>
  <w:style w:type="paragraph" w:customStyle="1" w:styleId="B82B062EB29646F794E6F9DF54D800DC">
    <w:name w:val="B82B062EB29646F794E6F9DF54D800DC"/>
    <w:rsid w:val="00615195"/>
  </w:style>
  <w:style w:type="paragraph" w:customStyle="1" w:styleId="6FB825A108F8428FBC3280D84B87936F">
    <w:name w:val="6FB825A108F8428FBC3280D84B87936F"/>
    <w:rsid w:val="00615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6B34E32AEE3CDF4DA67DB564E29C8EAA" ma:contentTypeVersion="1" ma:contentTypeDescription="Alap iktatható dokumentum" ma:contentTypeScope="" ma:versionID="365f1fcb9efeec14fe8ba2c634d07c6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41e219b7-7ef8-e411-959e-001ec9e754bc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KovacsiI@budapest.hu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f65cb6b0-7ef8-e411-959e-001ec9e754bc</edok_w_irat_id>
    <edok_w_alairo_1 xmlns="http://schemas.microsoft.com/sharepoint/v3">Sárádi Kálmánné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főjegyző</edok_w_alairobeo_1>
    <edok_w_alairo_2 xmlns="http://schemas.microsoft.com/sharepoint/v3">Szalay-Bobrovniczky  Alexandra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http://sps2/sites/cf853baa-f2e1-4646-b07d-a98c180427de/dokumentumtar/2015/IKTATOTTANYAGOK/FPH079/</edok_w_url_site>
    <edok_w_alairo_3 xmlns="http://schemas.microsoft.com/sharepoint/v3" xsi:nil="true"/>
    <edok_w_alairo_4 xmlns="http://schemas.microsoft.com/sharepoint/v3" xsi:nil="true"/>
    <edok_w_targy xmlns="http://schemas.microsoft.com/sharepoint/v3">Módosító okirat</edok_w_targy>
    <edok_w_verziokiindulo xmlns="http://schemas.microsoft.com/sharepoint/v3" xsi:nil="true"/>
    <edok_w_url_doknev xmlns="http://schemas.microsoft.com/sharepoint/v3">2_B_BTM módosító iktatásra.docx</edok_w_url_doknev>
    <edok_w_vegrehajto_uid xmlns="http://schemas.microsoft.com/sharepoint/v3" xsi:nil="true"/>
    <edok_w_ugyintezo xmlns="http://schemas.microsoft.com/sharepoint/v3">Kovacsics Ildikó</edok_w_ugyintezo>
    <edok_w_ugyintezotel xmlns="http://schemas.microsoft.com/sharepoint/v3">+36 1 327-1433</edok_w_ugyintezotel>
    <edok_w_fodokumentum xmlns="http://schemas.microsoft.com/sharepoint/v3" xsi:nil="true"/>
    <edok_w_cimzettcime xmlns="http://schemas.microsoft.com/sharepoint/v3">1014 Budapest, Szent György tér 2.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FPH079/1518-3/2015</edok_w_iktatoszam>
    <edok_w_eloado xmlns="http://schemas.microsoft.com/sharepoint/v3" xsi:nil="true"/>
    <edok_w_cimzett xmlns="http://schemas.microsoft.com/sharepoint/v3">Budapesti Történeti Múzeum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4BB7-F80A-4471-9701-E7C64D12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DECD4-EC0C-4C78-AE8E-9B52AB95084C}">
  <ds:schemaRefs>
    <ds:schemaRef ds:uri="http://schemas.microsoft.com/sharepoint/v3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F3F8617B-202D-4857-AF47-0B21256F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9399</Characters>
  <Application>Microsoft Office Word</Application>
  <DocSecurity>4</DocSecurity>
  <Lines>78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Kleofás Marianna</cp:lastModifiedBy>
  <cp:revision>2</cp:revision>
  <cp:lastPrinted>2016-08-03T09:39:00Z</cp:lastPrinted>
  <dcterms:created xsi:type="dcterms:W3CDTF">2016-08-24T10:09:00Z</dcterms:created>
  <dcterms:modified xsi:type="dcterms:W3CDTF">2016-08-24T10:09:00Z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0x0101003685BE14D0DA486792C1E617240A972201006B34E32AEE3CDF4DA67DB564E29C8EAA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1 327-1009</vt:lpwstr>
  </property>
  <property fmtid="{D5CDD505-2E9C-101B-9397-08002B2CF9AE}" pid="5" name="edok_w_alairo1_emailcime">
    <vt:lpwstr>SaradiK@Budapest.hu</vt:lpwstr>
  </property>
</Properties>
</file>