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AC85" w14:textId="77777777" w:rsidR="00963D82" w:rsidRPr="000E4186" w:rsidRDefault="0080165C" w:rsidP="006A0B23">
      <w:pPr>
        <w:spacing w:before="272" w:after="272"/>
        <w:ind w:left="136" w:right="136"/>
        <w:jc w:val="both"/>
        <w:rPr>
          <w:rFonts w:eastAsia="Times New Roman" w:cs="Times New Roman"/>
          <w:bCs/>
          <w:i/>
          <w:iCs/>
          <w:lang w:eastAsia="hu-HU"/>
        </w:rPr>
      </w:pPr>
      <w:r w:rsidRPr="000E4186">
        <w:rPr>
          <w:rFonts w:cs="Times New Roman"/>
          <w:iCs/>
          <w:kern w:val="0"/>
          <w:lang w:eastAsia="hu-HU" w:bidi="ar-SA"/>
        </w:rPr>
        <w:t xml:space="preserve"> </w:t>
      </w:r>
      <w:r w:rsidR="00963D82" w:rsidRPr="000E4186">
        <w:rPr>
          <w:rFonts w:cs="Times New Roman"/>
          <w:iCs/>
          <w:kern w:val="0"/>
          <w:lang w:eastAsia="hu-HU" w:bidi="ar-SA"/>
        </w:rPr>
        <w:t>„</w:t>
      </w:r>
      <w:r w:rsidR="00963D82" w:rsidRPr="000E4186">
        <w:rPr>
          <w:rFonts w:cs="Times New Roman"/>
          <w:i/>
          <w:iCs/>
          <w:kern w:val="0"/>
          <w:u w:val="single"/>
          <w:lang w:eastAsia="hu-HU" w:bidi="ar-SA"/>
        </w:rPr>
        <w:t>6. melléklet a 14/2012. (III. 6.) NEFMI rendelethez</w:t>
      </w:r>
    </w:p>
    <w:p w14:paraId="13E76A12" w14:textId="77777777" w:rsidR="00963D82" w:rsidRPr="000E4186" w:rsidRDefault="00963D82" w:rsidP="006A0B23">
      <w:pPr>
        <w:ind w:left="136" w:right="136"/>
        <w:jc w:val="both"/>
        <w:rPr>
          <w:rFonts w:eastAsia="Times New Roman" w:cs="Times New Roman"/>
          <w:b/>
          <w:lang w:eastAsia="hu-HU"/>
        </w:rPr>
      </w:pPr>
      <w:r w:rsidRPr="000E4186">
        <w:rPr>
          <w:rFonts w:eastAsia="Times New Roman" w:cs="Times New Roman"/>
          <w:b/>
          <w:bCs/>
          <w:iCs/>
          <w:lang w:eastAsia="hu-HU"/>
        </w:rPr>
        <w:t xml:space="preserve">A </w:t>
      </w:r>
      <w:r w:rsidRPr="000E4186">
        <w:rPr>
          <w:rFonts w:eastAsia="Times New Roman" w:cs="Times New Roman"/>
          <w:b/>
          <w:lang w:eastAsia="hu-HU"/>
        </w:rPr>
        <w:t>központi költségvetésből folyósított támogatás mértékének megállapításához szükséges adatszolgáltatás (művészeti évadbeszámoló) színház, balett-együttes és táncegyüttes részére</w:t>
      </w:r>
    </w:p>
    <w:p w14:paraId="2FDD02D7" w14:textId="77777777" w:rsidR="00963D82" w:rsidRPr="000E4186" w:rsidRDefault="00963D82" w:rsidP="006A0B23">
      <w:pPr>
        <w:ind w:left="136"/>
        <w:jc w:val="both"/>
        <w:rPr>
          <w:rFonts w:eastAsia="Times New Roman" w:cs="Times New Roman"/>
          <w:b/>
          <w:highlight w:val="magenta"/>
          <w:lang w:eastAsia="hu-HU"/>
        </w:rPr>
      </w:pPr>
    </w:p>
    <w:p w14:paraId="4CC2C4D3" w14:textId="77777777" w:rsidR="00963D82" w:rsidRPr="000E4186" w:rsidRDefault="00963D82" w:rsidP="006A0B23">
      <w:pPr>
        <w:tabs>
          <w:tab w:val="left" w:pos="1440"/>
        </w:tabs>
        <w:jc w:val="both"/>
        <w:outlineLvl w:val="0"/>
        <w:rPr>
          <w:rFonts w:eastAsia="Times New Roman" w:cs="Times New Roman"/>
          <w:lang w:eastAsia="hu-HU"/>
        </w:rPr>
      </w:pPr>
      <w:r w:rsidRPr="000E4186">
        <w:rPr>
          <w:rFonts w:eastAsia="Times New Roman" w:cs="Times New Roman"/>
          <w:lang w:eastAsia="hu-HU"/>
        </w:rPr>
        <w:t>I. Szöveges évadértékelés</w:t>
      </w:r>
    </w:p>
    <w:p w14:paraId="6705C0DF" w14:textId="77777777" w:rsidR="00963D82" w:rsidRPr="000E4186" w:rsidRDefault="00963D82" w:rsidP="006A0B23">
      <w:pPr>
        <w:tabs>
          <w:tab w:val="left" w:pos="1440"/>
        </w:tabs>
        <w:jc w:val="both"/>
        <w:rPr>
          <w:rFonts w:eastAsia="Times New Roman" w:cs="Times New Roman"/>
          <w:lang w:eastAsia="hu-HU"/>
        </w:rPr>
      </w:pPr>
    </w:p>
    <w:p w14:paraId="62C50C44" w14:textId="77777777" w:rsidR="00963D82" w:rsidRPr="000E4186" w:rsidRDefault="00963D82" w:rsidP="006A0B23">
      <w:pPr>
        <w:jc w:val="both"/>
        <w:rPr>
          <w:rFonts w:eastAsia="Times New Roman" w:cs="Times New Roman"/>
          <w:lang w:eastAsia="hu-HU"/>
        </w:rPr>
      </w:pPr>
      <w:r w:rsidRPr="000E4186">
        <w:rPr>
          <w:rFonts w:eastAsia="Times New Roman" w:cs="Times New Roman"/>
          <w:lang w:eastAsia="hu-HU"/>
        </w:rPr>
        <w:t xml:space="preserve">Az értékelés során csak az előadó-művészeti szervezet szempontjából értelmezhető információkat, adatokat kell megadni. </w:t>
      </w:r>
    </w:p>
    <w:p w14:paraId="3C748410" w14:textId="77777777" w:rsidR="00963D82" w:rsidRPr="000E4186" w:rsidRDefault="00963D82" w:rsidP="006A0B23">
      <w:pPr>
        <w:jc w:val="both"/>
        <w:rPr>
          <w:rFonts w:eastAsia="Times New Roman" w:cs="Times New Roman"/>
          <w:lang w:eastAsia="hu-HU"/>
        </w:rPr>
      </w:pPr>
      <w:r w:rsidRPr="000E4186">
        <w:rPr>
          <w:rFonts w:eastAsia="Times New Roman" w:cs="Times New Roman"/>
          <w:lang w:eastAsia="hu-HU"/>
        </w:rPr>
        <w:t xml:space="preserve">Projekt, produkció, rendezvény, esemény bemutatása esetén nézőszámot, nettó bekerülési költséget és a tárgyévadban realizált nettó bevételt is meg kell adni. </w:t>
      </w:r>
    </w:p>
    <w:p w14:paraId="5CFB4136" w14:textId="77777777" w:rsidR="00963D82" w:rsidRPr="000E4186" w:rsidRDefault="00963D82" w:rsidP="006A0B23">
      <w:pPr>
        <w:jc w:val="both"/>
        <w:rPr>
          <w:rFonts w:eastAsia="Times New Roman" w:cs="Times New Roman"/>
          <w:lang w:eastAsia="hu-HU"/>
        </w:rPr>
      </w:pPr>
      <w:r w:rsidRPr="000E4186">
        <w:rPr>
          <w:rFonts w:eastAsia="Times New Roman" w:cs="Times New Roman"/>
          <w:lang w:eastAsia="hu-HU"/>
        </w:rPr>
        <w:t>A kulturális szolgáltatásokkal kevésbé ellátott régiók meghatározása a kedvezményezett térségek besorolásáról szóló 311/2007. (XI. 17.) Korm. rendelet 2. melléklete alapján történhet.</w:t>
      </w:r>
    </w:p>
    <w:p w14:paraId="2E01A7EF" w14:textId="77777777" w:rsidR="00963D82" w:rsidRPr="000E4186" w:rsidRDefault="00963D82" w:rsidP="006A0B23">
      <w:pPr>
        <w:ind w:left="136"/>
        <w:jc w:val="both"/>
        <w:rPr>
          <w:rFonts w:eastAsia="Times New Roman" w:cs="Times New Roman"/>
          <w:i/>
          <w:iCs/>
          <w:lang w:eastAsia="hu-HU"/>
        </w:rPr>
      </w:pPr>
    </w:p>
    <w:p w14:paraId="10944435"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t</w:t>
      </w:r>
      <w:r w:rsidRPr="000E4186">
        <w:rPr>
          <w:rFonts w:eastAsia="Times New Roman" w:cs="Times New Roman"/>
          <w:lang w:eastAsia="hu-HU"/>
        </w:rPr>
        <w:t>ársulati művészeti-szakmai közösségépítő tevékenység bemutatása</w:t>
      </w:r>
    </w:p>
    <w:p w14:paraId="23096A91" w14:textId="77777777" w:rsidR="00963D82" w:rsidRPr="000E4186" w:rsidRDefault="00963D82" w:rsidP="006A0B23">
      <w:pPr>
        <w:widowControl/>
        <w:numPr>
          <w:ilvl w:val="0"/>
          <w:numId w:val="2"/>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az évadra kitűzött ez irányú célok és azok megvalósulása, e vonatkozásban különösen a továbbképzés, workshop, tanulmányutak szervezése, vendégművészek – rendezők, tervezők – meghívásának ismertetése</w:t>
      </w:r>
    </w:p>
    <w:p w14:paraId="3B49F0D4" w14:textId="77777777" w:rsidR="003E1A3D" w:rsidRPr="000E4186" w:rsidRDefault="003E1A3D" w:rsidP="006A0B23">
      <w:pPr>
        <w:ind w:left="708" w:firstLine="708"/>
        <w:jc w:val="both"/>
        <w:rPr>
          <w:rFonts w:cs="Times New Roman"/>
        </w:rPr>
      </w:pPr>
    </w:p>
    <w:p w14:paraId="1EA8B8AE" w14:textId="77777777" w:rsidR="003E1A3D" w:rsidRPr="000E4186" w:rsidRDefault="003E1A3D" w:rsidP="006A0B23">
      <w:pPr>
        <w:ind w:left="708" w:firstLine="708"/>
        <w:jc w:val="both"/>
        <w:rPr>
          <w:rFonts w:cs="Times New Roman"/>
        </w:rPr>
      </w:pPr>
      <w:r w:rsidRPr="000E4186">
        <w:rPr>
          <w:rFonts w:cs="Times New Roman"/>
        </w:rPr>
        <w:t>A Trafó Kortárs Művészetek Háza befogadó színház – nincs állandó társulata.</w:t>
      </w:r>
    </w:p>
    <w:p w14:paraId="49C19F83"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24113630" w14:textId="77777777" w:rsidR="00963D82" w:rsidRPr="000E4186" w:rsidRDefault="00963D82" w:rsidP="006A0B23">
      <w:pPr>
        <w:widowControl/>
        <w:numPr>
          <w:ilvl w:val="0"/>
          <w:numId w:val="2"/>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társulati tagok egyéb, a szervezet működéséhez közvetlenül nem kapcsolódó művészi tevékenységének bemutatása, ennek keretében különösen a vendégszereplések más előadó-művészeti szervezet produkciójában, filmben, rádióban </w:t>
      </w:r>
    </w:p>
    <w:p w14:paraId="4358A1DC"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3A464745" w14:textId="77777777" w:rsidR="003E1A3D" w:rsidRPr="000E4186" w:rsidRDefault="003E1A3D" w:rsidP="006A0B23">
      <w:pPr>
        <w:ind w:left="708" w:firstLine="708"/>
        <w:jc w:val="both"/>
        <w:rPr>
          <w:rFonts w:cs="Times New Roman"/>
        </w:rPr>
      </w:pPr>
      <w:r w:rsidRPr="000E4186">
        <w:rPr>
          <w:rFonts w:cs="Times New Roman"/>
        </w:rPr>
        <w:t>A Trafó Kortárs Művészetek Háza befogadó színház – nincs állandó társulata.</w:t>
      </w:r>
    </w:p>
    <w:p w14:paraId="3528ED72"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7E29FDE9" w14:textId="77777777" w:rsidR="00963D82" w:rsidRPr="000E4186" w:rsidRDefault="00963D82" w:rsidP="006A0B23">
      <w:pPr>
        <w:widowControl/>
        <w:numPr>
          <w:ilvl w:val="0"/>
          <w:numId w:val="2"/>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 társulat foglalkoztatottsága, munkamegosztása, ennek keretében különösen művészi vagy művészeti munkakörben foglalkoztatottak által teljesített produkciók, a társulat leterheltsége, szabad kapacitása tekintetében</w:t>
      </w:r>
    </w:p>
    <w:p w14:paraId="2BFEC922"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6876EFFF" w14:textId="77777777" w:rsidR="003E1A3D" w:rsidRPr="000E4186" w:rsidRDefault="003E1A3D" w:rsidP="006A0B23">
      <w:pPr>
        <w:ind w:left="708" w:firstLine="708"/>
        <w:jc w:val="both"/>
        <w:rPr>
          <w:rFonts w:cs="Times New Roman"/>
        </w:rPr>
      </w:pPr>
      <w:r w:rsidRPr="000E4186">
        <w:rPr>
          <w:rFonts w:cs="Times New Roman"/>
        </w:rPr>
        <w:t>A Trafó Kortárs Művészetek Háza befogadó színház – nincs állandó társulata.</w:t>
      </w:r>
    </w:p>
    <w:p w14:paraId="35E1F0E4" w14:textId="77777777" w:rsidR="00963D82" w:rsidRPr="000E4186" w:rsidRDefault="00963D82" w:rsidP="006A0B23">
      <w:pPr>
        <w:ind w:left="1418"/>
        <w:jc w:val="both"/>
        <w:rPr>
          <w:rFonts w:eastAsia="Times New Roman" w:cs="Times New Roman"/>
          <w:lang w:eastAsia="hu-HU"/>
        </w:rPr>
      </w:pPr>
    </w:p>
    <w:p w14:paraId="37E319D8"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hazai és nemzetközi szakmai és művészeti kapcsolatépítési és együttműködési</w:t>
      </w:r>
      <w:r w:rsidRPr="000E4186">
        <w:rPr>
          <w:rFonts w:eastAsia="Times New Roman" w:cs="Times New Roman"/>
          <w:lang w:eastAsia="hu-HU"/>
        </w:rPr>
        <w:t xml:space="preserve"> gyakorlat bemutatása</w:t>
      </w:r>
    </w:p>
    <w:p w14:paraId="1E634418" w14:textId="77777777" w:rsidR="00963D82" w:rsidRPr="000E4186"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együttműködések, projektek bemutatása, ennek keretében különösen időbeli hatályuk, tartalmi-tematikai összefoglalásuk, a hosszú távú együttműködés esetén a már megvalósult, a lekötött programok, továbbá a jövőbeli programütemezés bemutatása</w:t>
      </w:r>
    </w:p>
    <w:p w14:paraId="61381147"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3EFBB25A" w14:textId="77777777" w:rsidR="003E1A3D" w:rsidRPr="000E4186" w:rsidRDefault="003E1A3D" w:rsidP="006A0B23">
      <w:pPr>
        <w:jc w:val="both"/>
        <w:rPr>
          <w:rFonts w:cs="Times New Roman"/>
        </w:rPr>
      </w:pPr>
      <w:r w:rsidRPr="000E4186">
        <w:rPr>
          <w:rFonts w:cs="Times New Roman"/>
        </w:rPr>
        <w:t xml:space="preserve">A Trafó Kortárs Művészetek Háza befogadó színház – nincs saját társulata, működése hazai és külföldi alkotókkal/társulatokkal folytatott együttműködéseken alapul. Nemcsak befogad/megvásárol kész előadásokat, hanem együttműködések révén előadásokat, produkciókat generál és fejleszt. Nemcsak magyar alkotókkal/társulatokkal/produkciós- és inkubátorházakkal (mint például a Sín Kulturális Központ, a FÜGE, a Műhely Alapítvány) valósít meg közösen koprodukciós együttműködéseket, hanem folyamatosan bővülő kapcsolatrendszere és egyre stabilabb nemzetközi hírneve révén külföldi együttműködései is </w:t>
      </w:r>
      <w:r w:rsidRPr="000E4186">
        <w:rPr>
          <w:rFonts w:cs="Times New Roman"/>
        </w:rPr>
        <w:lastRenderedPageBreak/>
        <w:t xml:space="preserve">egyre számosabbak. (Az évad végére már </w:t>
      </w:r>
      <w:r w:rsidRPr="000E4186">
        <w:rPr>
          <w:rFonts w:cs="Times New Roman"/>
          <w:b/>
        </w:rPr>
        <w:t>háromra</w:t>
      </w:r>
      <w:r w:rsidRPr="000E4186">
        <w:rPr>
          <w:rFonts w:cs="Times New Roman"/>
        </w:rPr>
        <w:t xml:space="preserve"> nőtt azoknak az </w:t>
      </w:r>
      <w:r w:rsidR="00066D64" w:rsidRPr="000E4186">
        <w:rPr>
          <w:rFonts w:cs="Times New Roman"/>
        </w:rPr>
        <w:t>uniós</w:t>
      </w:r>
      <w:r w:rsidRPr="000E4186">
        <w:rPr>
          <w:rFonts w:cs="Times New Roman"/>
        </w:rPr>
        <w:t xml:space="preserve"> projekteknek a száma, amelyekben a Trafó partner. A </w:t>
      </w:r>
      <w:r w:rsidRPr="000E4186">
        <w:rPr>
          <w:rFonts w:cs="Times New Roman"/>
          <w:b/>
        </w:rPr>
        <w:t>DNA</w:t>
      </w:r>
      <w:r w:rsidRPr="000E4186">
        <w:rPr>
          <w:rFonts w:cs="Times New Roman"/>
        </w:rPr>
        <w:t xml:space="preserve"> a táncra fókuszál, a </w:t>
      </w:r>
      <w:r w:rsidRPr="000E4186">
        <w:rPr>
          <w:rFonts w:cs="Times New Roman"/>
          <w:b/>
        </w:rPr>
        <w:t>NOW</w:t>
      </w:r>
      <w:r w:rsidRPr="000E4186">
        <w:rPr>
          <w:rFonts w:cs="Times New Roman"/>
        </w:rPr>
        <w:t xml:space="preserve"> a menedzser-gyakorlatot fejleszti, a </w:t>
      </w:r>
      <w:r w:rsidRPr="000E4186">
        <w:rPr>
          <w:rFonts w:cs="Times New Roman"/>
          <w:b/>
        </w:rPr>
        <w:t>SOURCE</w:t>
      </w:r>
      <w:r w:rsidRPr="000E4186">
        <w:rPr>
          <w:rFonts w:cs="Times New Roman"/>
        </w:rPr>
        <w:t xml:space="preserve"> pedig a rövid színházi formákra koncentrál.) Éppen ezeknek a hálózatoknak a segítségével évről évre egyre többet próbálunk tenni azért, hogy a hazai művészek számára is további új lehetőségek nyíljanak meg külföldi együttműködésekre, koprodukciók megvalósítására. Tagja vagyunk a </w:t>
      </w:r>
      <w:r w:rsidRPr="000E4186">
        <w:rPr>
          <w:rFonts w:cs="Times New Roman"/>
          <w:b/>
        </w:rPr>
        <w:t>Magyar Színházi Társaság</w:t>
      </w:r>
      <w:r w:rsidRPr="000E4186">
        <w:rPr>
          <w:rFonts w:cs="Times New Roman"/>
        </w:rPr>
        <w:t xml:space="preserve">nak, és az </w:t>
      </w:r>
      <w:r w:rsidRPr="000E4186">
        <w:rPr>
          <w:rFonts w:cs="Times New Roman"/>
          <w:b/>
        </w:rPr>
        <w:t xml:space="preserve">IETM </w:t>
      </w:r>
      <w:r w:rsidRPr="000E4186">
        <w:rPr>
          <w:rFonts w:cs="Times New Roman"/>
        </w:rPr>
        <w:t xml:space="preserve">nemzetközi szervezetének, de </w:t>
      </w:r>
      <w:r w:rsidRPr="000E4186">
        <w:rPr>
          <w:rFonts w:cs="Times New Roman"/>
          <w:b/>
        </w:rPr>
        <w:t>Munkaasztal</w:t>
      </w:r>
      <w:r w:rsidRPr="000E4186">
        <w:rPr>
          <w:rFonts w:cs="Times New Roman"/>
        </w:rPr>
        <w:t xml:space="preserve"> elnevezéssel hálózatot próbálunk alakítani a független területen, befogadó színházakkal (MU, Jurányi, Szkéné, Bethlen Téri Színház) és fejlesztő szervezetekkel (Műhely Alapítvány, Sín Kulturális Központ). Állandó partnerünk. Folyamatosan együtt dolgozunk a Café Budapestet és a Budapesti Tavaszi Fesztivált működtető </w:t>
      </w:r>
      <w:r w:rsidRPr="000E4186">
        <w:rPr>
          <w:rFonts w:cs="Times New Roman"/>
          <w:b/>
          <w:shd w:val="clear" w:color="auto" w:fill="FFFFFF"/>
        </w:rPr>
        <w:t>Budapesti Fesztivál-és Turisztikai Központ</w:t>
      </w:r>
      <w:r w:rsidRPr="000E4186">
        <w:rPr>
          <w:rStyle w:val="apple-converted-space"/>
          <w:rFonts w:cs="Times New Roman"/>
          <w:shd w:val="clear" w:color="auto" w:fill="FFFFFF"/>
        </w:rPr>
        <w:t xml:space="preserve">tal. Nemzetközi partnereink, a </w:t>
      </w:r>
      <w:r w:rsidRPr="000E4186">
        <w:rPr>
          <w:rStyle w:val="apple-converted-space"/>
          <w:rFonts w:cs="Times New Roman"/>
          <w:b/>
          <w:shd w:val="clear" w:color="auto" w:fill="FFFFFF"/>
        </w:rPr>
        <w:t>Goethe Intézet</w:t>
      </w:r>
      <w:r w:rsidRPr="000E4186">
        <w:rPr>
          <w:rStyle w:val="apple-converted-space"/>
          <w:rFonts w:cs="Times New Roman"/>
          <w:shd w:val="clear" w:color="auto" w:fill="FFFFFF"/>
        </w:rPr>
        <w:t xml:space="preserve">, a budapesti és a párizsi központú </w:t>
      </w:r>
      <w:r w:rsidRPr="000E4186">
        <w:rPr>
          <w:rStyle w:val="apple-converted-space"/>
          <w:rFonts w:cs="Times New Roman"/>
          <w:b/>
          <w:shd w:val="clear" w:color="auto" w:fill="FFFFFF"/>
        </w:rPr>
        <w:t xml:space="preserve">Institute Francais </w:t>
      </w:r>
      <w:r w:rsidRPr="000E4186">
        <w:rPr>
          <w:rStyle w:val="apple-converted-space"/>
          <w:rFonts w:cs="Times New Roman"/>
          <w:shd w:val="clear" w:color="auto" w:fill="FFFFFF"/>
        </w:rPr>
        <w:t xml:space="preserve">támogatása jelentős segítséget jelent munkákban. Ebben az évadban még szorosabbra fontuk viszonyunkat a művészeti felsőoktatás intézményeivel: a </w:t>
      </w:r>
      <w:r w:rsidRPr="000E4186">
        <w:rPr>
          <w:rStyle w:val="apple-converted-space"/>
          <w:rFonts w:cs="Times New Roman"/>
          <w:b/>
          <w:shd w:val="clear" w:color="auto" w:fill="FFFFFF"/>
        </w:rPr>
        <w:t>Színház- és Filmművészeti Egyetem</w:t>
      </w:r>
      <w:r w:rsidRPr="000E4186">
        <w:rPr>
          <w:rStyle w:val="apple-converted-space"/>
          <w:rFonts w:cs="Times New Roman"/>
          <w:shd w:val="clear" w:color="auto" w:fill="FFFFFF"/>
        </w:rPr>
        <w:t xml:space="preserve">mel, a </w:t>
      </w:r>
      <w:r w:rsidRPr="000E4186">
        <w:rPr>
          <w:rStyle w:val="apple-converted-space"/>
          <w:rFonts w:cs="Times New Roman"/>
          <w:b/>
          <w:shd w:val="clear" w:color="auto" w:fill="FFFFFF"/>
        </w:rPr>
        <w:t>Magyar Képzőművészeti Egyetem</w:t>
      </w:r>
      <w:r w:rsidRPr="000E4186">
        <w:rPr>
          <w:rStyle w:val="apple-converted-space"/>
          <w:rFonts w:cs="Times New Roman"/>
          <w:shd w:val="clear" w:color="auto" w:fill="FFFFFF"/>
        </w:rPr>
        <w:t xml:space="preserve">mel, a </w:t>
      </w:r>
      <w:r w:rsidRPr="000E4186">
        <w:rPr>
          <w:rStyle w:val="apple-converted-space"/>
          <w:rFonts w:cs="Times New Roman"/>
          <w:b/>
          <w:shd w:val="clear" w:color="auto" w:fill="FFFFFF"/>
        </w:rPr>
        <w:t>Moholy Nagy Művészeti Egyetem</w:t>
      </w:r>
      <w:r w:rsidRPr="000E4186">
        <w:rPr>
          <w:rStyle w:val="apple-converted-space"/>
          <w:rFonts w:cs="Times New Roman"/>
          <w:shd w:val="clear" w:color="auto" w:fill="FFFFFF"/>
        </w:rPr>
        <w:t xml:space="preserve">mel, a </w:t>
      </w:r>
      <w:r w:rsidRPr="000E4186">
        <w:rPr>
          <w:rStyle w:val="apple-converted-space"/>
          <w:rFonts w:cs="Times New Roman"/>
          <w:b/>
          <w:shd w:val="clear" w:color="auto" w:fill="FFFFFF"/>
        </w:rPr>
        <w:t>Magyar Táncművészeti Főiskolá</w:t>
      </w:r>
      <w:r w:rsidRPr="000E4186">
        <w:rPr>
          <w:rStyle w:val="apple-converted-space"/>
          <w:rFonts w:cs="Times New Roman"/>
          <w:shd w:val="clear" w:color="auto" w:fill="FFFFFF"/>
        </w:rPr>
        <w:t xml:space="preserve">val, a </w:t>
      </w:r>
      <w:r w:rsidRPr="000E4186">
        <w:rPr>
          <w:rStyle w:val="apple-converted-space"/>
          <w:rFonts w:cs="Times New Roman"/>
          <w:b/>
          <w:shd w:val="clear" w:color="auto" w:fill="FFFFFF"/>
        </w:rPr>
        <w:t>Budapesti Kortárstánc Főiskolá</w:t>
      </w:r>
      <w:r w:rsidRPr="000E4186">
        <w:rPr>
          <w:rStyle w:val="apple-converted-space"/>
          <w:rFonts w:cs="Times New Roman"/>
          <w:shd w:val="clear" w:color="auto" w:fill="FFFFFF"/>
        </w:rPr>
        <w:t xml:space="preserve">val és a </w:t>
      </w:r>
      <w:r w:rsidRPr="000E4186">
        <w:rPr>
          <w:rStyle w:val="apple-converted-space"/>
          <w:rFonts w:cs="Times New Roman"/>
          <w:b/>
          <w:shd w:val="clear" w:color="auto" w:fill="FFFFFF"/>
        </w:rPr>
        <w:t>Budapesti Metropolitan Egyetem</w:t>
      </w:r>
      <w:r w:rsidRPr="000E4186">
        <w:rPr>
          <w:rStyle w:val="apple-converted-space"/>
          <w:rFonts w:cs="Times New Roman"/>
          <w:shd w:val="clear" w:color="auto" w:fill="FFFFFF"/>
        </w:rPr>
        <w:t>mel.</w:t>
      </w:r>
    </w:p>
    <w:p w14:paraId="58F5ED34"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6D99BACE" w14:textId="77777777" w:rsidR="003E1A3D" w:rsidRPr="000E4186" w:rsidRDefault="003E1A3D" w:rsidP="006A0B23">
      <w:pPr>
        <w:widowControl/>
        <w:suppressAutoHyphens w:val="0"/>
        <w:autoSpaceDN/>
        <w:ind w:left="1418"/>
        <w:jc w:val="both"/>
        <w:textAlignment w:val="auto"/>
        <w:rPr>
          <w:rFonts w:eastAsia="Times New Roman" w:cs="Times New Roman"/>
          <w:lang w:eastAsia="hu-HU"/>
        </w:rPr>
      </w:pPr>
    </w:p>
    <w:p w14:paraId="3DA065A6" w14:textId="77777777" w:rsidR="00963D82" w:rsidRPr="000E4186"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meghívott művészek vagy előadások, illetve csereelőadások és vendégszereplések felsorolása, rövid bemutatása</w:t>
      </w:r>
    </w:p>
    <w:p w14:paraId="4D687209" w14:textId="77777777" w:rsidR="0036387E" w:rsidRPr="000E4186" w:rsidRDefault="0036387E" w:rsidP="006A0B23">
      <w:pPr>
        <w:widowControl/>
        <w:suppressAutoHyphens w:val="0"/>
        <w:autoSpaceDN/>
        <w:jc w:val="both"/>
        <w:textAlignment w:val="auto"/>
        <w:rPr>
          <w:rFonts w:eastAsia="Times New Roman" w:cs="Times New Roman"/>
          <w:lang w:eastAsia="hu-HU"/>
        </w:rPr>
      </w:pPr>
    </w:p>
    <w:p w14:paraId="3AEBB037" w14:textId="77777777" w:rsidR="0036387E" w:rsidRPr="000E4186" w:rsidRDefault="0036387E" w:rsidP="006A0B23">
      <w:pPr>
        <w:widowControl/>
        <w:suppressAutoHyphens w:val="0"/>
        <w:autoSpaceDE w:val="0"/>
        <w:adjustRightInd w:val="0"/>
        <w:jc w:val="both"/>
        <w:textAlignment w:val="auto"/>
        <w:rPr>
          <w:rFonts w:eastAsiaTheme="minorEastAsia" w:cs="Times New Roman"/>
          <w:noProof/>
          <w:kern w:val="0"/>
          <w:lang w:eastAsia="hu-HU" w:bidi="ar-SA"/>
        </w:rPr>
      </w:pPr>
    </w:p>
    <w:p w14:paraId="7ED40BDD" w14:textId="77777777" w:rsidR="0036387E" w:rsidRPr="000E4186" w:rsidRDefault="0036387E" w:rsidP="006A0B23">
      <w:pPr>
        <w:widowControl/>
        <w:suppressAutoHyphens w:val="0"/>
        <w:autoSpaceDE w:val="0"/>
        <w:adjustRightInd w:val="0"/>
        <w:jc w:val="both"/>
        <w:textAlignment w:val="auto"/>
        <w:rPr>
          <w:rFonts w:eastAsiaTheme="minorEastAsia" w:cs="Times New Roman"/>
          <w:b/>
          <w:i/>
          <w:noProof/>
          <w:kern w:val="0"/>
          <w:lang w:eastAsia="hu-HU" w:bidi="ar-SA"/>
        </w:rPr>
      </w:pPr>
      <w:r w:rsidRPr="000E4186">
        <w:rPr>
          <w:rFonts w:eastAsiaTheme="minorEastAsia" w:cs="Times New Roman"/>
          <w:b/>
          <w:i/>
          <w:noProof/>
          <w:kern w:val="0"/>
          <w:lang w:eastAsia="hu-HU" w:bidi="ar-SA"/>
        </w:rPr>
        <w:t>MEGHÍVOTT KÜLFÖLDI ELŐADÁSOK 2015/16</w:t>
      </w:r>
    </w:p>
    <w:p w14:paraId="27D80DFB" w14:textId="77777777" w:rsidR="0036387E" w:rsidRPr="000E4186" w:rsidRDefault="0036387E" w:rsidP="006A0B23">
      <w:pPr>
        <w:autoSpaceDN/>
        <w:jc w:val="both"/>
        <w:textAlignment w:val="auto"/>
        <w:rPr>
          <w:rFonts w:cs="Times New Roman"/>
          <w:b/>
          <w:kern w:val="1"/>
          <w:u w:val="single"/>
          <w:lang w:eastAsia="hi-IN"/>
        </w:rPr>
      </w:pPr>
    </w:p>
    <w:p w14:paraId="269D10DB" w14:textId="77777777" w:rsidR="0036387E" w:rsidRPr="000E4186" w:rsidRDefault="0036387E" w:rsidP="006A0B23">
      <w:pPr>
        <w:widowControl/>
        <w:suppressAutoHyphens w:val="0"/>
        <w:autoSpaceDE w:val="0"/>
        <w:adjustRightInd w:val="0"/>
        <w:ind w:left="720"/>
        <w:contextualSpacing/>
        <w:jc w:val="both"/>
        <w:textAlignment w:val="auto"/>
        <w:rPr>
          <w:rFonts w:eastAsiaTheme="minorEastAsia" w:cs="Times New Roman"/>
          <w:kern w:val="0"/>
          <w:lang w:eastAsia="hu-HU" w:bidi="ar-SA"/>
        </w:rPr>
      </w:pPr>
    </w:p>
    <w:p w14:paraId="729C5DA6" w14:textId="77777777" w:rsidR="0036387E" w:rsidRPr="000E4186" w:rsidRDefault="0036387E" w:rsidP="006A0B23">
      <w:pPr>
        <w:widowControl/>
        <w:suppressAutoHyphens w:val="0"/>
        <w:autoSpaceDE w:val="0"/>
        <w:adjustRightInd w:val="0"/>
        <w:jc w:val="both"/>
        <w:textAlignment w:val="auto"/>
        <w:rPr>
          <w:rFonts w:eastAsiaTheme="minorEastAsia" w:cs="Times New Roman"/>
          <w:b/>
          <w:kern w:val="0"/>
          <w:lang w:eastAsia="hu-HU" w:bidi="ar-SA"/>
        </w:rPr>
      </w:pPr>
      <w:r w:rsidRPr="000E4186">
        <w:rPr>
          <w:rFonts w:eastAsiaTheme="minorEastAsia" w:cs="Times New Roman"/>
          <w:b/>
          <w:kern w:val="0"/>
          <w:lang w:eastAsia="hu-HU" w:bidi="ar-SA"/>
        </w:rPr>
        <w:t>ÚJCIRKUSZ</w:t>
      </w:r>
    </w:p>
    <w:p w14:paraId="73C19D11" w14:textId="77777777" w:rsidR="0036387E" w:rsidRPr="000E4186" w:rsidRDefault="0036387E" w:rsidP="006A0B23">
      <w:pPr>
        <w:widowControl/>
        <w:suppressAutoHyphens w:val="0"/>
        <w:autoSpaceDE w:val="0"/>
        <w:adjustRightInd w:val="0"/>
        <w:contextualSpacing/>
        <w:jc w:val="both"/>
        <w:textAlignment w:val="auto"/>
        <w:rPr>
          <w:rFonts w:eastAsiaTheme="minorEastAsia" w:cs="Times New Roman"/>
          <w:kern w:val="0"/>
          <w:lang w:eastAsia="hu-HU" w:bidi="ar-SA"/>
        </w:rPr>
      </w:pPr>
      <w:r w:rsidRPr="000E4186">
        <w:rPr>
          <w:rFonts w:eastAsiaTheme="minorEastAsia" w:cs="Times New Roman"/>
          <w:kern w:val="0"/>
          <w:lang w:eastAsia="hu-HU" w:bidi="ar-SA"/>
        </w:rPr>
        <w:t xml:space="preserve">Cirque Inextremiste (FR): </w:t>
      </w:r>
      <w:r w:rsidRPr="000E4186">
        <w:rPr>
          <w:rFonts w:eastAsiaTheme="minorEastAsia" w:cs="Times New Roman"/>
          <w:i/>
          <w:kern w:val="0"/>
          <w:lang w:eastAsia="hu-HU" w:bidi="ar-SA"/>
        </w:rPr>
        <w:t>Extrêmités</w:t>
      </w:r>
    </w:p>
    <w:p w14:paraId="65B38771" w14:textId="77777777" w:rsidR="0036387E" w:rsidRPr="000E4186" w:rsidRDefault="0036387E" w:rsidP="006A0B23">
      <w:pPr>
        <w:autoSpaceDN/>
        <w:jc w:val="both"/>
        <w:textAlignment w:val="auto"/>
        <w:rPr>
          <w:rFonts w:cs="Times New Roman"/>
          <w:kern w:val="1"/>
          <w:lang w:eastAsia="hi-IN"/>
        </w:rPr>
      </w:pPr>
      <w:r w:rsidRPr="000E4186">
        <w:rPr>
          <w:rFonts w:cs="Times New Roman"/>
          <w:kern w:val="1"/>
          <w:lang w:eastAsia="hi-IN"/>
        </w:rPr>
        <w:t>Compagnie du Poivre Rose (FR/BE/CAN): Rózsabors</w:t>
      </w:r>
    </w:p>
    <w:p w14:paraId="335FD40A"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Gravity &amp; Other Myths (AUS): A Simple Space</w:t>
      </w:r>
    </w:p>
    <w:p w14:paraId="7E56633D"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Sanja Kosonen &amp; Elice Abonce Muhonen / Galapiat Cirque (FIN/FR): Hajánál fogva (Capilotractées)</w:t>
      </w:r>
    </w:p>
    <w:p w14:paraId="532A12AC" w14:textId="77777777" w:rsidR="0036387E" w:rsidRPr="000E4186" w:rsidRDefault="0036387E" w:rsidP="006A0B23">
      <w:pPr>
        <w:widowControl/>
        <w:suppressAutoHyphens w:val="0"/>
        <w:autoSpaceDE w:val="0"/>
        <w:adjustRightInd w:val="0"/>
        <w:jc w:val="both"/>
        <w:textAlignment w:val="auto"/>
        <w:rPr>
          <w:rFonts w:eastAsiaTheme="minorEastAsia" w:cs="Times New Roman"/>
          <w:bCs/>
          <w:i/>
          <w:iCs/>
          <w:kern w:val="0"/>
          <w:lang w:eastAsia="hu-HU" w:bidi="ar-SA"/>
        </w:rPr>
      </w:pPr>
      <w:r w:rsidRPr="000E4186">
        <w:rPr>
          <w:rFonts w:eastAsiaTheme="minorEastAsia" w:cs="Times New Roman"/>
          <w:kern w:val="0"/>
          <w:lang w:eastAsia="hu-HU" w:bidi="ar-SA"/>
        </w:rPr>
        <w:t>Bábcirkusz 4in1 (</w:t>
      </w:r>
      <w:r w:rsidRPr="000E4186">
        <w:rPr>
          <w:rFonts w:eastAsiaTheme="minorEastAsia" w:cs="Times New Roman"/>
          <w:b/>
          <w:bCs/>
          <w:kern w:val="0"/>
          <w:lang w:eastAsia="hu-HU" w:bidi="ar-SA"/>
        </w:rPr>
        <w:t>Tintaló Társulás (HU)</w:t>
      </w:r>
      <w:r w:rsidRPr="000E4186">
        <w:rPr>
          <w:rFonts w:eastAsiaTheme="minorEastAsia" w:cs="Times New Roman"/>
          <w:b/>
          <w:kern w:val="0"/>
          <w:lang w:eastAsia="hu-HU" w:bidi="ar-SA"/>
        </w:rPr>
        <w:t xml:space="preserve">: </w:t>
      </w:r>
      <w:r w:rsidRPr="000E4186">
        <w:rPr>
          <w:rFonts w:eastAsiaTheme="minorEastAsia" w:cs="Times New Roman"/>
          <w:kern w:val="0"/>
          <w:lang w:eastAsia="hu-HU" w:bidi="ar-SA"/>
        </w:rPr>
        <w:t>C</w:t>
      </w:r>
      <w:r w:rsidRPr="000E4186">
        <w:rPr>
          <w:rFonts w:eastAsiaTheme="minorEastAsia" w:cs="Times New Roman"/>
          <w:bCs/>
          <w:i/>
          <w:iCs/>
          <w:kern w:val="0"/>
          <w:lang w:eastAsia="hu-HU" w:bidi="ar-SA"/>
        </w:rPr>
        <w:t>ircus Mechanicus;</w:t>
      </w:r>
      <w:r w:rsidRPr="000E4186">
        <w:rPr>
          <w:rFonts w:eastAsiaTheme="minorEastAsia" w:cs="Times New Roman"/>
          <w:b/>
          <w:bCs/>
          <w:kern w:val="0"/>
          <w:lang w:eastAsia="hu-HU" w:bidi="ar-SA"/>
        </w:rPr>
        <w:t xml:space="preserve"> Laurent Bigot (FR)</w:t>
      </w:r>
      <w:r w:rsidRPr="000E4186">
        <w:rPr>
          <w:rFonts w:eastAsiaTheme="minorEastAsia" w:cs="Times New Roman"/>
          <w:b/>
          <w:kern w:val="0"/>
          <w:lang w:eastAsia="hu-HU" w:bidi="ar-SA"/>
        </w:rPr>
        <w:t>:</w:t>
      </w:r>
      <w:r w:rsidRPr="000E4186">
        <w:rPr>
          <w:rFonts w:eastAsiaTheme="minorEastAsia" w:cs="Times New Roman"/>
          <w:kern w:val="0"/>
          <w:lang w:eastAsia="hu-HU" w:bidi="ar-SA"/>
        </w:rPr>
        <w:t xml:space="preserve"> </w:t>
      </w:r>
      <w:r w:rsidRPr="000E4186">
        <w:rPr>
          <w:rFonts w:eastAsiaTheme="minorEastAsia" w:cs="Times New Roman"/>
          <w:bCs/>
          <w:i/>
          <w:iCs/>
          <w:kern w:val="0"/>
          <w:lang w:eastAsia="hu-HU" w:bidi="ar-SA"/>
        </w:rPr>
        <w:t>Le Petit Cirque;</w:t>
      </w:r>
      <w:r w:rsidRPr="000E4186">
        <w:rPr>
          <w:rFonts w:eastAsiaTheme="minorEastAsia" w:cs="Times New Roman"/>
          <w:b/>
          <w:bCs/>
          <w:kern w:val="0"/>
          <w:lang w:eastAsia="hu-HU" w:bidi="ar-SA"/>
        </w:rPr>
        <w:t xml:space="preserve"> Teatro delle Briciole (IT):</w:t>
      </w:r>
      <w:r w:rsidRPr="000E4186">
        <w:rPr>
          <w:rFonts w:eastAsiaTheme="minorEastAsia" w:cs="Times New Roman"/>
          <w:kern w:val="0"/>
          <w:lang w:eastAsia="hu-HU" w:bidi="ar-SA"/>
        </w:rPr>
        <w:t xml:space="preserve"> </w:t>
      </w:r>
      <w:r w:rsidRPr="000E4186">
        <w:rPr>
          <w:rFonts w:eastAsiaTheme="minorEastAsia" w:cs="Times New Roman"/>
          <w:bCs/>
          <w:i/>
          <w:iCs/>
          <w:kern w:val="0"/>
          <w:lang w:eastAsia="hu-HU" w:bidi="ar-SA"/>
        </w:rPr>
        <w:t>Pop-up)</w:t>
      </w:r>
    </w:p>
    <w:p w14:paraId="101B1F89" w14:textId="77777777" w:rsidR="0036387E" w:rsidRPr="000E4186" w:rsidRDefault="0036387E" w:rsidP="006A0B23">
      <w:pPr>
        <w:widowControl/>
        <w:suppressAutoHyphens w:val="0"/>
        <w:autoSpaceDE w:val="0"/>
        <w:adjustRightInd w:val="0"/>
        <w:jc w:val="both"/>
        <w:textAlignment w:val="auto"/>
        <w:rPr>
          <w:rFonts w:eastAsiaTheme="minorEastAsia" w:cs="Times New Roman"/>
          <w:bCs/>
          <w:iCs/>
          <w:kern w:val="0"/>
          <w:lang w:eastAsia="hu-HU" w:bidi="ar-SA"/>
        </w:rPr>
      </w:pPr>
      <w:r w:rsidRPr="000E4186">
        <w:rPr>
          <w:rFonts w:eastAsiaTheme="minorEastAsia" w:cs="Times New Roman"/>
          <w:kern w:val="0"/>
          <w:lang w:eastAsia="hu-HU" w:bidi="ar-SA"/>
        </w:rPr>
        <w:t>Fragan Gehlker, Alexis Auffray, Maroussia Diaz Verbèke (FR): Üres - cirkuszi tanulmány</w:t>
      </w:r>
    </w:p>
    <w:p w14:paraId="7B959672" w14:textId="77777777" w:rsidR="0036387E" w:rsidRPr="000E4186" w:rsidRDefault="0036387E" w:rsidP="006A0B23">
      <w:pPr>
        <w:widowControl/>
        <w:suppressAutoHyphens w:val="0"/>
        <w:autoSpaceDE w:val="0"/>
        <w:adjustRightInd w:val="0"/>
        <w:jc w:val="both"/>
        <w:textAlignment w:val="auto"/>
        <w:rPr>
          <w:rFonts w:eastAsiaTheme="minorEastAsia" w:cs="Times New Roman"/>
          <w:b/>
          <w:kern w:val="0"/>
          <w:lang w:eastAsia="hu-HU" w:bidi="ar-SA"/>
        </w:rPr>
      </w:pPr>
    </w:p>
    <w:p w14:paraId="34B97ECA" w14:textId="77777777" w:rsidR="0036387E" w:rsidRPr="000E4186" w:rsidRDefault="0036387E" w:rsidP="006A0B23">
      <w:pPr>
        <w:widowControl/>
        <w:suppressAutoHyphens w:val="0"/>
        <w:autoSpaceDE w:val="0"/>
        <w:adjustRightInd w:val="0"/>
        <w:jc w:val="both"/>
        <w:textAlignment w:val="auto"/>
        <w:rPr>
          <w:rFonts w:eastAsiaTheme="minorEastAsia" w:cs="Times New Roman"/>
          <w:b/>
          <w:kern w:val="0"/>
          <w:lang w:eastAsia="hu-HU" w:bidi="ar-SA"/>
        </w:rPr>
      </w:pPr>
      <w:r w:rsidRPr="000E4186">
        <w:rPr>
          <w:rFonts w:eastAsiaTheme="minorEastAsia" w:cs="Times New Roman"/>
          <w:b/>
          <w:kern w:val="0"/>
          <w:lang w:eastAsia="hu-HU" w:bidi="ar-SA"/>
        </w:rPr>
        <w:t>SZÍNHÁZ</w:t>
      </w:r>
    </w:p>
    <w:p w14:paraId="4B41CA19" w14:textId="77777777" w:rsidR="0036387E" w:rsidRPr="000E4186" w:rsidRDefault="0036387E" w:rsidP="006A0B23">
      <w:pPr>
        <w:widowControl/>
        <w:suppressAutoHyphens w:val="0"/>
        <w:autoSpaceDE w:val="0"/>
        <w:adjustRightInd w:val="0"/>
        <w:contextualSpacing/>
        <w:jc w:val="both"/>
        <w:textAlignment w:val="auto"/>
        <w:rPr>
          <w:rFonts w:eastAsiaTheme="minorEastAsia" w:cs="Times New Roman"/>
          <w:i/>
          <w:kern w:val="0"/>
          <w:lang w:eastAsia="hu-HU" w:bidi="ar-SA"/>
        </w:rPr>
      </w:pPr>
      <w:r w:rsidRPr="000E4186">
        <w:rPr>
          <w:rFonts w:eastAsiaTheme="minorEastAsia" w:cs="Times New Roman"/>
          <w:kern w:val="0"/>
          <w:lang w:eastAsia="hu-HU" w:bidi="ar-SA"/>
        </w:rPr>
        <w:t xml:space="preserve">Benjamin Vandewalle (BE): </w:t>
      </w:r>
      <w:r w:rsidRPr="000E4186">
        <w:rPr>
          <w:rFonts w:eastAsiaTheme="minorEastAsia" w:cs="Times New Roman"/>
          <w:i/>
          <w:kern w:val="0"/>
          <w:lang w:eastAsia="hu-HU" w:bidi="ar-SA"/>
        </w:rPr>
        <w:t>INTER-VIEW</w:t>
      </w:r>
    </w:p>
    <w:p w14:paraId="35F2FC32" w14:textId="77777777" w:rsidR="0036387E" w:rsidRPr="000E4186" w:rsidRDefault="0036387E" w:rsidP="006A0B23">
      <w:pPr>
        <w:autoSpaceDN/>
        <w:jc w:val="both"/>
        <w:textAlignment w:val="auto"/>
        <w:rPr>
          <w:rFonts w:cs="Times New Roman"/>
          <w:kern w:val="1"/>
          <w:lang w:eastAsia="hi-IN"/>
        </w:rPr>
      </w:pPr>
      <w:r w:rsidRPr="000E4186">
        <w:rPr>
          <w:rFonts w:cs="Times New Roman"/>
          <w:kern w:val="1"/>
          <w:lang w:eastAsia="hi-IN"/>
        </w:rPr>
        <w:t>Philippe Quesne/Campo (FR/BE): Másnap (Next Day)</w:t>
      </w:r>
    </w:p>
    <w:p w14:paraId="45C1DF35" w14:textId="77777777" w:rsidR="0036387E" w:rsidRPr="000E4186" w:rsidRDefault="0036387E" w:rsidP="006A0B23">
      <w:pPr>
        <w:autoSpaceDN/>
        <w:jc w:val="both"/>
        <w:textAlignment w:val="auto"/>
        <w:rPr>
          <w:rFonts w:cs="Times New Roman"/>
          <w:kern w:val="1"/>
          <w:lang w:eastAsia="hi-IN"/>
        </w:rPr>
      </w:pPr>
      <w:r w:rsidRPr="000E4186">
        <w:rPr>
          <w:rFonts w:cs="Times New Roman"/>
          <w:kern w:val="1"/>
          <w:lang w:eastAsia="hi-IN"/>
        </w:rPr>
        <w:t xml:space="preserve">Kentridge / Handspring Puppet Company (ZA): </w:t>
      </w:r>
      <w:r w:rsidRPr="000E4186">
        <w:rPr>
          <w:rFonts w:cs="Times New Roman"/>
          <w:i/>
          <w:kern w:val="1"/>
          <w:lang w:eastAsia="hi-IN"/>
        </w:rPr>
        <w:t>Übü és az Igazság Bizottság</w:t>
      </w:r>
    </w:p>
    <w:p w14:paraId="399CD450"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William Yang (AUS): Blood Links</w:t>
      </w:r>
    </w:p>
    <w:p w14:paraId="5089D5A8"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14:paraId="52D66AA4"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14:paraId="06C602E7" w14:textId="77777777" w:rsidR="0036387E" w:rsidRPr="000E4186" w:rsidRDefault="0036387E" w:rsidP="006A0B23">
      <w:pPr>
        <w:widowControl/>
        <w:suppressAutoHyphens w:val="0"/>
        <w:autoSpaceDE w:val="0"/>
        <w:adjustRightInd w:val="0"/>
        <w:jc w:val="both"/>
        <w:textAlignment w:val="auto"/>
        <w:rPr>
          <w:rFonts w:eastAsiaTheme="minorEastAsia" w:cs="Times New Roman"/>
          <w:b/>
          <w:kern w:val="0"/>
          <w:lang w:eastAsia="hu-HU" w:bidi="ar-SA"/>
        </w:rPr>
      </w:pPr>
      <w:r w:rsidRPr="000E4186">
        <w:rPr>
          <w:rFonts w:eastAsiaTheme="minorEastAsia" w:cs="Times New Roman"/>
          <w:b/>
          <w:kern w:val="0"/>
          <w:lang w:eastAsia="hu-HU" w:bidi="ar-SA"/>
        </w:rPr>
        <w:t>200% TÁNC</w:t>
      </w:r>
    </w:p>
    <w:p w14:paraId="756A0BEA" w14:textId="77777777" w:rsidR="0036387E" w:rsidRPr="000E4186" w:rsidRDefault="0036387E" w:rsidP="006A0B23">
      <w:pPr>
        <w:widowControl/>
        <w:suppressAutoHyphens w:val="0"/>
        <w:autoSpaceDE w:val="0"/>
        <w:adjustRightInd w:val="0"/>
        <w:contextualSpacing/>
        <w:jc w:val="both"/>
        <w:textAlignment w:val="auto"/>
        <w:rPr>
          <w:rFonts w:eastAsiaTheme="minorEastAsia" w:cs="Times New Roman"/>
          <w:kern w:val="0"/>
          <w:lang w:eastAsia="hu-HU" w:bidi="ar-SA"/>
        </w:rPr>
      </w:pPr>
      <w:r w:rsidRPr="000E4186">
        <w:rPr>
          <w:rFonts w:eastAsiaTheme="minorEastAsia" w:cs="Times New Roman"/>
          <w:kern w:val="0"/>
          <w:lang w:eastAsia="hu-HU" w:bidi="ar-SA"/>
        </w:rPr>
        <w:t xml:space="preserve">Antony Hamilton Projects (AUS): Black </w:t>
      </w:r>
      <w:r w:rsidRPr="000E4186">
        <w:rPr>
          <w:rFonts w:eastAsiaTheme="minorEastAsia" w:cs="Times New Roman"/>
          <w:i/>
          <w:kern w:val="0"/>
          <w:lang w:eastAsia="hu-HU" w:bidi="ar-SA"/>
        </w:rPr>
        <w:t>Project 1 / MEETING</w:t>
      </w:r>
    </w:p>
    <w:p w14:paraId="00581276" w14:textId="77777777" w:rsidR="0036387E" w:rsidRPr="000E4186" w:rsidRDefault="0036387E" w:rsidP="006A0B23">
      <w:pPr>
        <w:autoSpaceDN/>
        <w:jc w:val="both"/>
        <w:textAlignment w:val="auto"/>
        <w:rPr>
          <w:rFonts w:cs="Times New Roman"/>
          <w:kern w:val="1"/>
          <w:lang w:eastAsia="hi-IN"/>
        </w:rPr>
      </w:pPr>
      <w:r w:rsidRPr="000E4186">
        <w:rPr>
          <w:rFonts w:cs="Times New Roman"/>
          <w:kern w:val="1"/>
          <w:lang w:eastAsia="hi-IN"/>
        </w:rPr>
        <w:t>L-E-V by Sharon Eyal &amp; Gai Behar (ISR): Sara / Killer Pig</w:t>
      </w:r>
    </w:p>
    <w:p w14:paraId="4DC8F57C" w14:textId="77777777" w:rsidR="0036387E" w:rsidRPr="000E4186" w:rsidRDefault="0036387E" w:rsidP="006A0B23">
      <w:pPr>
        <w:autoSpaceDN/>
        <w:jc w:val="both"/>
        <w:textAlignment w:val="auto"/>
        <w:rPr>
          <w:rFonts w:cs="Times New Roman"/>
          <w:kern w:val="1"/>
          <w:lang w:eastAsia="hi-IN"/>
        </w:rPr>
      </w:pPr>
      <w:r w:rsidRPr="000E4186">
        <w:rPr>
          <w:rFonts w:cs="Times New Roman"/>
          <w:kern w:val="1"/>
          <w:lang w:eastAsia="hi-IN"/>
        </w:rPr>
        <w:t>Saburo Teshigawara &amp; Rihoko Sato (JP): Megszállott (Obsession)</w:t>
      </w:r>
    </w:p>
    <w:p w14:paraId="317E6DDE"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 xml:space="preserve">Compagnie Virginie Brunelle (CAN): Átkozottul (Foutrement) </w:t>
      </w:r>
    </w:p>
    <w:p w14:paraId="5A499B03"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 xml:space="preserve">Ula Sickle, Popaul Amisi, Daniela Bershan, Jeannot Kumbonyeki Deba, Joel Makabi Tenda (PL/CA/DRC/DE/IS/BE): Kinshasa Electric </w:t>
      </w:r>
    </w:p>
    <w:p w14:paraId="54CCB93A"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lastRenderedPageBreak/>
        <w:t>Arno Schuitemaker (NL): While We Strive</w:t>
      </w:r>
    </w:p>
    <w:p w14:paraId="4CEAB891"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14:paraId="63B76BFD"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b/>
          <w:kern w:val="0"/>
          <w:lang w:eastAsia="hu-HU" w:bidi="ar-SA"/>
        </w:rPr>
        <w:t>KOREOGRÁFUSOK ÚJ UTAKON</w:t>
      </w:r>
    </w:p>
    <w:p w14:paraId="0EB6B689"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Marlene Monteiro Freitas (CV/ PT): Síró szobrok – elefántcsontból, húsból és vérből</w:t>
      </w:r>
    </w:p>
    <w:p w14:paraId="12854F48"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Salamon Eszter (HU/D): EMLÉKMŰ 0: kísértenek a háborúk (1913-2013)</w:t>
      </w:r>
    </w:p>
    <w:p w14:paraId="1F3F48C3"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Caroline Laurin-Beaucage &amp; Martin Messier (CAN): Soak</w:t>
      </w:r>
    </w:p>
    <w:p w14:paraId="59D71EE1"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14:paraId="2CC886DD"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b/>
          <w:kern w:val="0"/>
          <w:lang w:eastAsia="hu-HU" w:bidi="ar-SA"/>
        </w:rPr>
        <w:t>EGYÉB</w:t>
      </w:r>
    </w:p>
    <w:p w14:paraId="23EAA00F" w14:textId="77777777" w:rsidR="0036387E" w:rsidRPr="000E4186" w:rsidRDefault="0036387E" w:rsidP="006A0B23">
      <w:pPr>
        <w:widowControl/>
        <w:suppressAutoHyphens w:val="0"/>
        <w:autoSpaceDE w:val="0"/>
        <w:adjustRightInd w:val="0"/>
        <w:jc w:val="both"/>
        <w:textAlignment w:val="auto"/>
        <w:rPr>
          <w:rFonts w:eastAsiaTheme="minorEastAsia" w:cs="Times New Roman"/>
          <w:i/>
          <w:kern w:val="0"/>
          <w:lang w:eastAsia="hu-HU" w:bidi="ar-SA"/>
        </w:rPr>
      </w:pPr>
      <w:r w:rsidRPr="000E4186">
        <w:rPr>
          <w:rFonts w:eastAsiaTheme="minorEastAsia" w:cs="Times New Roman"/>
          <w:kern w:val="0"/>
          <w:lang w:eastAsia="hu-HU" w:bidi="ar-SA"/>
        </w:rPr>
        <w:t xml:space="preserve">Az Észt Intézet bemutatja: MAIKE LOND MALMBORG: </w:t>
      </w:r>
      <w:r w:rsidRPr="000E4186">
        <w:rPr>
          <w:rFonts w:eastAsiaTheme="minorEastAsia" w:cs="Times New Roman"/>
          <w:i/>
          <w:kern w:val="0"/>
          <w:lang w:eastAsia="hu-HU" w:bidi="ar-SA"/>
        </w:rPr>
        <w:t>10 utazás oda, ahol semmi sem történik*</w:t>
      </w:r>
    </w:p>
    <w:p w14:paraId="7B0B15C5"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A Finnagora bemutatja: KARI HOTAKAINEN beszélgetés</w:t>
      </w:r>
    </w:p>
    <w:p w14:paraId="734F1ADA"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14:paraId="3CC619CD" w14:textId="77777777" w:rsidR="0036387E" w:rsidRPr="000E4186" w:rsidRDefault="0036387E" w:rsidP="006A0B23">
      <w:pPr>
        <w:widowControl/>
        <w:suppressAutoHyphens w:val="0"/>
        <w:autoSpaceDE w:val="0"/>
        <w:adjustRightInd w:val="0"/>
        <w:jc w:val="both"/>
        <w:textAlignment w:val="auto"/>
        <w:rPr>
          <w:rFonts w:eastAsiaTheme="minorEastAsia" w:cs="Times New Roman"/>
          <w:b/>
          <w:i/>
          <w:kern w:val="0"/>
          <w:lang w:eastAsia="hu-HU" w:bidi="ar-SA"/>
        </w:rPr>
      </w:pPr>
      <w:r w:rsidRPr="000E4186">
        <w:rPr>
          <w:rFonts w:eastAsiaTheme="minorEastAsia" w:cs="Times New Roman"/>
          <w:b/>
          <w:i/>
          <w:kern w:val="0"/>
          <w:lang w:eastAsia="hu-HU" w:bidi="ar-SA"/>
        </w:rPr>
        <w:t>MAGYAR ELŐADÁSOK 2015/2016</w:t>
      </w:r>
    </w:p>
    <w:p w14:paraId="16D8AA03"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tbl>
      <w:tblPr>
        <w:tblW w:w="11320" w:type="dxa"/>
        <w:jc w:val="center"/>
        <w:tblCellMar>
          <w:left w:w="70" w:type="dxa"/>
          <w:right w:w="70" w:type="dxa"/>
        </w:tblCellMar>
        <w:tblLook w:val="04A0" w:firstRow="1" w:lastRow="0" w:firstColumn="1" w:lastColumn="0" w:noHBand="0" w:noVBand="1"/>
      </w:tblPr>
      <w:tblGrid>
        <w:gridCol w:w="11320"/>
      </w:tblGrid>
      <w:tr w:rsidR="006A0B23" w:rsidRPr="000E4186" w14:paraId="200CDEC1"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0FEF515"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13. TáncMaraton</w:t>
            </w:r>
          </w:p>
        </w:tc>
      </w:tr>
      <w:tr w:rsidR="006A0B23" w:rsidRPr="000E4186" w14:paraId="7324604B"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8CA477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 SÍN bemutatja: Rózsavölgyi Zsuzsa: Medúza</w:t>
            </w:r>
          </w:p>
        </w:tc>
      </w:tr>
      <w:tr w:rsidR="006A0B23" w:rsidRPr="000E4186" w14:paraId="6A6764C4"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58F02B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 Symposion folyóirat bemutatja: HYBRID REALM</w:t>
            </w:r>
          </w:p>
        </w:tc>
      </w:tr>
      <w:tr w:rsidR="006A0B23" w:rsidRPr="000E4186" w14:paraId="3DE4A23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B91A7F2"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AJDa - A Joint Dance Adventure from Hungary: CSÁNGÓBUGI - HAIDAU - GYÖNYERŐ</w:t>
            </w:r>
          </w:p>
        </w:tc>
      </w:tr>
      <w:tr w:rsidR="006A0B23" w:rsidRPr="000E4186" w14:paraId="7A4B0D9B"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0730E84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Antré 1 // DART társulat: Descend</w:t>
            </w:r>
          </w:p>
        </w:tc>
      </w:tr>
      <w:tr w:rsidR="006A0B23" w:rsidRPr="000E4186" w14:paraId="76916FB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C55E726"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Antré 2 // SZOMBATI ANETT, TÓTH LAURA: ELHALLGATOTT HÉTKÖZNAPOK</w:t>
            </w:r>
          </w:p>
        </w:tc>
      </w:tr>
      <w:tr w:rsidR="006A0B23" w:rsidRPr="000E4186" w14:paraId="6F6F77A2"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478F58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Antré 3 // Dömötör Judit, Dömötör Luca: STARSCRAPER</w:t>
            </w:r>
          </w:p>
        </w:tc>
      </w:tr>
      <w:tr w:rsidR="006A0B23" w:rsidRPr="000E4186" w14:paraId="0DB1FC64"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24D61E9"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ARTman_Vol.4 no. PARA</w:t>
            </w:r>
          </w:p>
        </w:tc>
      </w:tr>
      <w:tr w:rsidR="006A0B23" w:rsidRPr="000E4186" w14:paraId="3E8022AB"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002C4C84"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Az Állandó Táncórák Demonstrációja 2016</w:t>
            </w:r>
          </w:p>
        </w:tc>
      </w:tr>
      <w:tr w:rsidR="006A0B23" w:rsidRPr="000E4186" w14:paraId="3807423A"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4BED53C"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Az Apokrif irodalmi folyóirat és a Küklopsz Műhely Társulat bemutatja: ÁLLOMÁSOK</w:t>
            </w:r>
          </w:p>
        </w:tc>
      </w:tr>
      <w:tr w:rsidR="006A0B23" w:rsidRPr="000E4186" w14:paraId="3C224DD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09848656"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Bábcirkusz 4in1</w:t>
            </w:r>
          </w:p>
        </w:tc>
      </w:tr>
      <w:tr w:rsidR="006A0B23" w:rsidRPr="000E4186" w14:paraId="444ED001"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0B11C8B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Bende Tamás: HORZSOLÁS - Parnasszus Könyvek / Új vizeken sorozat</w:t>
            </w:r>
          </w:p>
        </w:tc>
      </w:tr>
      <w:tr w:rsidR="006A0B23" w:rsidRPr="000E4186" w14:paraId="5D9B13E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E8E8BEF"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bodylotion co-dance: L é p é s I d ő</w:t>
            </w:r>
          </w:p>
        </w:tc>
      </w:tr>
      <w:tr w:rsidR="006A0B23" w:rsidRPr="000E4186" w14:paraId="5E7CD10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15895F0"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Bodyscape: Dar Winners (munkacím) - CAFe Budapest Kortárs Művészeti Fesztivállal közös program</w:t>
            </w:r>
          </w:p>
        </w:tc>
      </w:tr>
      <w:tr w:rsidR="006A0B23" w:rsidRPr="000E4186" w14:paraId="71D0BF7A"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56D011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DÁNYI – MOLNÁR – VADAS: Nyúzzatok meg / SKIN ME</w:t>
            </w:r>
          </w:p>
        </w:tc>
      </w:tr>
      <w:tr w:rsidR="006A0B23" w:rsidRPr="000E4186" w14:paraId="11A76D01"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04E9498"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Dollár Papa Gyermekei: a TÁGRA ZÁRT SZEMEK próbája</w:t>
            </w:r>
          </w:p>
        </w:tc>
      </w:tr>
      <w:tr w:rsidR="006A0B23" w:rsidRPr="000E4186" w14:paraId="223AB0E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F0D747C"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Dollár Papa Gyermekei: Otthon (August Strindberg: A pelikán)</w:t>
            </w:r>
          </w:p>
        </w:tc>
      </w:tr>
      <w:tr w:rsidR="006A0B23" w:rsidRPr="000E4186" w14:paraId="36EC5643"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0A28C4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Dollár Papa Gyermekei: Szerelem (Henrik Ibsen: Kis Eyolf)</w:t>
            </w:r>
          </w:p>
        </w:tc>
      </w:tr>
      <w:tr w:rsidR="006A0B23" w:rsidRPr="000E4186" w14:paraId="1B10E9F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3B61358"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DUDA ÉVA TÁRSULAT / MOVEIN MISSION: Dupla est / Double bill</w:t>
            </w:r>
          </w:p>
        </w:tc>
      </w:tr>
      <w:tr w:rsidR="006A0B23" w:rsidRPr="000E4186" w14:paraId="1A53CE5A"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2ED72A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Forte Társulat / Tar Sándor-Keresztury Tibor: A te országod</w:t>
            </w:r>
          </w:p>
        </w:tc>
      </w:tr>
      <w:tr w:rsidR="006A0B23" w:rsidRPr="000E4186" w14:paraId="184561D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C202558"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Freak Fusion Cabaret</w:t>
            </w:r>
          </w:p>
        </w:tc>
      </w:tr>
      <w:tr w:rsidR="006A0B23" w:rsidRPr="000E4186" w14:paraId="69E60EC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8C7F3F0"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Frenák Pál Társulat: InTimE</w:t>
            </w:r>
          </w:p>
        </w:tc>
      </w:tr>
      <w:tr w:rsidR="006A0B23" w:rsidRPr="000E4186" w14:paraId="6F9EB4D1"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9D3061F"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Frenák Pál Társulat: Tricks &amp; Tracks 2.</w:t>
            </w:r>
          </w:p>
        </w:tc>
      </w:tr>
      <w:tr w:rsidR="006A0B23" w:rsidRPr="000E4186" w14:paraId="25F1431A"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68BA2CC"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GALAKTIKA: Az ébredő Erő</w:t>
            </w:r>
          </w:p>
        </w:tc>
      </w:tr>
      <w:tr w:rsidR="006A0B23" w:rsidRPr="000E4186" w14:paraId="51C227D2"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3A811DD"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Gruppo Tökmag: SÁRKÁNY LEE</w:t>
            </w:r>
          </w:p>
        </w:tc>
      </w:tr>
      <w:tr w:rsidR="006A0B23" w:rsidRPr="000E4186" w14:paraId="31733710"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07E89A5"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Hodworks Társulat: Pirkad/Dawn</w:t>
            </w:r>
          </w:p>
        </w:tc>
      </w:tr>
      <w:tr w:rsidR="006A0B23" w:rsidRPr="000E4186" w14:paraId="1F62C71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C143C8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Hudi László: OPTIMISTA EST</w:t>
            </w:r>
          </w:p>
        </w:tc>
      </w:tr>
      <w:tr w:rsidR="006A0B23" w:rsidRPr="000E4186" w14:paraId="7E7DADED"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B7D3C4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IV. ORSZÁGOS SLAM POETRY BAJNOKSÁG – Döntő</w:t>
            </w:r>
          </w:p>
        </w:tc>
      </w:tr>
      <w:tr w:rsidR="006A0B23" w:rsidRPr="000E4186" w14:paraId="5DA76E45"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6866A4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IV. Országos Team Slam Poetry Bajnokság Döntője</w:t>
            </w:r>
          </w:p>
        </w:tc>
      </w:tr>
      <w:tr w:rsidR="006A0B23" w:rsidRPr="000E4186" w14:paraId="1CBA692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B3E366A"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Kálmán Eszter: N mint Nosferatu</w:t>
            </w:r>
          </w:p>
        </w:tc>
      </w:tr>
      <w:tr w:rsidR="006A0B23" w:rsidRPr="000E4186" w14:paraId="68B8F7F9"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6620079"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Kárpáti-Fábián-Benkó: Dongó</w:t>
            </w:r>
          </w:p>
        </w:tc>
      </w:tr>
      <w:tr w:rsidR="006A0B23" w:rsidRPr="000E4186" w14:paraId="0224C3A0"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B0DF961"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xml:space="preserve">-          Kelemen Kristóf: Miközben ezt a címet olvassák, mi magukról beszélünk  </w:t>
            </w:r>
          </w:p>
        </w:tc>
      </w:tr>
      <w:tr w:rsidR="006A0B23" w:rsidRPr="000E4186" w14:paraId="3A1E0C6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7718C3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lastRenderedPageBreak/>
              <w:t>-          Krétakör: A harag napja</w:t>
            </w:r>
          </w:p>
        </w:tc>
      </w:tr>
      <w:tr w:rsidR="006A0B23" w:rsidRPr="000E4186" w14:paraId="11C58F97"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DCFA3A4"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Messziről jött ember - A Litera 14. előszilveszteri partija</w:t>
            </w:r>
          </w:p>
        </w:tc>
      </w:tr>
      <w:tr w:rsidR="006A0B23" w:rsidRPr="000E4186" w14:paraId="36C3A648"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6322527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Molnár Csaba: DEKAMERON</w:t>
            </w:r>
          </w:p>
        </w:tc>
      </w:tr>
      <w:tr w:rsidR="006A0B23" w:rsidRPr="000E4186" w14:paraId="400CB679"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0ACEF15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MOME Media Design - Binaura</w:t>
            </w:r>
          </w:p>
        </w:tc>
      </w:tr>
      <w:tr w:rsidR="006A0B23" w:rsidRPr="000E4186" w14:paraId="04C55BC2"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2C1181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Mundruczó Kornél / Proton Színház / Vlagyimir Szorokin: A JÉG</w:t>
            </w:r>
          </w:p>
        </w:tc>
      </w:tr>
      <w:tr w:rsidR="006A0B23" w:rsidRPr="000E4186" w14:paraId="0762E7ED"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25DE690"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Mundruczó Kornél / Proton Színház: Szégyen</w:t>
            </w:r>
          </w:p>
        </w:tc>
      </w:tr>
      <w:tr w:rsidR="006A0B23" w:rsidRPr="000E4186" w14:paraId="4C8AA404"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86818C1"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Mundruczó Kornél/Proton Színház Frankenstein-terv</w:t>
            </w:r>
          </w:p>
        </w:tc>
      </w:tr>
      <w:tr w:rsidR="006A0B23" w:rsidRPr="000E4186" w14:paraId="3E5795C8"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DC309B0"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Mundruczó Kornél/Proton Színház: Látszatélet</w:t>
            </w:r>
          </w:p>
        </w:tc>
      </w:tr>
      <w:tr w:rsidR="006A0B23" w:rsidRPr="000E4186" w14:paraId="190FBE4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119E269"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OIDIPUSZ KARANTÉN … az örök jelenre csábítás!</w:t>
            </w:r>
          </w:p>
        </w:tc>
      </w:tr>
      <w:tr w:rsidR="006A0B23" w:rsidRPr="000E4186" w14:paraId="179FC6DA"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0C042F85"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Pintér Béla és Társulata: Gyévuska</w:t>
            </w:r>
          </w:p>
        </w:tc>
      </w:tr>
      <w:tr w:rsidR="006A0B23" w:rsidRPr="000E4186" w14:paraId="75720EE8"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679C6240"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PINTÉR BÉLA ÉS TÁRSULATA: Titkaink</w:t>
            </w:r>
          </w:p>
        </w:tc>
      </w:tr>
      <w:tr w:rsidR="006A0B23" w:rsidRPr="000E4186" w14:paraId="6FBF556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3B2DC6F"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Proton Színház / Bánki Gergely: 1 link</w:t>
            </w:r>
          </w:p>
        </w:tc>
      </w:tr>
      <w:tr w:rsidR="006A0B23" w:rsidRPr="000E4186" w14:paraId="3B96EF2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A3D4544"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Proxemika - A Budapest Tánciskola estje</w:t>
            </w:r>
          </w:p>
        </w:tc>
      </w:tr>
      <w:tr w:rsidR="006A0B23" w:rsidRPr="000E4186" w14:paraId="6FAEECB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862C1BB"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Rájátszás: Legjobban nélküled</w:t>
            </w:r>
          </w:p>
        </w:tc>
      </w:tr>
      <w:tr w:rsidR="006A0B23" w:rsidRPr="000E4186" w14:paraId="7DB4ADBB"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4BCE54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Réti Anna és Ricardo Machado: Point of You</w:t>
            </w:r>
          </w:p>
        </w:tc>
      </w:tr>
      <w:tr w:rsidR="006A0B23" w:rsidRPr="000E4186" w14:paraId="37304D88"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779D014"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RUTKAI BORI BANDA: PIZSAMÁTOR</w:t>
            </w:r>
          </w:p>
        </w:tc>
      </w:tr>
      <w:tr w:rsidR="006A0B23" w:rsidRPr="000E4186" w14:paraId="555CCA4F"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31B3212"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Schermann Márta: ÁRVAÁLOM</w:t>
            </w:r>
          </w:p>
        </w:tc>
      </w:tr>
      <w:tr w:rsidR="006A0B23" w:rsidRPr="000E4186" w14:paraId="5ACE62F3"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63CA1682"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Schilling Árpád/Krétakör: LÚZER / LOSER</w:t>
            </w:r>
          </w:p>
        </w:tc>
      </w:tr>
      <w:tr w:rsidR="006A0B23" w:rsidRPr="000E4186" w14:paraId="1626030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3AB6E96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 A Performansz mint Interfész | Az Interfész mint Performansz // TESTKÉPEK</w:t>
            </w:r>
          </w:p>
        </w:tc>
      </w:tr>
      <w:tr w:rsidR="006A0B23" w:rsidRPr="000E4186" w14:paraId="460450C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B4F8DEB"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 FÉNYTÉR</w:t>
            </w:r>
          </w:p>
        </w:tc>
      </w:tr>
      <w:tr w:rsidR="006A0B23" w:rsidRPr="000E4186" w14:paraId="4E7B15A6"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E9CBFE9"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 HAUTE COUTURE</w:t>
            </w:r>
          </w:p>
        </w:tc>
      </w:tr>
      <w:tr w:rsidR="006A0B23" w:rsidRPr="000E4186" w14:paraId="3CBAA742"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62FA707F"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 KITERJESZTETT TEST</w:t>
            </w:r>
          </w:p>
        </w:tc>
      </w:tr>
      <w:tr w:rsidR="006A0B23" w:rsidRPr="000E4186" w14:paraId="63BA351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FAF50C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 PIXELEK // DNE Group: Loop Event</w:t>
            </w:r>
          </w:p>
        </w:tc>
      </w:tr>
      <w:tr w:rsidR="006A0B23" w:rsidRPr="000E4186" w14:paraId="4C0FFE98"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9945F11"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 VIZUÁLIS ZENE</w:t>
            </w:r>
          </w:p>
        </w:tc>
      </w:tr>
      <w:tr w:rsidR="006A0B23" w:rsidRPr="000E4186" w14:paraId="4A907565"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CA6EAF5"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feat. Artlocator // Apps’ Land</w:t>
            </w:r>
          </w:p>
        </w:tc>
      </w:tr>
      <w:tr w:rsidR="006A0B23" w:rsidRPr="000E4186" w14:paraId="1AD0C171"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2F48CF8"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feat. Budapest Activated: OPEN DATA! // Expodium (NL) – Járókelő.hu (HU): MISSION POSSIB</w:t>
            </w:r>
          </w:p>
        </w:tc>
      </w:tr>
      <w:tr w:rsidR="006A0B23" w:rsidRPr="000E4186" w14:paraId="05867908"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599BA21"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smART! XTRA feat. Share Point // MADE BY NATURE</w:t>
            </w:r>
          </w:p>
        </w:tc>
      </w:tr>
      <w:tr w:rsidR="006A0B23" w:rsidRPr="000E4186" w14:paraId="629DE2A3"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2DDD0BF"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Speak Easy Project: MENJEK/MARADJAK // A holland epizód</w:t>
            </w:r>
          </w:p>
        </w:tc>
      </w:tr>
      <w:tr w:rsidR="006A0B23" w:rsidRPr="000E4186" w14:paraId="1D5897B9"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5E0C6A58"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Stereo Akt: Felülről az ibolyát</w:t>
            </w:r>
          </w:p>
        </w:tc>
      </w:tr>
      <w:tr w:rsidR="006A0B23" w:rsidRPr="000E4186" w14:paraId="17BEEA05"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6AC1614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STEREO Akt: WE HEAR YOU – HALLGATLAK!</w:t>
            </w:r>
          </w:p>
        </w:tc>
      </w:tr>
      <w:tr w:rsidR="006A0B23" w:rsidRPr="000E4186" w14:paraId="1D247F5E"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2247EE3"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Színházak éjszakája / VOLT-VAN-LESZ</w:t>
            </w:r>
          </w:p>
        </w:tc>
      </w:tr>
      <w:tr w:rsidR="006A0B23" w:rsidRPr="000E4186" w14:paraId="037F3806"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C36F5C5"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Színikritikusok díja 2015</w:t>
            </w:r>
          </w:p>
        </w:tc>
      </w:tr>
      <w:tr w:rsidR="006A0B23" w:rsidRPr="000E4186" w14:paraId="665B1376"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294ED29"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SZOMSZÉDOK</w:t>
            </w:r>
          </w:p>
        </w:tc>
      </w:tr>
      <w:tr w:rsidR="006A0B23" w:rsidRPr="000E4186" w14:paraId="477667B7"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F06805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TÁP Színház – Milena Marković: Babahajó</w:t>
            </w:r>
          </w:p>
        </w:tc>
      </w:tr>
      <w:tr w:rsidR="006A0B23" w:rsidRPr="000E4186" w14:paraId="52EF5F26"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2475B6B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Táp Színház – Trafó – Füge Produkció – Fekete Ádám: CSOPORTKÉP OROSZLÁN NÉLKÜL</w:t>
            </w:r>
          </w:p>
        </w:tc>
      </w:tr>
      <w:tr w:rsidR="006A0B23" w:rsidRPr="000E4186" w14:paraId="6B0E50C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44221862"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Titkos Társulat: KÉT NŐ</w:t>
            </w:r>
          </w:p>
        </w:tc>
      </w:tr>
      <w:tr w:rsidR="006A0B23" w:rsidRPr="000E4186" w14:paraId="41082742"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F3EA337"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Trojka Színházi Társulás: Said</w:t>
            </w:r>
          </w:p>
        </w:tc>
      </w:tr>
      <w:tr w:rsidR="006A0B23" w:rsidRPr="000E4186" w14:paraId="7EFF137C"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70D6E43E"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Tünet Együttes: Az éjszaka csodái</w:t>
            </w:r>
          </w:p>
        </w:tc>
      </w:tr>
      <w:tr w:rsidR="006A0B23" w:rsidRPr="000E4186" w14:paraId="5759D342" w14:textId="77777777" w:rsidTr="00F45045">
        <w:trPr>
          <w:trHeight w:val="300"/>
          <w:jc w:val="center"/>
        </w:trPr>
        <w:tc>
          <w:tcPr>
            <w:tcW w:w="11320" w:type="dxa"/>
            <w:tcBorders>
              <w:top w:val="nil"/>
              <w:left w:val="nil"/>
              <w:bottom w:val="nil"/>
              <w:right w:val="nil"/>
            </w:tcBorders>
            <w:shd w:val="clear" w:color="auto" w:fill="auto"/>
            <w:noWrap/>
            <w:vAlign w:val="center"/>
            <w:hideMark/>
          </w:tcPr>
          <w:p w14:paraId="1A9B6AB8" w14:textId="77777777" w:rsidR="00F45045" w:rsidRPr="000E4186" w:rsidRDefault="00F45045" w:rsidP="006A0B23">
            <w:pPr>
              <w:widowControl/>
              <w:suppressAutoHyphens w:val="0"/>
              <w:autoSpaceDN/>
              <w:ind w:firstLineChars="500" w:firstLine="1200"/>
              <w:jc w:val="both"/>
              <w:textAlignment w:val="auto"/>
              <w:rPr>
                <w:rFonts w:eastAsia="Times New Roman" w:cs="Times New Roman"/>
                <w:kern w:val="0"/>
                <w:lang w:eastAsia="hu-HU" w:bidi="ar-SA"/>
              </w:rPr>
            </w:pPr>
            <w:r w:rsidRPr="000E4186">
              <w:rPr>
                <w:rFonts w:eastAsia="Garamond" w:cs="Times New Roman"/>
                <w:kern w:val="0"/>
                <w:lang w:eastAsia="hu-HU" w:bidi="ar-SA"/>
              </w:rPr>
              <w:t>-          Ürügyeink Eörsire - A PanoDráma produkciója az Eörsi10 rendezvénysorozat keretében</w:t>
            </w:r>
          </w:p>
        </w:tc>
      </w:tr>
    </w:tbl>
    <w:p w14:paraId="2C0A7095" w14:textId="77777777" w:rsidR="0036387E" w:rsidRPr="000E4186" w:rsidRDefault="0036387E" w:rsidP="006A0B23">
      <w:pPr>
        <w:widowControl/>
        <w:suppressAutoHyphens w:val="0"/>
        <w:autoSpaceDE w:val="0"/>
        <w:adjustRightInd w:val="0"/>
        <w:jc w:val="both"/>
        <w:textAlignment w:val="auto"/>
        <w:rPr>
          <w:rFonts w:eastAsiaTheme="minorEastAsia" w:cs="Times New Roman"/>
          <w:kern w:val="0"/>
          <w:lang w:eastAsia="hu-HU" w:bidi="ar-SA"/>
        </w:rPr>
      </w:pPr>
    </w:p>
    <w:p w14:paraId="278DC34C" w14:textId="77777777" w:rsidR="0036387E" w:rsidRPr="000E4186" w:rsidRDefault="0036387E" w:rsidP="006A0B23">
      <w:pPr>
        <w:widowControl/>
        <w:suppressAutoHyphens w:val="0"/>
        <w:autoSpaceDN/>
        <w:jc w:val="both"/>
        <w:textAlignment w:val="auto"/>
        <w:rPr>
          <w:rFonts w:eastAsia="Times New Roman" w:cs="Times New Roman"/>
          <w:lang w:eastAsia="hu-HU"/>
        </w:rPr>
      </w:pPr>
    </w:p>
    <w:p w14:paraId="0489F2CF" w14:textId="77777777" w:rsidR="00963D82" w:rsidRPr="000E4186"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fesztiválokon való részvétel </w:t>
      </w:r>
    </w:p>
    <w:p w14:paraId="3B34AB84" w14:textId="77777777" w:rsidR="00581223" w:rsidRPr="000E4186" w:rsidRDefault="00581223" w:rsidP="006A0B23">
      <w:pPr>
        <w:widowControl/>
        <w:suppressAutoHyphens w:val="0"/>
        <w:autoSpaceDN/>
        <w:jc w:val="both"/>
        <w:textAlignment w:val="auto"/>
        <w:rPr>
          <w:rFonts w:eastAsia="Times New Roman" w:cs="Times New Roman"/>
          <w:lang w:eastAsia="hu-HU"/>
        </w:rPr>
      </w:pPr>
    </w:p>
    <w:p w14:paraId="6EA4C942" w14:textId="77777777" w:rsidR="00581223" w:rsidRPr="000E4186" w:rsidRDefault="00581223" w:rsidP="006A0B23">
      <w:pPr>
        <w:widowControl/>
        <w:suppressAutoHyphens w:val="0"/>
        <w:autoSpaceDN/>
        <w:jc w:val="both"/>
        <w:textAlignment w:val="auto"/>
        <w:rPr>
          <w:rFonts w:eastAsia="Times New Roman" w:cs="Times New Roman"/>
          <w:lang w:eastAsia="hu-HU"/>
        </w:rPr>
      </w:pPr>
      <w:r w:rsidRPr="000E4186">
        <w:rPr>
          <w:rFonts w:eastAsia="Times New Roman" w:cs="Times New Roman"/>
          <w:lang w:eastAsia="hu-HU"/>
        </w:rPr>
        <w:t xml:space="preserve">A (részben a) Trafó által fejlesztett projektek közül számosan utaznak a világban, elég, ha a tánc területén a </w:t>
      </w:r>
      <w:r w:rsidRPr="000E4186">
        <w:rPr>
          <w:rFonts w:eastAsia="Times New Roman" w:cs="Times New Roman"/>
          <w:b/>
          <w:lang w:eastAsia="hu-HU"/>
        </w:rPr>
        <w:t>Cie Pál Frenák</w:t>
      </w:r>
      <w:r w:rsidRPr="000E4186">
        <w:rPr>
          <w:rFonts w:eastAsia="Times New Roman" w:cs="Times New Roman"/>
          <w:lang w:eastAsia="hu-HU"/>
        </w:rPr>
        <w:t xml:space="preserve">, a </w:t>
      </w:r>
      <w:r w:rsidRPr="000E4186">
        <w:rPr>
          <w:rFonts w:eastAsia="Times New Roman" w:cs="Times New Roman"/>
          <w:i/>
          <w:lang w:eastAsia="hu-HU"/>
        </w:rPr>
        <w:t xml:space="preserve">Nyúzzatok meg </w:t>
      </w:r>
      <w:r w:rsidRPr="000E4186">
        <w:rPr>
          <w:rFonts w:eastAsia="Times New Roman" w:cs="Times New Roman"/>
          <w:lang w:eastAsia="hu-HU"/>
        </w:rPr>
        <w:t xml:space="preserve">(Dányi-Molnár-Vadas), az </w:t>
      </w:r>
      <w:r w:rsidRPr="000E4186">
        <w:rPr>
          <w:rFonts w:eastAsia="Times New Roman" w:cs="Times New Roman"/>
          <w:i/>
          <w:lang w:eastAsia="hu-HU"/>
        </w:rPr>
        <w:t xml:space="preserve">Eclipse </w:t>
      </w:r>
      <w:r w:rsidRPr="000E4186">
        <w:rPr>
          <w:rFonts w:eastAsia="Times New Roman" w:cs="Times New Roman"/>
          <w:lang w:eastAsia="hu-HU"/>
        </w:rPr>
        <w:t xml:space="preserve">(koreográfus: Molnár Csaba) vagy a színházi térfélen a </w:t>
      </w:r>
      <w:r w:rsidRPr="000E4186">
        <w:rPr>
          <w:rFonts w:eastAsia="Times New Roman" w:cs="Times New Roman"/>
          <w:b/>
          <w:lang w:eastAsia="hu-HU"/>
        </w:rPr>
        <w:t>Proton Színház</w:t>
      </w:r>
      <w:r w:rsidRPr="000E4186">
        <w:rPr>
          <w:rFonts w:eastAsia="Times New Roman" w:cs="Times New Roman"/>
          <w:lang w:eastAsia="hu-HU"/>
        </w:rPr>
        <w:t xml:space="preserve">, </w:t>
      </w:r>
      <w:r w:rsidRPr="000E4186">
        <w:rPr>
          <w:rFonts w:eastAsia="Times New Roman" w:cs="Times New Roman"/>
          <w:b/>
          <w:lang w:eastAsia="hu-HU"/>
        </w:rPr>
        <w:t>a Krétakör/Schilling Árpád</w:t>
      </w:r>
      <w:r w:rsidRPr="000E4186">
        <w:rPr>
          <w:rFonts w:eastAsia="Times New Roman" w:cs="Times New Roman"/>
          <w:lang w:eastAsia="hu-HU"/>
        </w:rPr>
        <w:t xml:space="preserve">, a </w:t>
      </w:r>
      <w:r w:rsidRPr="000E4186">
        <w:rPr>
          <w:rFonts w:eastAsia="Times New Roman" w:cs="Times New Roman"/>
          <w:b/>
          <w:lang w:eastAsia="hu-HU"/>
        </w:rPr>
        <w:lastRenderedPageBreak/>
        <w:t>Dollár Papa Gyermekei</w:t>
      </w:r>
      <w:r w:rsidRPr="000E4186">
        <w:rPr>
          <w:rFonts w:eastAsia="Times New Roman" w:cs="Times New Roman"/>
          <w:lang w:eastAsia="hu-HU"/>
        </w:rPr>
        <w:t xml:space="preserve"> vagy a </w:t>
      </w:r>
      <w:r w:rsidRPr="000E4186">
        <w:rPr>
          <w:rFonts w:eastAsia="Times New Roman" w:cs="Times New Roman"/>
          <w:b/>
          <w:lang w:eastAsia="hu-HU"/>
        </w:rPr>
        <w:t>Stereo Akt</w:t>
      </w:r>
      <w:r w:rsidRPr="000E4186">
        <w:rPr>
          <w:rFonts w:eastAsia="Times New Roman" w:cs="Times New Roman"/>
          <w:lang w:eastAsia="hu-HU"/>
        </w:rPr>
        <w:t xml:space="preserve"> nemzetközi sikereire utalunk. A </w:t>
      </w:r>
      <w:r w:rsidRPr="000E4186">
        <w:rPr>
          <w:rFonts w:eastAsia="Times New Roman" w:cs="Times New Roman"/>
          <w:b/>
          <w:lang w:eastAsia="hu-HU"/>
        </w:rPr>
        <w:t>Forte Társulat</w:t>
      </w:r>
      <w:r w:rsidRPr="000E4186">
        <w:rPr>
          <w:rFonts w:eastAsia="Times New Roman" w:cs="Times New Roman"/>
          <w:lang w:eastAsia="hu-HU"/>
        </w:rPr>
        <w:t xml:space="preserve"> velünk koprodukcióban készült </w:t>
      </w:r>
      <w:r w:rsidRPr="000E4186">
        <w:rPr>
          <w:rFonts w:eastAsia="Times New Roman" w:cs="Times New Roman"/>
          <w:i/>
          <w:lang w:eastAsia="hu-HU"/>
        </w:rPr>
        <w:t>A te országod</w:t>
      </w:r>
      <w:r w:rsidRPr="000E4186">
        <w:rPr>
          <w:rFonts w:eastAsia="Times New Roman" w:cs="Times New Roman"/>
          <w:lang w:eastAsia="hu-HU"/>
        </w:rPr>
        <w:t xml:space="preserve"> című produkciója pedig igazi fesztiváldarab lett – a POSZT programjába is bekerült, de megjárta a DESZKA Fesztivált, utazik Temesvárra és Szegedre is</w:t>
      </w:r>
      <w:r w:rsidR="000E4186">
        <w:rPr>
          <w:rFonts w:eastAsia="Times New Roman" w:cs="Times New Roman"/>
          <w:lang w:eastAsia="hu-HU"/>
        </w:rPr>
        <w:t>.</w:t>
      </w:r>
    </w:p>
    <w:p w14:paraId="42C9CECE" w14:textId="77777777" w:rsidR="00581223" w:rsidRPr="000E4186" w:rsidRDefault="00581223" w:rsidP="006A0B23">
      <w:pPr>
        <w:widowControl/>
        <w:suppressAutoHyphens w:val="0"/>
        <w:autoSpaceDN/>
        <w:ind w:left="1418"/>
        <w:jc w:val="both"/>
        <w:textAlignment w:val="auto"/>
        <w:rPr>
          <w:rFonts w:eastAsia="Times New Roman" w:cs="Times New Roman"/>
          <w:lang w:eastAsia="hu-HU"/>
        </w:rPr>
      </w:pPr>
    </w:p>
    <w:p w14:paraId="530F88FB" w14:textId="77777777" w:rsidR="00963D82" w:rsidRDefault="00963D82" w:rsidP="006A0B23">
      <w:pPr>
        <w:widowControl/>
        <w:numPr>
          <w:ilvl w:val="0"/>
          <w:numId w:val="3"/>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fesztiválszervezés, ennek keretében különösen a cél, valamint a célközönség meghatározása, az esemény hasznosulása kulturális, gazdasági és egyéb releváns szempontok alapján</w:t>
      </w:r>
    </w:p>
    <w:p w14:paraId="1606DE5A" w14:textId="77777777" w:rsidR="00066D64" w:rsidRPr="00B3238B" w:rsidRDefault="00066D64" w:rsidP="00066D64">
      <w:pPr>
        <w:widowControl/>
        <w:suppressAutoHyphens w:val="0"/>
        <w:autoSpaceDN/>
        <w:jc w:val="both"/>
        <w:textAlignment w:val="auto"/>
        <w:rPr>
          <w:rFonts w:eastAsia="Times New Roman" w:cs="Times New Roman"/>
          <w:color w:val="000000" w:themeColor="text1"/>
          <w:lang w:eastAsia="hu-HU"/>
        </w:rPr>
      </w:pPr>
      <w:r w:rsidRPr="00B3238B">
        <w:rPr>
          <w:rFonts w:eastAsia="Times New Roman" w:cs="Times New Roman"/>
          <w:color w:val="000000" w:themeColor="text1"/>
          <w:lang w:eastAsia="hu-HU"/>
        </w:rPr>
        <w:t>Ebben az évadban a Trafó fesztivált nem szervezett, de egyes brandjainek sorozatait tovább építette.</w:t>
      </w:r>
    </w:p>
    <w:p w14:paraId="208CDC05" w14:textId="77777777" w:rsidR="00963D82" w:rsidRPr="000E4186" w:rsidRDefault="00963D82" w:rsidP="006A0B23">
      <w:pPr>
        <w:ind w:left="1418"/>
        <w:jc w:val="both"/>
        <w:rPr>
          <w:rFonts w:eastAsia="Times New Roman" w:cs="Times New Roman"/>
          <w:lang w:eastAsia="hu-HU"/>
        </w:rPr>
      </w:pPr>
    </w:p>
    <w:p w14:paraId="56E15D91"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a repertoár-játszáshoz és a többtagozatos művészeti struktúrához kapcsolódó művészeti gyakorlat bemutatása</w:t>
      </w:r>
    </w:p>
    <w:p w14:paraId="1ECF74E5" w14:textId="77777777" w:rsidR="00963D82" w:rsidRPr="000E4186" w:rsidRDefault="00963D82" w:rsidP="006A0B23">
      <w:pPr>
        <w:widowControl/>
        <w:numPr>
          <w:ilvl w:val="0"/>
          <w:numId w:val="4"/>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az évadra kitűzött célok és azok megvalósulásának tagozatonkénti összefoglalása, ennek keretében különösen műsorpolitikai célkitűzések és azok teljesülése, valamint a repertoár bemutatása</w:t>
      </w:r>
    </w:p>
    <w:p w14:paraId="17C43A47" w14:textId="77777777" w:rsidR="00581223" w:rsidRPr="000E4186" w:rsidRDefault="00581223" w:rsidP="006A0B23">
      <w:pPr>
        <w:widowControl/>
        <w:suppressAutoHyphens w:val="0"/>
        <w:autoSpaceDN/>
        <w:jc w:val="both"/>
        <w:textAlignment w:val="auto"/>
        <w:rPr>
          <w:rFonts w:eastAsia="Times New Roman" w:cs="Times New Roman"/>
          <w:lang w:eastAsia="hu-HU"/>
        </w:rPr>
      </w:pPr>
    </w:p>
    <w:p w14:paraId="5DFC7B66" w14:textId="77777777" w:rsidR="00581223" w:rsidRPr="000E4186" w:rsidRDefault="00581223" w:rsidP="006A0B23">
      <w:pPr>
        <w:widowControl/>
        <w:suppressAutoHyphens w:val="0"/>
        <w:autoSpaceDE w:val="0"/>
        <w:adjustRightInd w:val="0"/>
        <w:jc w:val="both"/>
        <w:textAlignment w:val="auto"/>
        <w:rPr>
          <w:rFonts w:eastAsiaTheme="minorEastAsia" w:cs="Times New Roman"/>
          <w:i/>
          <w:kern w:val="0"/>
          <w:lang w:eastAsia="hu-HU" w:bidi="ar-SA"/>
        </w:rPr>
      </w:pPr>
      <w:r w:rsidRPr="000E4186">
        <w:rPr>
          <w:rFonts w:eastAsiaTheme="minorEastAsia" w:cs="Times New Roman"/>
          <w:i/>
          <w:kern w:val="0"/>
          <w:lang w:eastAsia="hu-HU" w:bidi="ar-SA"/>
        </w:rPr>
        <w:t>A Trafó Kortárs Művészetek Háza Magyarországon egyedülálló, a nemzetközi kortárs színtérbe beágyazott befogadó hely, ahol a különböző műfajok – színház, tánc, újcirkusz, zene és vizuális művészetek – egyedi és autentikus módon jelennek meg.</w:t>
      </w:r>
      <w:r w:rsidRPr="000E4186">
        <w:rPr>
          <w:rFonts w:eastAsiaTheme="minorEastAsia" w:cs="Times New Roman"/>
          <w:i/>
          <w:kern w:val="0"/>
          <w:lang w:eastAsia="hu-HU" w:bidi="ar-SA"/>
        </w:rPr>
        <w:br/>
      </w:r>
    </w:p>
    <w:p w14:paraId="3A16EE71" w14:textId="77777777"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i/>
          <w:kern w:val="0"/>
          <w:lang w:eastAsia="hu-HU" w:bidi="ar-SA"/>
        </w:rPr>
        <w:t>A posztindusztriális térben működő intézmény szakmai programja egységes szemlélet szerint szerveződik, ugyanakkor sokoldalú, egyszerre kísérletező szellemiségű és nézőbarát, az új irányokra és a kulturális emlékezetre egyaránt épít, és mind hazai, mind külföldi művészek bemutatkozásának teret enged.</w:t>
      </w:r>
      <w:r w:rsidRPr="000E4186">
        <w:rPr>
          <w:rFonts w:eastAsiaTheme="minorEastAsia" w:cs="Times New Roman"/>
          <w:i/>
          <w:kern w:val="0"/>
          <w:lang w:eastAsia="hu-HU" w:bidi="ar-SA"/>
        </w:rPr>
        <w:br/>
        <w:t>Társadalmi kérdések iránt elkötelezett közvetítő helyszín, érték- és kontextusteremtő platform, új gondolatok és produkciók generátora. Előadásaival, koncertjeivel, kiállításaival, közösség- és közönségépítő programjaival több generációt megszólít, minden olyan nézőt, aki nyitott az újdonságra, egész működésében különös figyelmet fordítva a fiatal generációra –</w:t>
      </w:r>
      <w:r w:rsidRPr="000E4186">
        <w:rPr>
          <w:rFonts w:eastAsiaTheme="minorEastAsia" w:cs="Times New Roman"/>
          <w:kern w:val="0"/>
          <w:lang w:eastAsia="hu-HU" w:bidi="ar-SA"/>
        </w:rPr>
        <w:t>szól a Trafó tágan értelmezett missziója.</w:t>
      </w:r>
    </w:p>
    <w:p w14:paraId="1CC63E98" w14:textId="77777777"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p>
    <w:p w14:paraId="7C5C0304" w14:textId="77777777"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r w:rsidRPr="000E4186">
        <w:rPr>
          <w:rFonts w:eastAsiaTheme="minorEastAsia" w:cs="Times New Roman"/>
          <w:kern w:val="0"/>
          <w:lang w:eastAsia="hu-HU" w:bidi="ar-SA"/>
        </w:rPr>
        <w:t>A Trafó alapvető feladata a művészi innováció támogatása, ápolása, műfaji korlátok nélkül, a kortárs művészetek társadalmi integrációjának intézményi kereteinkkel való szolgálata, különös tekintettel a fiatalokra. A Trafó nemcsak befogadó tér és műhely, hanem oktatási intézmény is. Profilunk fontos eleme nemzetközi produkciók és alkotók munkáinak megismertetése</w:t>
      </w:r>
      <w:r w:rsidRPr="000E4186">
        <w:rPr>
          <w:rFonts w:eastAsiaTheme="minorEastAsia" w:cs="Times New Roman"/>
          <w:i/>
          <w:kern w:val="0"/>
          <w:lang w:eastAsia="hu-HU" w:bidi="ar-SA"/>
        </w:rPr>
        <w:t xml:space="preserve"> </w:t>
      </w:r>
      <w:r w:rsidRPr="000E4186">
        <w:rPr>
          <w:rFonts w:eastAsiaTheme="minorEastAsia" w:cs="Times New Roman"/>
          <w:kern w:val="0"/>
          <w:lang w:eastAsia="hu-HU" w:bidi="ar-SA"/>
        </w:rPr>
        <w:t xml:space="preserve">a hazai szakma és közönség soraival. Folyamatosan bővülő kapcsolatrendszerünk és egyre stabilabb nemzetközi hírnevünk révén évről évre többet próbálunk tenni azért, hogy a hazai művészek számára új lehetőségek nyíljanak meg külföldi együttműködésekre, koprodukciók megvalósítására. </w:t>
      </w:r>
    </w:p>
    <w:p w14:paraId="70EC9A53" w14:textId="77777777" w:rsidR="00581223" w:rsidRPr="000E4186" w:rsidRDefault="00581223" w:rsidP="006A0B23">
      <w:pPr>
        <w:widowControl/>
        <w:suppressAutoHyphens w:val="0"/>
        <w:autoSpaceDE w:val="0"/>
        <w:adjustRightInd w:val="0"/>
        <w:jc w:val="both"/>
        <w:textAlignment w:val="auto"/>
        <w:rPr>
          <w:rFonts w:eastAsiaTheme="minorEastAsia" w:cs="Times New Roman"/>
          <w:kern w:val="0"/>
          <w:lang w:eastAsia="hu-HU" w:bidi="ar-SA"/>
        </w:rPr>
      </w:pPr>
    </w:p>
    <w:p w14:paraId="3FE95551" w14:textId="77777777" w:rsidR="00581223" w:rsidRPr="000E4186" w:rsidRDefault="00581223" w:rsidP="006A0B23">
      <w:pPr>
        <w:widowControl/>
        <w:suppressAutoHyphens w:val="0"/>
        <w:autoSpaceDE w:val="0"/>
        <w:adjustRightInd w:val="0"/>
        <w:jc w:val="both"/>
        <w:textAlignment w:val="auto"/>
        <w:rPr>
          <w:rFonts w:eastAsiaTheme="minorEastAsia" w:cs="Times New Roman"/>
          <w:noProof/>
          <w:kern w:val="0"/>
          <w:lang w:eastAsia="hu-HU" w:bidi="ar-SA"/>
        </w:rPr>
      </w:pPr>
      <w:r w:rsidRPr="000E4186">
        <w:rPr>
          <w:rFonts w:eastAsiaTheme="minorEastAsia" w:cs="Times New Roman"/>
          <w:kern w:val="0"/>
          <w:lang w:eastAsia="hu-HU" w:bidi="ar-SA"/>
        </w:rPr>
        <w:t xml:space="preserve">A 2015/16-os évadban a párhuzamosságot gondoltuk vezérvonalnak: Egyrészt támogattuk a függetlenek már-már kanonizált nagy egyéniségeit, a </w:t>
      </w:r>
      <w:r w:rsidRPr="000E4186">
        <w:rPr>
          <w:rFonts w:eastAsiaTheme="minorEastAsia" w:cs="Times New Roman"/>
          <w:b/>
          <w:kern w:val="0"/>
          <w:lang w:eastAsia="hu-HU" w:bidi="ar-SA"/>
        </w:rPr>
        <w:t>Pintér Béla Társulat</w:t>
      </w:r>
      <w:r w:rsidRPr="000E4186">
        <w:rPr>
          <w:rFonts w:eastAsiaTheme="minorEastAsia" w:cs="Times New Roman"/>
          <w:kern w:val="0"/>
          <w:lang w:eastAsia="hu-HU" w:bidi="ar-SA"/>
        </w:rPr>
        <w:t xml:space="preserve">nak havi két Titkain előadást szerveztünk és az évadban ötször játszottuk a </w:t>
      </w:r>
      <w:r w:rsidRPr="000E4186">
        <w:rPr>
          <w:rFonts w:eastAsiaTheme="minorEastAsia" w:cs="Times New Roman"/>
          <w:i/>
          <w:kern w:val="0"/>
          <w:lang w:eastAsia="hu-HU" w:bidi="ar-SA"/>
        </w:rPr>
        <w:t>Gyévuská</w:t>
      </w:r>
      <w:r w:rsidRPr="000E4186">
        <w:rPr>
          <w:rFonts w:eastAsiaTheme="minorEastAsia" w:cs="Times New Roman"/>
          <w:kern w:val="0"/>
          <w:lang w:eastAsia="hu-HU" w:bidi="ar-SA"/>
        </w:rPr>
        <w:t xml:space="preserve">t, másrészt koprodukciós partnerei voltunk </w:t>
      </w:r>
      <w:r w:rsidRPr="000E4186">
        <w:rPr>
          <w:rFonts w:eastAsiaTheme="minorEastAsia" w:cs="Times New Roman"/>
          <w:b/>
          <w:kern w:val="0"/>
          <w:lang w:eastAsia="hu-HU" w:bidi="ar-SA"/>
        </w:rPr>
        <w:t>Schilling Árpád</w:t>
      </w:r>
      <w:r w:rsidRPr="000E4186">
        <w:rPr>
          <w:rFonts w:eastAsiaTheme="minorEastAsia" w:cs="Times New Roman"/>
          <w:kern w:val="0"/>
          <w:lang w:eastAsia="hu-HU" w:bidi="ar-SA"/>
        </w:rPr>
        <w:t xml:space="preserve"> és </w:t>
      </w:r>
      <w:r w:rsidRPr="000E4186">
        <w:rPr>
          <w:rFonts w:eastAsiaTheme="minorEastAsia" w:cs="Times New Roman"/>
          <w:b/>
          <w:kern w:val="0"/>
          <w:lang w:eastAsia="hu-HU" w:bidi="ar-SA"/>
        </w:rPr>
        <w:t>Mundruczó Kornél</w:t>
      </w:r>
      <w:r w:rsidRPr="000E4186">
        <w:rPr>
          <w:rFonts w:eastAsiaTheme="minorEastAsia" w:cs="Times New Roman"/>
          <w:kern w:val="0"/>
          <w:lang w:eastAsia="hu-HU" w:bidi="ar-SA"/>
        </w:rPr>
        <w:t xml:space="preserve"> legújabb előadásainak és a Forte Társulat legújabb bemutatója is nálunk született meg.  is.  Ugyanakkor lendületbe próbáltuk hozni az eggyel-kettővel fiatalabb generációt azzal, hogy új előadásokat generáltunk nekik vagy korábbi előadásaikat komoly közönségsiker mellett játszottuk újra. Ebbe a csoprtba tartozik a színházcsináló </w:t>
      </w:r>
      <w:r w:rsidRPr="000E4186">
        <w:rPr>
          <w:rFonts w:eastAsiaTheme="minorEastAsia" w:cs="Times New Roman"/>
          <w:b/>
          <w:kern w:val="0"/>
          <w:lang w:eastAsia="hu-HU" w:bidi="ar-SA"/>
        </w:rPr>
        <w:t xml:space="preserve">Fekete Ádám, Boross Martin/Stereo Akt, a Dollár Papa Gyermekei,  </w:t>
      </w:r>
      <w:r w:rsidRPr="000E4186">
        <w:rPr>
          <w:rFonts w:eastAsiaTheme="minorEastAsia" w:cs="Times New Roman"/>
          <w:kern w:val="0"/>
          <w:lang w:eastAsia="hu-HU" w:bidi="ar-SA"/>
        </w:rPr>
        <w:t>a</w:t>
      </w:r>
      <w:r w:rsidRPr="000E4186">
        <w:rPr>
          <w:rFonts w:eastAsiaTheme="minorEastAsia" w:cs="Times New Roman"/>
          <w:b/>
          <w:kern w:val="0"/>
          <w:lang w:eastAsia="hu-HU" w:bidi="ar-SA"/>
        </w:rPr>
        <w:t xml:space="preserve"> K2</w:t>
      </w:r>
      <w:r w:rsidRPr="000E4186">
        <w:rPr>
          <w:rFonts w:eastAsiaTheme="minorEastAsia" w:cs="Times New Roman"/>
          <w:kern w:val="0"/>
          <w:lang w:eastAsia="hu-HU" w:bidi="ar-SA"/>
        </w:rPr>
        <w:t xml:space="preserve"> és </w:t>
      </w:r>
      <w:r w:rsidRPr="000E4186">
        <w:rPr>
          <w:rFonts w:eastAsiaTheme="minorEastAsia" w:cs="Times New Roman"/>
          <w:b/>
          <w:kern w:val="0"/>
          <w:lang w:eastAsia="hu-HU" w:bidi="ar-SA"/>
        </w:rPr>
        <w:t>Kelemen Kristóf,</w:t>
      </w:r>
      <w:r w:rsidRPr="000E4186">
        <w:rPr>
          <w:rFonts w:eastAsiaTheme="minorEastAsia" w:cs="Times New Roman"/>
          <w:kern w:val="0"/>
          <w:lang w:eastAsia="hu-HU" w:bidi="ar-SA"/>
        </w:rPr>
        <w:t xml:space="preserve"> valamint </w:t>
      </w:r>
      <w:r w:rsidRPr="000E4186">
        <w:rPr>
          <w:rFonts w:eastAsiaTheme="minorEastAsia" w:cs="Times New Roman"/>
          <w:b/>
          <w:kern w:val="0"/>
          <w:lang w:eastAsia="hu-HU" w:bidi="ar-SA"/>
        </w:rPr>
        <w:t>Molnár Csaba, Fülöp László, a Duda Éva Táruslat, a Dányi-Molnár-Vadas trió.</w:t>
      </w:r>
      <w:r w:rsidRPr="000E4186">
        <w:rPr>
          <w:rFonts w:eastAsiaTheme="minorEastAsia" w:cs="Times New Roman"/>
          <w:kern w:val="0"/>
          <w:lang w:eastAsia="hu-HU" w:bidi="ar-SA"/>
        </w:rPr>
        <w:t xml:space="preserve"> </w:t>
      </w:r>
      <w:r w:rsidRPr="000E4186">
        <w:rPr>
          <w:rFonts w:eastAsiaTheme="minorEastAsia" w:cs="Times New Roman"/>
          <w:noProof/>
          <w:kern w:val="0"/>
          <w:lang w:eastAsia="hu-HU" w:bidi="ar-SA"/>
        </w:rPr>
        <w:t xml:space="preserve">Az fiatal alkotóknak, akik új látásmódjukkal bolygatják meg a </w:t>
      </w:r>
      <w:r w:rsidRPr="000E4186">
        <w:rPr>
          <w:rFonts w:eastAsiaTheme="minorEastAsia" w:cs="Times New Roman"/>
          <w:noProof/>
          <w:kern w:val="0"/>
          <w:lang w:eastAsia="hu-HU" w:bidi="ar-SA"/>
        </w:rPr>
        <w:lastRenderedPageBreak/>
        <w:t>hagyományos előadó-művészeti kereteket nincs könnyű dolguk: nemcsak a mögöttük álló műhelyek életben maradása kérdéses, hanem munkáik is az eddigiektől eltérő szakmai odafordulást igényelnek, nem rendelkeznek még erős közönségbázissal (azt felépíteni emény és hosszútávú feladat), de híveik lelkesek, kitartóak és kísérik őket útjaikon.. Hosszú távú cálunk az, hogy erősítsük fiatal közönségünket, és ehhez fejlesztjük. a technológiai innovációt a performatív műfajokkal vegyítő smART sorozatunkat.</w:t>
      </w:r>
    </w:p>
    <w:p w14:paraId="757AE54E" w14:textId="77777777" w:rsidR="0036387E" w:rsidRPr="000E4186" w:rsidRDefault="0036387E" w:rsidP="006A0B23">
      <w:pPr>
        <w:widowControl/>
        <w:suppressAutoHyphens w:val="0"/>
        <w:autoSpaceDE w:val="0"/>
        <w:adjustRightInd w:val="0"/>
        <w:jc w:val="both"/>
        <w:textAlignment w:val="auto"/>
        <w:rPr>
          <w:rFonts w:eastAsiaTheme="minorEastAsia" w:cs="Times New Roman"/>
          <w:noProof/>
          <w:kern w:val="0"/>
          <w:lang w:eastAsia="hu-HU" w:bidi="ar-SA"/>
        </w:rPr>
      </w:pPr>
    </w:p>
    <w:p w14:paraId="06BBDC39" w14:textId="77777777" w:rsidR="0036387E" w:rsidRPr="006B4F1A" w:rsidRDefault="00FA1C12" w:rsidP="006A0B23">
      <w:pPr>
        <w:widowControl/>
        <w:suppressAutoHyphens w:val="0"/>
        <w:autoSpaceDE w:val="0"/>
        <w:adjustRightInd w:val="0"/>
        <w:jc w:val="both"/>
        <w:textAlignment w:val="auto"/>
        <w:rPr>
          <w:rFonts w:eastAsiaTheme="minorEastAsia" w:cs="Times New Roman"/>
          <w:b/>
          <w:kern w:val="0"/>
          <w:lang w:eastAsia="hu-HU" w:bidi="ar-SA"/>
        </w:rPr>
      </w:pPr>
      <w:r w:rsidRPr="006B4F1A">
        <w:rPr>
          <w:rFonts w:eastAsiaTheme="minorEastAsia" w:cs="Times New Roman"/>
          <w:b/>
          <w:kern w:val="0"/>
          <w:lang w:eastAsia="hu-HU" w:bidi="ar-SA"/>
        </w:rPr>
        <w:t>BEMUTATÓK</w:t>
      </w:r>
      <w:r w:rsidR="0036387E" w:rsidRPr="006B4F1A">
        <w:rPr>
          <w:rFonts w:eastAsiaTheme="minorEastAsia" w:cs="Times New Roman"/>
          <w:b/>
          <w:kern w:val="0"/>
          <w:lang w:eastAsia="hu-HU" w:bidi="ar-SA"/>
        </w:rPr>
        <w:t xml:space="preserve"> 2015/16</w:t>
      </w:r>
    </w:p>
    <w:tbl>
      <w:tblPr>
        <w:tblStyle w:val="Rcsostblzat"/>
        <w:tblW w:w="0" w:type="auto"/>
        <w:jc w:val="center"/>
        <w:tblLook w:val="04A0" w:firstRow="1" w:lastRow="0" w:firstColumn="1" w:lastColumn="0" w:noHBand="0" w:noVBand="1"/>
      </w:tblPr>
      <w:tblGrid>
        <w:gridCol w:w="5888"/>
        <w:gridCol w:w="733"/>
        <w:gridCol w:w="1076"/>
        <w:gridCol w:w="1365"/>
      </w:tblGrid>
      <w:tr w:rsidR="006B4F1A" w:rsidRPr="006B4F1A" w14:paraId="30E95F30" w14:textId="77777777" w:rsidTr="00654F70">
        <w:trPr>
          <w:trHeight w:val="330"/>
          <w:jc w:val="center"/>
        </w:trPr>
        <w:tc>
          <w:tcPr>
            <w:tcW w:w="5839" w:type="dxa"/>
            <w:noWrap/>
            <w:vAlign w:val="center"/>
            <w:hideMark/>
          </w:tcPr>
          <w:p w14:paraId="6FFC25FC"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Pr>
                <w:rFonts w:eastAsiaTheme="minorEastAsia" w:cs="Times New Roman"/>
                <w:b/>
                <w:bCs/>
                <w:noProof/>
                <w:kern w:val="0"/>
                <w:lang w:eastAsia="hu-HU" w:bidi="ar-SA"/>
              </w:rPr>
              <w:t>Bemutató</w:t>
            </w:r>
          </w:p>
        </w:tc>
        <w:tc>
          <w:tcPr>
            <w:tcW w:w="800" w:type="dxa"/>
            <w:noWrap/>
            <w:vAlign w:val="center"/>
            <w:hideMark/>
          </w:tcPr>
          <w:p w14:paraId="374A25F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Nézőszám</w:t>
            </w:r>
          </w:p>
        </w:tc>
        <w:tc>
          <w:tcPr>
            <w:tcW w:w="1068" w:type="dxa"/>
            <w:noWrap/>
            <w:vAlign w:val="center"/>
            <w:hideMark/>
          </w:tcPr>
          <w:p w14:paraId="32A0350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Nettó bevétel </w:t>
            </w:r>
          </w:p>
        </w:tc>
        <w:tc>
          <w:tcPr>
            <w:tcW w:w="1355" w:type="dxa"/>
            <w:noWrap/>
            <w:vAlign w:val="center"/>
            <w:hideMark/>
          </w:tcPr>
          <w:p w14:paraId="471FFAE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Nettó bekerülési költség</w:t>
            </w:r>
          </w:p>
        </w:tc>
      </w:tr>
      <w:tr w:rsidR="006B4F1A" w:rsidRPr="006B4F1A" w14:paraId="3DA03497" w14:textId="77777777" w:rsidTr="006B4F1A">
        <w:trPr>
          <w:trHeight w:val="300"/>
          <w:jc w:val="center"/>
        </w:trPr>
        <w:tc>
          <w:tcPr>
            <w:tcW w:w="11191" w:type="dxa"/>
            <w:vAlign w:val="center"/>
            <w:hideMark/>
          </w:tcPr>
          <w:p w14:paraId="03F5842A"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TÁP Színház – Milena Marković: Babahajó </w:t>
            </w:r>
          </w:p>
        </w:tc>
        <w:tc>
          <w:tcPr>
            <w:tcW w:w="1060" w:type="dxa"/>
            <w:noWrap/>
            <w:vAlign w:val="center"/>
            <w:hideMark/>
          </w:tcPr>
          <w:p w14:paraId="7CDBFCEC"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644</w:t>
            </w:r>
          </w:p>
        </w:tc>
        <w:tc>
          <w:tcPr>
            <w:tcW w:w="1880" w:type="dxa"/>
            <w:noWrap/>
            <w:vAlign w:val="center"/>
            <w:hideMark/>
          </w:tcPr>
          <w:p w14:paraId="1E82D66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851 181     </w:t>
            </w:r>
          </w:p>
        </w:tc>
        <w:tc>
          <w:tcPr>
            <w:tcW w:w="2440" w:type="dxa"/>
            <w:noWrap/>
            <w:vAlign w:val="center"/>
            <w:hideMark/>
          </w:tcPr>
          <w:p w14:paraId="1C672FC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2 734 453    </w:t>
            </w:r>
          </w:p>
        </w:tc>
      </w:tr>
      <w:tr w:rsidR="006B4F1A" w:rsidRPr="006B4F1A" w14:paraId="180CA1A0" w14:textId="77777777" w:rsidTr="006B4F1A">
        <w:trPr>
          <w:trHeight w:val="300"/>
          <w:jc w:val="center"/>
        </w:trPr>
        <w:tc>
          <w:tcPr>
            <w:tcW w:w="11191" w:type="dxa"/>
            <w:vAlign w:val="center"/>
            <w:hideMark/>
          </w:tcPr>
          <w:p w14:paraId="460E5C2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L-E-V by Sharon Eyal &amp; Gai Behar (ISR): Sara / Killer Pig </w:t>
            </w:r>
          </w:p>
        </w:tc>
        <w:tc>
          <w:tcPr>
            <w:tcW w:w="1060" w:type="dxa"/>
            <w:noWrap/>
            <w:vAlign w:val="center"/>
            <w:hideMark/>
          </w:tcPr>
          <w:p w14:paraId="2FF1E8BC"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603</w:t>
            </w:r>
          </w:p>
        </w:tc>
        <w:tc>
          <w:tcPr>
            <w:tcW w:w="1880" w:type="dxa"/>
            <w:noWrap/>
            <w:vAlign w:val="center"/>
            <w:hideMark/>
          </w:tcPr>
          <w:p w14:paraId="6E7A405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1 129 331     </w:t>
            </w:r>
          </w:p>
        </w:tc>
        <w:tc>
          <w:tcPr>
            <w:tcW w:w="2440" w:type="dxa"/>
            <w:noWrap/>
            <w:vAlign w:val="center"/>
            <w:hideMark/>
          </w:tcPr>
          <w:p w14:paraId="63037E2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7 985 343    </w:t>
            </w:r>
          </w:p>
        </w:tc>
      </w:tr>
      <w:tr w:rsidR="006B4F1A" w:rsidRPr="006B4F1A" w14:paraId="721D9F50" w14:textId="77777777" w:rsidTr="006B4F1A">
        <w:trPr>
          <w:trHeight w:val="300"/>
          <w:jc w:val="center"/>
        </w:trPr>
        <w:tc>
          <w:tcPr>
            <w:tcW w:w="11191" w:type="dxa"/>
            <w:vAlign w:val="center"/>
            <w:hideMark/>
          </w:tcPr>
          <w:p w14:paraId="37A134B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Cirque Inextremiste (FR): Extremités </w:t>
            </w:r>
          </w:p>
        </w:tc>
        <w:tc>
          <w:tcPr>
            <w:tcW w:w="1060" w:type="dxa"/>
            <w:noWrap/>
            <w:vAlign w:val="center"/>
            <w:hideMark/>
          </w:tcPr>
          <w:p w14:paraId="3E70362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890</w:t>
            </w:r>
          </w:p>
        </w:tc>
        <w:tc>
          <w:tcPr>
            <w:tcW w:w="1880" w:type="dxa"/>
            <w:noWrap/>
            <w:vAlign w:val="center"/>
            <w:hideMark/>
          </w:tcPr>
          <w:p w14:paraId="71DA890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1 728 898     </w:t>
            </w:r>
          </w:p>
        </w:tc>
        <w:tc>
          <w:tcPr>
            <w:tcW w:w="2440" w:type="dxa"/>
            <w:noWrap/>
            <w:vAlign w:val="center"/>
            <w:hideMark/>
          </w:tcPr>
          <w:p w14:paraId="67C7ABF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3 748 739    </w:t>
            </w:r>
          </w:p>
        </w:tc>
      </w:tr>
      <w:tr w:rsidR="006B4F1A" w:rsidRPr="006B4F1A" w14:paraId="4167B341" w14:textId="77777777" w:rsidTr="006B4F1A">
        <w:trPr>
          <w:trHeight w:val="600"/>
          <w:jc w:val="center"/>
        </w:trPr>
        <w:tc>
          <w:tcPr>
            <w:tcW w:w="11191" w:type="dxa"/>
            <w:vAlign w:val="center"/>
            <w:hideMark/>
          </w:tcPr>
          <w:p w14:paraId="7575A5D0"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Bodyscape: Dar Winners (munkacím) - CAFe Budapest Kortárs Művészeti Fesztivállal közös program </w:t>
            </w:r>
          </w:p>
        </w:tc>
        <w:tc>
          <w:tcPr>
            <w:tcW w:w="1060" w:type="dxa"/>
            <w:noWrap/>
            <w:vAlign w:val="center"/>
            <w:hideMark/>
          </w:tcPr>
          <w:p w14:paraId="3D67102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213</w:t>
            </w:r>
          </w:p>
        </w:tc>
        <w:tc>
          <w:tcPr>
            <w:tcW w:w="1880" w:type="dxa"/>
            <w:noWrap/>
            <w:vAlign w:val="center"/>
            <w:hideMark/>
          </w:tcPr>
          <w:p w14:paraId="35E472A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238 504     </w:t>
            </w:r>
          </w:p>
        </w:tc>
        <w:tc>
          <w:tcPr>
            <w:tcW w:w="2440" w:type="dxa"/>
            <w:noWrap/>
            <w:vAlign w:val="center"/>
            <w:hideMark/>
          </w:tcPr>
          <w:p w14:paraId="1810390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2 043 022    </w:t>
            </w:r>
          </w:p>
        </w:tc>
      </w:tr>
      <w:tr w:rsidR="006B4F1A" w:rsidRPr="006B4F1A" w14:paraId="16661A95" w14:textId="77777777" w:rsidTr="006B4F1A">
        <w:trPr>
          <w:trHeight w:val="600"/>
          <w:jc w:val="center"/>
        </w:trPr>
        <w:tc>
          <w:tcPr>
            <w:tcW w:w="11191" w:type="dxa"/>
            <w:vAlign w:val="center"/>
            <w:hideMark/>
          </w:tcPr>
          <w:p w14:paraId="4254A0E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Ürügyeink Eörsire - A PanoDráma produkciója az Eörsi10 rendezvénysorozat keretében</w:t>
            </w:r>
          </w:p>
        </w:tc>
        <w:tc>
          <w:tcPr>
            <w:tcW w:w="1060" w:type="dxa"/>
            <w:noWrap/>
            <w:vAlign w:val="center"/>
            <w:hideMark/>
          </w:tcPr>
          <w:p w14:paraId="43AE758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134</w:t>
            </w:r>
          </w:p>
        </w:tc>
        <w:tc>
          <w:tcPr>
            <w:tcW w:w="1880" w:type="dxa"/>
            <w:noWrap/>
            <w:vAlign w:val="center"/>
            <w:hideMark/>
          </w:tcPr>
          <w:p w14:paraId="16E0405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172 520     </w:t>
            </w:r>
          </w:p>
        </w:tc>
        <w:tc>
          <w:tcPr>
            <w:tcW w:w="2440" w:type="dxa"/>
            <w:noWrap/>
            <w:vAlign w:val="center"/>
            <w:hideMark/>
          </w:tcPr>
          <w:p w14:paraId="34114A8F"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260 111    </w:t>
            </w:r>
          </w:p>
        </w:tc>
      </w:tr>
      <w:tr w:rsidR="006B4F1A" w:rsidRPr="006B4F1A" w14:paraId="68D5EF01" w14:textId="77777777" w:rsidTr="006B4F1A">
        <w:trPr>
          <w:trHeight w:val="600"/>
          <w:jc w:val="center"/>
        </w:trPr>
        <w:tc>
          <w:tcPr>
            <w:tcW w:w="11191" w:type="dxa"/>
            <w:vAlign w:val="center"/>
            <w:hideMark/>
          </w:tcPr>
          <w:p w14:paraId="6616764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Philippe Quesne/Campo: Másnap (Next Day) CAFe Budapest Kortárs Művészeti Fesztivállal közös program</w:t>
            </w:r>
          </w:p>
        </w:tc>
        <w:tc>
          <w:tcPr>
            <w:tcW w:w="1060" w:type="dxa"/>
            <w:noWrap/>
            <w:vAlign w:val="center"/>
            <w:hideMark/>
          </w:tcPr>
          <w:p w14:paraId="06C586A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219</w:t>
            </w:r>
          </w:p>
        </w:tc>
        <w:tc>
          <w:tcPr>
            <w:tcW w:w="1880" w:type="dxa"/>
            <w:noWrap/>
            <w:vAlign w:val="center"/>
            <w:hideMark/>
          </w:tcPr>
          <w:p w14:paraId="62CC436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293 268     </w:t>
            </w:r>
          </w:p>
        </w:tc>
        <w:tc>
          <w:tcPr>
            <w:tcW w:w="2440" w:type="dxa"/>
            <w:noWrap/>
            <w:vAlign w:val="center"/>
            <w:hideMark/>
          </w:tcPr>
          <w:p w14:paraId="5141EAB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6 111 981    </w:t>
            </w:r>
          </w:p>
        </w:tc>
      </w:tr>
      <w:tr w:rsidR="006B4F1A" w:rsidRPr="006B4F1A" w14:paraId="14B6E235" w14:textId="77777777" w:rsidTr="006B4F1A">
        <w:trPr>
          <w:trHeight w:val="300"/>
          <w:jc w:val="center"/>
        </w:trPr>
        <w:tc>
          <w:tcPr>
            <w:tcW w:w="11191" w:type="dxa"/>
            <w:vAlign w:val="center"/>
            <w:hideMark/>
          </w:tcPr>
          <w:p w14:paraId="723EDD9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IV. ORSZÁGOS SLAM POETRY BAJNOKSÁG – Döntő </w:t>
            </w:r>
          </w:p>
        </w:tc>
        <w:tc>
          <w:tcPr>
            <w:tcW w:w="1060" w:type="dxa"/>
            <w:noWrap/>
            <w:vAlign w:val="center"/>
            <w:hideMark/>
          </w:tcPr>
          <w:p w14:paraId="70C8D195"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414</w:t>
            </w:r>
          </w:p>
        </w:tc>
        <w:tc>
          <w:tcPr>
            <w:tcW w:w="1880" w:type="dxa"/>
            <w:noWrap/>
            <w:vAlign w:val="center"/>
            <w:hideMark/>
          </w:tcPr>
          <w:p w14:paraId="631D439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701 299     </w:t>
            </w:r>
          </w:p>
        </w:tc>
        <w:tc>
          <w:tcPr>
            <w:tcW w:w="2440" w:type="dxa"/>
            <w:noWrap/>
            <w:vAlign w:val="center"/>
            <w:hideMark/>
          </w:tcPr>
          <w:p w14:paraId="74B667B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478 242    </w:t>
            </w:r>
          </w:p>
        </w:tc>
      </w:tr>
      <w:tr w:rsidR="006B4F1A" w:rsidRPr="006B4F1A" w14:paraId="10EAC83B" w14:textId="77777777" w:rsidTr="006B4F1A">
        <w:trPr>
          <w:trHeight w:val="300"/>
          <w:jc w:val="center"/>
        </w:trPr>
        <w:tc>
          <w:tcPr>
            <w:tcW w:w="11191" w:type="dxa"/>
            <w:vAlign w:val="center"/>
            <w:hideMark/>
          </w:tcPr>
          <w:p w14:paraId="4710BA3C"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Antony Hamilton Projects (AUS): Black project 1 / MEETING </w:t>
            </w:r>
          </w:p>
        </w:tc>
        <w:tc>
          <w:tcPr>
            <w:tcW w:w="1060" w:type="dxa"/>
            <w:noWrap/>
            <w:vAlign w:val="center"/>
            <w:hideMark/>
          </w:tcPr>
          <w:p w14:paraId="67C5655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411</w:t>
            </w:r>
          </w:p>
        </w:tc>
        <w:tc>
          <w:tcPr>
            <w:tcW w:w="1880" w:type="dxa"/>
            <w:noWrap/>
            <w:vAlign w:val="center"/>
            <w:hideMark/>
          </w:tcPr>
          <w:p w14:paraId="1ACE8B43"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651 063     </w:t>
            </w:r>
          </w:p>
        </w:tc>
        <w:tc>
          <w:tcPr>
            <w:tcW w:w="2440" w:type="dxa"/>
            <w:noWrap/>
            <w:vAlign w:val="center"/>
            <w:hideMark/>
          </w:tcPr>
          <w:p w14:paraId="00C1411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3 559 752    </w:t>
            </w:r>
          </w:p>
        </w:tc>
      </w:tr>
      <w:tr w:rsidR="006B4F1A" w:rsidRPr="006B4F1A" w14:paraId="06931886" w14:textId="77777777" w:rsidTr="006B4F1A">
        <w:trPr>
          <w:trHeight w:val="300"/>
          <w:jc w:val="center"/>
        </w:trPr>
        <w:tc>
          <w:tcPr>
            <w:tcW w:w="11191" w:type="dxa"/>
            <w:vAlign w:val="center"/>
            <w:hideMark/>
          </w:tcPr>
          <w:p w14:paraId="1A102DB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Saburo Teshigawara / Karas (JP): Obsession/Megszállott</w:t>
            </w:r>
          </w:p>
        </w:tc>
        <w:tc>
          <w:tcPr>
            <w:tcW w:w="1060" w:type="dxa"/>
            <w:noWrap/>
            <w:vAlign w:val="center"/>
            <w:hideMark/>
          </w:tcPr>
          <w:p w14:paraId="79B79AB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567</w:t>
            </w:r>
          </w:p>
        </w:tc>
        <w:tc>
          <w:tcPr>
            <w:tcW w:w="1880" w:type="dxa"/>
            <w:noWrap/>
            <w:vAlign w:val="center"/>
            <w:hideMark/>
          </w:tcPr>
          <w:p w14:paraId="13B83C83"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897 835     </w:t>
            </w:r>
          </w:p>
        </w:tc>
        <w:tc>
          <w:tcPr>
            <w:tcW w:w="2440" w:type="dxa"/>
            <w:noWrap/>
            <w:vAlign w:val="center"/>
            <w:hideMark/>
          </w:tcPr>
          <w:p w14:paraId="1DF6226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6 778 424    </w:t>
            </w:r>
          </w:p>
        </w:tc>
      </w:tr>
      <w:tr w:rsidR="006B4F1A" w:rsidRPr="006B4F1A" w14:paraId="7507758E" w14:textId="77777777" w:rsidTr="006B4F1A">
        <w:trPr>
          <w:trHeight w:val="600"/>
          <w:jc w:val="center"/>
        </w:trPr>
        <w:tc>
          <w:tcPr>
            <w:tcW w:w="11191" w:type="dxa"/>
            <w:vAlign w:val="center"/>
            <w:hideMark/>
          </w:tcPr>
          <w:p w14:paraId="54208241"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WILLIAM KENTRIDGE / HANDSPRING PUPPET COMPANY (South Africa): Übü és az Igazság Bizottság </w:t>
            </w:r>
          </w:p>
        </w:tc>
        <w:tc>
          <w:tcPr>
            <w:tcW w:w="1060" w:type="dxa"/>
            <w:noWrap/>
            <w:vAlign w:val="center"/>
            <w:hideMark/>
          </w:tcPr>
          <w:p w14:paraId="7E31CC9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598</w:t>
            </w:r>
          </w:p>
        </w:tc>
        <w:tc>
          <w:tcPr>
            <w:tcW w:w="1880" w:type="dxa"/>
            <w:noWrap/>
            <w:vAlign w:val="center"/>
            <w:hideMark/>
          </w:tcPr>
          <w:p w14:paraId="5782493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1 046 102     </w:t>
            </w:r>
          </w:p>
        </w:tc>
        <w:tc>
          <w:tcPr>
            <w:tcW w:w="2440" w:type="dxa"/>
            <w:noWrap/>
            <w:vAlign w:val="center"/>
            <w:hideMark/>
          </w:tcPr>
          <w:p w14:paraId="3C3FC22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9 717 237    </w:t>
            </w:r>
          </w:p>
        </w:tc>
      </w:tr>
      <w:tr w:rsidR="006B4F1A" w:rsidRPr="006B4F1A" w14:paraId="003815E2" w14:textId="77777777" w:rsidTr="006B4F1A">
        <w:trPr>
          <w:trHeight w:val="300"/>
          <w:jc w:val="center"/>
        </w:trPr>
        <w:tc>
          <w:tcPr>
            <w:tcW w:w="11191" w:type="dxa"/>
            <w:vAlign w:val="center"/>
            <w:hideMark/>
          </w:tcPr>
          <w:p w14:paraId="3A35B54F"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Dollár Papa Gyermekei: a TÁGRA ZÁRT SZEMEK próbája </w:t>
            </w:r>
          </w:p>
        </w:tc>
        <w:tc>
          <w:tcPr>
            <w:tcW w:w="1060" w:type="dxa"/>
            <w:noWrap/>
            <w:vAlign w:val="center"/>
            <w:hideMark/>
          </w:tcPr>
          <w:p w14:paraId="397960C1"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78</w:t>
            </w:r>
          </w:p>
        </w:tc>
        <w:tc>
          <w:tcPr>
            <w:tcW w:w="1880" w:type="dxa"/>
            <w:noWrap/>
            <w:vAlign w:val="center"/>
            <w:hideMark/>
          </w:tcPr>
          <w:p w14:paraId="0081A9C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93 780     </w:t>
            </w:r>
          </w:p>
        </w:tc>
        <w:tc>
          <w:tcPr>
            <w:tcW w:w="2440" w:type="dxa"/>
            <w:noWrap/>
            <w:vAlign w:val="center"/>
            <w:hideMark/>
          </w:tcPr>
          <w:p w14:paraId="095AECB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954 100    </w:t>
            </w:r>
          </w:p>
        </w:tc>
      </w:tr>
      <w:tr w:rsidR="006B4F1A" w:rsidRPr="006B4F1A" w14:paraId="05EE2E1A" w14:textId="77777777" w:rsidTr="006B4F1A">
        <w:trPr>
          <w:trHeight w:val="300"/>
          <w:jc w:val="center"/>
        </w:trPr>
        <w:tc>
          <w:tcPr>
            <w:tcW w:w="11191" w:type="dxa"/>
            <w:vAlign w:val="center"/>
            <w:hideMark/>
          </w:tcPr>
          <w:p w14:paraId="02AC1F3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OIDIPUSZ KARANTÉN … az örök jelenre csábítás! </w:t>
            </w:r>
          </w:p>
        </w:tc>
        <w:tc>
          <w:tcPr>
            <w:tcW w:w="1060" w:type="dxa"/>
            <w:noWrap/>
            <w:vAlign w:val="center"/>
            <w:hideMark/>
          </w:tcPr>
          <w:p w14:paraId="20361ADF"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156</w:t>
            </w:r>
          </w:p>
        </w:tc>
        <w:tc>
          <w:tcPr>
            <w:tcW w:w="1880" w:type="dxa"/>
            <w:noWrap/>
            <w:vAlign w:val="center"/>
            <w:hideMark/>
          </w:tcPr>
          <w:p w14:paraId="56B1A8B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162 835     </w:t>
            </w:r>
          </w:p>
        </w:tc>
        <w:tc>
          <w:tcPr>
            <w:tcW w:w="2440" w:type="dxa"/>
            <w:noWrap/>
            <w:vAlign w:val="center"/>
            <w:hideMark/>
          </w:tcPr>
          <w:p w14:paraId="78A2504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1 716 758    </w:t>
            </w:r>
          </w:p>
        </w:tc>
      </w:tr>
      <w:tr w:rsidR="006B4F1A" w:rsidRPr="006B4F1A" w14:paraId="5C04D245" w14:textId="77777777" w:rsidTr="006B4F1A">
        <w:trPr>
          <w:trHeight w:val="300"/>
          <w:jc w:val="center"/>
        </w:trPr>
        <w:tc>
          <w:tcPr>
            <w:tcW w:w="11191" w:type="dxa"/>
            <w:vAlign w:val="center"/>
            <w:hideMark/>
          </w:tcPr>
          <w:p w14:paraId="1D6B566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Krétakör: A harag napja </w:t>
            </w:r>
          </w:p>
        </w:tc>
        <w:tc>
          <w:tcPr>
            <w:tcW w:w="1060" w:type="dxa"/>
            <w:noWrap/>
            <w:vAlign w:val="center"/>
            <w:hideMark/>
          </w:tcPr>
          <w:p w14:paraId="39DEF87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902</w:t>
            </w:r>
          </w:p>
        </w:tc>
        <w:tc>
          <w:tcPr>
            <w:tcW w:w="1880" w:type="dxa"/>
            <w:noWrap/>
            <w:vAlign w:val="center"/>
            <w:hideMark/>
          </w:tcPr>
          <w:p w14:paraId="39EF1D3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1 836 535     </w:t>
            </w:r>
          </w:p>
        </w:tc>
        <w:tc>
          <w:tcPr>
            <w:tcW w:w="2440" w:type="dxa"/>
            <w:noWrap/>
            <w:vAlign w:val="center"/>
            <w:hideMark/>
          </w:tcPr>
          <w:p w14:paraId="25417A7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4 528 318    </w:t>
            </w:r>
          </w:p>
        </w:tc>
      </w:tr>
      <w:tr w:rsidR="006B4F1A" w:rsidRPr="006B4F1A" w14:paraId="655FDD86" w14:textId="77777777" w:rsidTr="006B4F1A">
        <w:trPr>
          <w:trHeight w:val="300"/>
          <w:jc w:val="center"/>
        </w:trPr>
        <w:tc>
          <w:tcPr>
            <w:tcW w:w="11191" w:type="dxa"/>
            <w:vAlign w:val="center"/>
            <w:hideMark/>
          </w:tcPr>
          <w:p w14:paraId="4003782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Compagnie du Poivre Rose (FR): Rózsabors - cirkusz</w:t>
            </w:r>
          </w:p>
        </w:tc>
        <w:tc>
          <w:tcPr>
            <w:tcW w:w="1060" w:type="dxa"/>
            <w:noWrap/>
            <w:vAlign w:val="center"/>
            <w:hideMark/>
          </w:tcPr>
          <w:p w14:paraId="60248CB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598</w:t>
            </w:r>
          </w:p>
        </w:tc>
        <w:tc>
          <w:tcPr>
            <w:tcW w:w="1880" w:type="dxa"/>
            <w:noWrap/>
            <w:vAlign w:val="center"/>
            <w:hideMark/>
          </w:tcPr>
          <w:p w14:paraId="75380713"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1 111 929     </w:t>
            </w:r>
          </w:p>
        </w:tc>
        <w:tc>
          <w:tcPr>
            <w:tcW w:w="2440" w:type="dxa"/>
            <w:noWrap/>
            <w:vAlign w:val="center"/>
            <w:hideMark/>
          </w:tcPr>
          <w:p w14:paraId="01744AA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4 347 881    </w:t>
            </w:r>
          </w:p>
        </w:tc>
      </w:tr>
      <w:tr w:rsidR="006B4F1A" w:rsidRPr="006B4F1A" w14:paraId="3100BC4C" w14:textId="77777777" w:rsidTr="006B4F1A">
        <w:trPr>
          <w:trHeight w:val="300"/>
          <w:jc w:val="center"/>
        </w:trPr>
        <w:tc>
          <w:tcPr>
            <w:tcW w:w="11191" w:type="dxa"/>
            <w:vAlign w:val="center"/>
            <w:hideMark/>
          </w:tcPr>
          <w:p w14:paraId="29C2521F"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EGY ESTE KÉT ELŐADÁS / 2 Y Fülöp László - Molnár Csaba</w:t>
            </w:r>
          </w:p>
        </w:tc>
        <w:tc>
          <w:tcPr>
            <w:tcW w:w="1060" w:type="dxa"/>
            <w:noWrap/>
            <w:vAlign w:val="center"/>
            <w:hideMark/>
          </w:tcPr>
          <w:p w14:paraId="1ED5388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587</w:t>
            </w:r>
          </w:p>
        </w:tc>
        <w:tc>
          <w:tcPr>
            <w:tcW w:w="1880" w:type="dxa"/>
            <w:noWrap/>
            <w:vAlign w:val="center"/>
            <w:hideMark/>
          </w:tcPr>
          <w:p w14:paraId="74E6F8B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667 165     </w:t>
            </w:r>
          </w:p>
        </w:tc>
        <w:tc>
          <w:tcPr>
            <w:tcW w:w="2440" w:type="dxa"/>
            <w:noWrap/>
            <w:vAlign w:val="center"/>
            <w:hideMark/>
          </w:tcPr>
          <w:p w14:paraId="5BDFBA73"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5 567 825    </w:t>
            </w:r>
          </w:p>
        </w:tc>
      </w:tr>
      <w:tr w:rsidR="006B4F1A" w:rsidRPr="006B4F1A" w14:paraId="4FB34C88" w14:textId="77777777" w:rsidTr="006B4F1A">
        <w:trPr>
          <w:trHeight w:val="300"/>
          <w:jc w:val="center"/>
        </w:trPr>
        <w:tc>
          <w:tcPr>
            <w:tcW w:w="11191" w:type="dxa"/>
            <w:vAlign w:val="center"/>
            <w:hideMark/>
          </w:tcPr>
          <w:p w14:paraId="04448661"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Forte Társulat / Tar Sándor-Keresztury Tibor: A te országod</w:t>
            </w:r>
          </w:p>
        </w:tc>
        <w:tc>
          <w:tcPr>
            <w:tcW w:w="1060" w:type="dxa"/>
            <w:noWrap/>
            <w:vAlign w:val="center"/>
            <w:hideMark/>
          </w:tcPr>
          <w:p w14:paraId="53E3F7C0"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495</w:t>
            </w:r>
          </w:p>
        </w:tc>
        <w:tc>
          <w:tcPr>
            <w:tcW w:w="1880" w:type="dxa"/>
            <w:noWrap/>
            <w:vAlign w:val="center"/>
            <w:hideMark/>
          </w:tcPr>
          <w:p w14:paraId="6BA469A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698 386     </w:t>
            </w:r>
          </w:p>
        </w:tc>
        <w:tc>
          <w:tcPr>
            <w:tcW w:w="2440" w:type="dxa"/>
            <w:noWrap/>
            <w:vAlign w:val="center"/>
            <w:hideMark/>
          </w:tcPr>
          <w:p w14:paraId="1D75EA8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2 370 894    </w:t>
            </w:r>
          </w:p>
        </w:tc>
      </w:tr>
      <w:tr w:rsidR="006B4F1A" w:rsidRPr="006B4F1A" w14:paraId="18953D52" w14:textId="77777777" w:rsidTr="006B4F1A">
        <w:trPr>
          <w:trHeight w:val="300"/>
          <w:jc w:val="center"/>
        </w:trPr>
        <w:tc>
          <w:tcPr>
            <w:tcW w:w="11191" w:type="dxa"/>
            <w:vAlign w:val="center"/>
            <w:hideMark/>
          </w:tcPr>
          <w:p w14:paraId="2C8BD12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lastRenderedPageBreak/>
              <w:t>Rájátszás: Legjobban nélküled</w:t>
            </w:r>
          </w:p>
        </w:tc>
        <w:tc>
          <w:tcPr>
            <w:tcW w:w="1060" w:type="dxa"/>
            <w:noWrap/>
            <w:vAlign w:val="center"/>
            <w:hideMark/>
          </w:tcPr>
          <w:p w14:paraId="0AE4880A"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427</w:t>
            </w:r>
          </w:p>
        </w:tc>
        <w:tc>
          <w:tcPr>
            <w:tcW w:w="1880" w:type="dxa"/>
            <w:noWrap/>
            <w:vAlign w:val="center"/>
            <w:hideMark/>
          </w:tcPr>
          <w:p w14:paraId="7C438F31"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880 276     </w:t>
            </w:r>
          </w:p>
        </w:tc>
        <w:tc>
          <w:tcPr>
            <w:tcW w:w="2440" w:type="dxa"/>
            <w:noWrap/>
            <w:vAlign w:val="center"/>
            <w:hideMark/>
          </w:tcPr>
          <w:p w14:paraId="46D9476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893 876    </w:t>
            </w:r>
          </w:p>
        </w:tc>
      </w:tr>
      <w:tr w:rsidR="006B4F1A" w:rsidRPr="006B4F1A" w14:paraId="1C0366D7" w14:textId="77777777" w:rsidTr="006B4F1A">
        <w:trPr>
          <w:trHeight w:val="300"/>
          <w:jc w:val="center"/>
        </w:trPr>
        <w:tc>
          <w:tcPr>
            <w:tcW w:w="11191" w:type="dxa"/>
            <w:vAlign w:val="center"/>
            <w:hideMark/>
          </w:tcPr>
          <w:p w14:paraId="305E32C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Messziről jött ember - A Litera 14. előszilveszteri partija</w:t>
            </w:r>
          </w:p>
        </w:tc>
        <w:tc>
          <w:tcPr>
            <w:tcW w:w="1060" w:type="dxa"/>
            <w:noWrap/>
            <w:vAlign w:val="center"/>
            <w:hideMark/>
          </w:tcPr>
          <w:p w14:paraId="28CEDAC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338</w:t>
            </w:r>
          </w:p>
        </w:tc>
        <w:tc>
          <w:tcPr>
            <w:tcW w:w="1880" w:type="dxa"/>
            <w:noWrap/>
            <w:vAlign w:val="center"/>
            <w:hideMark/>
          </w:tcPr>
          <w:p w14:paraId="22ABE00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659 882     </w:t>
            </w:r>
          </w:p>
        </w:tc>
        <w:tc>
          <w:tcPr>
            <w:tcW w:w="2440" w:type="dxa"/>
            <w:noWrap/>
            <w:vAlign w:val="center"/>
            <w:hideMark/>
          </w:tcPr>
          <w:p w14:paraId="36BD6CC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906 600    </w:t>
            </w:r>
          </w:p>
        </w:tc>
      </w:tr>
      <w:tr w:rsidR="006B4F1A" w:rsidRPr="006B4F1A" w14:paraId="131DC747" w14:textId="77777777" w:rsidTr="006B4F1A">
        <w:trPr>
          <w:trHeight w:val="315"/>
          <w:jc w:val="center"/>
        </w:trPr>
        <w:tc>
          <w:tcPr>
            <w:tcW w:w="11191" w:type="dxa"/>
            <w:noWrap/>
            <w:vAlign w:val="center"/>
            <w:hideMark/>
          </w:tcPr>
          <w:p w14:paraId="498CF755"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Gravity and Other Myths (AUS): A Simple Space</w:t>
            </w:r>
          </w:p>
        </w:tc>
        <w:tc>
          <w:tcPr>
            <w:tcW w:w="1060" w:type="dxa"/>
            <w:noWrap/>
            <w:vAlign w:val="center"/>
            <w:hideMark/>
          </w:tcPr>
          <w:p w14:paraId="3FF95EA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1090</w:t>
            </w:r>
          </w:p>
        </w:tc>
        <w:tc>
          <w:tcPr>
            <w:tcW w:w="1880" w:type="dxa"/>
            <w:noWrap/>
            <w:vAlign w:val="center"/>
            <w:hideMark/>
          </w:tcPr>
          <w:p w14:paraId="5CB21B2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2 318 346     </w:t>
            </w:r>
          </w:p>
        </w:tc>
        <w:tc>
          <w:tcPr>
            <w:tcW w:w="2440" w:type="dxa"/>
            <w:noWrap/>
            <w:vAlign w:val="center"/>
            <w:hideMark/>
          </w:tcPr>
          <w:p w14:paraId="37C81D6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4 812 858    </w:t>
            </w:r>
          </w:p>
        </w:tc>
      </w:tr>
      <w:tr w:rsidR="006B4F1A" w:rsidRPr="006B4F1A" w14:paraId="1CD01E0F" w14:textId="77777777" w:rsidTr="006B4F1A">
        <w:trPr>
          <w:trHeight w:val="315"/>
          <w:jc w:val="center"/>
        </w:trPr>
        <w:tc>
          <w:tcPr>
            <w:tcW w:w="11191" w:type="dxa"/>
            <w:noWrap/>
            <w:vAlign w:val="center"/>
            <w:hideMark/>
          </w:tcPr>
          <w:p w14:paraId="787298C0"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Marlene Monteiro Freitas (CV/ PT): SÍRÓ SZOBROK – ELEFÁNTCSONTBÓL, HÚSBÓL ÉS VÉRBŐL </w:t>
            </w:r>
          </w:p>
        </w:tc>
        <w:tc>
          <w:tcPr>
            <w:tcW w:w="1060" w:type="dxa"/>
            <w:noWrap/>
            <w:vAlign w:val="center"/>
            <w:hideMark/>
          </w:tcPr>
          <w:p w14:paraId="5F5AF32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322</w:t>
            </w:r>
          </w:p>
        </w:tc>
        <w:tc>
          <w:tcPr>
            <w:tcW w:w="1880" w:type="dxa"/>
            <w:noWrap/>
            <w:vAlign w:val="center"/>
            <w:hideMark/>
          </w:tcPr>
          <w:p w14:paraId="3F2F5E03"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450 906     </w:t>
            </w:r>
          </w:p>
        </w:tc>
        <w:tc>
          <w:tcPr>
            <w:tcW w:w="2440" w:type="dxa"/>
            <w:noWrap/>
            <w:vAlign w:val="center"/>
            <w:hideMark/>
          </w:tcPr>
          <w:p w14:paraId="1736651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4 627 563    </w:t>
            </w:r>
          </w:p>
        </w:tc>
      </w:tr>
      <w:tr w:rsidR="006B4F1A" w:rsidRPr="006B4F1A" w14:paraId="07732ECF" w14:textId="77777777" w:rsidTr="006B4F1A">
        <w:trPr>
          <w:trHeight w:val="315"/>
          <w:jc w:val="center"/>
        </w:trPr>
        <w:tc>
          <w:tcPr>
            <w:tcW w:w="11191" w:type="dxa"/>
            <w:noWrap/>
            <w:vAlign w:val="center"/>
            <w:hideMark/>
          </w:tcPr>
          <w:p w14:paraId="771DF9F7"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Sanja Kosonen &amp; Elice Abonce Muhonen (FIN): Hajánál fogva (Capilotractées)</w:t>
            </w:r>
          </w:p>
        </w:tc>
        <w:tc>
          <w:tcPr>
            <w:tcW w:w="1060" w:type="dxa"/>
            <w:noWrap/>
            <w:vAlign w:val="center"/>
            <w:hideMark/>
          </w:tcPr>
          <w:p w14:paraId="540B74BC"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558</w:t>
            </w:r>
          </w:p>
        </w:tc>
        <w:tc>
          <w:tcPr>
            <w:tcW w:w="1880" w:type="dxa"/>
            <w:noWrap/>
            <w:vAlign w:val="center"/>
            <w:hideMark/>
          </w:tcPr>
          <w:p w14:paraId="568A41D0"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878 661     </w:t>
            </w:r>
          </w:p>
        </w:tc>
        <w:tc>
          <w:tcPr>
            <w:tcW w:w="2440" w:type="dxa"/>
            <w:noWrap/>
            <w:vAlign w:val="center"/>
            <w:hideMark/>
          </w:tcPr>
          <w:p w14:paraId="110BA98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2 935 804    </w:t>
            </w:r>
          </w:p>
        </w:tc>
      </w:tr>
      <w:tr w:rsidR="006B4F1A" w:rsidRPr="006B4F1A" w14:paraId="6A1FE2FA" w14:textId="77777777" w:rsidTr="006B4F1A">
        <w:trPr>
          <w:trHeight w:val="315"/>
          <w:jc w:val="center"/>
        </w:trPr>
        <w:tc>
          <w:tcPr>
            <w:tcW w:w="11191" w:type="dxa"/>
            <w:noWrap/>
            <w:vAlign w:val="center"/>
            <w:hideMark/>
          </w:tcPr>
          <w:p w14:paraId="68D7665B"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Salamon Eszter (HU/D): EMLÉKMŰ 0: kísértenek a háborúk (1913-2013)</w:t>
            </w:r>
          </w:p>
        </w:tc>
        <w:tc>
          <w:tcPr>
            <w:tcW w:w="1060" w:type="dxa"/>
            <w:noWrap/>
            <w:vAlign w:val="center"/>
            <w:hideMark/>
          </w:tcPr>
          <w:p w14:paraId="2A7EA2E0"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428</w:t>
            </w:r>
          </w:p>
        </w:tc>
        <w:tc>
          <w:tcPr>
            <w:tcW w:w="1880" w:type="dxa"/>
            <w:noWrap/>
            <w:vAlign w:val="center"/>
            <w:hideMark/>
          </w:tcPr>
          <w:p w14:paraId="573B41D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644 567     </w:t>
            </w:r>
          </w:p>
        </w:tc>
        <w:tc>
          <w:tcPr>
            <w:tcW w:w="2440" w:type="dxa"/>
            <w:noWrap/>
            <w:vAlign w:val="center"/>
            <w:hideMark/>
          </w:tcPr>
          <w:p w14:paraId="1759C67A"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5 333 295    </w:t>
            </w:r>
          </w:p>
        </w:tc>
      </w:tr>
      <w:tr w:rsidR="006B4F1A" w:rsidRPr="006B4F1A" w14:paraId="04EA4E54" w14:textId="77777777" w:rsidTr="006B4F1A">
        <w:trPr>
          <w:trHeight w:val="315"/>
          <w:jc w:val="center"/>
        </w:trPr>
        <w:tc>
          <w:tcPr>
            <w:tcW w:w="11191" w:type="dxa"/>
            <w:noWrap/>
            <w:vAlign w:val="center"/>
            <w:hideMark/>
          </w:tcPr>
          <w:p w14:paraId="6453748C"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Caroline Laurin-Beaucage &amp; Martin Messier (CAN): Soak </w:t>
            </w:r>
          </w:p>
        </w:tc>
        <w:tc>
          <w:tcPr>
            <w:tcW w:w="1060" w:type="dxa"/>
            <w:noWrap/>
            <w:vAlign w:val="center"/>
            <w:hideMark/>
          </w:tcPr>
          <w:p w14:paraId="70AB15F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184</w:t>
            </w:r>
          </w:p>
        </w:tc>
        <w:tc>
          <w:tcPr>
            <w:tcW w:w="1880" w:type="dxa"/>
            <w:noWrap/>
            <w:vAlign w:val="center"/>
            <w:hideMark/>
          </w:tcPr>
          <w:p w14:paraId="6E77AA21"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282 244     </w:t>
            </w:r>
          </w:p>
        </w:tc>
        <w:tc>
          <w:tcPr>
            <w:tcW w:w="2440" w:type="dxa"/>
            <w:noWrap/>
            <w:vAlign w:val="center"/>
            <w:hideMark/>
          </w:tcPr>
          <w:p w14:paraId="7FC6B3B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1 252 718    </w:t>
            </w:r>
          </w:p>
        </w:tc>
      </w:tr>
      <w:tr w:rsidR="006B4F1A" w:rsidRPr="006B4F1A" w14:paraId="2EA20A61" w14:textId="77777777" w:rsidTr="006B4F1A">
        <w:trPr>
          <w:trHeight w:val="315"/>
          <w:jc w:val="center"/>
        </w:trPr>
        <w:tc>
          <w:tcPr>
            <w:tcW w:w="11191" w:type="dxa"/>
            <w:noWrap/>
            <w:vAlign w:val="center"/>
            <w:hideMark/>
          </w:tcPr>
          <w:p w14:paraId="2BCB98F3"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Kárpáti-Fábián-Benkó: Dongó </w:t>
            </w:r>
          </w:p>
        </w:tc>
        <w:tc>
          <w:tcPr>
            <w:tcW w:w="1060" w:type="dxa"/>
            <w:noWrap/>
            <w:vAlign w:val="center"/>
            <w:hideMark/>
          </w:tcPr>
          <w:p w14:paraId="3CB7711A"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73</w:t>
            </w:r>
          </w:p>
        </w:tc>
        <w:tc>
          <w:tcPr>
            <w:tcW w:w="1880" w:type="dxa"/>
            <w:noWrap/>
            <w:vAlign w:val="center"/>
            <w:hideMark/>
          </w:tcPr>
          <w:p w14:paraId="647ACF9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84 961     </w:t>
            </w:r>
          </w:p>
        </w:tc>
        <w:tc>
          <w:tcPr>
            <w:tcW w:w="2440" w:type="dxa"/>
            <w:noWrap/>
            <w:vAlign w:val="center"/>
            <w:hideMark/>
          </w:tcPr>
          <w:p w14:paraId="567A5880"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466 600    </w:t>
            </w:r>
          </w:p>
        </w:tc>
      </w:tr>
      <w:tr w:rsidR="006B4F1A" w:rsidRPr="006B4F1A" w14:paraId="393F2F03" w14:textId="77777777" w:rsidTr="006B4F1A">
        <w:trPr>
          <w:trHeight w:val="315"/>
          <w:jc w:val="center"/>
        </w:trPr>
        <w:tc>
          <w:tcPr>
            <w:tcW w:w="11191" w:type="dxa"/>
            <w:noWrap/>
            <w:vAlign w:val="center"/>
            <w:hideMark/>
          </w:tcPr>
          <w:p w14:paraId="197509F3"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William Yang (AUS): Blood Links</w:t>
            </w:r>
          </w:p>
        </w:tc>
        <w:tc>
          <w:tcPr>
            <w:tcW w:w="1060" w:type="dxa"/>
            <w:noWrap/>
            <w:vAlign w:val="center"/>
            <w:hideMark/>
          </w:tcPr>
          <w:p w14:paraId="3A0B798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108</w:t>
            </w:r>
          </w:p>
        </w:tc>
        <w:tc>
          <w:tcPr>
            <w:tcW w:w="1880" w:type="dxa"/>
            <w:noWrap/>
            <w:vAlign w:val="center"/>
            <w:hideMark/>
          </w:tcPr>
          <w:p w14:paraId="65423078"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152 126     </w:t>
            </w:r>
          </w:p>
        </w:tc>
        <w:tc>
          <w:tcPr>
            <w:tcW w:w="2440" w:type="dxa"/>
            <w:noWrap/>
            <w:vAlign w:val="center"/>
            <w:hideMark/>
          </w:tcPr>
          <w:p w14:paraId="374A522C"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1 766 555    </w:t>
            </w:r>
          </w:p>
        </w:tc>
      </w:tr>
      <w:tr w:rsidR="006B4F1A" w:rsidRPr="006B4F1A" w14:paraId="2CF09A58" w14:textId="77777777" w:rsidTr="006B4F1A">
        <w:trPr>
          <w:trHeight w:val="315"/>
          <w:jc w:val="center"/>
        </w:trPr>
        <w:tc>
          <w:tcPr>
            <w:tcW w:w="11191" w:type="dxa"/>
            <w:noWrap/>
            <w:vAlign w:val="center"/>
            <w:hideMark/>
          </w:tcPr>
          <w:p w14:paraId="47FB5570"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Hudi László: OPTIMISTA EST</w:t>
            </w:r>
          </w:p>
        </w:tc>
        <w:tc>
          <w:tcPr>
            <w:tcW w:w="1060" w:type="dxa"/>
            <w:noWrap/>
            <w:vAlign w:val="center"/>
            <w:hideMark/>
          </w:tcPr>
          <w:p w14:paraId="1009913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61</w:t>
            </w:r>
          </w:p>
        </w:tc>
        <w:tc>
          <w:tcPr>
            <w:tcW w:w="1880" w:type="dxa"/>
            <w:noWrap/>
            <w:vAlign w:val="center"/>
            <w:hideMark/>
          </w:tcPr>
          <w:p w14:paraId="5A15AC0C"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81 890     </w:t>
            </w:r>
          </w:p>
        </w:tc>
        <w:tc>
          <w:tcPr>
            <w:tcW w:w="2440" w:type="dxa"/>
            <w:noWrap/>
            <w:vAlign w:val="center"/>
            <w:hideMark/>
          </w:tcPr>
          <w:p w14:paraId="0C762ED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857 634    </w:t>
            </w:r>
          </w:p>
        </w:tc>
      </w:tr>
      <w:tr w:rsidR="006B4F1A" w:rsidRPr="006B4F1A" w14:paraId="0857A955" w14:textId="77777777" w:rsidTr="006B4F1A">
        <w:trPr>
          <w:trHeight w:val="315"/>
          <w:jc w:val="center"/>
        </w:trPr>
        <w:tc>
          <w:tcPr>
            <w:tcW w:w="11191" w:type="dxa"/>
            <w:noWrap/>
            <w:vAlign w:val="center"/>
            <w:hideMark/>
          </w:tcPr>
          <w:p w14:paraId="255DF571"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Schermann Márta: ÁRVAÁLOM</w:t>
            </w:r>
          </w:p>
        </w:tc>
        <w:tc>
          <w:tcPr>
            <w:tcW w:w="1060" w:type="dxa"/>
            <w:noWrap/>
            <w:vAlign w:val="center"/>
            <w:hideMark/>
          </w:tcPr>
          <w:p w14:paraId="209DB0DE"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556</w:t>
            </w:r>
          </w:p>
        </w:tc>
        <w:tc>
          <w:tcPr>
            <w:tcW w:w="1880" w:type="dxa"/>
            <w:noWrap/>
            <w:vAlign w:val="center"/>
            <w:hideMark/>
          </w:tcPr>
          <w:p w14:paraId="5C96ECB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898 661     </w:t>
            </w:r>
          </w:p>
        </w:tc>
        <w:tc>
          <w:tcPr>
            <w:tcW w:w="2440" w:type="dxa"/>
            <w:noWrap/>
            <w:vAlign w:val="center"/>
            <w:hideMark/>
          </w:tcPr>
          <w:p w14:paraId="25033D6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1 070 627    </w:t>
            </w:r>
          </w:p>
        </w:tc>
      </w:tr>
      <w:tr w:rsidR="006B4F1A" w:rsidRPr="006B4F1A" w14:paraId="16AF4C58" w14:textId="77777777" w:rsidTr="006B4F1A">
        <w:trPr>
          <w:trHeight w:val="315"/>
          <w:jc w:val="center"/>
        </w:trPr>
        <w:tc>
          <w:tcPr>
            <w:tcW w:w="11191" w:type="dxa"/>
            <w:noWrap/>
            <w:vAlign w:val="center"/>
            <w:hideMark/>
          </w:tcPr>
          <w:p w14:paraId="2607E099"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Kelemen Kristóf: Miközben ezt a címet olvassák, mi magukról beszélünk  </w:t>
            </w:r>
          </w:p>
        </w:tc>
        <w:tc>
          <w:tcPr>
            <w:tcW w:w="1060" w:type="dxa"/>
            <w:noWrap/>
            <w:vAlign w:val="center"/>
            <w:hideMark/>
          </w:tcPr>
          <w:p w14:paraId="1740025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124</w:t>
            </w:r>
          </w:p>
        </w:tc>
        <w:tc>
          <w:tcPr>
            <w:tcW w:w="1880" w:type="dxa"/>
            <w:noWrap/>
            <w:vAlign w:val="center"/>
            <w:hideMark/>
          </w:tcPr>
          <w:p w14:paraId="0DA64BE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138 110     </w:t>
            </w:r>
          </w:p>
        </w:tc>
        <w:tc>
          <w:tcPr>
            <w:tcW w:w="2440" w:type="dxa"/>
            <w:noWrap/>
            <w:vAlign w:val="center"/>
            <w:hideMark/>
          </w:tcPr>
          <w:p w14:paraId="3FBB7CCB"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84 429    </w:t>
            </w:r>
          </w:p>
        </w:tc>
      </w:tr>
      <w:tr w:rsidR="006B4F1A" w:rsidRPr="006B4F1A" w14:paraId="5B92596B" w14:textId="77777777" w:rsidTr="006B4F1A">
        <w:trPr>
          <w:trHeight w:val="315"/>
          <w:jc w:val="center"/>
        </w:trPr>
        <w:tc>
          <w:tcPr>
            <w:tcW w:w="11191" w:type="dxa"/>
            <w:noWrap/>
            <w:vAlign w:val="center"/>
            <w:hideMark/>
          </w:tcPr>
          <w:p w14:paraId="5E108237"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Compagnie Virginie Brunelle (CAN): Átkozottul / Foutrement</w:t>
            </w:r>
          </w:p>
        </w:tc>
        <w:tc>
          <w:tcPr>
            <w:tcW w:w="1060" w:type="dxa"/>
            <w:noWrap/>
            <w:vAlign w:val="center"/>
            <w:hideMark/>
          </w:tcPr>
          <w:p w14:paraId="3A60654D"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610</w:t>
            </w:r>
          </w:p>
        </w:tc>
        <w:tc>
          <w:tcPr>
            <w:tcW w:w="1880" w:type="dxa"/>
            <w:noWrap/>
            <w:vAlign w:val="center"/>
            <w:hideMark/>
          </w:tcPr>
          <w:p w14:paraId="1F1B1557"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1 025 630     </w:t>
            </w:r>
          </w:p>
        </w:tc>
        <w:tc>
          <w:tcPr>
            <w:tcW w:w="2440" w:type="dxa"/>
            <w:noWrap/>
            <w:vAlign w:val="center"/>
            <w:hideMark/>
          </w:tcPr>
          <w:p w14:paraId="6D0E605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2 152 180    </w:t>
            </w:r>
          </w:p>
        </w:tc>
      </w:tr>
      <w:tr w:rsidR="006B4F1A" w:rsidRPr="006B4F1A" w14:paraId="0802CCEF" w14:textId="77777777" w:rsidTr="006B4F1A">
        <w:trPr>
          <w:trHeight w:val="315"/>
          <w:jc w:val="center"/>
        </w:trPr>
        <w:tc>
          <w:tcPr>
            <w:tcW w:w="11191" w:type="dxa"/>
            <w:noWrap/>
            <w:vAlign w:val="center"/>
            <w:hideMark/>
          </w:tcPr>
          <w:p w14:paraId="187D5516"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DUDA ÉVA TÁRSULAT / MOVEIN MISSION: Dupla est / Double bill </w:t>
            </w:r>
          </w:p>
        </w:tc>
        <w:tc>
          <w:tcPr>
            <w:tcW w:w="1060" w:type="dxa"/>
            <w:noWrap/>
            <w:vAlign w:val="center"/>
            <w:hideMark/>
          </w:tcPr>
          <w:p w14:paraId="1B35E01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424</w:t>
            </w:r>
          </w:p>
        </w:tc>
        <w:tc>
          <w:tcPr>
            <w:tcW w:w="1880" w:type="dxa"/>
            <w:noWrap/>
            <w:vAlign w:val="center"/>
            <w:hideMark/>
          </w:tcPr>
          <w:p w14:paraId="7CE2CDE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646 890     </w:t>
            </w:r>
          </w:p>
        </w:tc>
        <w:tc>
          <w:tcPr>
            <w:tcW w:w="2440" w:type="dxa"/>
            <w:noWrap/>
            <w:vAlign w:val="center"/>
            <w:hideMark/>
          </w:tcPr>
          <w:p w14:paraId="240251A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2 656 450    </w:t>
            </w:r>
          </w:p>
        </w:tc>
      </w:tr>
      <w:tr w:rsidR="006B4F1A" w:rsidRPr="006B4F1A" w14:paraId="06801CCC" w14:textId="77777777" w:rsidTr="006B4F1A">
        <w:trPr>
          <w:trHeight w:val="315"/>
          <w:jc w:val="center"/>
        </w:trPr>
        <w:tc>
          <w:tcPr>
            <w:tcW w:w="11191" w:type="dxa"/>
            <w:noWrap/>
            <w:vAlign w:val="center"/>
            <w:hideMark/>
          </w:tcPr>
          <w:p w14:paraId="6E7CA3D2"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Mundruczó Kornél/Proton Színház: Látszatélet </w:t>
            </w:r>
          </w:p>
        </w:tc>
        <w:tc>
          <w:tcPr>
            <w:tcW w:w="1060" w:type="dxa"/>
            <w:noWrap/>
            <w:vAlign w:val="center"/>
            <w:hideMark/>
          </w:tcPr>
          <w:p w14:paraId="3EA59591"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823</w:t>
            </w:r>
          </w:p>
        </w:tc>
        <w:tc>
          <w:tcPr>
            <w:tcW w:w="1880" w:type="dxa"/>
            <w:noWrap/>
            <w:vAlign w:val="center"/>
            <w:hideMark/>
          </w:tcPr>
          <w:p w14:paraId="7167B34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1 763 819     </w:t>
            </w:r>
          </w:p>
        </w:tc>
        <w:tc>
          <w:tcPr>
            <w:tcW w:w="2440" w:type="dxa"/>
            <w:noWrap/>
            <w:vAlign w:val="center"/>
            <w:hideMark/>
          </w:tcPr>
          <w:p w14:paraId="32551E82"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2 806 663    </w:t>
            </w:r>
          </w:p>
        </w:tc>
      </w:tr>
      <w:tr w:rsidR="006B4F1A" w:rsidRPr="006B4F1A" w14:paraId="30E8D361" w14:textId="77777777" w:rsidTr="006B4F1A">
        <w:trPr>
          <w:trHeight w:val="315"/>
          <w:jc w:val="center"/>
        </w:trPr>
        <w:tc>
          <w:tcPr>
            <w:tcW w:w="11191" w:type="dxa"/>
            <w:noWrap/>
            <w:vAlign w:val="center"/>
            <w:hideMark/>
          </w:tcPr>
          <w:p w14:paraId="7BDD8118"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Arno Schuitemaker (NL): While We Strive</w:t>
            </w:r>
          </w:p>
        </w:tc>
        <w:tc>
          <w:tcPr>
            <w:tcW w:w="1060" w:type="dxa"/>
            <w:noWrap/>
            <w:vAlign w:val="center"/>
            <w:hideMark/>
          </w:tcPr>
          <w:p w14:paraId="7BAE5E6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175</w:t>
            </w:r>
          </w:p>
        </w:tc>
        <w:tc>
          <w:tcPr>
            <w:tcW w:w="1880" w:type="dxa"/>
            <w:noWrap/>
            <w:vAlign w:val="center"/>
            <w:hideMark/>
          </w:tcPr>
          <w:p w14:paraId="6B68191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265 669     </w:t>
            </w:r>
          </w:p>
        </w:tc>
        <w:tc>
          <w:tcPr>
            <w:tcW w:w="2440" w:type="dxa"/>
            <w:noWrap/>
            <w:vAlign w:val="center"/>
            <w:hideMark/>
          </w:tcPr>
          <w:p w14:paraId="13975D73"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310 180    </w:t>
            </w:r>
          </w:p>
        </w:tc>
      </w:tr>
      <w:tr w:rsidR="006B4F1A" w:rsidRPr="006B4F1A" w14:paraId="182D4B35" w14:textId="77777777" w:rsidTr="006B4F1A">
        <w:trPr>
          <w:trHeight w:val="315"/>
          <w:jc w:val="center"/>
        </w:trPr>
        <w:tc>
          <w:tcPr>
            <w:tcW w:w="11191" w:type="dxa"/>
            <w:noWrap/>
            <w:vAlign w:val="center"/>
            <w:hideMark/>
          </w:tcPr>
          <w:p w14:paraId="6F01F877" w14:textId="77777777" w:rsidR="006B4F1A" w:rsidRPr="006B4F1A" w:rsidRDefault="006B4F1A"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Fragan Gehlker et Alexis Auffray (FR): Üres</w:t>
            </w:r>
          </w:p>
        </w:tc>
        <w:tc>
          <w:tcPr>
            <w:tcW w:w="1060" w:type="dxa"/>
            <w:noWrap/>
            <w:vAlign w:val="center"/>
            <w:hideMark/>
          </w:tcPr>
          <w:p w14:paraId="39A5F154"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310</w:t>
            </w:r>
          </w:p>
        </w:tc>
        <w:tc>
          <w:tcPr>
            <w:tcW w:w="1880" w:type="dxa"/>
            <w:noWrap/>
            <w:vAlign w:val="center"/>
            <w:hideMark/>
          </w:tcPr>
          <w:p w14:paraId="2E280659"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 xml:space="preserve">                    590 000     </w:t>
            </w:r>
          </w:p>
        </w:tc>
        <w:tc>
          <w:tcPr>
            <w:tcW w:w="2440" w:type="dxa"/>
            <w:noWrap/>
            <w:vAlign w:val="center"/>
            <w:hideMark/>
          </w:tcPr>
          <w:p w14:paraId="50884E36" w14:textId="77777777" w:rsidR="006B4F1A" w:rsidRPr="006B4F1A" w:rsidRDefault="006B4F1A" w:rsidP="006B4F1A">
            <w:pPr>
              <w:widowControl/>
              <w:suppressAutoHyphens w:val="0"/>
              <w:autoSpaceDE w:val="0"/>
              <w:adjustRightInd w:val="0"/>
              <w:jc w:val="both"/>
              <w:textAlignment w:val="auto"/>
              <w:rPr>
                <w:rFonts w:eastAsiaTheme="minorEastAsia" w:cs="Times New Roman"/>
                <w:noProof/>
                <w:kern w:val="0"/>
                <w:lang w:eastAsia="hu-HU" w:bidi="ar-SA"/>
              </w:rPr>
            </w:pPr>
            <w:r w:rsidRPr="006B4F1A">
              <w:rPr>
                <w:rFonts w:eastAsiaTheme="minorEastAsia" w:cs="Times New Roman"/>
                <w:noProof/>
                <w:kern w:val="0"/>
                <w:lang w:eastAsia="hu-HU" w:bidi="ar-SA"/>
              </w:rPr>
              <w:t>*</w:t>
            </w:r>
          </w:p>
        </w:tc>
      </w:tr>
      <w:tr w:rsidR="00654F70" w:rsidRPr="006B4F1A" w14:paraId="6A4019A4" w14:textId="77777777" w:rsidTr="004667F2">
        <w:trPr>
          <w:trHeight w:val="315"/>
          <w:jc w:val="center"/>
        </w:trPr>
        <w:tc>
          <w:tcPr>
            <w:tcW w:w="11191" w:type="dxa"/>
            <w:noWrap/>
            <w:vAlign w:val="center"/>
            <w:hideMark/>
          </w:tcPr>
          <w:p w14:paraId="1CAADEB6" w14:textId="77777777" w:rsidR="00654F70" w:rsidRPr="006B4F1A" w:rsidRDefault="00654F70" w:rsidP="006B4F1A">
            <w:pPr>
              <w:widowControl/>
              <w:suppressAutoHyphens w:val="0"/>
              <w:autoSpaceDE w:val="0"/>
              <w:adjustRightInd w:val="0"/>
              <w:jc w:val="both"/>
              <w:textAlignment w:val="auto"/>
              <w:rPr>
                <w:rFonts w:eastAsiaTheme="minorEastAsia" w:cs="Times New Roman"/>
                <w:b/>
                <w:bCs/>
                <w:noProof/>
                <w:kern w:val="0"/>
                <w:lang w:eastAsia="hu-HU" w:bidi="ar-SA"/>
              </w:rPr>
            </w:pPr>
            <w:r w:rsidRPr="006B4F1A">
              <w:rPr>
                <w:rFonts w:eastAsiaTheme="minorEastAsia" w:cs="Times New Roman"/>
                <w:b/>
                <w:bCs/>
                <w:noProof/>
                <w:kern w:val="0"/>
                <w:lang w:eastAsia="hu-HU" w:bidi="ar-SA"/>
              </w:rPr>
              <w:t xml:space="preserve">A SÍN bemutatja: Rózsavölgyi Zsuzsa: Medúza </w:t>
            </w:r>
          </w:p>
        </w:tc>
        <w:tc>
          <w:tcPr>
            <w:tcW w:w="3223" w:type="dxa"/>
            <w:gridSpan w:val="3"/>
            <w:noWrap/>
            <w:vAlign w:val="center"/>
            <w:hideMark/>
          </w:tcPr>
          <w:p w14:paraId="0195C8AC" w14:textId="7AFBB84A" w:rsidR="00654F70" w:rsidRPr="006B4F1A" w:rsidRDefault="00654F70" w:rsidP="006B4F1A">
            <w:pPr>
              <w:widowControl/>
              <w:suppressAutoHyphens w:val="0"/>
              <w:autoSpaceDE w:val="0"/>
              <w:adjustRightInd w:val="0"/>
              <w:jc w:val="both"/>
              <w:textAlignment w:val="auto"/>
              <w:rPr>
                <w:rFonts w:eastAsiaTheme="minorEastAsia" w:cs="Times New Roman"/>
                <w:noProof/>
                <w:kern w:val="0"/>
                <w:lang w:eastAsia="hu-HU" w:bidi="ar-SA"/>
              </w:rPr>
            </w:pPr>
            <w:r>
              <w:rPr>
                <w:rFonts w:eastAsiaTheme="minorEastAsia" w:cs="Times New Roman"/>
                <w:noProof/>
                <w:kern w:val="0"/>
                <w:lang w:eastAsia="hu-HU" w:bidi="ar-SA"/>
              </w:rPr>
              <w:t>2016.06.03.-i bemutató</w:t>
            </w:r>
          </w:p>
        </w:tc>
      </w:tr>
    </w:tbl>
    <w:p w14:paraId="38249A65" w14:textId="77777777" w:rsidR="0036387E" w:rsidRDefault="0036387E" w:rsidP="006A0B23">
      <w:pPr>
        <w:widowControl/>
        <w:suppressAutoHyphens w:val="0"/>
        <w:autoSpaceDE w:val="0"/>
        <w:adjustRightInd w:val="0"/>
        <w:jc w:val="both"/>
        <w:textAlignment w:val="auto"/>
        <w:rPr>
          <w:rFonts w:eastAsiaTheme="minorEastAsia" w:cs="Times New Roman"/>
          <w:noProof/>
          <w:kern w:val="0"/>
          <w:lang w:eastAsia="hu-HU" w:bidi="ar-SA"/>
        </w:rPr>
      </w:pPr>
    </w:p>
    <w:p w14:paraId="6F43F69F" w14:textId="77777777" w:rsidR="00FA1C12" w:rsidRPr="000E4186" w:rsidRDefault="00FA1C12" w:rsidP="006A0B23">
      <w:pPr>
        <w:widowControl/>
        <w:suppressAutoHyphens w:val="0"/>
        <w:autoSpaceDE w:val="0"/>
        <w:adjustRightInd w:val="0"/>
        <w:jc w:val="both"/>
        <w:textAlignment w:val="auto"/>
        <w:rPr>
          <w:rFonts w:eastAsiaTheme="minorEastAsia" w:cs="Times New Roman"/>
          <w:noProof/>
          <w:kern w:val="0"/>
          <w:lang w:eastAsia="hu-HU" w:bidi="ar-SA"/>
        </w:rPr>
      </w:pPr>
    </w:p>
    <w:p w14:paraId="1D591B1D" w14:textId="77777777" w:rsidR="00581223" w:rsidRPr="000E4186" w:rsidRDefault="00581223" w:rsidP="006A0B23">
      <w:pPr>
        <w:widowControl/>
        <w:suppressAutoHyphens w:val="0"/>
        <w:autoSpaceDN/>
        <w:jc w:val="both"/>
        <w:textAlignment w:val="auto"/>
        <w:rPr>
          <w:rFonts w:eastAsia="Times New Roman" w:cs="Times New Roman"/>
          <w:lang w:eastAsia="hu-HU"/>
        </w:rPr>
      </w:pPr>
    </w:p>
    <w:p w14:paraId="7E71E9FE" w14:textId="77777777" w:rsidR="00963D82" w:rsidRPr="000E4186" w:rsidRDefault="00963D82" w:rsidP="006A0B23">
      <w:pPr>
        <w:widowControl/>
        <w:numPr>
          <w:ilvl w:val="0"/>
          <w:numId w:val="4"/>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a tagozatok egymáshoz való kapcsolódása, a több tagozatot is érintő produkciók bemutatása, együttműködés  </w:t>
      </w:r>
    </w:p>
    <w:p w14:paraId="732AB9E5"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492A7383" w14:textId="77777777" w:rsidR="00C651DC" w:rsidRPr="000E4186" w:rsidRDefault="00C651DC" w:rsidP="006A0B23">
      <w:pPr>
        <w:tabs>
          <w:tab w:val="left" w:pos="851"/>
        </w:tabs>
        <w:jc w:val="both"/>
        <w:rPr>
          <w:rFonts w:cs="Times New Roman"/>
          <w:b/>
        </w:rPr>
      </w:pPr>
      <w:r w:rsidRPr="000E4186">
        <w:rPr>
          <w:rFonts w:cs="Times New Roman"/>
        </w:rPr>
        <w:t xml:space="preserve">A Trafó működését a tánc – a színház – a vizuális művészetek – a cirkusz – a zene – a köztes műfajok sokszöge mentén lehet a legpontosabban leírni. Természetesen reménytelen vállalkozás lenne mind a </w:t>
      </w:r>
      <w:r w:rsidRPr="000E4186">
        <w:rPr>
          <w:rFonts w:cs="Times New Roman"/>
          <w:b/>
        </w:rPr>
        <w:t>251</w:t>
      </w:r>
      <w:r w:rsidRPr="000E4186">
        <w:rPr>
          <w:rFonts w:cs="Times New Roman"/>
        </w:rPr>
        <w:t xml:space="preserve"> programot pontosan leírni, de ez az évad </w:t>
      </w:r>
      <w:r w:rsidRPr="000E4186">
        <w:rPr>
          <w:rFonts w:cs="Times New Roman"/>
          <w:b/>
        </w:rPr>
        <w:t xml:space="preserve">nemcsak </w:t>
      </w:r>
      <w:r w:rsidRPr="000E4186">
        <w:rPr>
          <w:rFonts w:cs="Times New Roman"/>
        </w:rPr>
        <w:t xml:space="preserve">az előadások és a nézők számában döntött meg minden rekordot, hanem abban a sokféle irányban is, amerre elindultunk, és amelyek egymásra hatása és egymás mellettisége határozza meg a Trafó Kortárs </w:t>
      </w:r>
      <w:r w:rsidRPr="000E4186">
        <w:rPr>
          <w:rFonts w:cs="Times New Roman"/>
        </w:rPr>
        <w:lastRenderedPageBreak/>
        <w:t xml:space="preserve">Művészetek Ház működési irányát. </w:t>
      </w:r>
    </w:p>
    <w:p w14:paraId="7C9E4306" w14:textId="77777777" w:rsidR="00C651DC" w:rsidRPr="000E4186" w:rsidRDefault="00C651DC" w:rsidP="006A0B23">
      <w:pPr>
        <w:pStyle w:val="NormlWeb"/>
        <w:spacing w:before="0" w:after="0"/>
        <w:jc w:val="both"/>
        <w:rPr>
          <w:rFonts w:cs="Times New Roman"/>
        </w:rPr>
      </w:pPr>
      <w:r w:rsidRPr="000E4186">
        <w:rPr>
          <w:rFonts w:cs="Times New Roman"/>
        </w:rPr>
        <w:t xml:space="preserve">A Trafós színházi eseményeket akár </w:t>
      </w:r>
      <w:r w:rsidR="006A0B23" w:rsidRPr="000E4186">
        <w:rPr>
          <w:rFonts w:cs="Times New Roman"/>
        </w:rPr>
        <w:t>helyszínek</w:t>
      </w:r>
      <w:r w:rsidRPr="000E4186">
        <w:rPr>
          <w:rFonts w:cs="Times New Roman"/>
        </w:rPr>
        <w:t xml:space="preserve"> szerint is csoportosíthatnánk. A </w:t>
      </w:r>
      <w:r w:rsidRPr="000E4186">
        <w:rPr>
          <w:rFonts w:cs="Times New Roman"/>
          <w:b/>
        </w:rPr>
        <w:t>Dollár Papa gyermekei</w:t>
      </w:r>
      <w:r w:rsidRPr="000E4186">
        <w:rPr>
          <w:rFonts w:cs="Times New Roman"/>
        </w:rPr>
        <w:t xml:space="preserve">nek immár hagyományos terepe a 40 embert befogadó stúdió, ide készült a társulat idei, immár negyedik bemutatója is. Havi egy-két előadásukra folyamatos az érdeklődés. A nagyszínpad a helye a beérett középgenerációnak: a </w:t>
      </w:r>
      <w:r w:rsidRPr="000E4186">
        <w:rPr>
          <w:rFonts w:cs="Times New Roman"/>
          <w:b/>
        </w:rPr>
        <w:t>TÁP Színház</w:t>
      </w:r>
      <w:r w:rsidRPr="000E4186">
        <w:rPr>
          <w:rFonts w:cs="Times New Roman"/>
        </w:rPr>
        <w:t xml:space="preserve"> két előadása, a</w:t>
      </w:r>
      <w:r w:rsidR="000E4186">
        <w:rPr>
          <w:rFonts w:cs="Times New Roman"/>
        </w:rPr>
        <w:t xml:space="preserve"> </w:t>
      </w:r>
      <w:r w:rsidRPr="000E4186">
        <w:rPr>
          <w:rFonts w:cs="Times New Roman"/>
          <w:b/>
        </w:rPr>
        <w:t>Pintér Béla és Társulata</w:t>
      </w:r>
      <w:r w:rsidRPr="000E4186">
        <w:rPr>
          <w:rFonts w:cs="Times New Roman"/>
        </w:rPr>
        <w:t xml:space="preserve">, a </w:t>
      </w:r>
      <w:r w:rsidRPr="000E4186">
        <w:rPr>
          <w:rFonts w:cs="Times New Roman"/>
          <w:b/>
        </w:rPr>
        <w:t>Proton Színház</w:t>
      </w:r>
      <w:r w:rsidRPr="000E4186">
        <w:rPr>
          <w:rFonts w:cs="Times New Roman"/>
        </w:rPr>
        <w:t xml:space="preserve"> </w:t>
      </w:r>
      <w:r w:rsidRPr="000E4186">
        <w:rPr>
          <w:rFonts w:cs="Times New Roman"/>
          <w:b/>
        </w:rPr>
        <w:t>Mundruczó Kornél</w:t>
      </w:r>
      <w:r w:rsidRPr="000E4186">
        <w:rPr>
          <w:rFonts w:cs="Times New Roman"/>
        </w:rPr>
        <w:t xml:space="preserve"> rendezte darabjai, a </w:t>
      </w:r>
      <w:r w:rsidRPr="000E4186">
        <w:rPr>
          <w:rFonts w:cs="Times New Roman"/>
          <w:b/>
        </w:rPr>
        <w:t>Krétakör/Schilling Árpád</w:t>
      </w:r>
      <w:r w:rsidRPr="000E4186">
        <w:rPr>
          <w:rFonts w:cs="Times New Roman"/>
        </w:rPr>
        <w:t xml:space="preserve"> új bemutatója és a nagy visszatérő, a </w:t>
      </w:r>
      <w:r w:rsidRPr="000E4186">
        <w:rPr>
          <w:rFonts w:cs="Times New Roman"/>
          <w:b/>
        </w:rPr>
        <w:t>Forte Társulat</w:t>
      </w:r>
      <w:r w:rsidRPr="000E4186">
        <w:rPr>
          <w:rFonts w:cs="Times New Roman"/>
        </w:rPr>
        <w:t xml:space="preserve"> készítette ide előadásait, melyeket próbálunk folyamatosan műsoron tartani – bár nem könnyű az egyeztetés. Itt játszottuk a </w:t>
      </w:r>
      <w:r w:rsidRPr="000E4186">
        <w:rPr>
          <w:rFonts w:cs="Times New Roman"/>
          <w:b/>
        </w:rPr>
        <w:t>Stereo Akt</w:t>
      </w:r>
      <w:r w:rsidRPr="000E4186">
        <w:rPr>
          <w:rFonts w:cs="Times New Roman"/>
        </w:rPr>
        <w:t xml:space="preserve"> </w:t>
      </w:r>
      <w:r w:rsidRPr="000E4186">
        <w:rPr>
          <w:rFonts w:cs="Times New Roman"/>
          <w:i/>
        </w:rPr>
        <w:t>We hear you</w:t>
      </w:r>
      <w:r w:rsidRPr="000E4186">
        <w:rPr>
          <w:rFonts w:cs="Times New Roman"/>
        </w:rPr>
        <w:t xml:space="preserve"> című új produkcióját is, amelytől a két őszi és két tavaszi előadás után kénytelenek vagyunk elbúcsúzni… A Klubban is folyamatos a fiatalok jelenléte: a </w:t>
      </w:r>
      <w:r w:rsidRPr="000E4186">
        <w:rPr>
          <w:rFonts w:cs="Times New Roman"/>
          <w:b/>
        </w:rPr>
        <w:t>Staféta program</w:t>
      </w:r>
      <w:r w:rsidRPr="000E4186">
        <w:rPr>
          <w:rFonts w:cs="Times New Roman"/>
        </w:rPr>
        <w:t xml:space="preserve"> keretében dolgozott a </w:t>
      </w:r>
      <w:r w:rsidRPr="000E4186">
        <w:rPr>
          <w:rFonts w:cs="Times New Roman"/>
          <w:b/>
        </w:rPr>
        <w:t>K2</w:t>
      </w:r>
      <w:r w:rsidRPr="000E4186">
        <w:rPr>
          <w:rFonts w:cs="Times New Roman"/>
        </w:rPr>
        <w:t xml:space="preserve">, a </w:t>
      </w:r>
      <w:r w:rsidRPr="000E4186">
        <w:rPr>
          <w:rFonts w:cs="Times New Roman"/>
          <w:b/>
        </w:rPr>
        <w:t>Titánium program</w:t>
      </w:r>
      <w:r w:rsidRPr="000E4186">
        <w:rPr>
          <w:rFonts w:cs="Times New Roman"/>
        </w:rPr>
        <w:t xml:space="preserve"> pedig </w:t>
      </w:r>
      <w:r w:rsidRPr="000E4186">
        <w:rPr>
          <w:rFonts w:cs="Times New Roman"/>
          <w:b/>
        </w:rPr>
        <w:t>Kelemen Kristóf</w:t>
      </w:r>
      <w:r w:rsidRPr="000E4186">
        <w:rPr>
          <w:rFonts w:cs="Times New Roman"/>
        </w:rPr>
        <w:t xml:space="preserve"> produkcióját támogatta. Egy évvel a bemutató után még mindig komoly az érdeklődés a </w:t>
      </w:r>
      <w:r w:rsidRPr="000E4186">
        <w:rPr>
          <w:rFonts w:cs="Times New Roman"/>
          <w:b/>
        </w:rPr>
        <w:t>Kárpáti Péter</w:t>
      </w:r>
      <w:r w:rsidRPr="000E4186">
        <w:rPr>
          <w:rFonts w:cs="Times New Roman"/>
        </w:rPr>
        <w:t xml:space="preserve"> vezette </w:t>
      </w:r>
      <w:r w:rsidRPr="000E4186">
        <w:rPr>
          <w:rFonts w:cs="Times New Roman"/>
          <w:b/>
        </w:rPr>
        <w:t>Titkos Társulat</w:t>
      </w:r>
      <w:r w:rsidRPr="000E4186">
        <w:rPr>
          <w:rFonts w:cs="Times New Roman"/>
        </w:rPr>
        <w:t xml:space="preserve"> </w:t>
      </w:r>
      <w:r w:rsidRPr="000E4186">
        <w:rPr>
          <w:rFonts w:cs="Times New Roman"/>
          <w:i/>
        </w:rPr>
        <w:t>Két nő</w:t>
      </w:r>
      <w:r w:rsidRPr="000E4186">
        <w:rPr>
          <w:rFonts w:cs="Times New Roman"/>
        </w:rPr>
        <w:t xml:space="preserve"> című produkciója iránt és </w:t>
      </w:r>
      <w:r w:rsidRPr="000E4186">
        <w:rPr>
          <w:rFonts w:cs="Times New Roman"/>
          <w:b/>
        </w:rPr>
        <w:t>Hudi László</w:t>
      </w:r>
      <w:r w:rsidRPr="000E4186">
        <w:rPr>
          <w:rFonts w:cs="Times New Roman"/>
        </w:rPr>
        <w:t xml:space="preserve"> is megrendezte a maga írta egyszemélyes darabot </w:t>
      </w:r>
      <w:r w:rsidRPr="000E4186">
        <w:rPr>
          <w:rFonts w:cs="Times New Roman"/>
          <w:b/>
        </w:rPr>
        <w:t>Murányi Tündé</w:t>
      </w:r>
      <w:r w:rsidRPr="000E4186">
        <w:rPr>
          <w:rFonts w:cs="Times New Roman"/>
        </w:rPr>
        <w:t xml:space="preserve">nek. A belga Campo ismert rendezőket és gyerekeket összepárosító sorozatából ezúttal </w:t>
      </w:r>
      <w:r w:rsidRPr="000E4186">
        <w:rPr>
          <w:rFonts w:cs="Times New Roman"/>
          <w:b/>
        </w:rPr>
        <w:t>Philippe Quesne</w:t>
      </w:r>
      <w:r w:rsidRPr="000E4186">
        <w:rPr>
          <w:rFonts w:cs="Times New Roman"/>
        </w:rPr>
        <w:t xml:space="preserve"> utópiája/disztópiája érkezett hozzánk, majd az évad második felében az ausztrál </w:t>
      </w:r>
      <w:r w:rsidRPr="000E4186">
        <w:rPr>
          <w:rFonts w:cs="Times New Roman"/>
          <w:b/>
        </w:rPr>
        <w:t>William Jang</w:t>
      </w:r>
      <w:r w:rsidRPr="000E4186">
        <w:rPr>
          <w:rFonts w:cs="Times New Roman"/>
        </w:rPr>
        <w:t xml:space="preserve"> mesélte el saját családja történetét. </w:t>
      </w:r>
    </w:p>
    <w:p w14:paraId="5E7E4699" w14:textId="77777777" w:rsidR="00C651DC" w:rsidRPr="000E4186" w:rsidRDefault="00C651DC" w:rsidP="006A0B23">
      <w:pPr>
        <w:pStyle w:val="NormlWeb"/>
        <w:spacing w:before="0" w:after="0"/>
        <w:ind w:left="3396"/>
        <w:jc w:val="both"/>
        <w:rPr>
          <w:rFonts w:cs="Times New Roman"/>
        </w:rPr>
      </w:pPr>
    </w:p>
    <w:p w14:paraId="2D673A85" w14:textId="77777777" w:rsidR="00C651DC" w:rsidRPr="000E4186" w:rsidRDefault="00C651DC" w:rsidP="006A0B23">
      <w:pPr>
        <w:pStyle w:val="NormlWeb"/>
        <w:spacing w:before="0" w:after="0"/>
        <w:jc w:val="both"/>
        <w:rPr>
          <w:rFonts w:cs="Times New Roman"/>
        </w:rPr>
      </w:pPr>
      <w:r w:rsidRPr="000E4186">
        <w:rPr>
          <w:rFonts w:cs="Times New Roman"/>
        </w:rPr>
        <w:t xml:space="preserve">A 2015/16-os évadban is folytattuk a </w:t>
      </w:r>
      <w:r w:rsidRPr="000E4186">
        <w:rPr>
          <w:rFonts w:cs="Times New Roman"/>
          <w:i/>
        </w:rPr>
        <w:t>200%tánc</w:t>
      </w:r>
      <w:r w:rsidRPr="000E4186">
        <w:rPr>
          <w:rFonts w:cs="Times New Roman"/>
        </w:rPr>
        <w:t xml:space="preserve"> és a </w:t>
      </w:r>
      <w:r w:rsidRPr="000E4186">
        <w:rPr>
          <w:rFonts w:cs="Times New Roman"/>
          <w:i/>
        </w:rPr>
        <w:t>Koreográfusok Új Utakon</w:t>
      </w:r>
      <w:r w:rsidRPr="000E4186">
        <w:rPr>
          <w:rFonts w:cs="Times New Roman"/>
        </w:rPr>
        <w:t xml:space="preserve"> sorozatainkat, melyekbe hagyományosan a tánc neves nemzetközi társulatait rendezzük. A 200%tánc sorozatunkban – mely a színtiszta, szemet gyönyörködtető előadásokat gyűjti egybe – változatos nemzetközi programmal leptük meg a nézőket. Az izraeli </w:t>
      </w:r>
      <w:r w:rsidRPr="000E4186">
        <w:rPr>
          <w:rFonts w:cs="Times New Roman"/>
          <w:b/>
        </w:rPr>
        <w:t>Sharon Eyal</w:t>
      </w:r>
      <w:r w:rsidRPr="000E4186">
        <w:rPr>
          <w:rFonts w:cs="Times New Roman"/>
        </w:rPr>
        <w:t xml:space="preserve"> a Batshevából kinőtt koreográfus és partnere a parti-kultúrából érkezett Gai Behar idén két rövid darabbal (</w:t>
      </w:r>
      <w:r w:rsidRPr="000E4186">
        <w:rPr>
          <w:rFonts w:cs="Times New Roman"/>
          <w:i/>
        </w:rPr>
        <w:t xml:space="preserve">Sara, Killer Pig) </w:t>
      </w:r>
      <w:r w:rsidRPr="000E4186">
        <w:rPr>
          <w:rFonts w:cs="Times New Roman"/>
        </w:rPr>
        <w:t xml:space="preserve">tért vissza hozzánk nagy nyomot hagyó 2013-as közönségsikere után. Az ausztrál </w:t>
      </w:r>
      <w:r w:rsidRPr="000E4186">
        <w:rPr>
          <w:rFonts w:cs="Times New Roman"/>
          <w:b/>
        </w:rPr>
        <w:t>Antony Hamilton</w:t>
      </w:r>
      <w:r w:rsidRPr="000E4186">
        <w:rPr>
          <w:rFonts w:cs="Times New Roman"/>
        </w:rPr>
        <w:t>,</w:t>
      </w:r>
      <w:r w:rsidRPr="000E4186">
        <w:rPr>
          <w:rFonts w:cs="Times New Roman"/>
          <w:b/>
        </w:rPr>
        <w:t xml:space="preserve"> </w:t>
      </w:r>
      <w:r w:rsidRPr="000E4186">
        <w:rPr>
          <w:rFonts w:cs="Times New Roman"/>
        </w:rPr>
        <w:t xml:space="preserve">a ritmusos dinamika mestere, szintén két duettel (Black </w:t>
      </w:r>
      <w:r w:rsidRPr="000E4186">
        <w:rPr>
          <w:rFonts w:cs="Times New Roman"/>
          <w:i/>
        </w:rPr>
        <w:t>Project 1, MEETING)</w:t>
      </w:r>
      <w:r w:rsidRPr="000E4186">
        <w:rPr>
          <w:rFonts w:cs="Times New Roman"/>
        </w:rPr>
        <w:t xml:space="preserve"> mutatkozott be a magyar körönségnek.  Az őszi harmadik előadó a japán képzőművészbe oltott koreográfus, </w:t>
      </w:r>
      <w:r w:rsidRPr="000E4186">
        <w:rPr>
          <w:rFonts w:cs="Times New Roman"/>
          <w:b/>
        </w:rPr>
        <w:t>Saburo Teshigawara</w:t>
      </w:r>
      <w:r w:rsidRPr="000E4186">
        <w:rPr>
          <w:rFonts w:cs="Times New Roman"/>
        </w:rPr>
        <w:t xml:space="preserve"> és társa Rihoko Sato, akiknek M</w:t>
      </w:r>
      <w:r w:rsidRPr="000E4186">
        <w:rPr>
          <w:rFonts w:cs="Times New Roman"/>
          <w:i/>
        </w:rPr>
        <w:t xml:space="preserve">egszállott </w:t>
      </w:r>
      <w:r w:rsidRPr="000E4186">
        <w:rPr>
          <w:rFonts w:cs="Times New Roman"/>
        </w:rPr>
        <w:t xml:space="preserve">című koreográfiáját láthattuk. A tavaszi félév további újdonságokat hozott. A Koreográfusok Új Utakon sorozat részeként két már ismerős alkotó </w:t>
      </w:r>
      <w:r w:rsidRPr="000E4186">
        <w:rPr>
          <w:rFonts w:cs="Times New Roman"/>
          <w:b/>
        </w:rPr>
        <w:t>Marlene Monteiro Freitas</w:t>
      </w:r>
      <w:r w:rsidRPr="000E4186">
        <w:rPr>
          <w:rFonts w:cs="Times New Roman"/>
        </w:rPr>
        <w:t xml:space="preserve"> és </w:t>
      </w:r>
      <w:r w:rsidRPr="000E4186">
        <w:rPr>
          <w:rFonts w:cs="Times New Roman"/>
          <w:b/>
        </w:rPr>
        <w:t>Salamon Eszter</w:t>
      </w:r>
      <w:r w:rsidRPr="000E4186">
        <w:rPr>
          <w:rFonts w:cs="Times New Roman"/>
        </w:rPr>
        <w:t xml:space="preserve"> hozta el legújabb munkáit, mindkettő vakmerő volt és a komfortzónától illetve az egyszerűen befogadható táncoktól messze elrugaszkodott, határfeszegető alkotás, mint ahogy azt a sorozatban megszokhattuk. Két kanadai társulat is ellátogatott a Trafóba két markánsan különböző gondolkodásmóddal: mind a multimédiára és az elektronikára építő </w:t>
      </w:r>
      <w:r w:rsidRPr="000E4186">
        <w:rPr>
          <w:rFonts w:cs="Times New Roman"/>
          <w:b/>
        </w:rPr>
        <w:t>Caroline Laurin-Beaucage</w:t>
      </w:r>
      <w:r w:rsidRPr="000E4186">
        <w:rPr>
          <w:rFonts w:cs="Times New Roman"/>
        </w:rPr>
        <w:t xml:space="preserve"> és Martin Messier, mind az érzékeny-érzelmes </w:t>
      </w:r>
      <w:r w:rsidRPr="000E4186">
        <w:rPr>
          <w:rFonts w:cs="Times New Roman"/>
          <w:b/>
        </w:rPr>
        <w:t>Virginie Brunelle</w:t>
      </w:r>
      <w:r w:rsidRPr="000E4186">
        <w:rPr>
          <w:rFonts w:cs="Times New Roman"/>
        </w:rPr>
        <w:t xml:space="preserve"> először lépett fel Budapesten. A Budapesti Tavaszi Fesztivállal közösen tudtuk meghívni a belga </w:t>
      </w:r>
      <w:r w:rsidRPr="000E4186">
        <w:rPr>
          <w:rFonts w:cs="Times New Roman"/>
          <w:b/>
        </w:rPr>
        <w:t>Ula Sickle</w:t>
      </w:r>
      <w:r w:rsidRPr="000E4186">
        <w:rPr>
          <w:rFonts w:cs="Times New Roman"/>
        </w:rPr>
        <w:t xml:space="preserve"> és kongói táncos társainak energikus, breakre épülő előadását, a </w:t>
      </w:r>
      <w:r w:rsidRPr="000E4186">
        <w:rPr>
          <w:rFonts w:cs="Times New Roman"/>
          <w:i/>
        </w:rPr>
        <w:t>Kinshasa Electric</w:t>
      </w:r>
      <w:r w:rsidRPr="000E4186">
        <w:rPr>
          <w:rFonts w:cs="Times New Roman"/>
        </w:rPr>
        <w:t xml:space="preserve">-et, mely során nemcsak a kongói éjszakai élet legfrissebb táncait ismerhettük meg, hanem a magyar breakesek is megmutathatták egy „párbajban” a tudásukat. Az idei évadot a holland </w:t>
      </w:r>
      <w:r w:rsidRPr="000E4186">
        <w:rPr>
          <w:rFonts w:cs="Times New Roman"/>
          <w:b/>
        </w:rPr>
        <w:t>Arno Schuitemaker</w:t>
      </w:r>
      <w:r w:rsidRPr="000E4186">
        <w:rPr>
          <w:rFonts w:cs="Times New Roman"/>
        </w:rPr>
        <w:t xml:space="preserve"> zárta a nemzetközi tánc frontján, </w:t>
      </w:r>
      <w:r w:rsidRPr="000E4186">
        <w:rPr>
          <w:rFonts w:cs="Times New Roman"/>
          <w:i/>
        </w:rPr>
        <w:t>While We Strive</w:t>
      </w:r>
      <w:r w:rsidRPr="000E4186">
        <w:rPr>
          <w:rFonts w:cs="Times New Roman"/>
        </w:rPr>
        <w:t xml:space="preserve"> című koreográfiáját nemcsak látni, de </w:t>
      </w:r>
      <w:r w:rsidRPr="000E4186">
        <w:rPr>
          <w:rFonts w:cs="Times New Roman"/>
          <w:i/>
        </w:rPr>
        <w:t>hallani</w:t>
      </w:r>
      <w:r w:rsidRPr="000E4186">
        <w:rPr>
          <w:rFonts w:cs="Times New Roman"/>
        </w:rPr>
        <w:t xml:space="preserve"> is lehetett.  Ebben az évadban is törekedtünk a hazai táncszéna minél átfogóbb bemutatására, mégpedig a fontos fejlesztőműhelyek együttműködésével. A Műhely Alapítvánnyal közösen szerveztük olyan átfogó programokat, mint a </w:t>
      </w:r>
      <w:r w:rsidRPr="000E4186">
        <w:rPr>
          <w:rFonts w:cs="Times New Roman"/>
          <w:b/>
        </w:rPr>
        <w:t xml:space="preserve">TáncMaraton </w:t>
      </w:r>
      <w:r w:rsidRPr="000E4186">
        <w:rPr>
          <w:rFonts w:cs="Times New Roman"/>
        </w:rPr>
        <w:t>és a</w:t>
      </w:r>
      <w:r w:rsidRPr="000E4186">
        <w:rPr>
          <w:rFonts w:cs="Times New Roman"/>
          <w:b/>
        </w:rPr>
        <w:t xml:space="preserve"> </w:t>
      </w:r>
      <w:r w:rsidRPr="000E4186">
        <w:rPr>
          <w:rFonts w:cs="Times New Roman"/>
        </w:rPr>
        <w:t>Trafóba</w:t>
      </w:r>
      <w:r w:rsidRPr="000E4186">
        <w:rPr>
          <w:rFonts w:cs="Times New Roman"/>
          <w:b/>
        </w:rPr>
        <w:t xml:space="preserve">n </w:t>
      </w:r>
      <w:r w:rsidRPr="000E4186">
        <w:rPr>
          <w:rFonts w:cs="Times New Roman"/>
        </w:rPr>
        <w:t>futó</w:t>
      </w:r>
      <w:r w:rsidRPr="000E4186">
        <w:rPr>
          <w:rFonts w:cs="Times New Roman"/>
          <w:b/>
        </w:rPr>
        <w:t xml:space="preserve"> Állandó Táncórák Demonstrációja, a Budapesti Kortárstánc Főiskolá</w:t>
      </w:r>
      <w:r w:rsidRPr="000E4186">
        <w:rPr>
          <w:rFonts w:cs="Times New Roman"/>
        </w:rPr>
        <w:t xml:space="preserve">nak is (szokás szerint) biztosítottunk mind a két félévben bemutatkozási lehetőséget.  Segítettünk koprodukciós partnert találni a fiatalabb generációt képviselő Hadi Julinak és Arany Virágnak, így sikerült a három művészeti formát (mozgás, videó, hang) összekapcsoló </w:t>
      </w:r>
      <w:r w:rsidRPr="000E4186">
        <w:rPr>
          <w:rFonts w:cs="Times New Roman"/>
          <w:i/>
        </w:rPr>
        <w:t>Dar Winners</w:t>
      </w:r>
      <w:r w:rsidRPr="000E4186">
        <w:rPr>
          <w:rFonts w:cs="Times New Roman"/>
        </w:rPr>
        <w:t xml:space="preserve">-t bemutatni a CAFe Budapest keretében. </w:t>
      </w:r>
      <w:r w:rsidRPr="000E4186">
        <w:rPr>
          <w:rFonts w:cs="Times New Roman"/>
          <w:b/>
        </w:rPr>
        <w:t>Molnár Csaba</w:t>
      </w:r>
      <w:r w:rsidRPr="000E4186">
        <w:rPr>
          <w:rFonts w:cs="Times New Roman"/>
        </w:rPr>
        <w:t xml:space="preserve">: </w:t>
      </w:r>
      <w:r w:rsidRPr="000E4186">
        <w:rPr>
          <w:rFonts w:cs="Times New Roman"/>
          <w:i/>
        </w:rPr>
        <w:t xml:space="preserve">ECLIPSE </w:t>
      </w:r>
      <w:r w:rsidRPr="000E4186">
        <w:rPr>
          <w:rFonts w:cs="Times New Roman"/>
        </w:rPr>
        <w:t xml:space="preserve">című darabja is a nemzetközi piacra kacsingatott, már decemberben tudtuk, hogy a Budapest Kortárstánc Főiskola hallgatóit a </w:t>
      </w:r>
      <w:r w:rsidRPr="000E4186">
        <w:rPr>
          <w:rFonts w:cs="Times New Roman"/>
          <w:b/>
        </w:rPr>
        <w:t>Birmingham International Dance Festival</w:t>
      </w:r>
      <w:r w:rsidRPr="000E4186">
        <w:rPr>
          <w:rFonts w:cs="Times New Roman"/>
        </w:rPr>
        <w:t xml:space="preserve">on helyi táncosok váltják majd fel. Koprodukció, ha másképp is a Duda Éva Társulat / Movin </w:t>
      </w:r>
      <w:r w:rsidRPr="000E4186">
        <w:rPr>
          <w:rFonts w:cs="Times New Roman"/>
        </w:rPr>
        <w:lastRenderedPageBreak/>
        <w:t xml:space="preserve">Misson tavaszi bemutatója is: a libanoni </w:t>
      </w:r>
      <w:r w:rsidRPr="000E4186">
        <w:rPr>
          <w:rFonts w:cs="Times New Roman"/>
          <w:b/>
        </w:rPr>
        <w:t>Guy Nader</w:t>
      </w:r>
      <w:r w:rsidRPr="000E4186">
        <w:rPr>
          <w:rFonts w:cs="Times New Roman"/>
        </w:rPr>
        <w:t xml:space="preserve"> és a spanyol </w:t>
      </w:r>
      <w:r w:rsidRPr="000E4186">
        <w:rPr>
          <w:rFonts w:cs="Times New Roman"/>
          <w:b/>
        </w:rPr>
        <w:t>Maria Campos</w:t>
      </w:r>
      <w:r w:rsidRPr="000E4186">
        <w:rPr>
          <w:rFonts w:cs="Times New Roman"/>
        </w:rPr>
        <w:t xml:space="preserve"> készített új koreográfiát a társulatnak, az est második bemutatója pedig Duda Éva nevéhez kötődik.</w:t>
      </w:r>
      <w:r w:rsidRPr="000E4186">
        <w:rPr>
          <w:rFonts w:cs="Times New Roman"/>
          <w:b/>
        </w:rPr>
        <w:t xml:space="preserve"> Rózsavölgyi Zsuzsa </w:t>
      </w:r>
      <w:r w:rsidRPr="000E4186">
        <w:rPr>
          <w:rFonts w:cs="Times New Roman"/>
          <w:i/>
        </w:rPr>
        <w:t>Medúzá</w:t>
      </w:r>
      <w:r w:rsidRPr="000E4186">
        <w:rPr>
          <w:rFonts w:cs="Times New Roman"/>
        </w:rPr>
        <w:t xml:space="preserve">ja egy korábbi produkció átdolgozása és június elején - 21 táncossal, a </w:t>
      </w:r>
      <w:r w:rsidRPr="000E4186">
        <w:rPr>
          <w:rFonts w:cs="Times New Roman"/>
          <w:b/>
        </w:rPr>
        <w:t>Salzburg Experimental Academy of Dance</w:t>
      </w:r>
      <w:r w:rsidRPr="000E4186">
        <w:rPr>
          <w:rFonts w:cs="Times New Roman"/>
        </w:rPr>
        <w:t xml:space="preserve"> (SEAD) diákjaival pulzál majd a dinamikus koreográfia a nagyteremben. És akkor mpég nem beszéltünk a régi darabjait a nagy érdeklődés miatt újra bemutató </w:t>
      </w:r>
      <w:r w:rsidRPr="000E4186">
        <w:rPr>
          <w:rFonts w:cs="Times New Roman"/>
          <w:b/>
        </w:rPr>
        <w:t>Hodworks</w:t>
      </w:r>
      <w:r w:rsidRPr="000E4186">
        <w:rPr>
          <w:rFonts w:cs="Times New Roman"/>
        </w:rPr>
        <w:t>ről, a</w:t>
      </w:r>
      <w:r w:rsidRPr="000E4186">
        <w:rPr>
          <w:rFonts w:cs="Times New Roman"/>
          <w:b/>
        </w:rPr>
        <w:t xml:space="preserve"> Frenák Pál Társulat</w:t>
      </w:r>
      <w:r w:rsidRPr="000E4186">
        <w:rPr>
          <w:rFonts w:cs="Times New Roman"/>
        </w:rPr>
        <w:t xml:space="preserve">ról és a Tünet Együttesről. </w:t>
      </w:r>
      <w:r w:rsidRPr="000E4186">
        <w:rPr>
          <w:rFonts w:cs="Times New Roman"/>
          <w:i/>
        </w:rPr>
        <w:t>Az éjszaka csodái</w:t>
      </w:r>
      <w:r w:rsidRPr="000E4186">
        <w:rPr>
          <w:rFonts w:cs="Times New Roman"/>
        </w:rPr>
        <w:t xml:space="preserve">t az évad során hatszor játszottuk, annyira erős volt a nézői érdeklődés, és mindegyik előadásra érkeztek olyan középiskolás csoportok is (a Tünet szervezésében), akiknek utófoglalkozás is járt. A Trafó és Műhely Alapítvány új, közös programsorozatában az </w:t>
      </w:r>
      <w:r w:rsidRPr="000E4186">
        <w:rPr>
          <w:rFonts w:cs="Times New Roman"/>
          <w:b/>
        </w:rPr>
        <w:t>Antré</w:t>
      </w:r>
      <w:r w:rsidRPr="000E4186">
        <w:rPr>
          <w:rFonts w:cs="Times New Roman"/>
        </w:rPr>
        <w:t xml:space="preserve">ban új kezdeményezéseknek, friss szemléletű fiatal alkotóknak kíván bemutatkozási lehetőséget teremteni a Trafó Stúdióban – havonta egy alkalommal. Fontos nekünk az együttműködés </w:t>
      </w:r>
      <w:r w:rsidRPr="000E4186">
        <w:rPr>
          <w:rStyle w:val="description"/>
          <w:rFonts w:cs="Times New Roman"/>
        </w:rPr>
        <w:t xml:space="preserve">az </w:t>
      </w:r>
      <w:r w:rsidRPr="000E4186">
        <w:rPr>
          <w:rStyle w:val="description"/>
          <w:rFonts w:cs="Times New Roman"/>
          <w:b/>
        </w:rPr>
        <w:t>ArtMan Mozgásterápiás Művészeti Közhasznú Egyesülettel</w:t>
      </w:r>
      <w:r w:rsidRPr="000E4186">
        <w:rPr>
          <w:rStyle w:val="description"/>
          <w:rFonts w:cs="Times New Roman"/>
        </w:rPr>
        <w:t>, szinte már hagyomány, hogy koratavasszal összefoglaló estet szervezünk neki, idén a 3 bemutatott darabból kettő ősbemutatót is köszönthettünk.</w:t>
      </w:r>
    </w:p>
    <w:p w14:paraId="6C3CB91C" w14:textId="77777777" w:rsidR="00C651DC" w:rsidRPr="000E4186" w:rsidRDefault="00C651DC" w:rsidP="006A0B23">
      <w:pPr>
        <w:jc w:val="both"/>
        <w:rPr>
          <w:rFonts w:cs="Times New Roman"/>
        </w:rPr>
      </w:pPr>
    </w:p>
    <w:p w14:paraId="70965B3C" w14:textId="77777777" w:rsidR="00C651DC" w:rsidRPr="000E4186" w:rsidRDefault="00C651DC" w:rsidP="006A0B23">
      <w:pPr>
        <w:jc w:val="both"/>
        <w:rPr>
          <w:rFonts w:cs="Times New Roman"/>
        </w:rPr>
      </w:pPr>
      <w:r w:rsidRPr="000E4186">
        <w:rPr>
          <w:rFonts w:cs="Times New Roman"/>
        </w:rPr>
        <w:t xml:space="preserve">Egy magyar és öt külföldi </w:t>
      </w:r>
      <w:r w:rsidRPr="000E4186">
        <w:rPr>
          <w:rFonts w:cs="Times New Roman"/>
          <w:b/>
        </w:rPr>
        <w:t>újcirkuszi társulat</w:t>
      </w:r>
      <w:r w:rsidRPr="000E4186">
        <w:rPr>
          <w:rFonts w:cs="Times New Roman"/>
        </w:rPr>
        <w:t xml:space="preserve"> lépett fel a Trafó porondján az 2015/16-os évadban. A magyar </w:t>
      </w:r>
      <w:r w:rsidRPr="000E4186">
        <w:rPr>
          <w:rFonts w:cs="Times New Roman"/>
          <w:b/>
        </w:rPr>
        <w:t>Freak Fusion</w:t>
      </w:r>
      <w:r w:rsidRPr="000E4186">
        <w:rPr>
          <w:rFonts w:cs="Times New Roman"/>
        </w:rPr>
        <w:t xml:space="preserve"> társulat kabaréja hazai underground cirkuszi élet zsonglőrjeit, akrobatáit, légtornászait és burlesque táncosait vonultatja fel. Tizennégyen vannak és mindent megtesznek, amit csak tudnak. A külföldiek közül (akik szinte mind legalább részben franciák, mert az újcirkusz egy kicsit mindig francia) szeptemberben a </w:t>
      </w:r>
      <w:r w:rsidRPr="000E4186">
        <w:rPr>
          <w:rFonts w:cs="Times New Roman"/>
          <w:b/>
        </w:rPr>
        <w:t>Cirque Inextremiste</w:t>
      </w:r>
      <w:r w:rsidRPr="000E4186">
        <w:rPr>
          <w:rFonts w:cs="Times New Roman"/>
        </w:rPr>
        <w:t xml:space="preserve"> </w:t>
      </w:r>
      <w:r w:rsidRPr="000E4186">
        <w:rPr>
          <w:rFonts w:cs="Times New Roman"/>
          <w:i/>
        </w:rPr>
        <w:t xml:space="preserve">Extrêmités </w:t>
      </w:r>
      <w:r w:rsidRPr="000E4186">
        <w:rPr>
          <w:rFonts w:cs="Times New Roman"/>
        </w:rPr>
        <w:t>című előadása</w:t>
      </w:r>
      <w:r w:rsidRPr="000E4186">
        <w:rPr>
          <w:rFonts w:cs="Times New Roman"/>
          <w:i/>
        </w:rPr>
        <w:t xml:space="preserve"> </w:t>
      </w:r>
      <w:r w:rsidRPr="000E4186">
        <w:rPr>
          <w:rFonts w:cs="Times New Roman"/>
        </w:rPr>
        <w:t xml:space="preserve">azzal lepett meg mindenkit, hogy fellépett benne egy kerekesszékes artista is. Decemberben a </w:t>
      </w:r>
      <w:r w:rsidRPr="000E4186">
        <w:rPr>
          <w:rFonts w:cs="Times New Roman"/>
          <w:b/>
        </w:rPr>
        <w:t>Compagnie du Poivre Rose</w:t>
      </w:r>
      <w:r w:rsidRPr="000E4186">
        <w:rPr>
          <w:rFonts w:cs="Times New Roman"/>
        </w:rPr>
        <w:t xml:space="preserve"> egy hrabali kisfalu rövid, abszurd történeteit mesélte el kicsit kajla szereplőkkel, a cseh hegedűs, énekes Iva Bittová élőzenéjére. Az ünnepek után január legelején az ausztrál </w:t>
      </w:r>
      <w:r w:rsidRPr="000E4186">
        <w:rPr>
          <w:rFonts w:cs="Times New Roman"/>
          <w:b/>
        </w:rPr>
        <w:t>Gravity &amp; Other Myths</w:t>
      </w:r>
      <w:r w:rsidRPr="000E4186">
        <w:rPr>
          <w:rFonts w:cs="Times New Roman"/>
        </w:rPr>
        <w:t xml:space="preserve"> energikus, akrobatikus darabjukkal hozta lendületbe az újévet és a közönséget is. Majd februárban a két őrült finn nő, </w:t>
      </w:r>
      <w:r w:rsidRPr="000E4186">
        <w:rPr>
          <w:rFonts w:cs="Times New Roman"/>
          <w:b/>
        </w:rPr>
        <w:t>Sanja Kosonen és Elice Abonce Muhonen</w:t>
      </w:r>
      <w:r w:rsidRPr="000E4186">
        <w:rPr>
          <w:rFonts w:cs="Times New Roman"/>
        </w:rPr>
        <w:t xml:space="preserve"> a hajuknál fogva fellógatott előadást tartottak, melynek a sajtó is nagy hírt kavart. Az évadot a Krétakör előadásaiból már ismert </w:t>
      </w:r>
      <w:r w:rsidRPr="000E4186">
        <w:rPr>
          <w:rStyle w:val="description"/>
          <w:rFonts w:cs="Times New Roman"/>
          <w:b/>
        </w:rPr>
        <w:t>Fragan Gehlker</w:t>
      </w:r>
      <w:r w:rsidRPr="000E4186">
        <w:rPr>
          <w:rStyle w:val="description"/>
          <w:rFonts w:cs="Times New Roman"/>
        </w:rPr>
        <w:t xml:space="preserve"> </w:t>
      </w:r>
      <w:r w:rsidRPr="000E4186">
        <w:rPr>
          <w:rStyle w:val="description"/>
          <w:rFonts w:cs="Times New Roman"/>
          <w:i/>
        </w:rPr>
        <w:t>Le Vide</w:t>
      </w:r>
      <w:r w:rsidRPr="000E4186">
        <w:rPr>
          <w:rStyle w:val="description"/>
          <w:rFonts w:cs="Times New Roman"/>
        </w:rPr>
        <w:t xml:space="preserve"> című </w:t>
      </w:r>
      <w:r w:rsidRPr="000E4186">
        <w:rPr>
          <w:rFonts w:cs="Times New Roman"/>
        </w:rPr>
        <w:t>előadása</w:t>
      </w:r>
      <w:r w:rsidRPr="000E4186">
        <w:rPr>
          <w:rStyle w:val="description"/>
          <w:rFonts w:cs="Times New Roman"/>
        </w:rPr>
        <w:t xml:space="preserve"> zárta, ami Camus </w:t>
      </w:r>
      <w:r w:rsidRPr="000E4186">
        <w:rPr>
          <w:rStyle w:val="description"/>
          <w:rFonts w:cs="Times New Roman"/>
          <w:i/>
        </w:rPr>
        <w:t>Sziszüphosz mítoszá</w:t>
      </w:r>
      <w:r w:rsidRPr="000E4186">
        <w:rPr>
          <w:rStyle w:val="description"/>
          <w:rFonts w:cs="Times New Roman"/>
        </w:rPr>
        <w:t xml:space="preserve">nak újraolvasása után született és a tántoríthatatlan újrakezdésről fogalmaz meg a cirkusz nyelvén új gondolatokat. Az évad újcirkusz programját végigkövette az idén indult </w:t>
      </w:r>
      <w:r w:rsidRPr="000E4186">
        <w:rPr>
          <w:rStyle w:val="description"/>
          <w:rFonts w:cs="Times New Roman"/>
          <w:b/>
        </w:rPr>
        <w:t>szociális cirkusz workshop sorozat</w:t>
      </w:r>
      <w:r w:rsidRPr="000E4186">
        <w:rPr>
          <w:rStyle w:val="description"/>
          <w:rFonts w:cs="Times New Roman"/>
        </w:rPr>
        <w:t xml:space="preserve">, melynek keretében pesterzsébeti és </w:t>
      </w:r>
      <w:r w:rsidR="000E4186" w:rsidRPr="000E4186">
        <w:rPr>
          <w:rStyle w:val="description"/>
          <w:rFonts w:cs="Times New Roman"/>
        </w:rPr>
        <w:t>Sajókazai</w:t>
      </w:r>
      <w:r w:rsidRPr="000E4186">
        <w:rPr>
          <w:rStyle w:val="description"/>
          <w:rFonts w:cs="Times New Roman"/>
        </w:rPr>
        <w:t xml:space="preserve"> hátrányos helyzetű fiataloknak tartottak a külföldi cirkusz-sztárok foglalkozásokat, melynek célja </w:t>
      </w:r>
      <w:r w:rsidRPr="000E4186">
        <w:rPr>
          <w:rFonts w:cs="Times New Roman"/>
        </w:rPr>
        <w:t>mind a motorikus képességek, mind szociális készségek fejlesztése a cirkusz eszközeivel.</w:t>
      </w:r>
    </w:p>
    <w:p w14:paraId="5336F492" w14:textId="77777777" w:rsidR="00C651DC" w:rsidRPr="000E4186" w:rsidRDefault="00C651DC" w:rsidP="006A0B23">
      <w:pPr>
        <w:jc w:val="both"/>
        <w:rPr>
          <w:rFonts w:cs="Times New Roman"/>
        </w:rPr>
      </w:pPr>
    </w:p>
    <w:p w14:paraId="7E5174E7" w14:textId="77777777" w:rsidR="00C651DC" w:rsidRPr="000E4186" w:rsidRDefault="00C651DC" w:rsidP="006A0B23">
      <w:pPr>
        <w:jc w:val="both"/>
        <w:rPr>
          <w:rFonts w:cs="Times New Roman"/>
        </w:rPr>
      </w:pPr>
      <w:r w:rsidRPr="000E4186">
        <w:rPr>
          <w:rFonts w:cs="Times New Roman"/>
        </w:rPr>
        <w:t xml:space="preserve">Az évadban volt még egy az újcirkuszhoz sorolható, valójában cirkusztémájú bábprogram gyerekeknek, és gyereklelkű felnőtteknek, melyben két külföldi társulat (a francia </w:t>
      </w:r>
      <w:r w:rsidRPr="000E4186">
        <w:rPr>
          <w:rFonts w:cs="Times New Roman"/>
          <w:b/>
        </w:rPr>
        <w:t>Laurent Bigot</w:t>
      </w:r>
      <w:r w:rsidRPr="000E4186">
        <w:rPr>
          <w:rFonts w:cs="Times New Roman"/>
        </w:rPr>
        <w:t xml:space="preserve"> és az olasz </w:t>
      </w:r>
      <w:r w:rsidRPr="000E4186">
        <w:rPr>
          <w:rFonts w:cs="Times New Roman"/>
          <w:b/>
        </w:rPr>
        <w:t>Teatro delle Briciole</w:t>
      </w:r>
      <w:r w:rsidRPr="000E4186">
        <w:rPr>
          <w:rFonts w:cs="Times New Roman"/>
        </w:rPr>
        <w:t xml:space="preserve">), mutatta be ötletes gyerekelőadásait. A magyar </w:t>
      </w:r>
      <w:r w:rsidRPr="000E4186">
        <w:rPr>
          <w:rFonts w:cs="Times New Roman"/>
          <w:b/>
        </w:rPr>
        <w:t>Tintaló Társulás</w:t>
      </w:r>
      <w:r w:rsidRPr="000E4186">
        <w:rPr>
          <w:rFonts w:cs="Times New Roman"/>
        </w:rPr>
        <w:t xml:space="preserve"> felállította mozgó automata vándorcirkuszi installációját; és levetítettük Alexander Calderről, a mobil tárgymanipuláció háború előtti mesterének kiscirkuszáról egy filmet. </w:t>
      </w:r>
      <w:r w:rsidRPr="000E4186">
        <w:rPr>
          <w:rFonts w:eastAsia="Times New Roman" w:cs="Times New Roman"/>
        </w:rPr>
        <w:t xml:space="preserve">A Trafó Klub megsokszorozta lehetőségeinket a bábjátszás területén is: az </w:t>
      </w:r>
      <w:r w:rsidRPr="000E4186">
        <w:rPr>
          <w:rFonts w:eastAsia="Times New Roman" w:cs="Times New Roman"/>
          <w:i/>
        </w:rPr>
        <w:t>Időnk rövid története</w:t>
      </w:r>
      <w:r w:rsidRPr="000E4186">
        <w:rPr>
          <w:rFonts w:eastAsia="Times New Roman" w:cs="Times New Roman"/>
        </w:rPr>
        <w:t xml:space="preserve"> című előadás, amely a győri Vaskakas és az ESZME koprodukciójában készült, jelentős szakmai siker, az előadás rendezője, </w:t>
      </w:r>
      <w:r w:rsidRPr="000E4186">
        <w:rPr>
          <w:rFonts w:eastAsia="Times New Roman" w:cs="Times New Roman"/>
          <w:b/>
        </w:rPr>
        <w:t>Hoffer Károly</w:t>
      </w:r>
      <w:r w:rsidRPr="000E4186">
        <w:rPr>
          <w:rFonts w:eastAsia="Times New Roman" w:cs="Times New Roman"/>
        </w:rPr>
        <w:t xml:space="preserve"> a VIII. Kaposvári Biennálén </w:t>
      </w:r>
      <w:r w:rsidRPr="000E4186">
        <w:rPr>
          <w:rFonts w:eastAsia="Times New Roman" w:cs="Times New Roman"/>
          <w:b/>
        </w:rPr>
        <w:t>Lengyel Pál-díjat</w:t>
      </w:r>
      <w:r w:rsidRPr="000E4186">
        <w:rPr>
          <w:rFonts w:eastAsia="Times New Roman" w:cs="Times New Roman"/>
        </w:rPr>
        <w:t xml:space="preserve"> nyert. De ebben a műfajban kétségtelenül a dél-afrikai </w:t>
      </w:r>
      <w:r w:rsidRPr="000E4186">
        <w:rPr>
          <w:rFonts w:eastAsia="Times New Roman" w:cs="Times New Roman"/>
          <w:b/>
        </w:rPr>
        <w:t>Handspring Puppet Company William Kentridge</w:t>
      </w:r>
      <w:r w:rsidRPr="000E4186">
        <w:rPr>
          <w:rFonts w:eastAsia="Times New Roman" w:cs="Times New Roman"/>
        </w:rPr>
        <w:t xml:space="preserve"> rendezte Übü feldolgozása jelentette a legnagyobb szakmai és közönségsikert. </w:t>
      </w:r>
    </w:p>
    <w:p w14:paraId="15FEC964" w14:textId="77777777" w:rsidR="00C651DC" w:rsidRPr="000E4186" w:rsidRDefault="00C651DC" w:rsidP="006A0B23">
      <w:pPr>
        <w:jc w:val="both"/>
        <w:rPr>
          <w:rFonts w:eastAsia="Times New Roman" w:cs="Times New Roman"/>
        </w:rPr>
      </w:pPr>
    </w:p>
    <w:p w14:paraId="6A80C463" w14:textId="77777777" w:rsidR="00C651DC" w:rsidRPr="000E4186" w:rsidRDefault="00C651DC" w:rsidP="006A0B23">
      <w:pPr>
        <w:jc w:val="both"/>
        <w:rPr>
          <w:rFonts w:eastAsiaTheme="minorHAnsi" w:cs="Times New Roman"/>
        </w:rPr>
      </w:pPr>
      <w:r w:rsidRPr="000E4186">
        <w:rPr>
          <w:rFonts w:eastAsia="Times New Roman" w:cs="Times New Roman"/>
        </w:rPr>
        <w:t xml:space="preserve">A Trafó 2015/16-os zenei programjai rendkívül színvonalas és sokszínű volt. A műfaji sokszínűség mellett kiemelt célunk a legkurrensebb külföldi és hazai előadók bemutatása. Sorozatok tekintetében tovább folytattuk a fiatalok körében nagyon népszerű, elsősorban elektronikus zenére fókuszáló </w:t>
      </w:r>
      <w:r w:rsidRPr="000E4186">
        <w:rPr>
          <w:rFonts w:eastAsia="Times New Roman" w:cs="Times New Roman"/>
          <w:b/>
        </w:rPr>
        <w:t>Electrify</w:t>
      </w:r>
      <w:r w:rsidRPr="000E4186">
        <w:rPr>
          <w:rFonts w:eastAsia="Times New Roman" w:cs="Times New Roman"/>
        </w:rPr>
        <w:t xml:space="preserve">-t, az év során három estét rendeztünk. Közülük kiemelendő William Basinski, aki elsőként lépett fel Magyarországon, és teltházas közönség </w:t>
      </w:r>
      <w:r w:rsidRPr="000E4186">
        <w:rPr>
          <w:rFonts w:eastAsia="Times New Roman" w:cs="Times New Roman"/>
        </w:rPr>
        <w:lastRenderedPageBreak/>
        <w:t xml:space="preserve">előtt mutatta be legfrissebb anyagát. Az </w:t>
      </w:r>
      <w:r w:rsidRPr="000E4186">
        <w:rPr>
          <w:rFonts w:eastAsia="Times New Roman" w:cs="Times New Roman"/>
          <w:b/>
        </w:rPr>
        <w:t>indiai klasszikus zenére</w:t>
      </w:r>
      <w:r w:rsidRPr="000E4186">
        <w:rPr>
          <w:rFonts w:eastAsia="Times New Roman" w:cs="Times New Roman"/>
        </w:rPr>
        <w:t xml:space="preserve"> fókuszáló nagysikerű sorozat keretében két este szerepelt, közülük Shahid Parvez fellépése történelmi jelentőségű. A ma élő szitárosok legendás művésze első koncertjét adta Budapesten, ugyancsak teltháznak.  A szokásos fesztiválos együttműködések is jól sikerültek. Az </w:t>
      </w:r>
      <w:r w:rsidRPr="000E4186">
        <w:rPr>
          <w:rFonts w:eastAsia="Times New Roman" w:cs="Times New Roman"/>
          <w:b/>
        </w:rPr>
        <w:t>UH Fest</w:t>
      </w:r>
      <w:r w:rsidRPr="000E4186">
        <w:rPr>
          <w:rFonts w:eastAsia="Times New Roman" w:cs="Times New Roman"/>
        </w:rPr>
        <w:t xml:space="preserve"> nyitó és záró napját is a Trafóban tartotta, utóbbin a popzene határmezsgyéjén mozgó Dean Blunt adott rendkívül emlékezetes koncertet. A CAFe Budapest fesztivál keretében a kísérleti improvizatív zene két nagyájúja lépett fel, Matana Roberts és Oren Ambarchi. Kortárs zenében se volt hiány: az </w:t>
      </w:r>
      <w:r w:rsidRPr="000E4186">
        <w:rPr>
          <w:rFonts w:eastAsia="Times New Roman" w:cs="Times New Roman"/>
          <w:b/>
        </w:rPr>
        <w:t>Átlátszó Hang Fesztivál</w:t>
      </w:r>
      <w:r w:rsidRPr="000E4186">
        <w:rPr>
          <w:rFonts w:eastAsia="Times New Roman" w:cs="Times New Roman"/>
        </w:rPr>
        <w:t xml:space="preserve"> keretében egy nem mindennapi lengyel kvartettet láttunk vendégül, akik egy különleges asztalon zenéltek. </w:t>
      </w:r>
    </w:p>
    <w:p w14:paraId="68FAF99B" w14:textId="77777777" w:rsidR="00C651DC" w:rsidRPr="000E4186" w:rsidRDefault="00C651DC" w:rsidP="006A0B23">
      <w:pPr>
        <w:jc w:val="both"/>
        <w:rPr>
          <w:rFonts w:eastAsia="Times New Roman" w:cs="Times New Roman"/>
        </w:rPr>
      </w:pPr>
      <w:r w:rsidRPr="000E4186">
        <w:rPr>
          <w:rFonts w:eastAsia="Times New Roman" w:cs="Times New Roman"/>
        </w:rPr>
        <w:t xml:space="preserve">A magyar színtérből próbáltunk az előremutató zenekaroknak lehetőséget adni: két gitáros triónak, a Makrohangnak és a Jünek, a ’80-as évek underground színtér jelentős képviselőjének, a Sexepilnek, az egyre népszerűbb Volkova Sistersnek, és különösen őszinte zenét játszó Mayberian Sanskülottnak. Külön kiemelendő az évben </w:t>
      </w:r>
      <w:r w:rsidRPr="000E4186">
        <w:rPr>
          <w:rFonts w:eastAsia="Times New Roman" w:cs="Times New Roman"/>
          <w:b/>
        </w:rPr>
        <w:t>Meredith Monk</w:t>
      </w:r>
      <w:r w:rsidRPr="000E4186">
        <w:rPr>
          <w:rFonts w:eastAsia="Times New Roman" w:cs="Times New Roman"/>
        </w:rPr>
        <w:t xml:space="preserve"> koncertje, aki 11 év után látogatott újra Magyarországra, hogy szólókoncertet adjon. A koncert előkészítése másfél évvel korábban indult, de megérte a befektetett munkát, mivel elsöprő sikerű és nagyon emlékezetes koncertet adott. Jazzben a műfaj sajátosságai miatt nehéz olyan előadót hívni, akire kellő érdeklődés mutatkozik. Szerencsére sikerült két nevet is kiválasztani, akik mindkét esetben teltházat csináltak, miközben a művészi színvonal egy szemernyit sem csökkent: elsőként az az Antonio Sanchez adott koncertjet zenekarával, aki Inarritu legutóbbi </w:t>
      </w:r>
      <w:r w:rsidRPr="000E4186">
        <w:rPr>
          <w:rFonts w:eastAsia="Times New Roman" w:cs="Times New Roman"/>
          <w:i/>
        </w:rPr>
        <w:t>Birdman</w:t>
      </w:r>
      <w:r w:rsidRPr="000E4186">
        <w:rPr>
          <w:rFonts w:eastAsia="Times New Roman" w:cs="Times New Roman"/>
        </w:rPr>
        <w:t xml:space="preserve"> című Oscar díjas filmjéhez készített zenét, másodikként pedig Christian Scott, aki a fiatalok körében óriási népszerűségnek örvend, a jazz új hírnökének tekintik őt sokan, aki feltámasztja, és újra népszerűvé teszi majd a műfajt.</w:t>
      </w:r>
    </w:p>
    <w:p w14:paraId="7F46A1DF" w14:textId="77777777" w:rsidR="00C651DC" w:rsidRPr="000E4186" w:rsidRDefault="00C651DC" w:rsidP="000E4186">
      <w:pPr>
        <w:jc w:val="both"/>
        <w:rPr>
          <w:rFonts w:eastAsia="Times New Roman" w:cs="Times New Roman"/>
          <w:b/>
          <w:lang w:eastAsia="hu-HU"/>
        </w:rPr>
      </w:pPr>
    </w:p>
    <w:p w14:paraId="53BCDDCC" w14:textId="77777777" w:rsidR="00C651DC" w:rsidRPr="000E4186" w:rsidRDefault="00C651DC" w:rsidP="006A0B23">
      <w:pPr>
        <w:jc w:val="both"/>
        <w:rPr>
          <w:rFonts w:eastAsia="Times New Roman" w:cs="Times New Roman"/>
          <w:lang w:eastAsia="hu-HU"/>
        </w:rPr>
      </w:pPr>
      <w:r w:rsidRPr="000E4186">
        <w:rPr>
          <w:rFonts w:eastAsia="Times New Roman" w:cs="Times New Roman"/>
          <w:lang w:eastAsia="hu-HU"/>
        </w:rPr>
        <w:t xml:space="preserve">A 2015/2016-os évadban folytatódott a Trafó </w:t>
      </w:r>
      <w:r w:rsidRPr="000E4186">
        <w:rPr>
          <w:rFonts w:eastAsia="Times New Roman" w:cs="Times New Roman"/>
          <w:b/>
          <w:i/>
          <w:lang w:eastAsia="hu-HU"/>
        </w:rPr>
        <w:t>smART!-</w:t>
      </w:r>
      <w:r w:rsidRPr="000E4186">
        <w:rPr>
          <w:rFonts w:eastAsia="Times New Roman" w:cs="Times New Roman"/>
          <w:lang w:eastAsia="hu-HU"/>
        </w:rPr>
        <w:t xml:space="preserve">sorozata a technológiai innovációk és a performatív elemek találkozásából születő színpadi előadások és interdiszciplináris projektek bemutatására. A tavalyi évad </w:t>
      </w:r>
      <w:r w:rsidRPr="000E4186">
        <w:rPr>
          <w:rFonts w:cs="Times New Roman"/>
        </w:rPr>
        <w:t xml:space="preserve">nemzetközi példái után ebben a szezonban a </w:t>
      </w:r>
      <w:r w:rsidRPr="000E4186">
        <w:rPr>
          <w:rFonts w:eastAsia="Times New Roman" w:cs="Times New Roman"/>
          <w:lang w:eastAsia="hu-HU"/>
        </w:rPr>
        <w:t xml:space="preserve">havi rendszerességgel jelentkező </w:t>
      </w:r>
      <w:r w:rsidRPr="000E4186">
        <w:rPr>
          <w:rFonts w:eastAsia="Times New Roman" w:cs="Times New Roman"/>
          <w:b/>
          <w:i/>
          <w:lang w:eastAsia="hu-HU"/>
        </w:rPr>
        <w:t>smART! XTRA</w:t>
      </w:r>
      <w:r w:rsidRPr="000E4186">
        <w:rPr>
          <w:rFonts w:eastAsia="Times New Roman" w:cs="Times New Roman"/>
          <w:lang w:eastAsia="hu-HU"/>
        </w:rPr>
        <w:t xml:space="preserve"> interaktív prezentációsorozat keretében feltérképeztük a magyar fejlesztői szcéna kiemelkedő alkotóit és bemutattuk a </w:t>
      </w:r>
      <w:r w:rsidRPr="000E4186">
        <w:rPr>
          <w:rFonts w:cs="Times New Roman"/>
        </w:rPr>
        <w:t>különböző kreatív területeket összekapcsoló projektjeiket is. F</w:t>
      </w:r>
      <w:r w:rsidRPr="000E4186">
        <w:rPr>
          <w:rFonts w:eastAsia="Times New Roman" w:cs="Times New Roman"/>
          <w:lang w:eastAsia="hu-HU"/>
        </w:rPr>
        <w:t xml:space="preserve">oglalkoztunk okos textilekkel, pixelekkel, vizuális zenével, fényterekkel és applikációkkal. Kirándulást tettünk a virtuális valóságokba, szétszedtük és megsokszoroztuk a testet, csocsóztunk az agyhullámaink segítségével, installáltunk adatalapú hang- és fényszobrot a Trafóklub terébe. </w:t>
      </w:r>
      <w:r w:rsidRPr="000E4186">
        <w:rPr>
          <w:rFonts w:cs="Times New Roman"/>
        </w:rPr>
        <w:t>Az installált munkákat interaktív módon, élményszerűen prezentáltuk a laikus és szakmai érdeklődők számára, melyeket így a helyszínen ki is lehetett próbálni.</w:t>
      </w:r>
      <w:r w:rsidRPr="000E4186">
        <w:rPr>
          <w:rFonts w:eastAsia="Times New Roman" w:cs="Times New Roman"/>
          <w:lang w:eastAsia="hu-HU"/>
        </w:rPr>
        <w:t xml:space="preserve"> </w:t>
      </w:r>
    </w:p>
    <w:p w14:paraId="0F95C9A2" w14:textId="77777777" w:rsidR="00C651DC" w:rsidRPr="000E4186" w:rsidRDefault="00C651DC" w:rsidP="006A0B23">
      <w:pPr>
        <w:jc w:val="both"/>
        <w:rPr>
          <w:rFonts w:eastAsia="Times New Roman" w:cs="Times New Roman"/>
          <w:lang w:eastAsia="hu-HU"/>
        </w:rPr>
      </w:pPr>
      <w:r w:rsidRPr="000E4186">
        <w:rPr>
          <w:rFonts w:cs="Times New Roman"/>
        </w:rPr>
        <w:t xml:space="preserve">Komoly hangsúlyt fektettünk a fiatal generáció megszólítására, az egyetemekkel való együttműködések kialakítására. Az évadnyitó eseménysorozatunkon vendégül láttuk a </w:t>
      </w:r>
      <w:r w:rsidRPr="000E4186">
        <w:rPr>
          <w:rFonts w:cs="Times New Roman"/>
          <w:i/>
          <w:iCs/>
        </w:rPr>
        <w:t>Kitchen Budapest</w:t>
      </w:r>
      <w:r w:rsidRPr="000E4186">
        <w:rPr>
          <w:rFonts w:cs="Times New Roman"/>
        </w:rPr>
        <w:t xml:space="preserve"> tehetségprogramjának fejlesztőcsapatát is, így a nézők számára lehetőség nyílt kipróbálni a </w:t>
      </w:r>
      <w:r w:rsidRPr="000E4186">
        <w:rPr>
          <w:rFonts w:cs="Times New Roman"/>
          <w:i/>
          <w:iCs/>
        </w:rPr>
        <w:t>Youniverse</w:t>
      </w:r>
      <w:r w:rsidRPr="000E4186">
        <w:rPr>
          <w:rFonts w:cs="Times New Roman"/>
        </w:rPr>
        <w:t xml:space="preserve"> két, agyhullám-kommunikációra épülő játékos installációját. A </w:t>
      </w:r>
      <w:r w:rsidRPr="000E4186">
        <w:rPr>
          <w:rFonts w:cs="Times New Roman"/>
          <w:i/>
          <w:iCs/>
        </w:rPr>
        <w:t xml:space="preserve">Metropolitan Egyetem </w:t>
      </w:r>
      <w:r w:rsidRPr="000E4186">
        <w:rPr>
          <w:rFonts w:cs="Times New Roman"/>
        </w:rPr>
        <w:t xml:space="preserve">hallgatóinak </w:t>
      </w:r>
      <w:r w:rsidRPr="000E4186">
        <w:rPr>
          <w:rStyle w:val="Kiemels2"/>
          <w:rFonts w:cs="Times New Roman"/>
        </w:rPr>
        <w:t>Marloeke van der Vlugt</w:t>
      </w:r>
      <w:r w:rsidRPr="000E4186">
        <w:rPr>
          <w:rFonts w:cs="Times New Roman"/>
        </w:rPr>
        <w:t xml:space="preserve"> előadóművész-kutató tartott workshopot a Performansz mint Interfész / Interfész mint Performansz témakörében. A holland művészeti-tudományos technológiai központ, a </w:t>
      </w:r>
      <w:r w:rsidRPr="000E4186">
        <w:rPr>
          <w:rStyle w:val="Kiemels2"/>
          <w:rFonts w:cs="Times New Roman"/>
        </w:rPr>
        <w:t>WAAG Society</w:t>
      </w:r>
      <w:r w:rsidRPr="000E4186">
        <w:rPr>
          <w:rFonts w:cs="Times New Roman"/>
        </w:rPr>
        <w:t xml:space="preserve"> rezidens alkotójának könyve bekerült a szakirányú felsőoktatási intézmények könyvtári kínálatába is. A </w:t>
      </w:r>
      <w:r w:rsidRPr="000E4186">
        <w:rPr>
          <w:rStyle w:val="Kiemels2"/>
          <w:rFonts w:cs="Times New Roman"/>
        </w:rPr>
        <w:t xml:space="preserve">MOME Media Design Tanszék és a Binaura tervezőcsapata által szervezett robotkészítő workshopján a különböző korosztályú résztvevők </w:t>
      </w:r>
      <w:r w:rsidRPr="000E4186">
        <w:rPr>
          <w:rFonts w:cs="Times New Roman"/>
        </w:rPr>
        <w:t xml:space="preserve">megismerkedhettek a tárgyanimáció, a motorikus helyváltoztatás és az elektronika irányította mozgásvezérlő szoftver használatának alapjaival. Betekinthettek az egyetemi szemináriumtematikába és személyesen is megismerkedhettek az oktatókkal. </w:t>
      </w:r>
      <w:r w:rsidRPr="000E4186">
        <w:rPr>
          <w:rFonts w:eastAsia="Times New Roman" w:cs="Times New Roman"/>
          <w:lang w:eastAsia="hu-HU"/>
        </w:rPr>
        <w:t xml:space="preserve"> </w:t>
      </w:r>
      <w:r w:rsidRPr="000E4186">
        <w:rPr>
          <w:rFonts w:cs="Times New Roman"/>
        </w:rPr>
        <w:t xml:space="preserve">A </w:t>
      </w:r>
      <w:r w:rsidRPr="000E4186">
        <w:rPr>
          <w:rFonts w:cs="Times New Roman"/>
          <w:i/>
          <w:iCs/>
        </w:rPr>
        <w:t>Kiterjesztett test</w:t>
      </w:r>
      <w:r w:rsidRPr="000E4186">
        <w:rPr>
          <w:rFonts w:cs="Times New Roman"/>
        </w:rPr>
        <w:t xml:space="preserve"> keretében sor került egy doktori munka, a </w:t>
      </w:r>
      <w:r w:rsidRPr="000E4186">
        <w:rPr>
          <w:rFonts w:cs="Times New Roman"/>
          <w:i/>
          <w:iCs/>
        </w:rPr>
        <w:t>Connected Bodies:</w:t>
      </w:r>
      <w:r w:rsidRPr="000E4186">
        <w:rPr>
          <w:rFonts w:cs="Times New Roman"/>
        </w:rPr>
        <w:t xml:space="preserve"> </w:t>
      </w:r>
      <w:r w:rsidRPr="000E4186">
        <w:rPr>
          <w:rFonts w:cs="Times New Roman"/>
          <w:i/>
          <w:iCs/>
        </w:rPr>
        <w:t>Birth</w:t>
      </w:r>
      <w:r w:rsidRPr="000E4186">
        <w:rPr>
          <w:rFonts w:cs="Times New Roman"/>
        </w:rPr>
        <w:t xml:space="preserve"> c. biofeedback performanszának fázisbemutatójára is, melynek képi látványvilágát a táncos pulzusszáma irányította.</w:t>
      </w:r>
      <w:r w:rsidRPr="000E4186">
        <w:rPr>
          <w:rFonts w:cs="Times New Roman"/>
          <w:i/>
          <w:iCs/>
        </w:rPr>
        <w:t xml:space="preserve"> Györök Bori </w:t>
      </w:r>
      <w:r w:rsidRPr="000E4186">
        <w:rPr>
          <w:rFonts w:cs="Times New Roman"/>
        </w:rPr>
        <w:t xml:space="preserve">idén diplomázó textiltervező világító </w:t>
      </w:r>
      <w:r w:rsidRPr="000E4186">
        <w:rPr>
          <w:rFonts w:cs="Times New Roman"/>
          <w:i/>
          <w:iCs/>
        </w:rPr>
        <w:t>POLAR</w:t>
      </w:r>
      <w:r w:rsidRPr="000E4186">
        <w:rPr>
          <w:rFonts w:cs="Times New Roman"/>
        </w:rPr>
        <w:t xml:space="preserve"> kapszulakollekciójának darabjai pedig az </w:t>
      </w:r>
      <w:r w:rsidRPr="000E4186">
        <w:rPr>
          <w:rFonts w:cs="Times New Roman"/>
          <w:i/>
          <w:iCs/>
        </w:rPr>
        <w:t>ArtMan Mozgásterápiás Egyesület</w:t>
      </w:r>
      <w:r w:rsidRPr="000E4186">
        <w:rPr>
          <w:rFonts w:cs="Times New Roman"/>
        </w:rPr>
        <w:t xml:space="preserve"> előadásában </w:t>
      </w:r>
      <w:r w:rsidRPr="000E4186">
        <w:rPr>
          <w:rFonts w:cs="Times New Roman"/>
        </w:rPr>
        <w:lastRenderedPageBreak/>
        <w:t xml:space="preserve">színpadi kosztümként debütáltak.A smART! XTRA évadzáró köztéri különkiadása, a </w:t>
      </w:r>
      <w:r w:rsidRPr="000E4186">
        <w:rPr>
          <w:rFonts w:cs="Times New Roman"/>
          <w:i/>
          <w:iCs/>
        </w:rPr>
        <w:t>Mission Possible</w:t>
      </w:r>
      <w:r w:rsidRPr="000E4186">
        <w:rPr>
          <w:rFonts w:cs="Times New Roman"/>
        </w:rPr>
        <w:t xml:space="preserve"> a nyílt forrású adatokra és azok vizualizációjára, a közösségi várostervezés lehetőségeire fókuszált a 2016-os holland EU elnökségi félév Smart City programsorozatának keretében, részt vállalva a Trafó szomszédságában található Ferenc tér rehabilitációs folyamatában. Az évadban open data témakörben a </w:t>
      </w:r>
      <w:r w:rsidRPr="000E4186">
        <w:rPr>
          <w:rFonts w:cs="Times New Roman"/>
          <w:i/>
          <w:iCs/>
        </w:rPr>
        <w:t>K-Monitor</w:t>
      </w:r>
      <w:r w:rsidRPr="000E4186">
        <w:rPr>
          <w:rFonts w:cs="Times New Roman"/>
        </w:rPr>
        <w:t xml:space="preserve"> is tartott két napos hackatont a Trafóklubban. </w:t>
      </w:r>
    </w:p>
    <w:p w14:paraId="0064FC42" w14:textId="77777777" w:rsidR="00C651DC" w:rsidRPr="000E4186" w:rsidRDefault="00C651DC" w:rsidP="006A0B23">
      <w:pPr>
        <w:tabs>
          <w:tab w:val="left" w:pos="851"/>
        </w:tabs>
        <w:jc w:val="both"/>
        <w:rPr>
          <w:rFonts w:cs="Times New Roman"/>
        </w:rPr>
      </w:pPr>
    </w:p>
    <w:p w14:paraId="3D2E307E" w14:textId="77777777" w:rsidR="00C651DC" w:rsidRPr="000E4186" w:rsidRDefault="00C651DC" w:rsidP="006A0B23">
      <w:pPr>
        <w:tabs>
          <w:tab w:val="left" w:pos="851"/>
        </w:tabs>
        <w:jc w:val="both"/>
        <w:rPr>
          <w:rFonts w:cs="Times New Roman"/>
          <w:b/>
        </w:rPr>
      </w:pPr>
      <w:r w:rsidRPr="000E4186">
        <w:rPr>
          <w:rFonts w:cs="Times New Roman"/>
        </w:rPr>
        <w:t xml:space="preserve">A </w:t>
      </w:r>
      <w:r w:rsidRPr="000E4186">
        <w:rPr>
          <w:rFonts w:cs="Times New Roman"/>
          <w:b/>
          <w:bCs/>
        </w:rPr>
        <w:t>TRAFÓ GALÉRIA</w:t>
      </w:r>
      <w:r w:rsidRPr="000E4186">
        <w:rPr>
          <w:rFonts w:cs="Times New Roman"/>
        </w:rPr>
        <w:t xml:space="preserve"> 2015/2016-os évadának első kiállítója - aki a galériánk történetének legfiatalabb önálló kiállítója is volt egyben - </w:t>
      </w:r>
      <w:r w:rsidRPr="000E4186">
        <w:rPr>
          <w:rFonts w:cs="Times New Roman"/>
          <w:b/>
        </w:rPr>
        <w:t>Mihuț Boşcu Kafchin</w:t>
      </w:r>
      <w:r w:rsidRPr="000E4186">
        <w:rPr>
          <w:rFonts w:cs="Times New Roman"/>
        </w:rPr>
        <w:t xml:space="preserve"> (1986) volt. Ő az utóbbi évek fiatal román képzőművészetének egyik megkerülhetetlen alakja, akinek művészetében nagy szerepet játszik személyes kozmológiája is, amelynek elmaradhatatlan eleme az alkímia, a mágia és a laboratóriumok világa. A </w:t>
      </w:r>
      <w:r w:rsidRPr="000E4186">
        <w:rPr>
          <w:rFonts w:cs="Times New Roman"/>
          <w:i/>
        </w:rPr>
        <w:t>Te egyenes vonalakkal álmodtál, én görbékkel melynek savas árnyékai voltak</w:t>
      </w:r>
      <w:r w:rsidRPr="000E4186">
        <w:rPr>
          <w:rFonts w:cs="Times New Roman"/>
        </w:rPr>
        <w:t xml:space="preserve"> című csoportos kiállítása a kortárs képzőművészetben zajló digitális esztétikai forradalomra fókuszált, amely határok nélküli globális jelenséggé nőtte ki magát a legfiatalabb művészgeneráció körében. A kiállító művészek új képalkotási stratégiákat alkalmaztak kiállított műveikben is, és új érzékenységgel közelítenek már létező műfajokhoz: számítógépes printekhez (a román </w:t>
      </w:r>
      <w:r w:rsidRPr="000E4186">
        <w:rPr>
          <w:rFonts w:cs="Times New Roman"/>
          <w:b/>
        </w:rPr>
        <w:t>George Crîngaşu),</w:t>
      </w:r>
      <w:r w:rsidRPr="000E4186">
        <w:rPr>
          <w:rFonts w:cs="Times New Roman"/>
        </w:rPr>
        <w:t xml:space="preserve"> videókhoz (a finn </w:t>
      </w:r>
      <w:r w:rsidRPr="000E4186">
        <w:rPr>
          <w:rFonts w:cs="Times New Roman"/>
          <w:b/>
        </w:rPr>
        <w:t>Jaakko Pallasvuo</w:t>
      </w:r>
      <w:r w:rsidRPr="000E4186">
        <w:rPr>
          <w:rFonts w:cs="Times New Roman"/>
        </w:rPr>
        <w:t xml:space="preserve">), vagy papír objektekhez, installációkhoz (a magyar </w:t>
      </w:r>
      <w:r w:rsidRPr="000E4186">
        <w:rPr>
          <w:rFonts w:cs="Times New Roman"/>
          <w:b/>
        </w:rPr>
        <w:t>Keresztes Zsófia</w:t>
      </w:r>
      <w:r w:rsidRPr="000E4186">
        <w:rPr>
          <w:rFonts w:cs="Times New Roman"/>
        </w:rPr>
        <w:t>). A kiállításnak nagy szerepe volt abban, hogy hogy sikerült egy új és fiatal közönséget is megszólítanunk, ami döntő fontosságú lehet a magyar kortárs képzőművészet jövőjének szempontjából, valamint az is, hogy új közönségünket és kiállítóinkat is egyre jobban integráljuk a magyar kortárs művészetről folyó diskurzusba.</w:t>
      </w:r>
      <w:r w:rsidRPr="000E4186">
        <w:rPr>
          <w:rFonts w:cs="Times New Roman"/>
          <w:b/>
        </w:rPr>
        <w:t xml:space="preserve"> </w:t>
      </w:r>
      <w:r w:rsidRPr="000E4186">
        <w:rPr>
          <w:rFonts w:cs="Times New Roman"/>
        </w:rPr>
        <w:t xml:space="preserve">December közepétől február elejéig Budapest eddigi egyik legnagyobb szabású japán kortárs képzőművészeti kiállításának adott otthont a Trafó Galéria. . A </w:t>
      </w:r>
      <w:r w:rsidRPr="000E4186">
        <w:rPr>
          <w:rFonts w:cs="Times New Roman"/>
          <w:i/>
        </w:rPr>
        <w:t>Hangjaink</w:t>
      </w:r>
      <w:r w:rsidRPr="000E4186">
        <w:rPr>
          <w:rFonts w:cs="Times New Roman"/>
        </w:rPr>
        <w:t xml:space="preserve"> c. kiállítás a japán hangművészetre koncentrált és a japán kultúra hanghoz való viszonyát vizsgálta. </w:t>
      </w:r>
      <w:r w:rsidRPr="000E4186">
        <w:rPr>
          <w:rFonts w:cs="Times New Roman"/>
          <w:b/>
        </w:rPr>
        <w:t>Petrányi Zsolt</w:t>
      </w:r>
      <w:r w:rsidRPr="000E4186">
        <w:rPr>
          <w:rFonts w:cs="Times New Roman"/>
        </w:rPr>
        <w:t xml:space="preserve"> vendégkurátor egy a maga nemében egyedülálló japán kiállítást hozott létre a Trafóban, tágítva Európán kívüli művészeti érzékenységünket. A kiállítás a Trafó Galéria történetének leglátogatottabb kiállítása lett.</w:t>
      </w:r>
      <w:r w:rsidRPr="000E4186">
        <w:rPr>
          <w:rFonts w:cs="Times New Roman"/>
          <w:b/>
        </w:rPr>
        <w:t xml:space="preserve"> </w:t>
      </w:r>
      <w:r w:rsidRPr="000E4186">
        <w:rPr>
          <w:rFonts w:cs="Times New Roman"/>
        </w:rPr>
        <w:t xml:space="preserve">A Galéria adott otthont továbbá a cseh </w:t>
      </w:r>
      <w:r w:rsidRPr="000E4186">
        <w:rPr>
          <w:rFonts w:cs="Times New Roman"/>
          <w:b/>
        </w:rPr>
        <w:t>Jakub Hošek</w:t>
      </w:r>
      <w:r w:rsidRPr="000E4186">
        <w:rPr>
          <w:rFonts w:cs="Times New Roman"/>
        </w:rPr>
        <w:t xml:space="preserve"> (1979) első magyarországi önálló kiállításának, mely </w:t>
      </w:r>
      <w:r w:rsidRPr="000E4186">
        <w:rPr>
          <w:rFonts w:cs="Times New Roman"/>
          <w:i/>
        </w:rPr>
        <w:t>Veggie Buddhist Eco Prince</w:t>
      </w:r>
      <w:r w:rsidRPr="000E4186">
        <w:rPr>
          <w:rFonts w:cs="Times New Roman"/>
        </w:rPr>
        <w:t xml:space="preserve"> címre hallgatott. A </w:t>
      </w:r>
      <w:r w:rsidRPr="000E4186">
        <w:rPr>
          <w:rFonts w:cs="Times New Roman"/>
          <w:i/>
        </w:rPr>
        <w:t>Figura complexus</w:t>
      </w:r>
      <w:r w:rsidRPr="000E4186">
        <w:rPr>
          <w:rFonts w:cs="Times New Roman"/>
        </w:rPr>
        <w:t xml:space="preserve"> című csoportos kiállítása három olyan művész munkáit mutatta be, akik a szobrászat műfajának narratív vetületeivel is foglalkoznak, ezzel is szélesítve évadunk műfaji fókuszát. Évadzáró kiállításaként a fiatal szlovák művészet egyik legnonkomformabb alakjának, </w:t>
      </w:r>
      <w:r w:rsidRPr="000E4186">
        <w:rPr>
          <w:rFonts w:cs="Times New Roman"/>
          <w:b/>
        </w:rPr>
        <w:t>Radovan Čerevkának</w:t>
      </w:r>
      <w:r w:rsidRPr="000E4186">
        <w:rPr>
          <w:rFonts w:cs="Times New Roman"/>
        </w:rPr>
        <w:t xml:space="preserve"> (1980) mutatja be műveit, amely a művész első magyarországi önálló kiállítása. </w:t>
      </w:r>
    </w:p>
    <w:p w14:paraId="30071450"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AA30E51"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7C68F750" w14:textId="77777777" w:rsidR="00963D82" w:rsidRPr="000E4186" w:rsidRDefault="00963D82" w:rsidP="006A0B23">
      <w:pPr>
        <w:ind w:left="1418"/>
        <w:jc w:val="both"/>
        <w:rPr>
          <w:rFonts w:eastAsia="Times New Roman" w:cs="Times New Roman"/>
          <w:lang w:eastAsia="hu-HU"/>
        </w:rPr>
      </w:pPr>
    </w:p>
    <w:p w14:paraId="61E4B99D"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közönségkapcsolati rendszer bemutatása</w:t>
      </w:r>
    </w:p>
    <w:p w14:paraId="1EB19820" w14:textId="77777777"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közönségszervezési munka bemutatása, ennek keretében különösen az évadra meghatározott feladatok és teljesítésük, a módszerek, eszközök és eredményesség tekintetében</w:t>
      </w:r>
    </w:p>
    <w:p w14:paraId="1E25C02B"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294A0278" w14:textId="77777777" w:rsidR="00C651DC" w:rsidRPr="000E4186" w:rsidRDefault="00C651DC" w:rsidP="006A0B23">
      <w:pPr>
        <w:jc w:val="both"/>
        <w:rPr>
          <w:rFonts w:cs="Times New Roman"/>
        </w:rPr>
      </w:pPr>
      <w:r w:rsidRPr="000E4186">
        <w:rPr>
          <w:rFonts w:cs="Times New Roman"/>
        </w:rPr>
        <w:t>A Trafó marketingtevékenységének legfontosabb feladata a Trafó előadásainak minél szélesebb körben történő kommunikálása ahhoz, hogy a lehető legjobb kihasználtsággal játsszuk az előadásainkat, minél nagyobb közönség előtt. Ezt a marketingeszközök széles skálájával valósítjuk meg, a közönségünkkel való minél közvetlenebb kommunikációval. Több közvélemény-kutatás, illetve saját kutatásaink/tapasztalataink is azt támasztják alá, hogy a közönség számára nagyon fontos a személyesség, elengedhetetlen, hogy minél közelebb vigyük a nézőket az intézményhez, a kortárs előadóművészeti előadásokhoz.</w:t>
      </w:r>
    </w:p>
    <w:p w14:paraId="174D8F10" w14:textId="77777777" w:rsidR="00C651DC" w:rsidRPr="000E4186" w:rsidRDefault="00C651DC" w:rsidP="006A0B23">
      <w:pPr>
        <w:jc w:val="both"/>
        <w:rPr>
          <w:rFonts w:cs="Times New Roman"/>
        </w:rPr>
      </w:pPr>
    </w:p>
    <w:p w14:paraId="157607A5" w14:textId="77777777" w:rsidR="00C651DC" w:rsidRPr="000E4186" w:rsidRDefault="00C651DC" w:rsidP="006A0B23">
      <w:pPr>
        <w:jc w:val="both"/>
        <w:rPr>
          <w:rFonts w:cs="Times New Roman"/>
          <w:b/>
        </w:rPr>
      </w:pPr>
      <w:r w:rsidRPr="000E4186">
        <w:rPr>
          <w:rFonts w:cs="Times New Roman"/>
          <w:b/>
        </w:rPr>
        <w:t>Közönségszervezés, direktmarketing</w:t>
      </w:r>
    </w:p>
    <w:p w14:paraId="6C100C92" w14:textId="77777777" w:rsidR="00C651DC" w:rsidRPr="000E4186" w:rsidRDefault="00C651DC" w:rsidP="006A0B23">
      <w:pPr>
        <w:autoSpaceDN/>
        <w:jc w:val="both"/>
        <w:rPr>
          <w:rFonts w:cs="Times New Roman"/>
        </w:rPr>
      </w:pPr>
      <w:r w:rsidRPr="000E4186">
        <w:rPr>
          <w:rFonts w:cs="Times New Roman"/>
        </w:rPr>
        <w:lastRenderedPageBreak/>
        <w:t>A Trafó „hagyományos” közönségszervezése szimultán több különböző területen történik. Folyamatosan épülő adatbázisunk az alapja a közönségszervező munkájának. Ezek egyrészt személyes kapcsolatrendszerek, e-mail listák, másrészt intézményekhez köthető kapcsolatok, amikor egy-egy csoporttal kommunikál a közönségszervező, mint például egy külföldi előadás kapcsán a hazánkban élő adott nemzet honpolgárai, vagy például egy társadalmi problémát feldolgozó előadás kapcsán bizonyos civil szervezetek. Olyan Trafóba járó csoportok kialakításán dolgozunk folyamosan, amelyekről tudható, hogy mely előadások érdekesek a számukra. Színház és táncszakmai adatbázisunkat is folyamatosan bővítjük, új együttműködő partnerek feltérképezése pedig folyamatos. A velük folytatott együttműködések fő célja a fiatal korosztály „becsatornázása” a Trafóba.  A közönségszervezésben tehát egyre nagyobb hangsúlyt kap a direktmarketing és kopromóciók szervezése.</w:t>
      </w:r>
    </w:p>
    <w:p w14:paraId="3EBF2FC1" w14:textId="77777777" w:rsidR="00C651DC" w:rsidRPr="000E4186" w:rsidRDefault="00C651DC" w:rsidP="006A0B23">
      <w:pPr>
        <w:autoSpaceDN/>
        <w:jc w:val="both"/>
        <w:rPr>
          <w:rFonts w:cs="Times New Roman"/>
        </w:rPr>
      </w:pPr>
    </w:p>
    <w:p w14:paraId="4797DC8C" w14:textId="77777777" w:rsidR="00C651DC" w:rsidRPr="000E4186" w:rsidRDefault="00C651DC" w:rsidP="006A0B23">
      <w:pPr>
        <w:autoSpaceDN/>
        <w:jc w:val="both"/>
        <w:rPr>
          <w:rFonts w:cs="Times New Roman"/>
          <w:b/>
        </w:rPr>
      </w:pPr>
      <w:r w:rsidRPr="000E4186">
        <w:rPr>
          <w:rFonts w:cs="Times New Roman"/>
          <w:b/>
        </w:rPr>
        <w:t>Főbb közönségszervezési területek, aktivitások</w:t>
      </w:r>
    </w:p>
    <w:p w14:paraId="27F4D41B" w14:textId="77777777" w:rsidR="00C651DC" w:rsidRPr="000E4186" w:rsidRDefault="00C651DC" w:rsidP="006A0B23">
      <w:pPr>
        <w:autoSpaceDN/>
        <w:jc w:val="both"/>
        <w:rPr>
          <w:rFonts w:cs="Times New Roman"/>
        </w:rPr>
      </w:pPr>
      <w:r w:rsidRPr="000E4186">
        <w:rPr>
          <w:rFonts w:cs="Times New Roman"/>
        </w:rPr>
        <w:t xml:space="preserve">Meglévő Trafós közönségkapcsolatok (és az ahhoz tarozó „élő” adatbázis) folyamatos karbantartása, ápolása, bővítése, építése, a következő struktúra szerint: </w:t>
      </w:r>
    </w:p>
    <w:p w14:paraId="7679E333" w14:textId="77777777" w:rsidR="00C651DC" w:rsidRPr="000E4186" w:rsidRDefault="00C651DC" w:rsidP="006A0B23">
      <w:pPr>
        <w:autoSpaceDN/>
        <w:jc w:val="both"/>
        <w:rPr>
          <w:rFonts w:cs="Times New Roman"/>
        </w:rPr>
      </w:pPr>
      <w:r w:rsidRPr="000E4186">
        <w:rPr>
          <w:rFonts w:cs="Times New Roman"/>
        </w:rPr>
        <w:t>1.</w:t>
      </w:r>
      <w:r w:rsidRPr="000E4186">
        <w:rPr>
          <w:rFonts w:cs="Times New Roman"/>
        </w:rPr>
        <w:tab/>
        <w:t>Oktatási /szakmai intézmények</w:t>
      </w:r>
    </w:p>
    <w:p w14:paraId="3D0E2219" w14:textId="77777777" w:rsidR="00C651DC" w:rsidRPr="000E4186" w:rsidRDefault="00C651DC" w:rsidP="006A0B23">
      <w:pPr>
        <w:autoSpaceDN/>
        <w:jc w:val="both"/>
        <w:rPr>
          <w:rFonts w:cs="Times New Roman"/>
        </w:rPr>
      </w:pPr>
      <w:r w:rsidRPr="000E4186">
        <w:rPr>
          <w:rFonts w:cs="Times New Roman"/>
        </w:rPr>
        <w:t>2.</w:t>
      </w:r>
      <w:r w:rsidRPr="000E4186">
        <w:rPr>
          <w:rFonts w:cs="Times New Roman"/>
        </w:rPr>
        <w:tab/>
        <w:t xml:space="preserve">Kulturális intézmények, partnerek, társulatok </w:t>
      </w:r>
    </w:p>
    <w:p w14:paraId="623EFB9C" w14:textId="77777777" w:rsidR="00C651DC" w:rsidRPr="000E4186" w:rsidRDefault="00C651DC" w:rsidP="006A0B23">
      <w:pPr>
        <w:autoSpaceDN/>
        <w:jc w:val="both"/>
        <w:rPr>
          <w:rFonts w:cs="Times New Roman"/>
        </w:rPr>
      </w:pPr>
      <w:r w:rsidRPr="000E4186">
        <w:rPr>
          <w:rFonts w:cs="Times New Roman"/>
        </w:rPr>
        <w:t>3.</w:t>
      </w:r>
      <w:r w:rsidRPr="000E4186">
        <w:rPr>
          <w:rFonts w:cs="Times New Roman"/>
        </w:rPr>
        <w:tab/>
        <w:t>Kopromóciós partnerek</w:t>
      </w:r>
    </w:p>
    <w:p w14:paraId="25478A68" w14:textId="77777777" w:rsidR="00C651DC" w:rsidRPr="000E4186" w:rsidRDefault="00C651DC" w:rsidP="006A0B23">
      <w:pPr>
        <w:autoSpaceDN/>
        <w:jc w:val="both"/>
        <w:rPr>
          <w:rFonts w:cs="Times New Roman"/>
        </w:rPr>
      </w:pPr>
      <w:r w:rsidRPr="000E4186">
        <w:rPr>
          <w:rFonts w:cs="Times New Roman"/>
        </w:rPr>
        <w:t>4.</w:t>
      </w:r>
      <w:r w:rsidRPr="000E4186">
        <w:rPr>
          <w:rFonts w:cs="Times New Roman"/>
        </w:rPr>
        <w:tab/>
        <w:t>Beavatós kapcsolatok</w:t>
      </w:r>
    </w:p>
    <w:p w14:paraId="44957F7D" w14:textId="77777777" w:rsidR="00C651DC" w:rsidRPr="000E4186" w:rsidRDefault="00C651DC" w:rsidP="006A0B23">
      <w:pPr>
        <w:autoSpaceDN/>
        <w:jc w:val="both"/>
        <w:rPr>
          <w:rFonts w:cs="Times New Roman"/>
        </w:rPr>
      </w:pPr>
      <w:r w:rsidRPr="000E4186">
        <w:rPr>
          <w:rFonts w:cs="Times New Roman"/>
        </w:rPr>
        <w:t xml:space="preserve">5. </w:t>
      </w:r>
      <w:r w:rsidRPr="000E4186">
        <w:rPr>
          <w:rFonts w:cs="Times New Roman"/>
        </w:rPr>
        <w:tab/>
        <w:t>Fesztiválok, kitelepülések</w:t>
      </w:r>
    </w:p>
    <w:p w14:paraId="3648B1BB" w14:textId="77777777" w:rsidR="00C651DC" w:rsidRPr="000E4186" w:rsidRDefault="00C651DC" w:rsidP="006A0B23">
      <w:pPr>
        <w:autoSpaceDN/>
        <w:jc w:val="both"/>
        <w:rPr>
          <w:rFonts w:cs="Times New Roman"/>
        </w:rPr>
      </w:pPr>
      <w:r w:rsidRPr="000E4186">
        <w:rPr>
          <w:rFonts w:cs="Times New Roman"/>
        </w:rPr>
        <w:t>6.</w:t>
      </w:r>
      <w:r w:rsidRPr="000E4186">
        <w:rPr>
          <w:rFonts w:cs="Times New Roman"/>
        </w:rPr>
        <w:tab/>
        <w:t>Véleményvezérek</w:t>
      </w:r>
    </w:p>
    <w:p w14:paraId="1DD72C2D" w14:textId="77777777" w:rsidR="00C651DC" w:rsidRPr="000E4186" w:rsidRDefault="00C651DC" w:rsidP="006A0B23">
      <w:pPr>
        <w:autoSpaceDN/>
        <w:jc w:val="both"/>
        <w:rPr>
          <w:rFonts w:cs="Times New Roman"/>
        </w:rPr>
      </w:pPr>
    </w:p>
    <w:p w14:paraId="62C67AA2" w14:textId="77777777" w:rsidR="00C651DC" w:rsidRPr="000E4186" w:rsidRDefault="00C651DC" w:rsidP="006A0B23">
      <w:pPr>
        <w:autoSpaceDN/>
        <w:jc w:val="both"/>
        <w:rPr>
          <w:rFonts w:cs="Times New Roman"/>
        </w:rPr>
      </w:pPr>
      <w:r w:rsidRPr="000E4186">
        <w:rPr>
          <w:rFonts w:cs="Times New Roman"/>
        </w:rPr>
        <w:t>Folyamatos telefonos és személyes kapcsolattartás iskolákkal, egyetemi körökkel, közösségekkel, intézményekkel-</w:t>
      </w:r>
    </w:p>
    <w:p w14:paraId="735B9335" w14:textId="77777777" w:rsidR="00C651DC" w:rsidRPr="000E4186" w:rsidRDefault="00C651DC" w:rsidP="006A0B23">
      <w:pPr>
        <w:autoSpaceDN/>
        <w:jc w:val="both"/>
        <w:rPr>
          <w:rFonts w:cs="Times New Roman"/>
        </w:rPr>
      </w:pPr>
      <w:r w:rsidRPr="000E4186">
        <w:rPr>
          <w:rFonts w:cs="Times New Roman"/>
        </w:rPr>
        <w:t>Új kapcsolatok folyamatos keresése, építése, elsősorban látogatók, kulturális intézmények, egyéb új partnerek, illetve iskolák, cégek.</w:t>
      </w:r>
    </w:p>
    <w:p w14:paraId="1B2B49D9" w14:textId="77777777" w:rsidR="00C651DC" w:rsidRPr="000E4186" w:rsidRDefault="00C651DC" w:rsidP="006A0B23">
      <w:pPr>
        <w:autoSpaceDN/>
        <w:jc w:val="both"/>
        <w:rPr>
          <w:rFonts w:cs="Times New Roman"/>
        </w:rPr>
      </w:pPr>
      <w:r w:rsidRPr="000E4186">
        <w:rPr>
          <w:rFonts w:cs="Times New Roman"/>
        </w:rPr>
        <w:t>Az új kapcsolatokkal bővített adatbázis update rendszeres elküldése a csoportvezetőnek.</w:t>
      </w:r>
    </w:p>
    <w:p w14:paraId="66BCCB64" w14:textId="77777777" w:rsidR="00C651DC" w:rsidRPr="000E4186" w:rsidRDefault="00C651DC" w:rsidP="006A0B23">
      <w:pPr>
        <w:autoSpaceDN/>
        <w:jc w:val="both"/>
        <w:rPr>
          <w:rFonts w:cs="Times New Roman"/>
        </w:rPr>
      </w:pPr>
      <w:r w:rsidRPr="000E4186">
        <w:rPr>
          <w:rFonts w:cs="Times New Roman"/>
        </w:rPr>
        <w:t>Látogatói adatbázisok, címlisták bővítése, kezelése.</w:t>
      </w:r>
    </w:p>
    <w:p w14:paraId="73D3B90E" w14:textId="77777777" w:rsidR="00C651DC" w:rsidRPr="000E4186" w:rsidRDefault="00C651DC" w:rsidP="006A0B23">
      <w:pPr>
        <w:autoSpaceDN/>
        <w:jc w:val="both"/>
        <w:rPr>
          <w:rFonts w:cs="Times New Roman"/>
        </w:rPr>
      </w:pPr>
      <w:r w:rsidRPr="000E4186">
        <w:rPr>
          <w:rFonts w:cs="Times New Roman"/>
        </w:rPr>
        <w:t>Közönségszervezési és kommunikációs célt támogató, adott célcsoporthoz szóló, előadásokhoz kapcsolódó kísérőprogramok generálása, szervezés.</w:t>
      </w:r>
    </w:p>
    <w:p w14:paraId="1C6F4659" w14:textId="77777777" w:rsidR="00C651DC" w:rsidRPr="000E4186" w:rsidRDefault="00C651DC" w:rsidP="006A0B23">
      <w:pPr>
        <w:autoSpaceDN/>
        <w:jc w:val="both"/>
        <w:rPr>
          <w:rFonts w:cs="Times New Roman"/>
        </w:rPr>
      </w:pPr>
      <w:r w:rsidRPr="000E4186">
        <w:rPr>
          <w:rFonts w:cs="Times New Roman"/>
        </w:rPr>
        <w:t>Sorozatok/kezdeményezések/csoportok programjainak, eseményeinek becsatornázása a Trafóba (meetupok, beszélgetéssorozatok stb. kezdeményezése).</w:t>
      </w:r>
    </w:p>
    <w:p w14:paraId="73EA8C56" w14:textId="77777777" w:rsidR="00C651DC" w:rsidRPr="000E4186" w:rsidRDefault="00C651DC" w:rsidP="006A0B23">
      <w:pPr>
        <w:autoSpaceDN/>
        <w:jc w:val="both"/>
        <w:rPr>
          <w:rFonts w:cs="Times New Roman"/>
        </w:rPr>
      </w:pPr>
    </w:p>
    <w:p w14:paraId="0816AE71" w14:textId="77777777" w:rsidR="00C651DC" w:rsidRPr="000E4186" w:rsidRDefault="00C651DC" w:rsidP="006A0B23">
      <w:pPr>
        <w:autoSpaceDN/>
        <w:jc w:val="both"/>
        <w:rPr>
          <w:rFonts w:cs="Times New Roman"/>
        </w:rPr>
      </w:pPr>
      <w:r w:rsidRPr="000E4186">
        <w:rPr>
          <w:rFonts w:cs="Times New Roman"/>
        </w:rPr>
        <w:t xml:space="preserve">A </w:t>
      </w:r>
      <w:r w:rsidRPr="000E4186">
        <w:rPr>
          <w:rFonts w:cs="Times New Roman"/>
          <w:b/>
        </w:rPr>
        <w:t>Gondolat Generátor</w:t>
      </w:r>
      <w:r w:rsidRPr="000E4186">
        <w:rPr>
          <w:rFonts w:cs="Times New Roman"/>
        </w:rPr>
        <w:t xml:space="preserve"> beavató programmal kapcsolatos feladatok:</w:t>
      </w:r>
    </w:p>
    <w:p w14:paraId="692EC771" w14:textId="77777777" w:rsidR="00C651DC" w:rsidRPr="000E4186" w:rsidRDefault="00C651DC" w:rsidP="006A0B23">
      <w:pPr>
        <w:autoSpaceDN/>
        <w:jc w:val="both"/>
        <w:rPr>
          <w:rFonts w:cs="Times New Roman"/>
        </w:rPr>
      </w:pPr>
      <w:r w:rsidRPr="000E4186">
        <w:rPr>
          <w:rFonts w:cs="Times New Roman"/>
        </w:rPr>
        <w:t xml:space="preserve">A Gondolat Generátor kortárs művészeti beavató program (iskolai oktatási programunk) kapcsolattartói, szervezési feladatai </w:t>
      </w:r>
    </w:p>
    <w:p w14:paraId="42A62234" w14:textId="77777777" w:rsidR="00C651DC" w:rsidRPr="000E4186" w:rsidRDefault="00C651DC" w:rsidP="006A0B23">
      <w:pPr>
        <w:autoSpaceDN/>
        <w:jc w:val="both"/>
        <w:rPr>
          <w:rFonts w:cs="Times New Roman"/>
        </w:rPr>
      </w:pPr>
    </w:p>
    <w:p w14:paraId="7A7AEACC" w14:textId="77777777" w:rsidR="00C651DC" w:rsidRPr="000E4186" w:rsidRDefault="00C651DC" w:rsidP="006A0B23">
      <w:pPr>
        <w:autoSpaceDN/>
        <w:jc w:val="both"/>
        <w:rPr>
          <w:rFonts w:cs="Times New Roman"/>
        </w:rPr>
      </w:pPr>
      <w:r w:rsidRPr="000E4186">
        <w:rPr>
          <w:rFonts w:cs="Times New Roman"/>
          <w:b/>
        </w:rPr>
        <w:t>BTL és B2C</w:t>
      </w:r>
      <w:r w:rsidRPr="000E4186">
        <w:rPr>
          <w:rFonts w:cs="Times New Roman"/>
        </w:rPr>
        <w:t xml:space="preserve"> marketing feladatok:</w:t>
      </w:r>
    </w:p>
    <w:p w14:paraId="588E8001"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promóciós plakátozás, szórólapozás és műsorfüzet terjesztés koordinálása</w:t>
      </w:r>
    </w:p>
    <w:p w14:paraId="6DD195C7"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specifikus szórólap- és plakátterjesztés, kapcsolattartás a kézbesítővel, illetve a</w:t>
      </w:r>
      <w:r w:rsidR="000E4186">
        <w:rPr>
          <w:rFonts w:cs="Times New Roman"/>
        </w:rPr>
        <w:t xml:space="preserve"> </w:t>
      </w:r>
      <w:r w:rsidRPr="000E4186">
        <w:rPr>
          <w:rFonts w:cs="Times New Roman"/>
        </w:rPr>
        <w:t>reklámhordozó helyekkel, a terjesztési lista folyamatos frissítése</w:t>
      </w:r>
    </w:p>
    <w:p w14:paraId="1C6BF752"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 xml:space="preserve">házon belüli szórólapozás koordinálása: a jegyszedőknek adandó szóróanyagok összekészítése és a feladat kijelölése egy erre kijelölt füzetben </w:t>
      </w:r>
    </w:p>
    <w:p w14:paraId="74FBBA5C"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a közönségforgalmi terek információs anyagainak és arculatának felügyelete (pénztár előtti pult, a faliújság alatti rekeszek)</w:t>
      </w:r>
    </w:p>
    <w:p w14:paraId="782956C0"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 xml:space="preserve">online közönségszervezés (közösségi siteok, adott programokhoz kapcsolódó oldalakkal kapcsolatépítés, fenntartás) </w:t>
      </w:r>
    </w:p>
    <w:p w14:paraId="64F2035A"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hírlevél és egyéb online szerkesztői feladatok</w:t>
      </w:r>
    </w:p>
    <w:p w14:paraId="33777A6C" w14:textId="77777777" w:rsidR="00C651DC" w:rsidRPr="000E4186" w:rsidRDefault="00C651DC" w:rsidP="006A0B23">
      <w:pPr>
        <w:autoSpaceDN/>
        <w:jc w:val="both"/>
        <w:rPr>
          <w:rFonts w:cs="Times New Roman"/>
        </w:rPr>
      </w:pPr>
      <w:r w:rsidRPr="000E4186">
        <w:rPr>
          <w:rFonts w:cs="Times New Roman"/>
        </w:rPr>
        <w:t>•</w:t>
      </w:r>
      <w:r w:rsidRPr="000E4186">
        <w:rPr>
          <w:rFonts w:cs="Times New Roman"/>
        </w:rPr>
        <w:tab/>
        <w:t>csoportvezető által kiadott feladatok ellátása, pl. kép / információ küldése kontaktoknak</w:t>
      </w:r>
    </w:p>
    <w:p w14:paraId="09A05C33" w14:textId="77777777" w:rsidR="00C651DC" w:rsidRPr="000E4186" w:rsidRDefault="00C651DC" w:rsidP="006A0B23">
      <w:pPr>
        <w:autoSpaceDN/>
        <w:jc w:val="both"/>
        <w:rPr>
          <w:rFonts w:cs="Times New Roman"/>
        </w:rPr>
      </w:pPr>
    </w:p>
    <w:p w14:paraId="67FDD7A2" w14:textId="77777777" w:rsidR="00C651DC" w:rsidRPr="000E4186" w:rsidRDefault="00C651DC" w:rsidP="006A0B23">
      <w:pPr>
        <w:autoSpaceDN/>
        <w:jc w:val="both"/>
        <w:rPr>
          <w:rFonts w:cs="Times New Roman"/>
        </w:rPr>
      </w:pPr>
      <w:r w:rsidRPr="000E4186">
        <w:rPr>
          <w:rFonts w:cs="Times New Roman"/>
        </w:rPr>
        <w:lastRenderedPageBreak/>
        <w:t xml:space="preserve"> </w:t>
      </w:r>
    </w:p>
    <w:p w14:paraId="10464A28" w14:textId="77777777" w:rsidR="00C651DC" w:rsidRPr="000E4186" w:rsidRDefault="00C651DC" w:rsidP="006A0B23">
      <w:pPr>
        <w:autoSpaceDN/>
        <w:spacing w:line="276" w:lineRule="auto"/>
        <w:jc w:val="both"/>
        <w:rPr>
          <w:rFonts w:cs="Times New Roman"/>
          <w:b/>
        </w:rPr>
      </w:pPr>
      <w:r w:rsidRPr="000E4186">
        <w:rPr>
          <w:rFonts w:cs="Times New Roman"/>
          <w:b/>
        </w:rPr>
        <w:t>Közönségtalálkozók, hírlevelek</w:t>
      </w:r>
    </w:p>
    <w:p w14:paraId="73978E03" w14:textId="77777777" w:rsidR="00C651DC" w:rsidRPr="000E4186" w:rsidRDefault="00C651DC" w:rsidP="006A0B23">
      <w:pPr>
        <w:jc w:val="both"/>
        <w:rPr>
          <w:rFonts w:cs="Times New Roman"/>
        </w:rPr>
      </w:pPr>
      <w:r w:rsidRPr="000E4186">
        <w:rPr>
          <w:rFonts w:cs="Times New Roman"/>
        </w:rPr>
        <w:t xml:space="preserve">A Trafó közönségszervezési, közönségkapcsolat-ápolási aktivitásának fontos része az előadások utáni beszélgetések az alkotókkal, a közönség bevonásával, de az előadásokat megelőző, sikeres </w:t>
      </w:r>
      <w:r w:rsidRPr="000E4186">
        <w:rPr>
          <w:rFonts w:cs="Times New Roman"/>
          <w:i/>
        </w:rPr>
        <w:t>Különóra</w:t>
      </w:r>
      <w:r w:rsidRPr="000E4186">
        <w:rPr>
          <w:rFonts w:cs="Times New Roman"/>
        </w:rPr>
        <w:t xml:space="preserve"> programsorozatunk is, ami az előadáshoz kapcsolódó területet térképezi fel, egy arra az alkalomra felkért előadóval. </w:t>
      </w:r>
    </w:p>
    <w:p w14:paraId="182FECBF" w14:textId="77777777" w:rsidR="00C651DC" w:rsidRPr="000E4186" w:rsidRDefault="00C651DC" w:rsidP="006A0B23">
      <w:pPr>
        <w:jc w:val="both"/>
        <w:rPr>
          <w:rFonts w:cs="Times New Roman"/>
        </w:rPr>
      </w:pPr>
      <w:r w:rsidRPr="000E4186">
        <w:rPr>
          <w:rFonts w:cs="Times New Roman"/>
        </w:rPr>
        <w:t xml:space="preserve">A személyes találkozás, a közvetlen hangvétel alapvető kommunikációs eszköze a közönségszervezőnek. A személyesség a </w:t>
      </w:r>
      <w:r w:rsidRPr="000E4186">
        <w:rPr>
          <w:rFonts w:cs="Times New Roman"/>
          <w:b/>
        </w:rPr>
        <w:t>hírlevelek</w:t>
      </w:r>
      <w:r w:rsidRPr="000E4186">
        <w:rPr>
          <w:rFonts w:cs="Times New Roman"/>
        </w:rPr>
        <w:t xml:space="preserve"> megírásában is hangsúlyos, hétről-hétre műfajok szerinti bontásban – általános, színház, tánc, zene -, célzottan küldünk hírleveleket előadásainkról. </w:t>
      </w:r>
    </w:p>
    <w:p w14:paraId="019A2558"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1975F2A" w14:textId="77777777"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karitatív tevékenyég bemutatása, ennek keretében különösen a kedvezményrendszer, együttműködések, a művészeti munkához közvetlenül nem kapcsolódó tevékenységek ismertetése</w:t>
      </w:r>
    </w:p>
    <w:p w14:paraId="772A7897"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33613640" w14:textId="77777777" w:rsidR="00C651DC" w:rsidRPr="000E4186" w:rsidRDefault="00C651DC" w:rsidP="006A0B23">
      <w:pPr>
        <w:jc w:val="both"/>
        <w:rPr>
          <w:rFonts w:cs="Times New Roman"/>
        </w:rPr>
      </w:pPr>
      <w:r w:rsidRPr="000E4186">
        <w:rPr>
          <w:rFonts w:cs="Times New Roman"/>
        </w:rPr>
        <w:t>Nézőink a Trafóban készpénzzel, bankkártyával, SZÉP kártyával, illetve Sodexo és Edenred (korábban Accor) Ticket Culture kultúrautalványokkal.</w:t>
      </w:r>
    </w:p>
    <w:p w14:paraId="336AFB02" w14:textId="77777777" w:rsidR="00C651DC" w:rsidRPr="000E4186" w:rsidRDefault="00C651DC" w:rsidP="006A0B23">
      <w:pPr>
        <w:jc w:val="both"/>
        <w:rPr>
          <w:rFonts w:cs="Times New Roman"/>
        </w:rPr>
      </w:pPr>
      <w:r w:rsidRPr="000E4186">
        <w:rPr>
          <w:rFonts w:cs="Times New Roman"/>
        </w:rPr>
        <w:t>A 2014/2015-ös évadban bevezetett a Paypass terminál tovább könnyíti a gyors bankkártyás fizetést, nagyon népszerű, legtöbb kártyás fizető használja.</w:t>
      </w:r>
    </w:p>
    <w:p w14:paraId="2A2C59B0" w14:textId="77777777" w:rsidR="00C651DC" w:rsidRPr="000E4186" w:rsidRDefault="00C651DC" w:rsidP="006A0B23">
      <w:pPr>
        <w:jc w:val="both"/>
        <w:rPr>
          <w:rFonts w:cs="Times New Roman"/>
          <w:bCs/>
        </w:rPr>
      </w:pPr>
      <w:r w:rsidRPr="000E4186">
        <w:rPr>
          <w:rFonts w:cs="Times New Roman"/>
          <w:bCs/>
        </w:rPr>
        <w:t xml:space="preserve">A Trafó belépőjegyet </w:t>
      </w:r>
      <w:r w:rsidRPr="000E4186">
        <w:rPr>
          <w:rFonts w:cs="Times New Roman"/>
          <w:b/>
          <w:bCs/>
        </w:rPr>
        <w:t>online</w:t>
      </w:r>
      <w:r w:rsidRPr="000E4186">
        <w:rPr>
          <w:rFonts w:cs="Times New Roman"/>
          <w:bCs/>
        </w:rPr>
        <w:t xml:space="preserve"> is meg lehet vásárolni holnapunkon, bankkártyás és MasterCard Mobile Payment fizetéssel, vagy mobiltelefonról – időszakonként, promóciós céllal 5% kedvezménnyel, ezzel is ösztönözve az online jegyvásárlást.</w:t>
      </w:r>
    </w:p>
    <w:p w14:paraId="0279863D" w14:textId="77777777" w:rsidR="00C651DC" w:rsidRPr="000E4186" w:rsidRDefault="00C651DC" w:rsidP="006A0B23">
      <w:pPr>
        <w:jc w:val="both"/>
        <w:rPr>
          <w:rFonts w:cs="Times New Roman"/>
          <w:bCs/>
        </w:rPr>
      </w:pPr>
    </w:p>
    <w:p w14:paraId="0B1F88B6" w14:textId="77777777" w:rsidR="00C651DC" w:rsidRPr="000E4186" w:rsidRDefault="00C651DC" w:rsidP="006A0B23">
      <w:pPr>
        <w:jc w:val="both"/>
        <w:rPr>
          <w:rStyle w:val="Kiemels2"/>
          <w:rFonts w:cs="Times New Roman"/>
        </w:rPr>
      </w:pPr>
      <w:r w:rsidRPr="000E4186">
        <w:rPr>
          <w:rFonts w:cs="Times New Roman"/>
        </w:rPr>
        <w:t>A fentieken felül a következő kedvezmények érvényesek a legtöbb programunkra.</w:t>
      </w:r>
      <w:r w:rsidRPr="000E4186">
        <w:rPr>
          <w:rFonts w:cs="Times New Roman"/>
        </w:rPr>
        <w:br/>
      </w:r>
      <w:r w:rsidRPr="000E4186">
        <w:rPr>
          <w:rFonts w:cs="Times New Roman"/>
        </w:rPr>
        <w:br/>
      </w:r>
      <w:r w:rsidRPr="000E4186">
        <w:rPr>
          <w:rStyle w:val="Kiemels2"/>
          <w:rFonts w:cs="Times New Roman"/>
        </w:rPr>
        <w:t>KEDVEZMÉNYEK színház, tánc és újcirkusz előadásainkra</w:t>
      </w:r>
    </w:p>
    <w:p w14:paraId="53CC6A96" w14:textId="77777777" w:rsidR="00C651DC" w:rsidRPr="000E4186" w:rsidRDefault="00C651DC" w:rsidP="006A0B23">
      <w:pPr>
        <w:jc w:val="both"/>
        <w:rPr>
          <w:rStyle w:val="Kiemels2"/>
          <w:rFonts w:cs="Times New Roman"/>
        </w:rPr>
      </w:pPr>
    </w:p>
    <w:p w14:paraId="6421DD5D" w14:textId="77777777" w:rsidR="00C651DC" w:rsidRPr="000E4186" w:rsidRDefault="00C651DC" w:rsidP="006A0B23">
      <w:pPr>
        <w:jc w:val="both"/>
        <w:rPr>
          <w:rStyle w:val="Kiemels2"/>
          <w:rFonts w:cs="Times New Roman"/>
        </w:rPr>
      </w:pPr>
      <w:r w:rsidRPr="000E4186">
        <w:rPr>
          <w:rStyle w:val="Kiemels2"/>
          <w:rFonts w:cs="Times New Roman"/>
        </w:rPr>
        <w:t>20% kedvezmény:</w:t>
      </w:r>
    </w:p>
    <w:p w14:paraId="02362463" w14:textId="77777777" w:rsidR="00C651DC" w:rsidRPr="000E4186" w:rsidRDefault="00C651DC" w:rsidP="006A0B23">
      <w:pPr>
        <w:jc w:val="both"/>
        <w:rPr>
          <w:rStyle w:val="Kiemels2"/>
          <w:rFonts w:cs="Times New Roman"/>
          <w:b w:val="0"/>
        </w:rPr>
      </w:pPr>
      <w:r w:rsidRPr="000E4186">
        <w:rPr>
          <w:rStyle w:val="Kiemels2"/>
          <w:rFonts w:cs="Times New Roman"/>
          <w:b w:val="0"/>
        </w:rPr>
        <w:t>• Diákoknak / nyugdíjasoknak</w:t>
      </w:r>
    </w:p>
    <w:p w14:paraId="721E9725" w14:textId="77777777" w:rsidR="00C651DC" w:rsidRPr="000E4186" w:rsidRDefault="00C651DC" w:rsidP="006A0B23">
      <w:pPr>
        <w:jc w:val="both"/>
        <w:rPr>
          <w:rStyle w:val="Kiemels2"/>
          <w:rFonts w:cs="Times New Roman"/>
          <w:b w:val="0"/>
        </w:rPr>
      </w:pPr>
      <w:r w:rsidRPr="000E4186">
        <w:rPr>
          <w:rStyle w:val="Kiemels2"/>
          <w:rFonts w:cs="Times New Roman"/>
          <w:b w:val="0"/>
        </w:rPr>
        <w:t>• Fogyatékkal élő látogatóinknak és kísérőiknek</w:t>
      </w:r>
    </w:p>
    <w:p w14:paraId="1A995497" w14:textId="77777777" w:rsidR="00C651DC" w:rsidRPr="000E4186" w:rsidRDefault="00C651DC" w:rsidP="006A0B23">
      <w:pPr>
        <w:jc w:val="both"/>
        <w:rPr>
          <w:rStyle w:val="Kiemels2"/>
          <w:rFonts w:cs="Times New Roman"/>
          <w:b w:val="0"/>
        </w:rPr>
      </w:pPr>
      <w:r w:rsidRPr="000E4186">
        <w:rPr>
          <w:rStyle w:val="Kiemels2"/>
          <w:rFonts w:cs="Times New Roman"/>
          <w:b w:val="0"/>
        </w:rPr>
        <w:t>• Tilos Támogatói Tagkártyával és Magyar Narancs kártyával rendelkező látogatóinknak</w:t>
      </w:r>
    </w:p>
    <w:p w14:paraId="074EEFDD" w14:textId="77777777" w:rsidR="00C651DC" w:rsidRPr="000E4186" w:rsidRDefault="00C651DC" w:rsidP="006A0B23">
      <w:pPr>
        <w:jc w:val="both"/>
        <w:rPr>
          <w:rStyle w:val="Kiemels2"/>
          <w:rFonts w:cs="Times New Roman"/>
        </w:rPr>
      </w:pPr>
      <w:r w:rsidRPr="000E4186">
        <w:rPr>
          <w:rStyle w:val="Kiemels2"/>
          <w:rFonts w:cs="Times New Roman"/>
        </w:rPr>
        <w:t xml:space="preserve"> </w:t>
      </w:r>
    </w:p>
    <w:p w14:paraId="7A549DF0" w14:textId="77777777" w:rsidR="00C651DC" w:rsidRPr="000E4186" w:rsidRDefault="00C651DC" w:rsidP="006A0B23">
      <w:pPr>
        <w:jc w:val="both"/>
        <w:rPr>
          <w:rStyle w:val="Kiemels2"/>
          <w:rFonts w:cs="Times New Roman"/>
        </w:rPr>
      </w:pPr>
      <w:r w:rsidRPr="000E4186">
        <w:rPr>
          <w:rStyle w:val="Kiemels2"/>
          <w:rFonts w:cs="Times New Roman"/>
        </w:rPr>
        <w:t>10% kedvezmény:</w:t>
      </w:r>
    </w:p>
    <w:p w14:paraId="1B3C0A48" w14:textId="77777777" w:rsidR="00C651DC" w:rsidRPr="000E4186" w:rsidRDefault="00C651DC" w:rsidP="006A0B23">
      <w:pPr>
        <w:jc w:val="both"/>
        <w:rPr>
          <w:rStyle w:val="Kiemels2"/>
          <w:rFonts w:cs="Times New Roman"/>
          <w:b w:val="0"/>
        </w:rPr>
      </w:pPr>
      <w:r w:rsidRPr="000E4186">
        <w:rPr>
          <w:rStyle w:val="Kiemels2"/>
          <w:rFonts w:cs="Times New Roman"/>
          <w:b w:val="0"/>
        </w:rPr>
        <w:t>• Ferencvárosi (IX. kerületi) lakosoknak</w:t>
      </w:r>
    </w:p>
    <w:p w14:paraId="69633D00" w14:textId="77777777" w:rsidR="00C651DC" w:rsidRPr="000E4186" w:rsidRDefault="00C651DC" w:rsidP="006A0B23">
      <w:pPr>
        <w:jc w:val="both"/>
        <w:rPr>
          <w:rStyle w:val="Kiemels2"/>
          <w:rFonts w:cs="Times New Roman"/>
          <w:b w:val="0"/>
        </w:rPr>
      </w:pPr>
      <w:r w:rsidRPr="000E4186">
        <w:rPr>
          <w:rStyle w:val="Kiemels2"/>
          <w:rFonts w:cs="Times New Roman"/>
          <w:b w:val="0"/>
        </w:rPr>
        <w:t>• Pedagógusoknak</w:t>
      </w:r>
    </w:p>
    <w:p w14:paraId="1F2828D4" w14:textId="77777777" w:rsidR="00C651DC" w:rsidRPr="000E4186" w:rsidRDefault="00C651DC" w:rsidP="006A0B23">
      <w:pPr>
        <w:jc w:val="both"/>
        <w:rPr>
          <w:rStyle w:val="Kiemels2"/>
          <w:rFonts w:cs="Times New Roman"/>
          <w:b w:val="0"/>
        </w:rPr>
      </w:pPr>
      <w:r w:rsidRPr="000E4186">
        <w:rPr>
          <w:rStyle w:val="Kiemels2"/>
          <w:rFonts w:cs="Times New Roman"/>
          <w:b w:val="0"/>
        </w:rPr>
        <w:t>• Érvényes Trafó bérlettel rendelkezőknek</w:t>
      </w:r>
    </w:p>
    <w:p w14:paraId="62B32235" w14:textId="77777777" w:rsidR="00C651DC" w:rsidRPr="000E4186" w:rsidRDefault="00C651DC" w:rsidP="006A0B23">
      <w:pPr>
        <w:jc w:val="both"/>
        <w:rPr>
          <w:rStyle w:val="Kiemels2"/>
          <w:rFonts w:cs="Times New Roman"/>
          <w:b w:val="0"/>
        </w:rPr>
      </w:pPr>
      <w:r w:rsidRPr="000E4186">
        <w:rPr>
          <w:rStyle w:val="Kiemels2"/>
          <w:rFonts w:cs="Times New Roman"/>
          <w:b w:val="0"/>
        </w:rPr>
        <w:t>• Enjoy Budapest Carddal rendelkező látogatóinknak</w:t>
      </w:r>
    </w:p>
    <w:p w14:paraId="0D343941" w14:textId="77777777" w:rsidR="00C651DC" w:rsidRPr="000E4186" w:rsidRDefault="00C651DC" w:rsidP="006A0B23">
      <w:pPr>
        <w:jc w:val="both"/>
        <w:rPr>
          <w:rStyle w:val="Kiemels2"/>
          <w:rFonts w:cs="Times New Roman"/>
          <w:b w:val="0"/>
        </w:rPr>
      </w:pPr>
      <w:r w:rsidRPr="000E4186">
        <w:rPr>
          <w:rStyle w:val="Kiemels2"/>
          <w:rFonts w:cs="Times New Roman"/>
          <w:b w:val="0"/>
        </w:rPr>
        <w:t>• Amnesty International tagsági kártyával rendelkezőknek</w:t>
      </w:r>
    </w:p>
    <w:p w14:paraId="2785189B" w14:textId="77777777" w:rsidR="00C651DC" w:rsidRPr="000E4186" w:rsidRDefault="00C651DC" w:rsidP="006A0B23">
      <w:pPr>
        <w:jc w:val="both"/>
        <w:rPr>
          <w:rStyle w:val="Kiemels2"/>
          <w:rFonts w:cs="Times New Roman"/>
        </w:rPr>
      </w:pPr>
    </w:p>
    <w:p w14:paraId="380DA94F" w14:textId="77777777" w:rsidR="00C651DC" w:rsidRPr="000E4186" w:rsidRDefault="00C651DC" w:rsidP="006A0B23">
      <w:pPr>
        <w:jc w:val="both"/>
        <w:rPr>
          <w:rStyle w:val="Kiemels2"/>
          <w:rFonts w:cs="Times New Roman"/>
        </w:rPr>
      </w:pPr>
      <w:r w:rsidRPr="000E4186">
        <w:rPr>
          <w:rStyle w:val="Kiemels2"/>
          <w:rFonts w:cs="Times New Roman"/>
        </w:rPr>
        <w:t>Csoportkedvezmény:</w:t>
      </w:r>
    </w:p>
    <w:p w14:paraId="7F24FB9C" w14:textId="77777777" w:rsidR="00C651DC" w:rsidRPr="000E4186" w:rsidRDefault="00C651DC" w:rsidP="006A0B23">
      <w:pPr>
        <w:jc w:val="both"/>
        <w:rPr>
          <w:rFonts w:cs="Times New Roman"/>
        </w:rPr>
      </w:pPr>
      <w:r w:rsidRPr="000E4186">
        <w:rPr>
          <w:rFonts w:cs="Times New Roman"/>
        </w:rPr>
        <w:t xml:space="preserve">10 fő feletti felnőtt és diákcsoportoknak 10%, illetve 30%kedvezményt biztosítunk a belépőjegyek árából. Ezt a csoportkedvezményt a közönségszervező kolléga révén tudják érvényesíteni. </w:t>
      </w:r>
    </w:p>
    <w:p w14:paraId="48D58D8D" w14:textId="77777777" w:rsidR="00C651DC" w:rsidRPr="000E4186" w:rsidRDefault="00C651DC" w:rsidP="006A0B23">
      <w:pPr>
        <w:jc w:val="both"/>
        <w:rPr>
          <w:rFonts w:cs="Times New Roman"/>
        </w:rPr>
      </w:pPr>
      <w:r w:rsidRPr="000E4186">
        <w:rPr>
          <w:rFonts w:cs="Times New Roman"/>
        </w:rPr>
        <w:t>Zenei programokra a fenti kedvezményrendszer nem vonatkozik. Koncertenként –</w:t>
      </w:r>
    </w:p>
    <w:p w14:paraId="43A43A0E" w14:textId="77777777" w:rsidR="00C651DC" w:rsidRPr="000E4186" w:rsidRDefault="00C651DC" w:rsidP="006A0B23">
      <w:pPr>
        <w:jc w:val="both"/>
        <w:rPr>
          <w:rFonts w:cs="Times New Roman"/>
        </w:rPr>
      </w:pPr>
      <w:r w:rsidRPr="000E4186">
        <w:rPr>
          <w:rFonts w:cs="Times New Roman"/>
        </w:rPr>
        <w:t>legtöbb esetben – 100 db kedvezményes árú, elővételes jegyet biztosítunk.</w:t>
      </w:r>
    </w:p>
    <w:p w14:paraId="0E541124"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4A2254B0" w14:textId="77777777"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közösségépítő tevékenység, önkéntesek bevonása</w:t>
      </w:r>
    </w:p>
    <w:p w14:paraId="2217D023"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06988D49" w14:textId="77777777" w:rsidR="00C651DC" w:rsidRPr="000E4186" w:rsidRDefault="00C651DC" w:rsidP="006A0B23">
      <w:pPr>
        <w:jc w:val="both"/>
        <w:rPr>
          <w:rFonts w:cs="Times New Roman"/>
        </w:rPr>
      </w:pPr>
      <w:r w:rsidRPr="000E4186">
        <w:rPr>
          <w:rFonts w:cs="Times New Roman"/>
        </w:rPr>
        <w:t xml:space="preserve">A Trafó immár kilencedik éve működtet </w:t>
      </w:r>
      <w:r w:rsidRPr="000E4186">
        <w:rPr>
          <w:rFonts w:cs="Times New Roman"/>
          <w:b/>
        </w:rPr>
        <w:t>önkéntes program</w:t>
      </w:r>
      <w:r w:rsidRPr="000E4186">
        <w:rPr>
          <w:rFonts w:cs="Times New Roman"/>
        </w:rPr>
        <w:t xml:space="preserve">ot. Az aktuális Trafó gyakornok feladata, hogy koordinálja a – mind a Trafó, mind az önkéntesek számára – hatékony </w:t>
      </w:r>
      <w:r w:rsidRPr="000E4186">
        <w:rPr>
          <w:rFonts w:cs="Times New Roman"/>
        </w:rPr>
        <w:lastRenderedPageBreak/>
        <w:t xml:space="preserve">együttműködést. A célunk, hogy az önkéntesek bepillantást nyerhessenek az intézmény működésébe, annak munkafolyamataiba. Mára több korábbi önkéntesünk is a szakmában dolgozik. Ők pedig nagy segítséget nyújtanak a Trafó számára a felmerülő, és alkalmanként elhúzódó munkák elvégzésében, egyrészt a marketing, másrészt a szervezői munka területén (szórólapok terjesztése, háttéranyagok gyűjtése, készítése, fordítási munkák, illetve az előadás napján, vagy előtt felmerülő feladatok a művészek kapcsán). A kisszámú stáb munkáját segítik így, hogy még rugalmasabban tudjon működni a csapat. </w:t>
      </w:r>
    </w:p>
    <w:p w14:paraId="2570D056" w14:textId="77777777" w:rsidR="00C651DC" w:rsidRPr="000E4186" w:rsidRDefault="00C651DC" w:rsidP="006A0B23">
      <w:pPr>
        <w:jc w:val="both"/>
        <w:rPr>
          <w:rFonts w:cs="Times New Roman"/>
        </w:rPr>
      </w:pPr>
      <w:r w:rsidRPr="000E4186">
        <w:rPr>
          <w:rFonts w:cs="Times New Roman"/>
        </w:rPr>
        <w:t xml:space="preserve">A közösségépítés területén pedig kiemelendő, hogy a már működő eszközök alkalmazása mellett a Trafó a törzsközönsége – </w:t>
      </w:r>
      <w:r w:rsidRPr="000E4186">
        <w:rPr>
          <w:rFonts w:cs="Times New Roman"/>
          <w:b/>
        </w:rPr>
        <w:t>bérleteseink</w:t>
      </w:r>
      <w:r w:rsidRPr="000E4186">
        <w:rPr>
          <w:rFonts w:cs="Times New Roman"/>
        </w:rPr>
        <w:t xml:space="preserve"> – fokozott és kiemelt figyelemben részesülnek. Kedvezményeket vehetnek igénybe néhány partnerintézményben, illetve a nem bérletes jegyeiket is 10% kedvezménnyel vásárolhatják meg. Bérleteseinket folyamatosan tájékoztatjuk előadásainkról, heti rendszerességgel hívjuk fel a figyelmet az aktuális programokra. Szeretnénk ezzel is elősegíteni azt, hogy tudják, érezzék annak előnyét, hogy bérletesek, és szeretnénk folyamatosan növelni bérleteseink számát, ezzel is elősegítve a folyamatos és állandó Trafóba visszatérést. Számukra a kiváltságot is biztosítjuk, mint az emailben jegyfoglalás a bérletre, mely jegyeket soron kívül vehetnek át az előadás napján. Az így kialakuló közvetlen kapcsolati hálót is a jegypénztáros-közönségszervezőnk építi, tartja fenn.</w:t>
      </w:r>
    </w:p>
    <w:p w14:paraId="73F52A29"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F5F6C92" w14:textId="77777777" w:rsidR="00963D82" w:rsidRPr="000E4186" w:rsidRDefault="00963D82" w:rsidP="006A0B23">
      <w:pPr>
        <w:widowControl/>
        <w:numPr>
          <w:ilvl w:val="0"/>
          <w:numId w:val="5"/>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az egyenlő bánásmód jegyében tett intézkedések, az előadások akadálymentesítése</w:t>
      </w:r>
    </w:p>
    <w:p w14:paraId="2AD4D251"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41952685" w14:textId="77777777" w:rsidR="00C651DC" w:rsidRPr="000E4186" w:rsidRDefault="00C651DC" w:rsidP="006A0B23">
      <w:pPr>
        <w:jc w:val="both"/>
        <w:rPr>
          <w:rFonts w:cs="Times New Roman"/>
        </w:rPr>
      </w:pPr>
      <w:r w:rsidRPr="000E4186">
        <w:rPr>
          <w:rFonts w:cs="Times New Roman"/>
        </w:rPr>
        <w:t>A Trafó épülete nem akadálymentes. De előadásaink 90%-át látogathatják és látogatják is kerekesszékkel közlekedő mozgássérültek, akiket az oldalsó bejáraton, egy mobil rámpán be tudunk segíteni a nagyterembe a számukra fenntartott helyre. Dolgozunk az épület teljes akadálymentesítésén.</w:t>
      </w:r>
    </w:p>
    <w:p w14:paraId="11F3A5E5" w14:textId="77777777" w:rsidR="00C651DC" w:rsidRPr="000E4186" w:rsidRDefault="00C651DC" w:rsidP="006A0B23">
      <w:pPr>
        <w:jc w:val="both"/>
        <w:rPr>
          <w:rFonts w:cs="Times New Roman"/>
        </w:rPr>
      </w:pPr>
      <w:r w:rsidRPr="000E4186">
        <w:rPr>
          <w:rFonts w:cs="Times New Roman"/>
        </w:rPr>
        <w:t xml:space="preserve">Ezen kívül több olyan előadásunk is volt, ahol biztosítottuk látássérültek számára az akadálymentesítést audionarrációval, vagy hallássérültek számára jelfordítással. </w:t>
      </w:r>
    </w:p>
    <w:p w14:paraId="4B2FF30B"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098BD753" w14:textId="77777777" w:rsidR="00963D82" w:rsidRPr="000E4186" w:rsidRDefault="00963D82" w:rsidP="006A0B23">
      <w:pPr>
        <w:ind w:left="1418"/>
        <w:jc w:val="both"/>
        <w:rPr>
          <w:rFonts w:eastAsia="Times New Roman" w:cs="Times New Roman"/>
          <w:lang w:eastAsia="hu-HU"/>
        </w:rPr>
      </w:pPr>
    </w:p>
    <w:p w14:paraId="54D034F6"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jegyértékesítési rendszer bemutatása</w:t>
      </w:r>
    </w:p>
    <w:p w14:paraId="528CA8D8" w14:textId="77777777" w:rsidR="00963D82" w:rsidRPr="000E4186" w:rsidRDefault="00963D82" w:rsidP="006A0B23">
      <w:pPr>
        <w:widowControl/>
        <w:numPr>
          <w:ilvl w:val="0"/>
          <w:numId w:val="6"/>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marketingstratégia bemutatása,</w:t>
      </w:r>
    </w:p>
    <w:p w14:paraId="79363A63"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306AD297" w14:textId="77777777" w:rsidR="00C651DC" w:rsidRPr="000E4186" w:rsidRDefault="00C651DC" w:rsidP="006A0B23">
      <w:pPr>
        <w:spacing w:after="60"/>
        <w:jc w:val="both"/>
        <w:rPr>
          <w:rFonts w:cs="Times New Roman"/>
          <w:b/>
        </w:rPr>
      </w:pPr>
      <w:r w:rsidRPr="000E4186">
        <w:rPr>
          <w:rFonts w:cs="Times New Roman"/>
          <w:b/>
        </w:rPr>
        <w:t>Mit tudunk a Trafó közönségről? És hová szeretnénk eljutni?</w:t>
      </w:r>
    </w:p>
    <w:p w14:paraId="0D1DB09E" w14:textId="77777777" w:rsidR="00C651DC" w:rsidRPr="000E4186" w:rsidRDefault="00C651DC" w:rsidP="006A0B23">
      <w:pPr>
        <w:spacing w:after="60"/>
        <w:jc w:val="both"/>
        <w:rPr>
          <w:rFonts w:cs="Times New Roman"/>
        </w:rPr>
      </w:pPr>
      <w:r w:rsidRPr="000E4186">
        <w:rPr>
          <w:rFonts w:cs="Times New Roman"/>
        </w:rPr>
        <w:t>A 2014/15-ös sikeres online kérdőívezést megismételtük a 2015/2016-os évadban. Az előző évhez képest plusz 400-an, összesen 1100-an töltötték ki a Trafó kérdőívét. A 2015/2016-os online kérdőív eredményei alapján, kiderült, hogy a Trafó közönségének 43%-a 15-35 közötti korosztályba esik, ami azt mutatja, hogy tovább fiatalodott a közönségünk az elmúlt egy évben, amit már több éve célul tűztünk ki.   Ez részben annak köszönhető, hogy több olyan programot szerveztünk, ami nemcsak tartamilag felel meg a fiatalabb korosztály ízlésének, hanem életvitelükhöz és anyagi helyzetükhöz is igazítva van, s kellőképpen vonzó. Másrészt a kommunikáció stílusán is „fiatalítottunk” az elmúlt évadban.</w:t>
      </w:r>
    </w:p>
    <w:p w14:paraId="470D54FF" w14:textId="77777777" w:rsidR="00C651DC" w:rsidRPr="000E4186" w:rsidRDefault="00C651DC" w:rsidP="006A0B23">
      <w:pPr>
        <w:spacing w:after="60"/>
        <w:jc w:val="both"/>
        <w:rPr>
          <w:rFonts w:cs="Times New Roman"/>
        </w:rPr>
      </w:pPr>
    </w:p>
    <w:p w14:paraId="65828BEF" w14:textId="77777777" w:rsidR="00C651DC" w:rsidRPr="000E4186" w:rsidRDefault="00C651DC" w:rsidP="006A0B23">
      <w:pPr>
        <w:spacing w:after="60"/>
        <w:jc w:val="both"/>
        <w:rPr>
          <w:rFonts w:cs="Times New Roman"/>
          <w:b/>
        </w:rPr>
      </w:pPr>
      <w:r w:rsidRPr="000E4186">
        <w:rPr>
          <w:rFonts w:cs="Times New Roman"/>
          <w:b/>
        </w:rPr>
        <w:t>Célcsoport meghatározás</w:t>
      </w:r>
    </w:p>
    <w:p w14:paraId="5C3F2CBC" w14:textId="77777777" w:rsidR="00C651DC" w:rsidRPr="000E4186" w:rsidRDefault="00C651DC" w:rsidP="006A0B23">
      <w:pPr>
        <w:jc w:val="both"/>
        <w:rPr>
          <w:rFonts w:cs="Times New Roman"/>
        </w:rPr>
      </w:pPr>
      <w:r w:rsidRPr="000E4186">
        <w:rPr>
          <w:rFonts w:cs="Times New Roman"/>
        </w:rPr>
        <w:t xml:space="preserve">Szintén a 2015/2016-ös kutatás eredményéből az derül ki, hogy a Trafó közönségének 79%-a felsőfokú végzettségű és kb. 2/3-a nő. Ez a 15-35 éves korosztály, közönségünk 40%-a, nyitott arra, hogy a kortárs kultúra új területeit, kezdeményezéseit megismerje és megtapasztalja. </w:t>
      </w:r>
    </w:p>
    <w:p w14:paraId="7EA40B20" w14:textId="77777777" w:rsidR="00C651DC" w:rsidRPr="000E4186" w:rsidRDefault="00C651DC" w:rsidP="006A0B23">
      <w:pPr>
        <w:jc w:val="both"/>
        <w:rPr>
          <w:rFonts w:cs="Times New Roman"/>
        </w:rPr>
      </w:pPr>
    </w:p>
    <w:p w14:paraId="764BBADD" w14:textId="77777777" w:rsidR="00C651DC" w:rsidRPr="000E4186" w:rsidRDefault="00C651DC" w:rsidP="006A0B23">
      <w:pPr>
        <w:jc w:val="both"/>
        <w:rPr>
          <w:rFonts w:cs="Times New Roman"/>
        </w:rPr>
      </w:pPr>
      <w:r w:rsidRPr="000E4186">
        <w:rPr>
          <w:rFonts w:cs="Times New Roman"/>
          <w:noProof/>
          <w:lang w:eastAsia="hu-HU" w:bidi="ar-SA"/>
        </w:rPr>
        <w:lastRenderedPageBreak/>
        <w:drawing>
          <wp:inline distT="0" distB="0" distL="0" distR="0" wp14:anchorId="6F272FAE" wp14:editId="4D5D1BB3">
            <wp:extent cx="4559300" cy="34194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88985" cy="3441738"/>
                    </a:xfrm>
                    <a:prstGeom prst="rect">
                      <a:avLst/>
                    </a:prstGeom>
                  </pic:spPr>
                </pic:pic>
              </a:graphicData>
            </a:graphic>
          </wp:inline>
        </w:drawing>
      </w:r>
    </w:p>
    <w:p w14:paraId="524CB462" w14:textId="77777777" w:rsidR="00C651DC" w:rsidRPr="000E4186" w:rsidRDefault="00C651DC" w:rsidP="006A0B23">
      <w:pPr>
        <w:jc w:val="both"/>
        <w:rPr>
          <w:rFonts w:cs="Times New Roman"/>
        </w:rPr>
      </w:pPr>
    </w:p>
    <w:p w14:paraId="63B0F66E" w14:textId="77777777" w:rsidR="00C651DC" w:rsidRPr="000E4186" w:rsidRDefault="00C651DC" w:rsidP="006A0B23">
      <w:pPr>
        <w:jc w:val="both"/>
        <w:rPr>
          <w:rFonts w:cs="Times New Roman"/>
        </w:rPr>
      </w:pPr>
      <w:r w:rsidRPr="000E4186">
        <w:rPr>
          <w:rFonts w:cs="Times New Roman"/>
        </w:rPr>
        <w:t xml:space="preserve">De míg egy klasszikus repertoárszínház esetében jól körvonalazódik egy műfaji profil, addig a mi esetünkben sokkal szélesebb a műfaji paletta, így az egyes előadások célközönsége is. Három egymás utáni három akár teljesen másfajta előadást is bemutatunk: egyik nap egy magyar táncelőadást, másnap egy kortárs külföldi színházi előadást, míg harmadnap egy kortárs komolyzenei koncertet. Ehhez más és más közönséget feltételez. Létezik tehát egy általunk jól körvonalazott célcsoport, a törzsközönségünk, azonban a közönség körülbelül fele így is alkalmi látogató, és a legkülönfélébb korosztályból kerül ki, a legkülönfélébb érdeklődéssel. </w:t>
      </w:r>
    </w:p>
    <w:p w14:paraId="16EACA35" w14:textId="77777777" w:rsidR="00C651DC" w:rsidRPr="000E4186" w:rsidRDefault="00C651DC" w:rsidP="006A0B23">
      <w:pPr>
        <w:spacing w:after="60"/>
        <w:jc w:val="both"/>
        <w:rPr>
          <w:rFonts w:cs="Times New Roman"/>
        </w:rPr>
      </w:pPr>
      <w:r w:rsidRPr="000E4186">
        <w:rPr>
          <w:rFonts w:cs="Times New Roman"/>
        </w:rPr>
        <w:t xml:space="preserve">Tehát, ami a Trafó hátránya, az egyben az előnye is. Egy klasszikus repertoárszínházzal szemben, ahol jól körvonalazódik a műfaji profil, érdemes „A közönség”-gel oly módon foglalkozni, mint egy olyan közeggel, amely előadásról-előadásra többé-kevésbé ugyanaz. </w:t>
      </w:r>
    </w:p>
    <w:p w14:paraId="485C0A7A" w14:textId="77777777" w:rsidR="00C651DC" w:rsidRPr="000E4186" w:rsidRDefault="00C651DC" w:rsidP="006A0B23">
      <w:pPr>
        <w:spacing w:after="60"/>
        <w:jc w:val="both"/>
        <w:rPr>
          <w:rFonts w:cs="Times New Roman"/>
        </w:rPr>
      </w:pPr>
      <w:r w:rsidRPr="000E4186">
        <w:rPr>
          <w:rFonts w:cs="Times New Roman"/>
        </w:rPr>
        <w:t xml:space="preserve">A Trafó közönsége a legalább négyféle – tánc, színház, újcirkusz és zene – műfaji profil miatt nagyon </w:t>
      </w:r>
      <w:r w:rsidRPr="000E4186">
        <w:rPr>
          <w:rFonts w:cs="Times New Roman"/>
          <w:u w:val="single"/>
        </w:rPr>
        <w:t>diverzifikált</w:t>
      </w:r>
      <w:r w:rsidRPr="000E4186">
        <w:rPr>
          <w:rFonts w:cs="Times New Roman"/>
        </w:rPr>
        <w:t xml:space="preserve">. És akkor még nem beszéltünk az egyes műfajokon belüli alkategóriákról (audiovizuális fizikai színház, vizuális zenész színház, tárgyszínház, tánc-újcirkusz, zenén belül jazz, kortárs, elektronikus, kísérletező pop stb.) Vagyis, a Trafó kommunikációs célcsoportját előadásonként kell körbehatárolni, és ahhoz kiválasztani a megfelelő kommunikációs eszközöket. Bár sokkal nagyobb munkát igényel, mint egy átlagos közönséggel kommunikálni, sokkal pontosabban körül is határolható a célcsoport. vagyis, </w:t>
      </w:r>
      <w:r w:rsidRPr="000E4186">
        <w:rPr>
          <w:rFonts w:cs="Times New Roman"/>
          <w:u w:val="single"/>
        </w:rPr>
        <w:t>minél pontosabb célcsoport meghatározás a cél egy-egy előadás esetében</w:t>
      </w:r>
      <w:r w:rsidRPr="000E4186">
        <w:rPr>
          <w:rFonts w:cs="Times New Roman"/>
        </w:rPr>
        <w:t>.</w:t>
      </w:r>
    </w:p>
    <w:p w14:paraId="0E0ABF24" w14:textId="77777777" w:rsidR="00C651DC" w:rsidRPr="000E4186" w:rsidRDefault="00C651DC" w:rsidP="006A0B23">
      <w:pPr>
        <w:spacing w:after="60"/>
        <w:jc w:val="both"/>
        <w:rPr>
          <w:rFonts w:cs="Times New Roman"/>
        </w:rPr>
      </w:pPr>
      <w:r w:rsidRPr="000E4186">
        <w:rPr>
          <w:rFonts w:cs="Times New Roman"/>
        </w:rPr>
        <w:t>Ennek fényében az általános hírlevél és a műfaji hírlevelek mellett (színház, tánc, újcirkusz zene), bevezettük például a smART hírlevelet is. A smART és a smART XTRA! sorozat a low-tech és a high-tech, azaz a technológiai innovációk találkozása a színházzal, tánccal, performatív műfajokkal. Olyan előadásokat mutat be, melyek analóg trükkrendszereikkel vagy éppen forradalmi technikai újításaikkal nyitnak új utakat az előadóművészetek területén. A színészek, zenészek, táncosok mellett immár feltalálók, szoftverfejlesztők, vagy akár szélmesterek és operátorok is komoly szerepet kaphatnak.)</w:t>
      </w:r>
    </w:p>
    <w:p w14:paraId="4D53933B" w14:textId="77777777" w:rsidR="00C651DC" w:rsidRPr="000E4186" w:rsidRDefault="00C651DC" w:rsidP="006A0B23">
      <w:pPr>
        <w:spacing w:after="60"/>
        <w:jc w:val="both"/>
        <w:rPr>
          <w:rFonts w:cs="Times New Roman"/>
        </w:rPr>
      </w:pPr>
    </w:p>
    <w:p w14:paraId="1A441F65" w14:textId="77777777" w:rsidR="00C651DC" w:rsidRPr="000E4186" w:rsidRDefault="00C651DC" w:rsidP="006A0B23">
      <w:pPr>
        <w:spacing w:after="60"/>
        <w:jc w:val="both"/>
        <w:rPr>
          <w:rFonts w:cs="Times New Roman"/>
        </w:rPr>
      </w:pPr>
      <w:r w:rsidRPr="000E4186">
        <w:rPr>
          <w:rFonts w:cs="Times New Roman"/>
          <w:noProof/>
          <w:lang w:eastAsia="hu-HU" w:bidi="ar-SA"/>
        </w:rPr>
        <w:lastRenderedPageBreak/>
        <w:drawing>
          <wp:inline distT="0" distB="0" distL="0" distR="0" wp14:anchorId="07FC74AD" wp14:editId="7B14D1BB">
            <wp:extent cx="3971925" cy="2978944"/>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72480" cy="2979360"/>
                    </a:xfrm>
                    <a:prstGeom prst="rect">
                      <a:avLst/>
                    </a:prstGeom>
                  </pic:spPr>
                </pic:pic>
              </a:graphicData>
            </a:graphic>
          </wp:inline>
        </w:drawing>
      </w:r>
    </w:p>
    <w:p w14:paraId="42751AD1" w14:textId="77777777" w:rsidR="00C651DC" w:rsidRPr="000E4186" w:rsidRDefault="00C651DC" w:rsidP="006A0B23">
      <w:pPr>
        <w:jc w:val="both"/>
        <w:rPr>
          <w:rFonts w:cs="Times New Roman"/>
        </w:rPr>
      </w:pPr>
    </w:p>
    <w:p w14:paraId="21929573" w14:textId="77777777" w:rsidR="00C651DC" w:rsidRPr="000E4186" w:rsidRDefault="00C651DC" w:rsidP="006A0B23">
      <w:pPr>
        <w:jc w:val="both"/>
        <w:rPr>
          <w:rFonts w:cs="Times New Roman"/>
        </w:rPr>
      </w:pPr>
      <w:r w:rsidRPr="000E4186">
        <w:rPr>
          <w:rFonts w:cs="Times New Roman"/>
        </w:rPr>
        <w:t xml:space="preserve">A tipikus </w:t>
      </w:r>
      <w:r w:rsidRPr="000E4186">
        <w:rPr>
          <w:rFonts w:cs="Times New Roman"/>
          <w:b/>
        </w:rPr>
        <w:t>Trafó látogatót</w:t>
      </w:r>
      <w:r w:rsidRPr="000E4186">
        <w:rPr>
          <w:rFonts w:cs="Times New Roman"/>
        </w:rPr>
        <w:t xml:space="preserve"> a következőképpen írhatjuk körül:</w:t>
      </w:r>
    </w:p>
    <w:p w14:paraId="0F7C283C" w14:textId="77777777"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3 főből 2 nő, 1 férfi</w:t>
      </w:r>
    </w:p>
    <w:p w14:paraId="292035E7" w14:textId="77777777"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15-35 év közötti</w:t>
      </w:r>
    </w:p>
    <w:p w14:paraId="53C0A9EC" w14:textId="77777777"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Budapesten lakik</w:t>
      </w:r>
    </w:p>
    <w:p w14:paraId="214395C2" w14:textId="77777777"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felsőfokú végzettségű</w:t>
      </w:r>
    </w:p>
    <w:p w14:paraId="38D4F0D8" w14:textId="77777777" w:rsidR="00C651DC" w:rsidRPr="000E4186" w:rsidRDefault="00C651DC"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évek óta jár a Trafóba</w:t>
      </w:r>
    </w:p>
    <w:p w14:paraId="5C285F3D" w14:textId="77777777" w:rsidR="00C651DC" w:rsidRPr="000E4186" w:rsidRDefault="000E4186" w:rsidP="006A0B23">
      <w:pPr>
        <w:pStyle w:val="Listaszerbekezds"/>
        <w:widowControl/>
        <w:numPr>
          <w:ilvl w:val="0"/>
          <w:numId w:val="11"/>
        </w:numPr>
        <w:suppressAutoHyphens w:val="0"/>
        <w:autoSpaceDE w:val="0"/>
        <w:adjustRightInd w:val="0"/>
        <w:jc w:val="both"/>
        <w:textAlignment w:val="auto"/>
        <w:rPr>
          <w:rFonts w:cs="Times New Roman"/>
          <w:szCs w:val="24"/>
        </w:rPr>
      </w:pPr>
      <w:r w:rsidRPr="000E4186">
        <w:rPr>
          <w:rFonts w:cs="Times New Roman"/>
          <w:szCs w:val="24"/>
        </w:rPr>
        <w:t>pár havonta</w:t>
      </w:r>
      <w:r w:rsidR="00C651DC" w:rsidRPr="000E4186">
        <w:rPr>
          <w:rFonts w:cs="Times New Roman"/>
          <w:szCs w:val="24"/>
        </w:rPr>
        <w:t xml:space="preserve"> jár a Trafóba</w:t>
      </w:r>
    </w:p>
    <w:p w14:paraId="13DAA006" w14:textId="77777777" w:rsidR="00C651DC" w:rsidRPr="000E4186" w:rsidRDefault="00C651DC" w:rsidP="000E4186">
      <w:pPr>
        <w:pStyle w:val="Listaszerbekezds"/>
        <w:widowControl/>
        <w:suppressAutoHyphens w:val="0"/>
        <w:autoSpaceDE w:val="0"/>
        <w:adjustRightInd w:val="0"/>
        <w:jc w:val="both"/>
        <w:textAlignment w:val="auto"/>
        <w:rPr>
          <w:rFonts w:cs="Times New Roman"/>
          <w:szCs w:val="24"/>
        </w:rPr>
      </w:pPr>
    </w:p>
    <w:p w14:paraId="4539B922" w14:textId="77777777" w:rsidR="00C651DC" w:rsidRPr="000E4186" w:rsidRDefault="00C651DC" w:rsidP="006A0B23">
      <w:pPr>
        <w:pStyle w:val="Listaszerbekezds"/>
        <w:jc w:val="both"/>
        <w:rPr>
          <w:rFonts w:cs="Times New Roman"/>
          <w:szCs w:val="24"/>
        </w:rPr>
      </w:pPr>
      <w:r w:rsidRPr="000E4186">
        <w:rPr>
          <w:rFonts w:cs="Times New Roman"/>
          <w:noProof/>
          <w:szCs w:val="24"/>
          <w:lang w:eastAsia="hu-HU" w:bidi="ar-SA"/>
        </w:rPr>
        <w:drawing>
          <wp:inline distT="0" distB="0" distL="0" distR="0" wp14:anchorId="68BEFEAC" wp14:editId="023D038D">
            <wp:extent cx="4229098" cy="3171825"/>
            <wp:effectExtent l="0" t="0" r="63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43968" cy="3182977"/>
                    </a:xfrm>
                    <a:prstGeom prst="rect">
                      <a:avLst/>
                    </a:prstGeom>
                  </pic:spPr>
                </pic:pic>
              </a:graphicData>
            </a:graphic>
          </wp:inline>
        </w:drawing>
      </w:r>
    </w:p>
    <w:p w14:paraId="5280149C" w14:textId="77777777" w:rsidR="00C651DC" w:rsidRPr="000E4186" w:rsidRDefault="00C651DC" w:rsidP="006A0B23">
      <w:pPr>
        <w:pStyle w:val="Listaszerbekezds"/>
        <w:jc w:val="both"/>
        <w:rPr>
          <w:rFonts w:cs="Times New Roman"/>
          <w:szCs w:val="24"/>
        </w:rPr>
      </w:pPr>
      <w:r w:rsidRPr="000E4186">
        <w:rPr>
          <w:rFonts w:cs="Times New Roman"/>
          <w:noProof/>
          <w:szCs w:val="24"/>
          <w:lang w:eastAsia="hu-HU" w:bidi="ar-SA"/>
        </w:rPr>
        <w:lastRenderedPageBreak/>
        <w:drawing>
          <wp:inline distT="0" distB="0" distL="0" distR="0" wp14:anchorId="79BDDD62" wp14:editId="03E2FC68">
            <wp:extent cx="3975100" cy="2981325"/>
            <wp:effectExtent l="0" t="0" r="635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78364" cy="2983773"/>
                    </a:xfrm>
                    <a:prstGeom prst="rect">
                      <a:avLst/>
                    </a:prstGeom>
                  </pic:spPr>
                </pic:pic>
              </a:graphicData>
            </a:graphic>
          </wp:inline>
        </w:drawing>
      </w:r>
    </w:p>
    <w:p w14:paraId="16A3748C" w14:textId="77777777" w:rsidR="00C651DC" w:rsidRPr="000E4186" w:rsidRDefault="00C651DC" w:rsidP="006A0B23">
      <w:pPr>
        <w:pStyle w:val="Listaszerbekezds"/>
        <w:ind w:left="0"/>
        <w:jc w:val="both"/>
        <w:rPr>
          <w:rFonts w:cs="Times New Roman"/>
          <w:szCs w:val="24"/>
        </w:rPr>
      </w:pPr>
      <w:r w:rsidRPr="000E4186">
        <w:rPr>
          <w:rFonts w:cs="Times New Roman"/>
          <w:szCs w:val="24"/>
        </w:rPr>
        <w:t>Az utóbbi egy évben nőtt a 9. kerületből érkező közönségünk száma.</w:t>
      </w:r>
    </w:p>
    <w:p w14:paraId="17BAEA77" w14:textId="77777777" w:rsidR="00C651DC" w:rsidRPr="000E4186" w:rsidRDefault="00C651DC" w:rsidP="006A0B23">
      <w:pPr>
        <w:pStyle w:val="Listaszerbekezds"/>
        <w:jc w:val="both"/>
        <w:rPr>
          <w:rFonts w:cs="Times New Roman"/>
          <w:szCs w:val="24"/>
        </w:rPr>
      </w:pPr>
      <w:r w:rsidRPr="000E4186">
        <w:rPr>
          <w:rFonts w:cs="Times New Roman"/>
          <w:noProof/>
          <w:szCs w:val="24"/>
          <w:lang w:eastAsia="hu-HU" w:bidi="ar-SA"/>
        </w:rPr>
        <w:drawing>
          <wp:inline distT="0" distB="0" distL="0" distR="0" wp14:anchorId="35F9D94E" wp14:editId="4D124FAA">
            <wp:extent cx="3733800" cy="2800352"/>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7723" cy="2803294"/>
                    </a:xfrm>
                    <a:prstGeom prst="rect">
                      <a:avLst/>
                    </a:prstGeom>
                  </pic:spPr>
                </pic:pic>
              </a:graphicData>
            </a:graphic>
          </wp:inline>
        </w:drawing>
      </w:r>
    </w:p>
    <w:p w14:paraId="78C19545" w14:textId="77777777" w:rsidR="00C651DC" w:rsidRPr="000E4186" w:rsidRDefault="00C651DC" w:rsidP="006A0B23">
      <w:pPr>
        <w:pStyle w:val="Listaszerbekezds"/>
        <w:ind w:left="0"/>
        <w:jc w:val="both"/>
        <w:rPr>
          <w:rFonts w:cs="Times New Roman"/>
          <w:szCs w:val="24"/>
        </w:rPr>
      </w:pPr>
      <w:r w:rsidRPr="000E4186">
        <w:rPr>
          <w:rFonts w:cs="Times New Roman"/>
          <w:szCs w:val="24"/>
        </w:rPr>
        <w:t>Az intézményi marketingstratégia alapvetően erre a 15-35 közötti korosztályra épül, a folyamatos fiatalítás igényével, és azzal a céllal, hogy tagjaihoz közelebb hozzuk a hazai kortárs művészetet, illetve hogy megismerkedjenek a sikeres külföldi előadókkal is.</w:t>
      </w:r>
    </w:p>
    <w:p w14:paraId="35886131" w14:textId="77777777" w:rsidR="00C651DC" w:rsidRPr="000E4186" w:rsidRDefault="00C651DC" w:rsidP="006A0B23">
      <w:pPr>
        <w:jc w:val="both"/>
        <w:rPr>
          <w:rFonts w:cs="Times New Roman"/>
        </w:rPr>
      </w:pPr>
      <w:r w:rsidRPr="000E4186">
        <w:rPr>
          <w:rFonts w:cs="Times New Roman"/>
        </w:rPr>
        <w:t>Marketing szempontból a kihívás elsősorban az, hogy a nagyszámú, változatos előadást viszonylag behatárolt idő alatt szükséges kommunikálni, kamp</w:t>
      </w:r>
      <w:r w:rsidR="000E4186">
        <w:rPr>
          <w:rFonts w:cs="Times New Roman"/>
        </w:rPr>
        <w:t>ányt kidolgozni, lebonyolítani.</w:t>
      </w:r>
      <w:r w:rsidRPr="000E4186">
        <w:rPr>
          <w:rFonts w:cs="Times New Roman"/>
        </w:rPr>
        <w:t xml:space="preserve"> Míg a repertoárszínházaknál élni lehet a színészek ismertségével, építeni lehet a szájhagyományra, hosszabb a megismerésre szánható idő, ezek a mi esetünkben általában nem hasznosíthatóak. Bár a visszatérő társulatok esetében tudunk élni ezzel a lehetőséggel mi is. Emiatt – és természetesen még sok más okból is – elengedhetetlen, hogy a</w:t>
      </w:r>
      <w:r w:rsidRPr="000E4186">
        <w:rPr>
          <w:rFonts w:cs="Times New Roman"/>
          <w:b/>
        </w:rPr>
        <w:t xml:space="preserve"> tudatos marketingre</w:t>
      </w:r>
      <w:r w:rsidRPr="000E4186">
        <w:rPr>
          <w:rFonts w:cs="Times New Roman"/>
        </w:rPr>
        <w:t xml:space="preserve"> minél nagyobb hangsúlyt fektessünk, így, mint sok minden másban, ebben is próbálunk az élen járni, új utakat felfedezni. </w:t>
      </w:r>
    </w:p>
    <w:p w14:paraId="4C0568A5" w14:textId="77777777" w:rsidR="00C651DC" w:rsidRPr="000E4186" w:rsidRDefault="00C651DC" w:rsidP="006A0B23">
      <w:pPr>
        <w:jc w:val="both"/>
        <w:rPr>
          <w:rFonts w:cs="Times New Roman"/>
        </w:rPr>
      </w:pPr>
      <w:r w:rsidRPr="000E4186">
        <w:rPr>
          <w:rFonts w:cs="Times New Roman"/>
        </w:rPr>
        <w:t>A Trafó marketingje egy jól körülhatárolt struktúra mentén történik, amely több pillérre épül – hagyományos m</w:t>
      </w:r>
      <w:r w:rsidR="000E4186">
        <w:rPr>
          <w:rFonts w:cs="Times New Roman"/>
        </w:rPr>
        <w:t>arketing, sajtókapcsolatok/PR</w:t>
      </w:r>
      <w:r w:rsidRPr="000E4186">
        <w:rPr>
          <w:rFonts w:cs="Times New Roman"/>
        </w:rPr>
        <w:t xml:space="preserve"> közönségszervezés/ direktmarketing/</w:t>
      </w:r>
      <w:r w:rsidRPr="000E4186">
        <w:rPr>
          <w:rFonts w:cs="Times New Roman"/>
        </w:rPr>
        <w:br/>
        <w:t xml:space="preserve">eseménymarketing, online szakértő, jegypénztár/közönségszervezés –, így könnyen reagál a területre jellemző gyakori változásokra. Ezek a pillérek – és az ezeket működtető/fenntartó munkatársak – egymással folyamatosan kapcsolatban állnak, így jött létre egy dinamikus, </w:t>
      </w:r>
      <w:r w:rsidRPr="000E4186">
        <w:rPr>
          <w:rFonts w:cs="Times New Roman"/>
        </w:rPr>
        <w:lastRenderedPageBreak/>
        <w:t>nyitott és együtt hatékony csapat, amely meghatározza a Trafó marketingstratégiájának egységét. Ezen belül is egyre nagyobb hangsúlyt kap a közösségi média tevékenység.</w:t>
      </w:r>
    </w:p>
    <w:p w14:paraId="068C659A" w14:textId="77777777" w:rsidR="00C651DC" w:rsidRPr="000E4186" w:rsidRDefault="00C651DC" w:rsidP="006A0B23">
      <w:pPr>
        <w:jc w:val="both"/>
        <w:rPr>
          <w:rFonts w:cs="Times New Roman"/>
        </w:rPr>
      </w:pPr>
    </w:p>
    <w:p w14:paraId="53226863" w14:textId="77777777" w:rsidR="00C651DC" w:rsidRPr="000E4186" w:rsidRDefault="00C651DC" w:rsidP="006A0B23">
      <w:pPr>
        <w:jc w:val="both"/>
        <w:rPr>
          <w:rFonts w:cs="Times New Roman"/>
        </w:rPr>
      </w:pPr>
      <w:r w:rsidRPr="000E4186">
        <w:rPr>
          <w:rFonts w:cs="Times New Roman"/>
        </w:rPr>
        <w:t>Marketingeszközök:</w:t>
      </w:r>
    </w:p>
    <w:p w14:paraId="6A0B7494"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sajtókommunikáció</w:t>
      </w:r>
    </w:p>
    <w:p w14:paraId="54845111"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marketingkommunikáció</w:t>
      </w:r>
    </w:p>
    <w:p w14:paraId="7326EA51"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közönségszervezés</w:t>
      </w:r>
    </w:p>
    <w:p w14:paraId="36F809E8"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online kommunikáció</w:t>
      </w:r>
    </w:p>
    <w:p w14:paraId="64A0D315"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jegyértékesítés</w:t>
      </w:r>
    </w:p>
    <w:p w14:paraId="08CEC99D"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önkéntes program</w:t>
      </w:r>
    </w:p>
    <w:p w14:paraId="00193E9E" w14:textId="77777777" w:rsidR="00C651DC" w:rsidRPr="000E4186" w:rsidRDefault="00C651DC" w:rsidP="006A0B23">
      <w:pPr>
        <w:pStyle w:val="Listaszerbekezds"/>
        <w:widowControl/>
        <w:numPr>
          <w:ilvl w:val="0"/>
          <w:numId w:val="12"/>
        </w:numPr>
        <w:suppressAutoHyphens w:val="0"/>
        <w:autoSpaceDE w:val="0"/>
        <w:adjustRightInd w:val="0"/>
        <w:jc w:val="both"/>
        <w:textAlignment w:val="auto"/>
        <w:rPr>
          <w:rFonts w:cs="Times New Roman"/>
          <w:szCs w:val="24"/>
        </w:rPr>
      </w:pPr>
      <w:r w:rsidRPr="000E4186">
        <w:rPr>
          <w:rFonts w:cs="Times New Roman"/>
          <w:szCs w:val="24"/>
        </w:rPr>
        <w:t>(beavató program)</w:t>
      </w:r>
    </w:p>
    <w:p w14:paraId="6383D7D0" w14:textId="77777777" w:rsidR="00C651DC" w:rsidRPr="000E4186" w:rsidRDefault="00C651DC" w:rsidP="006A0B23">
      <w:pPr>
        <w:jc w:val="both"/>
        <w:rPr>
          <w:rFonts w:cs="Times New Roman"/>
        </w:rPr>
      </w:pPr>
    </w:p>
    <w:p w14:paraId="53FB2B0B" w14:textId="77777777" w:rsidR="00C651DC" w:rsidRPr="000E4186" w:rsidRDefault="00C651DC" w:rsidP="006A0B23">
      <w:pPr>
        <w:jc w:val="both"/>
        <w:rPr>
          <w:rFonts w:cs="Times New Roman"/>
        </w:rPr>
      </w:pPr>
    </w:p>
    <w:p w14:paraId="65AF1C5C" w14:textId="77777777" w:rsidR="00C651DC" w:rsidRPr="000E4186" w:rsidRDefault="00C651DC" w:rsidP="006A0B23">
      <w:pPr>
        <w:jc w:val="both"/>
        <w:rPr>
          <w:rFonts w:cs="Times New Roman"/>
          <w:b/>
        </w:rPr>
      </w:pPr>
      <w:r w:rsidRPr="000E4186">
        <w:rPr>
          <w:rFonts w:cs="Times New Roman"/>
          <w:b/>
        </w:rPr>
        <w:t>Marketingkommunikáció</w:t>
      </w:r>
    </w:p>
    <w:p w14:paraId="09DFEDAF" w14:textId="77777777" w:rsidR="00C651DC" w:rsidRPr="000E4186" w:rsidRDefault="00C651DC" w:rsidP="006A0B23">
      <w:pPr>
        <w:jc w:val="both"/>
        <w:rPr>
          <w:rFonts w:cs="Times New Roman"/>
          <w:b/>
        </w:rPr>
      </w:pPr>
    </w:p>
    <w:p w14:paraId="6EAE1A81" w14:textId="77777777" w:rsidR="00C651DC" w:rsidRPr="000E4186" w:rsidRDefault="00C651DC" w:rsidP="006A0B23">
      <w:pPr>
        <w:jc w:val="both"/>
        <w:rPr>
          <w:rFonts w:cs="Times New Roman"/>
        </w:rPr>
      </w:pPr>
      <w:r w:rsidRPr="000E4186">
        <w:rPr>
          <w:rFonts w:cs="Times New Roman"/>
        </w:rPr>
        <w:t xml:space="preserve">A Trafó kommunikációs tevékenységében ATL eszközöket egyre visszafogottabban használunk, elsősorban a minél optimálisabb ár-érték arány eléréséhez, mivel az ATL-eszközök még mindig meglehetősen drágák. </w:t>
      </w:r>
    </w:p>
    <w:p w14:paraId="283BAF17" w14:textId="77777777" w:rsidR="00C651DC" w:rsidRPr="000E4186" w:rsidRDefault="00C651DC" w:rsidP="006A0B23">
      <w:pPr>
        <w:jc w:val="both"/>
        <w:rPr>
          <w:rFonts w:cs="Times New Roman"/>
        </w:rPr>
      </w:pPr>
      <w:r w:rsidRPr="000E4186">
        <w:rPr>
          <w:rFonts w:cs="Times New Roman"/>
        </w:rPr>
        <w:t xml:space="preserve">A </w:t>
      </w:r>
      <w:r w:rsidRPr="000E4186">
        <w:rPr>
          <w:rFonts w:cs="Times New Roman"/>
          <w:b/>
        </w:rPr>
        <w:t>fontosabb nyomtatott programsajtóval</w:t>
      </w:r>
      <w:r w:rsidRPr="000E4186">
        <w:rPr>
          <w:rFonts w:cs="Times New Roman"/>
        </w:rPr>
        <w:t xml:space="preserve">, esetenként </w:t>
      </w:r>
      <w:r w:rsidRPr="000E4186">
        <w:rPr>
          <w:rFonts w:cs="Times New Roman"/>
          <w:b/>
        </w:rPr>
        <w:t>rádiószpottal</w:t>
      </w:r>
      <w:r w:rsidRPr="000E4186">
        <w:rPr>
          <w:rFonts w:cs="Times New Roman"/>
        </w:rPr>
        <w:t xml:space="preserve"> (MR2, MR3) </w:t>
      </w:r>
      <w:r w:rsidRPr="000E4186">
        <w:rPr>
          <w:rFonts w:cs="Times New Roman"/>
          <w:u w:val="single"/>
        </w:rPr>
        <w:t xml:space="preserve">célzottan </w:t>
      </w:r>
      <w:r w:rsidRPr="000E4186">
        <w:rPr>
          <w:rFonts w:cs="Times New Roman"/>
        </w:rPr>
        <w:t xml:space="preserve">juttatjuk el az előadások hírét a potenciális közönségünkhöz. A </w:t>
      </w:r>
      <w:r w:rsidRPr="000E4186">
        <w:rPr>
          <w:rFonts w:cs="Times New Roman"/>
          <w:b/>
        </w:rPr>
        <w:t>kültéri eszközökkel</w:t>
      </w:r>
      <w:r w:rsidRPr="000E4186">
        <w:rPr>
          <w:rFonts w:cs="Times New Roman"/>
        </w:rPr>
        <w:t xml:space="preserve"> (peron, CL) a többé-kevésbé állandó Trafós </w:t>
      </w:r>
      <w:r w:rsidRPr="000E4186">
        <w:rPr>
          <w:rFonts w:cs="Times New Roman"/>
          <w:u w:val="single"/>
        </w:rPr>
        <w:t xml:space="preserve">vizuális jelenlétet biztosítjuk, image építés céljából is, ez egyes előadásokat népszerűsítve. </w:t>
      </w:r>
    </w:p>
    <w:p w14:paraId="14B8D24F" w14:textId="77777777" w:rsidR="00C651DC" w:rsidRPr="000E4186" w:rsidRDefault="00C651DC" w:rsidP="006A0B23">
      <w:pPr>
        <w:jc w:val="both"/>
        <w:rPr>
          <w:rFonts w:cs="Times New Roman"/>
        </w:rPr>
      </w:pPr>
      <w:r w:rsidRPr="000E4186">
        <w:rPr>
          <w:rFonts w:cs="Times New Roman"/>
        </w:rPr>
        <w:t xml:space="preserve">A </w:t>
      </w:r>
      <w:r w:rsidRPr="000E4186">
        <w:rPr>
          <w:rFonts w:cs="Times New Roman"/>
          <w:b/>
        </w:rPr>
        <w:t>BTL eszközök</w:t>
      </w:r>
      <w:r w:rsidRPr="000E4186">
        <w:rPr>
          <w:rFonts w:cs="Times New Roman"/>
        </w:rPr>
        <w:t xml:space="preserve"> hasznosabbak a Trafó számára. A BTL eszközök a Trafó esetében a</w:t>
      </w:r>
      <w:r w:rsidRPr="000E4186">
        <w:rPr>
          <w:rFonts w:cs="Times New Roman"/>
          <w:b/>
        </w:rPr>
        <w:t xml:space="preserve"> havonta megjelenő műsorfüzet, </w:t>
      </w:r>
      <w:r w:rsidRPr="000E4186">
        <w:rPr>
          <w:rFonts w:cs="Times New Roman"/>
        </w:rPr>
        <w:t>az</w:t>
      </w:r>
      <w:r w:rsidRPr="000E4186">
        <w:rPr>
          <w:rFonts w:cs="Times New Roman"/>
          <w:b/>
        </w:rPr>
        <w:t xml:space="preserve"> előadások szórólapjai, matricái</w:t>
      </w:r>
      <w:r w:rsidRPr="000E4186">
        <w:rPr>
          <w:rFonts w:cs="Times New Roman"/>
        </w:rPr>
        <w:t xml:space="preserve"> (házon belül – mint point of sales anyag, egyéb kultúr- és szórakozóhelyeken – mint point of purchase anyag). Ezen kívül </w:t>
      </w:r>
      <w:r w:rsidRPr="000E4186">
        <w:rPr>
          <w:rFonts w:cs="Times New Roman"/>
          <w:b/>
        </w:rPr>
        <w:t xml:space="preserve">eseménymarketinggel </w:t>
      </w:r>
      <w:r w:rsidRPr="000E4186">
        <w:rPr>
          <w:rFonts w:cs="Times New Roman"/>
        </w:rPr>
        <w:t>is élünk</w:t>
      </w:r>
      <w:r w:rsidRPr="000E4186">
        <w:rPr>
          <w:rFonts w:cs="Times New Roman"/>
          <w:b/>
        </w:rPr>
        <w:t>,</w:t>
      </w:r>
      <w:r w:rsidRPr="000E4186">
        <w:rPr>
          <w:rFonts w:cs="Times New Roman"/>
        </w:rPr>
        <w:t xml:space="preserve"> pl. a Bálna (különleges installáció) kitelepülése az Andrássy útra a színházi évadnyitón, vagy színházi fesztiválokra.</w:t>
      </w:r>
    </w:p>
    <w:p w14:paraId="1168E915" w14:textId="77777777" w:rsidR="00C651DC" w:rsidRPr="000E4186" w:rsidRDefault="00C651DC" w:rsidP="006A0B23">
      <w:pPr>
        <w:jc w:val="both"/>
        <w:rPr>
          <w:rFonts w:cs="Times New Roman"/>
        </w:rPr>
      </w:pPr>
      <w:r w:rsidRPr="000E4186">
        <w:rPr>
          <w:rFonts w:cs="Times New Roman"/>
        </w:rPr>
        <w:t xml:space="preserve">Az idei kutatásból is kiderült, hogy a programokról elsősorban a Trafó </w:t>
      </w:r>
      <w:r w:rsidRPr="000E4186">
        <w:rPr>
          <w:rFonts w:cs="Times New Roman"/>
          <w:b/>
        </w:rPr>
        <w:t>saját kommunikációs</w:t>
      </w:r>
      <w:r w:rsidRPr="000E4186">
        <w:rPr>
          <w:rFonts w:cs="Times New Roman"/>
        </w:rPr>
        <w:t xml:space="preserve"> felületein – honlap, facebook, programfüzet, hírlevél – szerez tudomást közönségünk, és ezt egészíti ki néhány print és online felület, illetve kültéri plakát. Ami nagyon fontosnak bizonyult még, az a barát, ismerős ajánlása. Ezért fontos a munkákban a közvetlen, személyes kommunikáció is.</w:t>
      </w:r>
    </w:p>
    <w:p w14:paraId="00C28FF1" w14:textId="77777777" w:rsidR="00C651DC" w:rsidRPr="000E4186" w:rsidRDefault="00C651DC" w:rsidP="006A0B23">
      <w:pPr>
        <w:jc w:val="both"/>
        <w:rPr>
          <w:rFonts w:cs="Times New Roman"/>
        </w:rPr>
      </w:pPr>
    </w:p>
    <w:p w14:paraId="4318C4B3" w14:textId="77777777" w:rsidR="00C651DC" w:rsidRPr="000E4186" w:rsidRDefault="00C651DC" w:rsidP="006A0B23">
      <w:pPr>
        <w:jc w:val="both"/>
        <w:rPr>
          <w:rFonts w:cs="Times New Roman"/>
        </w:rPr>
      </w:pPr>
      <w:r w:rsidRPr="000E4186">
        <w:rPr>
          <w:rFonts w:cs="Times New Roman"/>
          <w:noProof/>
          <w:lang w:eastAsia="hu-HU" w:bidi="ar-SA"/>
        </w:rPr>
        <w:lastRenderedPageBreak/>
        <w:drawing>
          <wp:inline distT="0" distB="0" distL="0" distR="0" wp14:anchorId="52870DCA" wp14:editId="2228E0D7">
            <wp:extent cx="4572638" cy="342947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14:paraId="283EF10E" w14:textId="77777777" w:rsidR="00C651DC" w:rsidRPr="000E4186" w:rsidRDefault="00C651DC" w:rsidP="006A0B23">
      <w:pPr>
        <w:jc w:val="both"/>
        <w:rPr>
          <w:rFonts w:cs="Times New Roman"/>
        </w:rPr>
      </w:pPr>
    </w:p>
    <w:p w14:paraId="11B265DA" w14:textId="77777777" w:rsidR="00C651DC" w:rsidRPr="000E4186" w:rsidRDefault="00C651DC" w:rsidP="006A0B23">
      <w:pPr>
        <w:jc w:val="both"/>
        <w:rPr>
          <w:rFonts w:cs="Times New Roman"/>
        </w:rPr>
      </w:pPr>
      <w:r w:rsidRPr="000E4186">
        <w:rPr>
          <w:rFonts w:cs="Times New Roman"/>
          <w:noProof/>
          <w:lang w:eastAsia="hu-HU" w:bidi="ar-SA"/>
        </w:rPr>
        <w:drawing>
          <wp:inline distT="0" distB="0" distL="0" distR="0" wp14:anchorId="15466582" wp14:editId="48B0F80E">
            <wp:extent cx="4572638" cy="3429479"/>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14:paraId="03FA25C7" w14:textId="77777777" w:rsidR="00C651DC" w:rsidRPr="000E4186" w:rsidRDefault="00C651DC" w:rsidP="006A0B23">
      <w:pPr>
        <w:jc w:val="both"/>
        <w:rPr>
          <w:rFonts w:cs="Times New Roman"/>
        </w:rPr>
      </w:pPr>
    </w:p>
    <w:p w14:paraId="2E880502" w14:textId="77777777" w:rsidR="00C651DC" w:rsidRPr="000E4186" w:rsidRDefault="00C651DC" w:rsidP="006A0B23">
      <w:pPr>
        <w:jc w:val="both"/>
        <w:rPr>
          <w:rFonts w:cs="Times New Roman"/>
        </w:rPr>
      </w:pPr>
    </w:p>
    <w:p w14:paraId="3334DCAB" w14:textId="77777777" w:rsidR="00C651DC" w:rsidRPr="000E4186" w:rsidRDefault="00C651DC" w:rsidP="006A0B23">
      <w:pPr>
        <w:jc w:val="both"/>
        <w:rPr>
          <w:rFonts w:cs="Times New Roman"/>
        </w:rPr>
      </w:pPr>
    </w:p>
    <w:p w14:paraId="0E0255C7" w14:textId="77777777" w:rsidR="00C651DC" w:rsidRPr="000E4186" w:rsidRDefault="00C651DC" w:rsidP="006A0B23">
      <w:pPr>
        <w:jc w:val="both"/>
        <w:rPr>
          <w:rFonts w:cs="Times New Roman"/>
          <w:b/>
        </w:rPr>
      </w:pPr>
      <w:r w:rsidRPr="000E4186">
        <w:rPr>
          <w:rFonts w:cs="Times New Roman"/>
          <w:b/>
        </w:rPr>
        <w:t>Új utak a kommunikációban/médiajelenlétben</w:t>
      </w:r>
    </w:p>
    <w:p w14:paraId="0AA17BFA" w14:textId="77777777" w:rsidR="00C651DC" w:rsidRPr="000E4186" w:rsidRDefault="00C651DC" w:rsidP="006A0B23">
      <w:pPr>
        <w:jc w:val="both"/>
        <w:rPr>
          <w:rFonts w:cs="Times New Roman"/>
        </w:rPr>
      </w:pPr>
      <w:r w:rsidRPr="000E4186">
        <w:rPr>
          <w:rFonts w:cs="Times New Roman"/>
        </w:rPr>
        <w:t xml:space="preserve">A Trafónak fontos, hogy – image építés céljából – időnként </w:t>
      </w:r>
      <w:r w:rsidRPr="000E4186">
        <w:rPr>
          <w:rFonts w:cs="Times New Roman"/>
          <w:u w:val="single"/>
        </w:rPr>
        <w:t>új eszközöket használjon</w:t>
      </w:r>
      <w:r w:rsidRPr="000E4186">
        <w:rPr>
          <w:rFonts w:cs="Times New Roman"/>
        </w:rPr>
        <w:t xml:space="preserve"> a kommunikációban is, és </w:t>
      </w:r>
      <w:r w:rsidRPr="000E4186">
        <w:rPr>
          <w:rFonts w:cs="Times New Roman"/>
          <w:u w:val="single"/>
        </w:rPr>
        <w:t>ne csak közvetlenül az egyes előadásokhoz kapcsolódóan</w:t>
      </w:r>
      <w:r w:rsidRPr="000E4186">
        <w:rPr>
          <w:rFonts w:cs="Times New Roman"/>
        </w:rPr>
        <w:t xml:space="preserve">. Idei image kampányunkat a </w:t>
      </w:r>
      <w:r w:rsidRPr="000E4186">
        <w:rPr>
          <w:rFonts w:cs="Times New Roman"/>
          <w:b/>
        </w:rPr>
        <w:t>Trafó. Bekapcsol.</w:t>
      </w:r>
      <w:r w:rsidRPr="000E4186">
        <w:rPr>
          <w:rFonts w:cs="Times New Roman"/>
        </w:rPr>
        <w:t xml:space="preserve"> szlogen köré építettük. Trafó. Bekapcsol. – szól a szlogen, ami villanykörte fejű emberrel társul, hirdetve a Trafó aktivitásra ösztönzését. </w:t>
      </w:r>
    </w:p>
    <w:p w14:paraId="701DE0A3" w14:textId="77777777" w:rsidR="00C651DC" w:rsidRPr="000E4186" w:rsidRDefault="00C651DC" w:rsidP="006A0B23">
      <w:pPr>
        <w:jc w:val="both"/>
        <w:rPr>
          <w:rFonts w:cs="Times New Roman"/>
        </w:rPr>
      </w:pPr>
      <w:r w:rsidRPr="000E4186">
        <w:rPr>
          <w:rFonts w:cs="Times New Roman"/>
        </w:rPr>
        <w:t xml:space="preserve">A ’bekapcsol’ figura helyet kapott trafós ajándékokon, pólón, bérlettokon, </w:t>
      </w:r>
      <w:r w:rsidR="000E4186" w:rsidRPr="000E4186">
        <w:rPr>
          <w:rFonts w:cs="Times New Roman"/>
        </w:rPr>
        <w:t>hűtő mágnesen</w:t>
      </w:r>
      <w:r w:rsidRPr="000E4186">
        <w:rPr>
          <w:rFonts w:cs="Times New Roman"/>
        </w:rPr>
        <w:t xml:space="preserve">, csomagolópapíron, táskán – és sok online felületen. Meghatározza a programfüzet és a </w:t>
      </w:r>
      <w:r w:rsidRPr="000E4186">
        <w:rPr>
          <w:rFonts w:cs="Times New Roman"/>
        </w:rPr>
        <w:lastRenderedPageBreak/>
        <w:t xml:space="preserve">marketinganyagok vizuálját, </w:t>
      </w:r>
      <w:r w:rsidR="000E4186" w:rsidRPr="000E4186">
        <w:rPr>
          <w:rFonts w:cs="Times New Roman"/>
        </w:rPr>
        <w:t>Videó animáció</w:t>
      </w:r>
      <w:r w:rsidRPr="000E4186">
        <w:rPr>
          <w:rFonts w:cs="Times New Roman"/>
        </w:rPr>
        <w:t xml:space="preserve"> is készült a figurával, ami a ház programajánló trélereiben is látható – a Trafó tűzfalára is vetítve. Ez a figura volt az első lépés afelé az új marketingstratégia felé, amiben a Trafó lazított a hagyományos intézményi és programkommunikáción.</w:t>
      </w:r>
    </w:p>
    <w:p w14:paraId="453FBD9B" w14:textId="77777777" w:rsidR="00C651DC" w:rsidRPr="000E4186" w:rsidRDefault="00C651DC" w:rsidP="006A0B23">
      <w:pPr>
        <w:pStyle w:val="Listaszerbekezds"/>
        <w:jc w:val="both"/>
        <w:rPr>
          <w:rFonts w:cs="Times New Roman"/>
          <w:szCs w:val="24"/>
        </w:rPr>
      </w:pPr>
    </w:p>
    <w:p w14:paraId="3959CED5" w14:textId="77777777" w:rsidR="00C651DC" w:rsidRPr="000E4186" w:rsidRDefault="00C651DC" w:rsidP="006A0B23">
      <w:pPr>
        <w:jc w:val="both"/>
        <w:rPr>
          <w:rFonts w:cs="Times New Roman"/>
          <w:b/>
        </w:rPr>
      </w:pPr>
      <w:r w:rsidRPr="000E4186">
        <w:rPr>
          <w:rFonts w:cs="Times New Roman"/>
          <w:b/>
        </w:rPr>
        <w:t>Sajtókommunikáció</w:t>
      </w:r>
    </w:p>
    <w:p w14:paraId="45608DF5" w14:textId="77777777" w:rsidR="00C651DC" w:rsidRPr="000E4186" w:rsidRDefault="00C651DC" w:rsidP="006A0B23">
      <w:pPr>
        <w:jc w:val="both"/>
        <w:rPr>
          <w:rFonts w:cs="Times New Roman"/>
          <w:b/>
        </w:rPr>
      </w:pPr>
    </w:p>
    <w:p w14:paraId="2432BBE9" w14:textId="77777777" w:rsidR="00C651DC" w:rsidRPr="000E4186" w:rsidRDefault="00C651DC" w:rsidP="006A0B23">
      <w:pPr>
        <w:jc w:val="both"/>
        <w:rPr>
          <w:rFonts w:cs="Times New Roman"/>
        </w:rPr>
      </w:pPr>
      <w:r w:rsidRPr="000E4186">
        <w:rPr>
          <w:rFonts w:cs="Times New Roman"/>
        </w:rPr>
        <w:t xml:space="preserve">Elsődleges feladata, hogy hétről hétre értesítse a sajtót az aktuális eseményekről. Az informáláson túl fontos szerepe van a kontextus-teremtésben is egy-egy előadás kapcsán; továbbá, rámutat a kultúrával kapcsolatos aktuális trendekre, tendenciákra, problémákra, társadalmi jellemzőkre – hazai és nemzetközi szinten egyaránt. Ezt elsősorban az interjúk és kritikák segítségével teszi, de segítséget nyújt az újságíróknak olyan anyagok létrehozásában is, melyek az intézményhez távolról, a színházhoz, illetve a tánchoz viszont szorosan kapcsolódnak. Ezen túl ráirányítja a kritika és a szélesebb sajtó figyelmét a feltörekvő társulatok munkájára, lehetőséget adva így azok nagyobb érvényesülésére. </w:t>
      </w:r>
    </w:p>
    <w:p w14:paraId="495F8D32" w14:textId="77777777" w:rsidR="00C651DC" w:rsidRPr="000E4186" w:rsidRDefault="00C651DC" w:rsidP="006A0B23">
      <w:pPr>
        <w:jc w:val="both"/>
        <w:rPr>
          <w:rFonts w:cs="Times New Roman"/>
        </w:rPr>
      </w:pPr>
      <w:r w:rsidRPr="000E4186">
        <w:rPr>
          <w:rFonts w:cs="Times New Roman"/>
        </w:rPr>
        <w:t>A sokszínű programkínálatból kifolyólag a média különböző területeit célozza meg. A színházzal, tánccal foglalkozó sajtón kívül az irodalmi, zenei, technikai sajtóval egyaránt kapcsolatban állunk, s ha a program megkívánja, több különböző rovatban is közlésre ajánljuk. Így bizonyos előadások egyszerre kapnak helyet a technikai és a kulturális rovatokban.</w:t>
      </w:r>
    </w:p>
    <w:p w14:paraId="71B88FCD" w14:textId="77777777" w:rsidR="00C651DC" w:rsidRPr="000E4186" w:rsidRDefault="00C651DC" w:rsidP="006A0B23">
      <w:pPr>
        <w:jc w:val="both"/>
        <w:rPr>
          <w:rFonts w:cs="Times New Roman"/>
        </w:rPr>
      </w:pPr>
      <w:r w:rsidRPr="000E4186">
        <w:rPr>
          <w:rFonts w:cs="Times New Roman"/>
        </w:rPr>
        <w:t>Rámutat az intézményben jellemző tendenciákra több előadást összekötő sajtóanyagok segítségével. Ezzel nemcsak a Trafó programjára jellemző irányvonalakat prezentál, de az előadóművészetben kimutatható markáns stiláris és tematikai spektrumokat is kiemel.</w:t>
      </w:r>
    </w:p>
    <w:p w14:paraId="5071A71B" w14:textId="77777777" w:rsidR="00C651DC" w:rsidRPr="000E4186" w:rsidRDefault="00C651DC" w:rsidP="006A0B23">
      <w:pPr>
        <w:jc w:val="both"/>
        <w:rPr>
          <w:rFonts w:cs="Times New Roman"/>
        </w:rPr>
      </w:pPr>
      <w:r w:rsidRPr="000E4186">
        <w:rPr>
          <w:rFonts w:cs="Times New Roman"/>
        </w:rPr>
        <w:t>A különböző rovatokkal másként kommunikál, így minden felületnek személyre szabottan hívja fel a figyelmét a számára érdekes információkra. Zenei programok esetében a zenei szaksajtóval és rádiókkal, társadalmi kérdéseket és problémákat felvető előadások kapcsán a kultúrpolitikai témákat is érintő lapokkal, tévéműsorokkal kommunikál. Figyelembe veszi az egyes médiafelületek profilját, lehetőség szerint exkluzív forgatási és fotózási lehetőségeket biztosít, amik egyéni és átfogó anyagokat eredményeznek.</w:t>
      </w:r>
    </w:p>
    <w:p w14:paraId="3324858F" w14:textId="77777777" w:rsidR="00C651DC" w:rsidRPr="000E4186" w:rsidRDefault="00C651DC" w:rsidP="006A0B23">
      <w:pPr>
        <w:jc w:val="both"/>
        <w:rPr>
          <w:rFonts w:cs="Times New Roman"/>
        </w:rPr>
      </w:pPr>
      <w:r w:rsidRPr="000E4186">
        <w:rPr>
          <w:rFonts w:cs="Times New Roman"/>
        </w:rPr>
        <w:t xml:space="preserve">Fontos feladatunknak tartjuk, hogy megteremtsünk egyfajta egyensúlyt a szakmai kommunikáció és a szélesebb rétegeket elérő kommunikáció között. Állandó figyelem kíséri a Trafó programjait a mértékadó, kritikákat közlő szakmai lapok részéről (Színház, Ellenfény, Balkon, Élet és Irodalom, Műértő), ám fontos, hogy amennyiben a program karaktere lehetőséget ad erre, megjelenjünk a populárisabb, szélesebb közegeket elérő műsorokban és felületeken – így a hazai női magazinok programajánló rovatában és programtól függően a bulvár lapokban is. </w:t>
      </w:r>
    </w:p>
    <w:p w14:paraId="1B24951F" w14:textId="77777777" w:rsidR="00C651DC" w:rsidRPr="000E4186" w:rsidRDefault="00C651DC" w:rsidP="006A0B23">
      <w:pPr>
        <w:jc w:val="both"/>
        <w:rPr>
          <w:rFonts w:cs="Times New Roman"/>
        </w:rPr>
      </w:pPr>
      <w:r w:rsidRPr="000E4186">
        <w:rPr>
          <w:rFonts w:cs="Times New Roman"/>
        </w:rPr>
        <w:t>A Trafó missziójának része, hogy minél több emberhez eljuttassa a kortárs művészetet, ezért jelenléte kiemelten fontos a nagyközönség által mindennap fogyasztott médiumokban. Programjaink gyakran jelennek meg a híradóban és a fiatal korosztály által kedvelt portálokon is.  Gondolat Generátor című színházi nevelési programunk is mutatja, hogy a középiskolás korosztályt is igyekszünk behozni a számukra érdekes előadásokra. A sajtós feladataihoz hozzá tartozik, hogy számukra is izgalmas köntösben tálalja a programokat és az általuk fogyasztott médiumok is sajtókapcsolatai közé tartozzanak.</w:t>
      </w:r>
    </w:p>
    <w:p w14:paraId="65797564" w14:textId="77777777" w:rsidR="00C651DC" w:rsidRPr="000E4186" w:rsidRDefault="00C651DC" w:rsidP="006A0B23">
      <w:pPr>
        <w:jc w:val="both"/>
        <w:rPr>
          <w:rFonts w:cs="Times New Roman"/>
        </w:rPr>
      </w:pPr>
    </w:p>
    <w:p w14:paraId="7F9960D4" w14:textId="77777777" w:rsidR="00C651DC" w:rsidRPr="000E4186" w:rsidRDefault="00C651DC" w:rsidP="006A0B23">
      <w:pPr>
        <w:jc w:val="both"/>
        <w:rPr>
          <w:rFonts w:cs="Times New Roman"/>
        </w:rPr>
      </w:pPr>
    </w:p>
    <w:p w14:paraId="3A24AD9C" w14:textId="77777777" w:rsidR="00C651DC" w:rsidRPr="000E4186" w:rsidRDefault="00C651DC" w:rsidP="006A0B23">
      <w:pPr>
        <w:jc w:val="both"/>
        <w:rPr>
          <w:rFonts w:cs="Times New Roman"/>
          <w:b/>
        </w:rPr>
      </w:pPr>
      <w:r w:rsidRPr="000E4186">
        <w:rPr>
          <w:rFonts w:cs="Times New Roman"/>
          <w:b/>
        </w:rPr>
        <w:t>Online kommunikáció</w:t>
      </w:r>
    </w:p>
    <w:p w14:paraId="2C25189C" w14:textId="77777777" w:rsidR="00C651DC" w:rsidRPr="000E4186" w:rsidRDefault="00C651DC" w:rsidP="006A0B23">
      <w:pPr>
        <w:jc w:val="both"/>
        <w:rPr>
          <w:rFonts w:cs="Times New Roman"/>
          <w:b/>
        </w:rPr>
      </w:pPr>
    </w:p>
    <w:p w14:paraId="262DD178" w14:textId="77777777" w:rsidR="00C651DC" w:rsidRPr="000E4186" w:rsidRDefault="00C651DC" w:rsidP="006A0B23">
      <w:pPr>
        <w:jc w:val="both"/>
        <w:rPr>
          <w:rFonts w:cs="Times New Roman"/>
        </w:rPr>
      </w:pPr>
      <w:r w:rsidRPr="000E4186">
        <w:rPr>
          <w:rFonts w:cs="Times New Roman"/>
        </w:rPr>
        <w:t xml:space="preserve">Elsősorban a marketing-kommunikáció része, de a Trafó Kortárs Művészetek Háza online kommunikációja évek óta egy, a trendekre figyelő, azokkal folyamatosan kísérletező és hazai viszonylatban azokat sokszor meg is előző képet mutat. Elsősorban a saját honlap (www.trafo.hu), a facebook oldal (https://www.facebook.com/officialtrafo) és a Trafó </w:t>
      </w:r>
      <w:r w:rsidRPr="000E4186">
        <w:rPr>
          <w:rFonts w:cs="Times New Roman"/>
        </w:rPr>
        <w:lastRenderedPageBreak/>
        <w:t xml:space="preserve">előadásaihoz kapcsolódó interjúkat közlő, valamint a kortárs előadóművészet területéről háttérinformációkat bemutató </w:t>
      </w:r>
      <w:r w:rsidRPr="000E4186">
        <w:rPr>
          <w:rFonts w:cs="Times New Roman"/>
          <w:b/>
        </w:rPr>
        <w:t>Trafóblog</w:t>
      </w:r>
      <w:r w:rsidRPr="000E4186">
        <w:rPr>
          <w:rFonts w:cs="Times New Roman"/>
        </w:rPr>
        <w:t xml:space="preserve"> (blog.trafohou.se) a három fő online felület.</w:t>
      </w:r>
    </w:p>
    <w:p w14:paraId="46C9B64B" w14:textId="77777777" w:rsidR="00C651DC" w:rsidRPr="000E4186" w:rsidRDefault="00C651DC" w:rsidP="006A0B23">
      <w:pPr>
        <w:jc w:val="both"/>
        <w:rPr>
          <w:rFonts w:cs="Times New Roman"/>
        </w:rPr>
      </w:pPr>
      <w:r w:rsidRPr="000E4186">
        <w:rPr>
          <w:rFonts w:cs="Times New Roman"/>
        </w:rPr>
        <w:t xml:space="preserve">További közösségi oldalak szerepe is egyre hangsúlyosabb lesz, amelyben a Trafó igyekszik az élen járni. Egyre népszerűbb az </w:t>
      </w:r>
      <w:r w:rsidRPr="000E4186">
        <w:rPr>
          <w:rFonts w:cs="Times New Roman"/>
          <w:b/>
        </w:rPr>
        <w:t>Instagram</w:t>
      </w:r>
      <w:r w:rsidRPr="000E4186">
        <w:rPr>
          <w:rFonts w:cs="Times New Roman"/>
        </w:rPr>
        <w:t xml:space="preserve"> profilunk, aminek közel 500 követője van. De hangsúlyos a többi Trafós profil is: a </w:t>
      </w:r>
      <w:r w:rsidRPr="000E4186">
        <w:rPr>
          <w:rFonts w:cs="Times New Roman"/>
          <w:b/>
        </w:rPr>
        <w:t>Twitter, YouTube, Flickr és Google Plus</w:t>
      </w:r>
      <w:r w:rsidRPr="000E4186">
        <w:rPr>
          <w:rFonts w:cs="Times New Roman"/>
        </w:rPr>
        <w:t>-csatornák, illetve további, dedikált facbook-oldalak (Újcirkusz, Trafó Jegypénztár, Gondolat Generátor).</w:t>
      </w:r>
    </w:p>
    <w:p w14:paraId="436342F2" w14:textId="77777777" w:rsidR="00C651DC" w:rsidRPr="000E4186" w:rsidRDefault="00C651DC" w:rsidP="006A0B23">
      <w:pPr>
        <w:jc w:val="both"/>
        <w:rPr>
          <w:rFonts w:cs="Times New Roman"/>
        </w:rPr>
      </w:pPr>
      <w:r w:rsidRPr="000E4186">
        <w:rPr>
          <w:rFonts w:cs="Times New Roman"/>
        </w:rPr>
        <w:t>Az online területen a leghangsúlyosabb a megújulás, elengedhetetlen az új tartalmakkal való folyamatos megjelenés, különös figyelemmel kísérve az új trendeket – sok fotó és videóanyag, gif stb.</w:t>
      </w:r>
    </w:p>
    <w:p w14:paraId="520C26BD" w14:textId="77777777" w:rsidR="00C651DC" w:rsidRPr="000E4186" w:rsidRDefault="00C651DC" w:rsidP="006A0B23">
      <w:pPr>
        <w:jc w:val="both"/>
        <w:rPr>
          <w:rFonts w:cs="Times New Roman"/>
        </w:rPr>
      </w:pPr>
    </w:p>
    <w:p w14:paraId="3736FEEC" w14:textId="77777777" w:rsidR="00C651DC" w:rsidRPr="000E4186" w:rsidRDefault="00C651DC" w:rsidP="006A0B23">
      <w:pPr>
        <w:jc w:val="both"/>
        <w:rPr>
          <w:rFonts w:cs="Times New Roman"/>
          <w:u w:val="single"/>
        </w:rPr>
      </w:pPr>
      <w:r w:rsidRPr="000E4186">
        <w:rPr>
          <w:rFonts w:cs="Times New Roman"/>
          <w:u w:val="single"/>
        </w:rPr>
        <w:t>A Trafó honlapja</w:t>
      </w:r>
    </w:p>
    <w:p w14:paraId="53DE6A8A" w14:textId="77777777" w:rsidR="00C651DC" w:rsidRPr="000E4186" w:rsidRDefault="00C651DC" w:rsidP="006A0B23">
      <w:pPr>
        <w:jc w:val="both"/>
        <w:rPr>
          <w:rFonts w:cs="Times New Roman"/>
        </w:rPr>
      </w:pPr>
      <w:r w:rsidRPr="000E4186">
        <w:rPr>
          <w:rFonts w:cs="Times New Roman"/>
        </w:rPr>
        <w:t>A Trafó honlapja ez egyik legfontosabb kommunikációs felület a közönség felé. Amint az kérdőív eredményünkből szintén kiderült, a programjainkról való értesülés első forrása a honlapunk. Ezért nagyon fontos, hogy a honlap:</w:t>
      </w:r>
    </w:p>
    <w:p w14:paraId="16AA22ED" w14:textId="77777777" w:rsidR="00C651DC" w:rsidRPr="000E4186" w:rsidRDefault="00C651DC" w:rsidP="006A0B23">
      <w:pPr>
        <w:jc w:val="both"/>
        <w:rPr>
          <w:rFonts w:cs="Times New Roman"/>
        </w:rPr>
      </w:pPr>
      <w:r w:rsidRPr="000E4186">
        <w:rPr>
          <w:rFonts w:cs="Times New Roman"/>
        </w:rPr>
        <w:t>- minél bővebb és naprakészebb információt tartalmazzon, lehetőleg fent legyen egy fél év programja előre</w:t>
      </w:r>
    </w:p>
    <w:p w14:paraId="180A9C11" w14:textId="77777777" w:rsidR="00C651DC" w:rsidRPr="000E4186" w:rsidRDefault="00C651DC" w:rsidP="006A0B23">
      <w:pPr>
        <w:jc w:val="both"/>
        <w:rPr>
          <w:rFonts w:cs="Times New Roman"/>
        </w:rPr>
      </w:pPr>
      <w:r w:rsidRPr="000E4186">
        <w:rPr>
          <w:rFonts w:cs="Times New Roman"/>
        </w:rPr>
        <w:t>- a programok átlátható rendszerben legyenek fent (műfaji besorolás, időrend stb.) – ezen a területen fejlesztettünk az elmúlt évad végén</w:t>
      </w:r>
    </w:p>
    <w:p w14:paraId="6A11F3F7" w14:textId="77777777" w:rsidR="00C651DC" w:rsidRPr="000E4186" w:rsidRDefault="00C651DC" w:rsidP="006A0B23">
      <w:pPr>
        <w:jc w:val="both"/>
        <w:rPr>
          <w:rFonts w:cs="Times New Roman"/>
        </w:rPr>
      </w:pPr>
      <w:r w:rsidRPr="000E4186">
        <w:rPr>
          <w:rFonts w:cs="Times New Roman"/>
        </w:rPr>
        <w:t>- a programleírások vonzóak legyenek – kerüljük a nagyon szakmai szövegeket, hiszen a szakmával más felületeken (is) kommunikálunk – itt már figyelni kellene az adott előadás kereskedelmi célcsoportjára, ahhoz kellene igazítani a szöveg stílusát</w:t>
      </w:r>
    </w:p>
    <w:p w14:paraId="4DC948FC" w14:textId="77777777" w:rsidR="00C651DC" w:rsidRPr="000E4186" w:rsidRDefault="00C651DC" w:rsidP="006A0B23">
      <w:pPr>
        <w:pStyle w:val="Listaszerbekezds"/>
        <w:widowControl/>
        <w:numPr>
          <w:ilvl w:val="0"/>
          <w:numId w:val="12"/>
        </w:numPr>
        <w:suppressAutoHyphens w:val="0"/>
        <w:autoSpaceDE w:val="0"/>
        <w:adjustRightInd w:val="0"/>
        <w:ind w:left="284" w:hanging="284"/>
        <w:jc w:val="both"/>
        <w:textAlignment w:val="auto"/>
        <w:rPr>
          <w:rFonts w:cs="Times New Roman"/>
          <w:szCs w:val="24"/>
        </w:rPr>
      </w:pPr>
      <w:r w:rsidRPr="000E4186">
        <w:rPr>
          <w:rFonts w:cs="Times New Roman"/>
          <w:szCs w:val="24"/>
        </w:rPr>
        <w:t>minél több beágyazott kép- és videóanyag használata – a fiatal generáció érdeklődésének felkeltése végett</w:t>
      </w:r>
    </w:p>
    <w:p w14:paraId="3E01C7DC" w14:textId="77777777" w:rsidR="00C651DC" w:rsidRPr="000E4186" w:rsidRDefault="00C651DC" w:rsidP="006A0B23">
      <w:pPr>
        <w:jc w:val="both"/>
        <w:rPr>
          <w:rFonts w:cs="Times New Roman"/>
          <w:u w:val="single"/>
        </w:rPr>
      </w:pPr>
    </w:p>
    <w:p w14:paraId="655D145E" w14:textId="77777777" w:rsidR="00C651DC" w:rsidRPr="000E4186" w:rsidRDefault="00C651DC" w:rsidP="006A0B23">
      <w:pPr>
        <w:jc w:val="both"/>
        <w:rPr>
          <w:rFonts w:cs="Times New Roman"/>
          <w:u w:val="single"/>
        </w:rPr>
      </w:pPr>
      <w:r w:rsidRPr="000E4186">
        <w:rPr>
          <w:rFonts w:cs="Times New Roman"/>
          <w:u w:val="single"/>
        </w:rPr>
        <w:t>A Trafó facebook oldala</w:t>
      </w:r>
    </w:p>
    <w:p w14:paraId="3EE344FF" w14:textId="77777777" w:rsidR="00C651DC" w:rsidRPr="000E4186" w:rsidRDefault="00C651DC" w:rsidP="006A0B23">
      <w:pPr>
        <w:jc w:val="both"/>
        <w:rPr>
          <w:rFonts w:cs="Times New Roman"/>
        </w:rPr>
      </w:pPr>
      <w:r w:rsidRPr="000E4186">
        <w:rPr>
          <w:rFonts w:cs="Times New Roman"/>
        </w:rPr>
        <w:t xml:space="preserve">A facebookon jelenleg </w:t>
      </w:r>
      <w:r w:rsidRPr="000E4186">
        <w:rPr>
          <w:rFonts w:cs="Times New Roman"/>
          <w:b/>
        </w:rPr>
        <w:t>25.444</w:t>
      </w:r>
      <w:r w:rsidRPr="000E4186">
        <w:rPr>
          <w:rFonts w:cs="Times New Roman"/>
        </w:rPr>
        <w:t xml:space="preserve"> követőnk van, ami nagyon magas szám más kulturális intézetekhez képest! Ez nagymértékben annak köszönhető, hogy professzionális facebook tartalmat szolgáltatunk.</w:t>
      </w:r>
    </w:p>
    <w:p w14:paraId="2FDAC53A" w14:textId="77777777" w:rsidR="00C651DC" w:rsidRPr="000E4186" w:rsidRDefault="00C651DC" w:rsidP="006A0B23">
      <w:pPr>
        <w:jc w:val="both"/>
        <w:rPr>
          <w:rFonts w:cs="Times New Roman"/>
        </w:rPr>
      </w:pPr>
      <w:r w:rsidRPr="000E4186">
        <w:rPr>
          <w:rFonts w:cs="Times New Roman"/>
        </w:rPr>
        <w:t>A legfontosabb facebook elvek, amit használunk:</w:t>
      </w:r>
    </w:p>
    <w:p w14:paraId="76CD0CB2" w14:textId="77777777" w:rsidR="00C651DC" w:rsidRPr="000E4186" w:rsidRDefault="00C651DC" w:rsidP="006A0B23">
      <w:pPr>
        <w:jc w:val="both"/>
        <w:rPr>
          <w:rFonts w:cs="Times New Roman"/>
        </w:rPr>
      </w:pPr>
      <w:r w:rsidRPr="000E4186">
        <w:rPr>
          <w:rFonts w:cs="Times New Roman"/>
        </w:rPr>
        <w:t>- minél sokszínűbb híranyag</w:t>
      </w:r>
    </w:p>
    <w:p w14:paraId="336D0592" w14:textId="77777777" w:rsidR="00C651DC" w:rsidRPr="000E4186" w:rsidRDefault="00C651DC" w:rsidP="006A0B23">
      <w:pPr>
        <w:jc w:val="both"/>
        <w:rPr>
          <w:rFonts w:cs="Times New Roman"/>
        </w:rPr>
      </w:pPr>
      <w:r w:rsidRPr="000E4186">
        <w:rPr>
          <w:rFonts w:cs="Times New Roman"/>
        </w:rPr>
        <w:t>- minél több háttérinformációt használunk egy-egy előadáshoz, művészhez kapcsolódóan, akár személyesebb infókat, nem kifejezetten a szakmai részhez köthetőt</w:t>
      </w:r>
    </w:p>
    <w:p w14:paraId="787B8415" w14:textId="77777777" w:rsidR="00C651DC" w:rsidRPr="000E4186" w:rsidRDefault="00C651DC" w:rsidP="006A0B23">
      <w:pPr>
        <w:jc w:val="both"/>
        <w:rPr>
          <w:rFonts w:cs="Times New Roman"/>
        </w:rPr>
      </w:pPr>
      <w:r w:rsidRPr="000E4186">
        <w:rPr>
          <w:rFonts w:cs="Times New Roman"/>
        </w:rPr>
        <w:t>- egyre személyesebb hangvételt használunk</w:t>
      </w:r>
    </w:p>
    <w:p w14:paraId="358715DC" w14:textId="77777777" w:rsidR="00C651DC" w:rsidRPr="000E4186" w:rsidRDefault="00C651DC" w:rsidP="006A0B23">
      <w:pPr>
        <w:jc w:val="both"/>
        <w:rPr>
          <w:rFonts w:cs="Times New Roman"/>
        </w:rPr>
      </w:pPr>
      <w:r w:rsidRPr="000E4186">
        <w:rPr>
          <w:rFonts w:cs="Times New Roman"/>
        </w:rPr>
        <w:t>- interaktív aktivitás, bevonjuk a közönséget</w:t>
      </w:r>
    </w:p>
    <w:p w14:paraId="1A5E790F" w14:textId="77777777" w:rsidR="00C651DC" w:rsidRPr="000E4186" w:rsidRDefault="00C651DC" w:rsidP="006A0B23">
      <w:pPr>
        <w:jc w:val="both"/>
        <w:rPr>
          <w:rFonts w:cs="Times New Roman"/>
        </w:rPr>
      </w:pPr>
      <w:r w:rsidRPr="000E4186">
        <w:rPr>
          <w:rFonts w:cs="Times New Roman"/>
        </w:rPr>
        <w:t>- célzott (jól körülhatárolható célcsoport) facebook hirdetéseket használunk</w:t>
      </w:r>
    </w:p>
    <w:p w14:paraId="3556E9A6" w14:textId="77777777" w:rsidR="00C651DC" w:rsidRPr="000E4186" w:rsidRDefault="00C651DC" w:rsidP="006A0B23">
      <w:pPr>
        <w:jc w:val="both"/>
        <w:rPr>
          <w:rFonts w:cs="Times New Roman"/>
        </w:rPr>
      </w:pPr>
    </w:p>
    <w:p w14:paraId="624E5DCB" w14:textId="77777777" w:rsidR="00C651DC" w:rsidRPr="000E4186" w:rsidRDefault="00C651DC" w:rsidP="006A0B23">
      <w:pPr>
        <w:jc w:val="both"/>
        <w:rPr>
          <w:rFonts w:cs="Times New Roman"/>
          <w:u w:val="single"/>
        </w:rPr>
      </w:pPr>
      <w:r w:rsidRPr="000E4186">
        <w:rPr>
          <w:rFonts w:cs="Times New Roman"/>
          <w:u w:val="single"/>
        </w:rPr>
        <w:t>Egyéb online aktivitás</w:t>
      </w:r>
    </w:p>
    <w:p w14:paraId="73712270" w14:textId="77777777" w:rsidR="00C651DC" w:rsidRPr="000E4186" w:rsidRDefault="00C651DC" w:rsidP="006A0B23">
      <w:pPr>
        <w:jc w:val="both"/>
        <w:rPr>
          <w:rFonts w:cs="Times New Roman"/>
        </w:rPr>
      </w:pPr>
      <w:r w:rsidRPr="000E4186">
        <w:rPr>
          <w:rFonts w:cs="Times New Roman"/>
        </w:rPr>
        <w:t xml:space="preserve">A </w:t>
      </w:r>
      <w:r w:rsidRPr="000E4186">
        <w:rPr>
          <w:rFonts w:cs="Times New Roman"/>
          <w:b/>
        </w:rPr>
        <w:t>Trafóblog</w:t>
      </w:r>
      <w:r w:rsidRPr="000E4186">
        <w:rPr>
          <w:rFonts w:cs="Times New Roman"/>
        </w:rPr>
        <w:t xml:space="preserve"> a facebook oldal mellett másik fontos online kommunikációs felülete az intézménynek. Rendszeresen jelentetünk meg művészekkel készített interjúkat, kritikákat, előadásfotókat, videóajánlókat.  Ezen a platformon adjuk hírül a legfontosabb hazai színházi és tánchíreket, jelentősebb külföldi kulturális színes híreket. Folyamatosan fejlesztjük a blogot, illetve integráljuk egyéb online eszközeinkkel, a honlappal, facebookkal, twitterrel, instagrammal.</w:t>
      </w:r>
    </w:p>
    <w:p w14:paraId="56431FE4" w14:textId="77777777" w:rsidR="00C651DC" w:rsidRPr="000E4186" w:rsidRDefault="00C651DC" w:rsidP="006A0B23">
      <w:pPr>
        <w:jc w:val="both"/>
        <w:rPr>
          <w:rFonts w:cs="Times New Roman"/>
          <w:u w:val="single"/>
        </w:rPr>
      </w:pPr>
    </w:p>
    <w:p w14:paraId="682B5BBF" w14:textId="77777777" w:rsidR="00C651DC" w:rsidRPr="000E4186" w:rsidRDefault="00C651DC" w:rsidP="006A0B23">
      <w:pPr>
        <w:jc w:val="both"/>
        <w:rPr>
          <w:rFonts w:cs="Times New Roman"/>
          <w:u w:val="single"/>
        </w:rPr>
      </w:pPr>
      <w:r w:rsidRPr="000E4186">
        <w:rPr>
          <w:rFonts w:cs="Times New Roman"/>
          <w:u w:val="single"/>
        </w:rPr>
        <w:t>Új online eszközök</w:t>
      </w:r>
    </w:p>
    <w:p w14:paraId="626B9A22" w14:textId="77777777" w:rsidR="00C651DC" w:rsidRPr="000E4186" w:rsidRDefault="00C651DC" w:rsidP="006A0B23">
      <w:pPr>
        <w:autoSpaceDN/>
        <w:spacing w:line="276" w:lineRule="auto"/>
        <w:jc w:val="both"/>
        <w:rPr>
          <w:rFonts w:cs="Times New Roman"/>
        </w:rPr>
      </w:pPr>
      <w:r w:rsidRPr="000E4186">
        <w:rPr>
          <w:rFonts w:cs="Times New Roman"/>
        </w:rPr>
        <w:t xml:space="preserve">Az egyre népszerűbb fotós alkalmazáson, az </w:t>
      </w:r>
      <w:r w:rsidRPr="000E4186">
        <w:rPr>
          <w:rFonts w:cs="Times New Roman"/>
          <w:b/>
        </w:rPr>
        <w:t>Instagramon</w:t>
      </w:r>
      <w:r w:rsidRPr="000E4186">
        <w:rPr>
          <w:rFonts w:cs="Times New Roman"/>
        </w:rPr>
        <w:t xml:space="preserve"> képek/videók (15 másodperces) feltöltése történik napi rendszerességgel, mintegy élő közvetítésként. 1200 követőnk van mára már ezen a közösségi felületen is.</w:t>
      </w:r>
    </w:p>
    <w:p w14:paraId="5504EBD5" w14:textId="77777777" w:rsidR="00C651DC" w:rsidRPr="000E4186" w:rsidRDefault="00C651DC" w:rsidP="006A0B23">
      <w:pPr>
        <w:autoSpaceDN/>
        <w:spacing w:line="276" w:lineRule="auto"/>
        <w:jc w:val="both"/>
        <w:rPr>
          <w:rFonts w:cs="Times New Roman"/>
        </w:rPr>
      </w:pPr>
      <w:r w:rsidRPr="000E4186">
        <w:rPr>
          <w:rFonts w:cs="Times New Roman"/>
          <w:b/>
        </w:rPr>
        <w:t>Google+</w:t>
      </w:r>
      <w:r w:rsidRPr="000E4186">
        <w:rPr>
          <w:rFonts w:cs="Times New Roman"/>
        </w:rPr>
        <w:t xml:space="preserve"> oldal: a facebookhoz hasonló, de közösségibb, aktívabb, jobban kategorizálható felület, amely a kisebb elterjedtséggel együtt is egy fontos irány</w:t>
      </w:r>
    </w:p>
    <w:p w14:paraId="38D83048" w14:textId="77777777" w:rsidR="00C651DC" w:rsidRPr="000E4186" w:rsidRDefault="00C651DC" w:rsidP="006A0B23">
      <w:pPr>
        <w:autoSpaceDN/>
        <w:spacing w:line="276" w:lineRule="auto"/>
        <w:jc w:val="both"/>
        <w:rPr>
          <w:rFonts w:cs="Times New Roman"/>
        </w:rPr>
      </w:pPr>
    </w:p>
    <w:p w14:paraId="58C11531" w14:textId="77777777" w:rsidR="00C651DC" w:rsidRPr="000E4186" w:rsidRDefault="00C651DC" w:rsidP="006A0B23">
      <w:pPr>
        <w:autoSpaceDN/>
        <w:spacing w:line="276" w:lineRule="auto"/>
        <w:jc w:val="both"/>
        <w:rPr>
          <w:rFonts w:cs="Times New Roman"/>
        </w:rPr>
      </w:pPr>
      <w:r w:rsidRPr="000E4186">
        <w:rPr>
          <w:rFonts w:cs="Times New Roman"/>
          <w:noProof/>
          <w:lang w:eastAsia="hu-HU" w:bidi="ar-SA"/>
        </w:rPr>
        <w:drawing>
          <wp:inline distT="0" distB="0" distL="0" distR="0" wp14:anchorId="48290408" wp14:editId="688C83AA">
            <wp:extent cx="4572638" cy="3429479"/>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14:paraId="0256ED3E" w14:textId="77777777" w:rsidR="00C651DC" w:rsidRPr="000E4186" w:rsidRDefault="00C651DC" w:rsidP="006A0B23">
      <w:pPr>
        <w:autoSpaceDN/>
        <w:spacing w:line="276" w:lineRule="auto"/>
        <w:jc w:val="both"/>
        <w:rPr>
          <w:rFonts w:cs="Times New Roman"/>
        </w:rPr>
      </w:pPr>
    </w:p>
    <w:p w14:paraId="5BD82157" w14:textId="77777777" w:rsidR="00C651DC" w:rsidRPr="000E4186" w:rsidRDefault="00C651DC" w:rsidP="006A0B23">
      <w:pPr>
        <w:autoSpaceDN/>
        <w:spacing w:line="276" w:lineRule="auto"/>
        <w:jc w:val="both"/>
        <w:rPr>
          <w:rFonts w:cs="Times New Roman"/>
        </w:rPr>
      </w:pPr>
      <w:r w:rsidRPr="000E4186">
        <w:rPr>
          <w:rFonts w:cs="Times New Roman"/>
          <w:noProof/>
          <w:lang w:eastAsia="hu-HU" w:bidi="ar-SA"/>
        </w:rPr>
        <w:drawing>
          <wp:inline distT="0" distB="0" distL="0" distR="0" wp14:anchorId="71A40C03" wp14:editId="3D6DC793">
            <wp:extent cx="4210050" cy="3157538"/>
            <wp:effectExtent l="0" t="0" r="0" b="508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638" cy="3157979"/>
                    </a:xfrm>
                    <a:prstGeom prst="rect">
                      <a:avLst/>
                    </a:prstGeom>
                  </pic:spPr>
                </pic:pic>
              </a:graphicData>
            </a:graphic>
          </wp:inline>
        </w:drawing>
      </w:r>
    </w:p>
    <w:p w14:paraId="0D83DAD5"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66EC7CB" w14:textId="77777777" w:rsidR="00963D82" w:rsidRPr="000E4186" w:rsidRDefault="00963D82" w:rsidP="006A0B23">
      <w:pPr>
        <w:widowControl/>
        <w:numPr>
          <w:ilvl w:val="0"/>
          <w:numId w:val="6"/>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 xml:space="preserve">módszerei, eszközei,ennek keretében különösen a hálózat működtetése, területi hatókör, csatornák </w:t>
      </w:r>
    </w:p>
    <w:p w14:paraId="32F362E1"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3E252B0E"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32F17F58" w14:textId="77777777" w:rsidR="00963D82" w:rsidRPr="000E4186" w:rsidRDefault="00963D82" w:rsidP="006A0B23">
      <w:pPr>
        <w:widowControl/>
        <w:numPr>
          <w:ilvl w:val="0"/>
          <w:numId w:val="6"/>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bérletek bemutatása mutatószámokkal, ennek keretében különös tekintettel a gyermek- és ifjúsági, nyugdíjas, felnőtt, középiskolai korosztálynak hirdetett, bérleteken belüli telítettségre</w:t>
      </w:r>
    </w:p>
    <w:p w14:paraId="75AF22D7" w14:textId="77777777" w:rsidR="00963D82" w:rsidRPr="000E4186" w:rsidRDefault="00963D82" w:rsidP="006A0B23">
      <w:pPr>
        <w:jc w:val="both"/>
        <w:rPr>
          <w:rFonts w:eastAsia="Times New Roman" w:cs="Times New Roman"/>
          <w:lang w:eastAsia="hu-HU"/>
        </w:rPr>
      </w:pPr>
    </w:p>
    <w:p w14:paraId="5AD88412" w14:textId="77777777" w:rsidR="00C651DC" w:rsidRPr="000E4186" w:rsidRDefault="00C651DC" w:rsidP="006A0B23">
      <w:pPr>
        <w:jc w:val="both"/>
        <w:rPr>
          <w:rFonts w:cs="Times New Roman"/>
        </w:rPr>
      </w:pPr>
      <w:r w:rsidRPr="000E4186">
        <w:rPr>
          <w:rFonts w:cs="Times New Roman"/>
        </w:rPr>
        <w:t xml:space="preserve">Folyamatosan változó és megújuló bérletrendszerünk lehetőséget nyújt a kapcsolódó előadások </w:t>
      </w:r>
      <w:r w:rsidRPr="000E4186">
        <w:rPr>
          <w:rFonts w:cs="Times New Roman"/>
        </w:rPr>
        <w:lastRenderedPageBreak/>
        <w:t xml:space="preserve">közös értékesítésére. A bérletvásárlóink száma évről évre növekszik. Hosszútávon fenntartunk egy ún. </w:t>
      </w:r>
      <w:r w:rsidRPr="000E4186">
        <w:rPr>
          <w:rFonts w:cs="Times New Roman"/>
          <w:i/>
        </w:rPr>
        <w:t>szabad, általános bérlet</w:t>
      </w:r>
      <w:r w:rsidRPr="000E4186">
        <w:rPr>
          <w:rFonts w:cs="Times New Roman"/>
        </w:rPr>
        <w:t xml:space="preserve">et – 3, 5 és 7 alkalmasat –, amely lehetővé teszi a közönség számára az előadások közötti rugalmas választást. Ezzel párhuzamosan működnek az újonnan bevezetett bérleteink, melyek közül legnépszerűbb az </w:t>
      </w:r>
      <w:r w:rsidRPr="000E4186">
        <w:rPr>
          <w:rFonts w:cs="Times New Roman"/>
          <w:i/>
        </w:rPr>
        <w:t>Ikerbérlet</w:t>
      </w:r>
      <w:r w:rsidRPr="000E4186">
        <w:rPr>
          <w:rFonts w:cs="Times New Roman"/>
        </w:rPr>
        <w:t xml:space="preserve">, az </w:t>
      </w:r>
      <w:r w:rsidRPr="000E4186">
        <w:rPr>
          <w:rFonts w:cs="Times New Roman"/>
          <w:i/>
        </w:rPr>
        <w:t>Újcirkusz</w:t>
      </w:r>
      <w:r w:rsidRPr="000E4186">
        <w:rPr>
          <w:rFonts w:cs="Times New Roman"/>
        </w:rPr>
        <w:t xml:space="preserve"> és a </w:t>
      </w:r>
      <w:r w:rsidRPr="000E4186">
        <w:rPr>
          <w:rFonts w:cs="Times New Roman"/>
          <w:i/>
        </w:rPr>
        <w:t>200% Tánc</w:t>
      </w:r>
      <w:r w:rsidRPr="000E4186">
        <w:rPr>
          <w:rFonts w:cs="Times New Roman"/>
        </w:rPr>
        <w:t xml:space="preserve"> bérlet. A bérleteknek az alapvető célja a stabil törzsközönség kiépítése, és így a még jobban tervezhető jegyeladás</w:t>
      </w:r>
    </w:p>
    <w:p w14:paraId="3F4F8B05" w14:textId="77777777" w:rsidR="00C651DC" w:rsidRPr="000E4186" w:rsidRDefault="00C651DC" w:rsidP="006A0B23">
      <w:pPr>
        <w:jc w:val="both"/>
        <w:rPr>
          <w:rFonts w:cs="Times New Roman"/>
        </w:rPr>
      </w:pPr>
      <w:r w:rsidRPr="000E4186">
        <w:rPr>
          <w:rFonts w:cs="Times New Roman"/>
        </w:rPr>
        <w:t>A jegyár-képzésünk nagyon átlátható lett. A jegyárainkat elsősorban a felmerülő költségek, a program ismertsége, kommunikálhatósága, a műfaj illetve a korábbi tapasztalataink alapján határozzuk meg, a lehető legjobb ár-érték arányban.</w:t>
      </w:r>
    </w:p>
    <w:p w14:paraId="6995088B" w14:textId="77777777" w:rsidR="00C651DC" w:rsidRPr="000E4186" w:rsidRDefault="00C651DC" w:rsidP="006A0B23">
      <w:pPr>
        <w:jc w:val="both"/>
        <w:rPr>
          <w:rFonts w:cs="Times New Roman"/>
        </w:rPr>
      </w:pPr>
      <w:r w:rsidRPr="000E4186">
        <w:rPr>
          <w:rFonts w:cs="Times New Roman"/>
        </w:rPr>
        <w:t>A jegyértékesítéshez elengedhetetlen, hogy kövessük a kapcsolódó statisztikákat, a jegyértékesítés dinamikáját, a nézői visszajelzéseket, a jegyértékesítés dinamikáját. Ez a folyamatos monitorozás lehetővé teszi, hogy ha szükséges, változtassunk a jegyárakon, növeljük a jegybevételt.</w:t>
      </w:r>
    </w:p>
    <w:p w14:paraId="1575B283" w14:textId="77777777" w:rsidR="00C651DC" w:rsidRPr="000E4186" w:rsidRDefault="00C651DC" w:rsidP="006A0B23">
      <w:pPr>
        <w:jc w:val="both"/>
        <w:rPr>
          <w:rFonts w:cs="Times New Roman"/>
        </w:rPr>
      </w:pPr>
      <w:r w:rsidRPr="000E4186">
        <w:rPr>
          <w:rFonts w:cs="Times New Roman"/>
        </w:rPr>
        <w:t>A kérdőívből újra kiderült, hogy jelenleg a nézőink elégedettek a jelenlegi jegyárakkal, a diákok is elfogadhatónak tartják a jelenlegi diákjegy-kedvezményt.</w:t>
      </w:r>
    </w:p>
    <w:p w14:paraId="5F4E0249" w14:textId="77777777" w:rsidR="00C651DC" w:rsidRPr="000E4186" w:rsidRDefault="00C651DC" w:rsidP="006A0B23">
      <w:pPr>
        <w:jc w:val="both"/>
        <w:rPr>
          <w:rFonts w:cs="Times New Roman"/>
        </w:rPr>
      </w:pPr>
    </w:p>
    <w:p w14:paraId="4EBA9B49" w14:textId="77777777" w:rsidR="00C651DC" w:rsidRPr="000E4186" w:rsidRDefault="00C651DC" w:rsidP="006A0B23">
      <w:pPr>
        <w:jc w:val="both"/>
        <w:rPr>
          <w:rFonts w:cs="Times New Roman"/>
        </w:rPr>
      </w:pPr>
      <w:r w:rsidRPr="000E4186">
        <w:rPr>
          <w:rFonts w:cs="Times New Roman"/>
        </w:rPr>
        <w:t>TRAFÓ BÉRLETEK A 2015/2016-ÖS ÉVADRA</w:t>
      </w:r>
    </w:p>
    <w:p w14:paraId="67E42785" w14:textId="77777777" w:rsidR="00C651DC" w:rsidRPr="000E4186" w:rsidRDefault="00C651DC" w:rsidP="006A0B23">
      <w:pPr>
        <w:pStyle w:val="Listaszerbekezds"/>
        <w:jc w:val="both"/>
        <w:rPr>
          <w:rFonts w:cs="Times New Roman"/>
          <w:szCs w:val="24"/>
        </w:rPr>
      </w:pPr>
    </w:p>
    <w:p w14:paraId="36CCF7A7" w14:textId="77777777" w:rsidR="00C651DC" w:rsidRPr="000E4186" w:rsidRDefault="00C651DC" w:rsidP="006A0B23">
      <w:pPr>
        <w:pStyle w:val="Listaszerbekezds"/>
        <w:jc w:val="both"/>
        <w:rPr>
          <w:rFonts w:cs="Times New Roman"/>
          <w:szCs w:val="24"/>
        </w:rPr>
      </w:pPr>
      <w:r w:rsidRPr="000E4186">
        <w:rPr>
          <w:rFonts w:cs="Times New Roman"/>
          <w:szCs w:val="24"/>
        </w:rPr>
        <w:t>Általános bérletek:</w:t>
      </w:r>
    </w:p>
    <w:p w14:paraId="70458F71" w14:textId="77777777" w:rsidR="00C651DC" w:rsidRPr="000E4186" w:rsidRDefault="00C651DC" w:rsidP="006A0B23">
      <w:pPr>
        <w:pStyle w:val="Listaszerbekezds"/>
        <w:jc w:val="both"/>
        <w:rPr>
          <w:rFonts w:cs="Times New Roman"/>
          <w:szCs w:val="24"/>
        </w:rPr>
      </w:pPr>
      <w:r w:rsidRPr="000E4186">
        <w:rPr>
          <w:rFonts w:cs="Times New Roman"/>
          <w:szCs w:val="24"/>
        </w:rPr>
        <w:t>3 alkalmas: 6000 Ft</w:t>
      </w:r>
    </w:p>
    <w:p w14:paraId="379CD0B9" w14:textId="77777777" w:rsidR="00C651DC" w:rsidRPr="000E4186" w:rsidRDefault="00C651DC" w:rsidP="006A0B23">
      <w:pPr>
        <w:pStyle w:val="Listaszerbekezds"/>
        <w:jc w:val="both"/>
        <w:rPr>
          <w:rFonts w:cs="Times New Roman"/>
          <w:szCs w:val="24"/>
        </w:rPr>
      </w:pPr>
      <w:r w:rsidRPr="000E4186">
        <w:rPr>
          <w:rFonts w:cs="Times New Roman"/>
          <w:szCs w:val="24"/>
        </w:rPr>
        <w:t>5 alkalmas: 9500 Ft</w:t>
      </w:r>
    </w:p>
    <w:p w14:paraId="160007A0" w14:textId="77777777" w:rsidR="00C651DC" w:rsidRPr="000E4186" w:rsidRDefault="00C651DC" w:rsidP="006A0B23">
      <w:pPr>
        <w:pStyle w:val="Listaszerbekezds"/>
        <w:jc w:val="both"/>
        <w:rPr>
          <w:rFonts w:cs="Times New Roman"/>
          <w:szCs w:val="24"/>
        </w:rPr>
      </w:pPr>
      <w:r w:rsidRPr="000E4186">
        <w:rPr>
          <w:rFonts w:cs="Times New Roman"/>
          <w:szCs w:val="24"/>
        </w:rPr>
        <w:t>7 alkalmas: 12 600 Ft</w:t>
      </w:r>
    </w:p>
    <w:p w14:paraId="1A31445E" w14:textId="77777777" w:rsidR="00C651DC" w:rsidRPr="000E4186" w:rsidRDefault="00C651DC" w:rsidP="006A0B23">
      <w:pPr>
        <w:pStyle w:val="Listaszerbekezds"/>
        <w:jc w:val="both"/>
        <w:rPr>
          <w:rFonts w:cs="Times New Roman"/>
          <w:szCs w:val="24"/>
        </w:rPr>
      </w:pPr>
      <w:r w:rsidRPr="000E4186">
        <w:rPr>
          <w:rFonts w:cs="Times New Roman"/>
          <w:szCs w:val="24"/>
        </w:rPr>
        <w:t xml:space="preserve"> </w:t>
      </w:r>
    </w:p>
    <w:p w14:paraId="6F18894F" w14:textId="77777777" w:rsidR="00C651DC" w:rsidRPr="000E4186" w:rsidRDefault="00C651DC" w:rsidP="006A0B23">
      <w:pPr>
        <w:pStyle w:val="Listaszerbekezds"/>
        <w:jc w:val="both"/>
        <w:rPr>
          <w:rFonts w:cs="Times New Roman"/>
          <w:szCs w:val="24"/>
        </w:rPr>
      </w:pPr>
      <w:r w:rsidRPr="000E4186">
        <w:rPr>
          <w:rFonts w:cs="Times New Roman"/>
          <w:szCs w:val="24"/>
        </w:rPr>
        <w:t>Ikerbérlet:</w:t>
      </w:r>
    </w:p>
    <w:p w14:paraId="1B58A0A0" w14:textId="77777777" w:rsidR="00C651DC" w:rsidRPr="000E4186" w:rsidRDefault="00C651DC" w:rsidP="006A0B23">
      <w:pPr>
        <w:pStyle w:val="Listaszerbekezds"/>
        <w:jc w:val="both"/>
        <w:rPr>
          <w:rFonts w:cs="Times New Roman"/>
          <w:szCs w:val="24"/>
        </w:rPr>
      </w:pPr>
      <w:r w:rsidRPr="000E4186">
        <w:rPr>
          <w:rFonts w:cs="Times New Roman"/>
          <w:szCs w:val="24"/>
        </w:rPr>
        <w:t>Két személynek 3 alkalomra: 11 400 Ft</w:t>
      </w:r>
    </w:p>
    <w:p w14:paraId="3216D698" w14:textId="77777777" w:rsidR="00C651DC" w:rsidRPr="000E4186" w:rsidRDefault="00C651DC" w:rsidP="006A0B23">
      <w:pPr>
        <w:pStyle w:val="Listaszerbekezds"/>
        <w:jc w:val="both"/>
        <w:rPr>
          <w:rFonts w:cs="Times New Roman"/>
          <w:szCs w:val="24"/>
        </w:rPr>
      </w:pPr>
      <w:r w:rsidRPr="000E4186">
        <w:rPr>
          <w:rFonts w:cs="Times New Roman"/>
          <w:szCs w:val="24"/>
        </w:rPr>
        <w:t>Három választott előadásra két-két jegyet válthat vele a bérlet tulajdonosa.</w:t>
      </w:r>
    </w:p>
    <w:p w14:paraId="31334F19"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86E4FAC" w14:textId="77777777" w:rsidR="00C651DC" w:rsidRPr="000E4186" w:rsidRDefault="00C651DC" w:rsidP="006A0B23">
      <w:pPr>
        <w:widowControl/>
        <w:suppressAutoHyphens w:val="0"/>
        <w:autoSpaceDN/>
        <w:jc w:val="both"/>
        <w:textAlignment w:val="auto"/>
        <w:rPr>
          <w:rFonts w:eastAsia="Times New Roman" w:cs="Times New Roman"/>
          <w:lang w:eastAsia="hu-HU"/>
        </w:rPr>
      </w:pPr>
      <w:r w:rsidRPr="000E4186">
        <w:rPr>
          <w:rFonts w:eastAsia="Times New Roman" w:cs="Times New Roman"/>
          <w:lang w:eastAsia="hu-HU"/>
        </w:rPr>
        <w:t>A bérleteseink száma nem növekedett az elmúlt évadhoz képest, ahol volt egy nagyobb növekedés, de stabilan jelen vannak. A bérletek kihasználtsága viszont magas. 90-100% között van.</w:t>
      </w:r>
    </w:p>
    <w:p w14:paraId="5AF327F0" w14:textId="77777777" w:rsidR="00C651DC" w:rsidRPr="000E4186" w:rsidRDefault="00C651DC" w:rsidP="006A0B23">
      <w:pPr>
        <w:widowControl/>
        <w:suppressAutoHyphens w:val="0"/>
        <w:autoSpaceDN/>
        <w:jc w:val="both"/>
        <w:textAlignment w:val="auto"/>
        <w:rPr>
          <w:rFonts w:eastAsia="Times New Roman" w:cs="Times New Roman"/>
          <w:lang w:eastAsia="hu-HU"/>
        </w:rPr>
      </w:pPr>
    </w:p>
    <w:tbl>
      <w:tblPr>
        <w:tblStyle w:val="Rcsostblzat"/>
        <w:tblW w:w="9692" w:type="dxa"/>
        <w:jc w:val="center"/>
        <w:tblLook w:val="04A0" w:firstRow="1" w:lastRow="0" w:firstColumn="1" w:lastColumn="0" w:noHBand="0" w:noVBand="1"/>
      </w:tblPr>
      <w:tblGrid>
        <w:gridCol w:w="2423"/>
        <w:gridCol w:w="2423"/>
        <w:gridCol w:w="2423"/>
        <w:gridCol w:w="2423"/>
      </w:tblGrid>
      <w:tr w:rsidR="006A0B23" w:rsidRPr="000E4186" w14:paraId="37F1BA04" w14:textId="77777777" w:rsidTr="005F1D70">
        <w:trPr>
          <w:trHeight w:val="718"/>
          <w:jc w:val="center"/>
        </w:trPr>
        <w:tc>
          <w:tcPr>
            <w:tcW w:w="2423" w:type="dxa"/>
          </w:tcPr>
          <w:p w14:paraId="3D5013B4" w14:textId="77777777" w:rsidR="00C651DC" w:rsidRPr="000E4186" w:rsidRDefault="00C651DC" w:rsidP="006A0B23">
            <w:pPr>
              <w:jc w:val="both"/>
              <w:rPr>
                <w:rFonts w:cs="Times New Roman"/>
              </w:rPr>
            </w:pPr>
          </w:p>
        </w:tc>
        <w:tc>
          <w:tcPr>
            <w:tcW w:w="2423" w:type="dxa"/>
            <w:vAlign w:val="center"/>
          </w:tcPr>
          <w:p w14:paraId="4410C159" w14:textId="77777777" w:rsidR="00C651DC" w:rsidRPr="000E4186" w:rsidRDefault="00C651DC" w:rsidP="005F1D70">
            <w:pPr>
              <w:jc w:val="center"/>
              <w:rPr>
                <w:rFonts w:cs="Times New Roman"/>
                <w:b/>
              </w:rPr>
            </w:pPr>
            <w:r w:rsidRPr="000E4186">
              <w:rPr>
                <w:rFonts w:cs="Times New Roman"/>
                <w:b/>
              </w:rPr>
              <w:t>2013/14</w:t>
            </w:r>
          </w:p>
        </w:tc>
        <w:tc>
          <w:tcPr>
            <w:tcW w:w="2423" w:type="dxa"/>
            <w:vAlign w:val="center"/>
          </w:tcPr>
          <w:p w14:paraId="51D64ED2" w14:textId="77777777" w:rsidR="00C651DC" w:rsidRPr="000E4186" w:rsidRDefault="00C651DC" w:rsidP="005F1D70">
            <w:pPr>
              <w:jc w:val="center"/>
              <w:rPr>
                <w:rFonts w:cs="Times New Roman"/>
                <w:b/>
              </w:rPr>
            </w:pPr>
            <w:r w:rsidRPr="000E4186">
              <w:rPr>
                <w:rFonts w:cs="Times New Roman"/>
                <w:b/>
              </w:rPr>
              <w:t>2014/15</w:t>
            </w:r>
          </w:p>
        </w:tc>
        <w:tc>
          <w:tcPr>
            <w:tcW w:w="2423" w:type="dxa"/>
            <w:vAlign w:val="center"/>
          </w:tcPr>
          <w:p w14:paraId="259A9FD0" w14:textId="77777777" w:rsidR="00C651DC" w:rsidRPr="000E4186" w:rsidRDefault="00C651DC" w:rsidP="005F1D70">
            <w:pPr>
              <w:jc w:val="center"/>
              <w:rPr>
                <w:rFonts w:cs="Times New Roman"/>
                <w:b/>
              </w:rPr>
            </w:pPr>
            <w:r w:rsidRPr="000E4186">
              <w:rPr>
                <w:rFonts w:cs="Times New Roman"/>
                <w:b/>
              </w:rPr>
              <w:t>2015/16</w:t>
            </w:r>
          </w:p>
        </w:tc>
      </w:tr>
      <w:tr w:rsidR="006A0B23" w:rsidRPr="000E4186" w14:paraId="47ADF253" w14:textId="77777777" w:rsidTr="005F1D70">
        <w:trPr>
          <w:trHeight w:val="677"/>
          <w:jc w:val="center"/>
        </w:trPr>
        <w:tc>
          <w:tcPr>
            <w:tcW w:w="2423" w:type="dxa"/>
            <w:vAlign w:val="center"/>
          </w:tcPr>
          <w:p w14:paraId="4F7A01EB" w14:textId="77777777" w:rsidR="00C651DC" w:rsidRPr="000E4186" w:rsidRDefault="00C651DC" w:rsidP="005F1D70">
            <w:pPr>
              <w:jc w:val="both"/>
              <w:rPr>
                <w:rFonts w:cs="Times New Roman"/>
              </w:rPr>
            </w:pPr>
            <w:r w:rsidRPr="000E4186">
              <w:rPr>
                <w:rFonts w:cs="Times New Roman"/>
              </w:rPr>
              <w:t>IKER</w:t>
            </w:r>
          </w:p>
        </w:tc>
        <w:tc>
          <w:tcPr>
            <w:tcW w:w="2423" w:type="dxa"/>
            <w:vAlign w:val="center"/>
          </w:tcPr>
          <w:p w14:paraId="16A885BE" w14:textId="77777777" w:rsidR="00C651DC" w:rsidRPr="000E4186" w:rsidRDefault="00C651DC" w:rsidP="005F1D70">
            <w:pPr>
              <w:jc w:val="right"/>
              <w:rPr>
                <w:rFonts w:cs="Times New Roman"/>
              </w:rPr>
            </w:pPr>
            <w:r w:rsidRPr="000E4186">
              <w:rPr>
                <w:rFonts w:cs="Times New Roman"/>
              </w:rPr>
              <w:t xml:space="preserve">                87</w:t>
            </w:r>
          </w:p>
        </w:tc>
        <w:tc>
          <w:tcPr>
            <w:tcW w:w="2423" w:type="dxa"/>
            <w:vAlign w:val="center"/>
          </w:tcPr>
          <w:p w14:paraId="5A1F76AE" w14:textId="77777777" w:rsidR="00C651DC" w:rsidRPr="000E4186" w:rsidRDefault="00C651DC" w:rsidP="005F1D70">
            <w:pPr>
              <w:jc w:val="right"/>
              <w:rPr>
                <w:rFonts w:cs="Times New Roman"/>
              </w:rPr>
            </w:pPr>
            <w:r w:rsidRPr="000E4186">
              <w:rPr>
                <w:rFonts w:cs="Times New Roman"/>
              </w:rPr>
              <w:t>128</w:t>
            </w:r>
          </w:p>
        </w:tc>
        <w:tc>
          <w:tcPr>
            <w:tcW w:w="2423" w:type="dxa"/>
            <w:vAlign w:val="center"/>
          </w:tcPr>
          <w:p w14:paraId="0418D4F2" w14:textId="77777777" w:rsidR="00C651DC" w:rsidRPr="000E4186" w:rsidRDefault="00C651DC" w:rsidP="005F1D70">
            <w:pPr>
              <w:jc w:val="right"/>
              <w:rPr>
                <w:rFonts w:cs="Times New Roman"/>
              </w:rPr>
            </w:pPr>
            <w:r w:rsidRPr="000E4186">
              <w:rPr>
                <w:rFonts w:cs="Times New Roman"/>
              </w:rPr>
              <w:t>123</w:t>
            </w:r>
          </w:p>
        </w:tc>
      </w:tr>
      <w:tr w:rsidR="006A0B23" w:rsidRPr="000E4186" w14:paraId="07B060DA" w14:textId="77777777" w:rsidTr="005F1D70">
        <w:trPr>
          <w:trHeight w:val="718"/>
          <w:jc w:val="center"/>
        </w:trPr>
        <w:tc>
          <w:tcPr>
            <w:tcW w:w="2423" w:type="dxa"/>
            <w:vAlign w:val="center"/>
          </w:tcPr>
          <w:p w14:paraId="77362CA5" w14:textId="77777777" w:rsidR="00C651DC" w:rsidRPr="000E4186" w:rsidRDefault="00C651DC" w:rsidP="005F1D70">
            <w:pPr>
              <w:jc w:val="both"/>
              <w:rPr>
                <w:rFonts w:cs="Times New Roman"/>
              </w:rPr>
            </w:pPr>
            <w:r w:rsidRPr="000E4186">
              <w:rPr>
                <w:rFonts w:cs="Times New Roman"/>
              </w:rPr>
              <w:t>3 alk</w:t>
            </w:r>
            <w:r w:rsidR="005F1D70">
              <w:rPr>
                <w:rFonts w:cs="Times New Roman"/>
              </w:rPr>
              <w:t>almas</w:t>
            </w:r>
          </w:p>
        </w:tc>
        <w:tc>
          <w:tcPr>
            <w:tcW w:w="2423" w:type="dxa"/>
            <w:vAlign w:val="center"/>
          </w:tcPr>
          <w:p w14:paraId="745BB59E" w14:textId="77777777" w:rsidR="00C651DC" w:rsidRPr="000E4186" w:rsidRDefault="00C651DC" w:rsidP="005F1D70">
            <w:pPr>
              <w:jc w:val="right"/>
              <w:rPr>
                <w:rFonts w:cs="Times New Roman"/>
              </w:rPr>
            </w:pPr>
            <w:r w:rsidRPr="000E4186">
              <w:rPr>
                <w:rFonts w:cs="Times New Roman"/>
              </w:rPr>
              <w:t>25</w:t>
            </w:r>
          </w:p>
        </w:tc>
        <w:tc>
          <w:tcPr>
            <w:tcW w:w="2423" w:type="dxa"/>
            <w:vAlign w:val="center"/>
          </w:tcPr>
          <w:p w14:paraId="7D535C04" w14:textId="77777777" w:rsidR="00C651DC" w:rsidRPr="000E4186" w:rsidRDefault="00C651DC" w:rsidP="005F1D70">
            <w:pPr>
              <w:jc w:val="right"/>
              <w:rPr>
                <w:rFonts w:cs="Times New Roman"/>
              </w:rPr>
            </w:pPr>
            <w:r w:rsidRPr="000E4186">
              <w:rPr>
                <w:rFonts w:cs="Times New Roman"/>
              </w:rPr>
              <w:t>57</w:t>
            </w:r>
          </w:p>
        </w:tc>
        <w:tc>
          <w:tcPr>
            <w:tcW w:w="2423" w:type="dxa"/>
            <w:vAlign w:val="center"/>
          </w:tcPr>
          <w:p w14:paraId="01FDFBC5" w14:textId="77777777" w:rsidR="00C651DC" w:rsidRPr="000E4186" w:rsidRDefault="00C651DC" w:rsidP="005F1D70">
            <w:pPr>
              <w:jc w:val="right"/>
              <w:rPr>
                <w:rFonts w:cs="Times New Roman"/>
              </w:rPr>
            </w:pPr>
            <w:r w:rsidRPr="000E4186">
              <w:rPr>
                <w:rFonts w:cs="Times New Roman"/>
              </w:rPr>
              <w:t>50</w:t>
            </w:r>
          </w:p>
        </w:tc>
      </w:tr>
      <w:tr w:rsidR="006A0B23" w:rsidRPr="000E4186" w14:paraId="1618B5AC" w14:textId="77777777" w:rsidTr="005F1D70">
        <w:trPr>
          <w:trHeight w:val="718"/>
          <w:jc w:val="center"/>
        </w:trPr>
        <w:tc>
          <w:tcPr>
            <w:tcW w:w="2423" w:type="dxa"/>
            <w:vAlign w:val="center"/>
          </w:tcPr>
          <w:p w14:paraId="14804C17" w14:textId="77777777" w:rsidR="00C651DC" w:rsidRPr="000E4186" w:rsidRDefault="005F1D70" w:rsidP="006A0B23">
            <w:pPr>
              <w:jc w:val="both"/>
              <w:rPr>
                <w:rFonts w:cs="Times New Roman"/>
              </w:rPr>
            </w:pPr>
            <w:r>
              <w:rPr>
                <w:rFonts w:cs="Times New Roman"/>
              </w:rPr>
              <w:t>5 alkalmas</w:t>
            </w:r>
          </w:p>
        </w:tc>
        <w:tc>
          <w:tcPr>
            <w:tcW w:w="2423" w:type="dxa"/>
            <w:vAlign w:val="center"/>
          </w:tcPr>
          <w:p w14:paraId="18F3BE01" w14:textId="77777777" w:rsidR="00C651DC" w:rsidRPr="000E4186" w:rsidRDefault="00C651DC" w:rsidP="005F1D70">
            <w:pPr>
              <w:jc w:val="right"/>
              <w:rPr>
                <w:rFonts w:cs="Times New Roman"/>
              </w:rPr>
            </w:pPr>
            <w:r w:rsidRPr="000E4186">
              <w:rPr>
                <w:rFonts w:cs="Times New Roman"/>
              </w:rPr>
              <w:t>20</w:t>
            </w:r>
          </w:p>
        </w:tc>
        <w:tc>
          <w:tcPr>
            <w:tcW w:w="2423" w:type="dxa"/>
            <w:vAlign w:val="center"/>
          </w:tcPr>
          <w:p w14:paraId="59CCE4AC" w14:textId="77777777" w:rsidR="00C651DC" w:rsidRPr="000E4186" w:rsidRDefault="00C651DC" w:rsidP="005F1D70">
            <w:pPr>
              <w:jc w:val="right"/>
              <w:rPr>
                <w:rFonts w:cs="Times New Roman"/>
              </w:rPr>
            </w:pPr>
            <w:r w:rsidRPr="000E4186">
              <w:rPr>
                <w:rFonts w:cs="Times New Roman"/>
              </w:rPr>
              <w:t>26</w:t>
            </w:r>
          </w:p>
        </w:tc>
        <w:tc>
          <w:tcPr>
            <w:tcW w:w="2423" w:type="dxa"/>
            <w:vAlign w:val="center"/>
          </w:tcPr>
          <w:p w14:paraId="246D7470" w14:textId="77777777" w:rsidR="00C651DC" w:rsidRPr="000E4186" w:rsidRDefault="00C651DC" w:rsidP="005F1D70">
            <w:pPr>
              <w:jc w:val="right"/>
              <w:rPr>
                <w:rFonts w:cs="Times New Roman"/>
              </w:rPr>
            </w:pPr>
            <w:r w:rsidRPr="000E4186">
              <w:rPr>
                <w:rFonts w:cs="Times New Roman"/>
              </w:rPr>
              <w:t>39</w:t>
            </w:r>
          </w:p>
        </w:tc>
      </w:tr>
      <w:tr w:rsidR="006A0B23" w:rsidRPr="000E4186" w14:paraId="18F8160A" w14:textId="77777777" w:rsidTr="005F1D70">
        <w:trPr>
          <w:trHeight w:val="762"/>
          <w:jc w:val="center"/>
        </w:trPr>
        <w:tc>
          <w:tcPr>
            <w:tcW w:w="2423" w:type="dxa"/>
            <w:vAlign w:val="center"/>
          </w:tcPr>
          <w:p w14:paraId="4CFE37D0" w14:textId="77777777" w:rsidR="00C651DC" w:rsidRPr="000E4186" w:rsidRDefault="005F1D70" w:rsidP="006A0B23">
            <w:pPr>
              <w:jc w:val="both"/>
              <w:rPr>
                <w:rFonts w:cs="Times New Roman"/>
              </w:rPr>
            </w:pPr>
            <w:r>
              <w:rPr>
                <w:rFonts w:cs="Times New Roman"/>
              </w:rPr>
              <w:t>7 alkalmas</w:t>
            </w:r>
          </w:p>
        </w:tc>
        <w:tc>
          <w:tcPr>
            <w:tcW w:w="2423" w:type="dxa"/>
            <w:vAlign w:val="center"/>
          </w:tcPr>
          <w:p w14:paraId="4FB00678" w14:textId="77777777" w:rsidR="00C651DC" w:rsidRPr="000E4186" w:rsidRDefault="00C651DC" w:rsidP="005F1D70">
            <w:pPr>
              <w:jc w:val="right"/>
              <w:rPr>
                <w:rFonts w:cs="Times New Roman"/>
              </w:rPr>
            </w:pPr>
            <w:r w:rsidRPr="000E4186">
              <w:rPr>
                <w:rFonts w:cs="Times New Roman"/>
              </w:rPr>
              <w:t>14</w:t>
            </w:r>
          </w:p>
        </w:tc>
        <w:tc>
          <w:tcPr>
            <w:tcW w:w="2423" w:type="dxa"/>
            <w:vAlign w:val="center"/>
          </w:tcPr>
          <w:p w14:paraId="2EF5169E" w14:textId="77777777" w:rsidR="00C651DC" w:rsidRPr="000E4186" w:rsidRDefault="00C651DC" w:rsidP="005F1D70">
            <w:pPr>
              <w:jc w:val="right"/>
              <w:rPr>
                <w:rFonts w:cs="Times New Roman"/>
              </w:rPr>
            </w:pPr>
            <w:r w:rsidRPr="000E4186">
              <w:rPr>
                <w:rFonts w:cs="Times New Roman"/>
              </w:rPr>
              <w:t>15</w:t>
            </w:r>
          </w:p>
        </w:tc>
        <w:tc>
          <w:tcPr>
            <w:tcW w:w="2423" w:type="dxa"/>
            <w:vAlign w:val="center"/>
          </w:tcPr>
          <w:p w14:paraId="0B7169E4" w14:textId="77777777" w:rsidR="00C651DC" w:rsidRPr="000E4186" w:rsidRDefault="00C651DC" w:rsidP="005F1D70">
            <w:pPr>
              <w:jc w:val="right"/>
              <w:rPr>
                <w:rFonts w:cs="Times New Roman"/>
              </w:rPr>
            </w:pPr>
            <w:r w:rsidRPr="000E4186">
              <w:rPr>
                <w:rFonts w:cs="Times New Roman"/>
              </w:rPr>
              <w:t>14</w:t>
            </w:r>
          </w:p>
        </w:tc>
      </w:tr>
      <w:tr w:rsidR="006A0B23" w:rsidRPr="005F1D70" w14:paraId="5FFD6F0A" w14:textId="77777777" w:rsidTr="005F1D70">
        <w:trPr>
          <w:trHeight w:val="762"/>
          <w:jc w:val="center"/>
        </w:trPr>
        <w:tc>
          <w:tcPr>
            <w:tcW w:w="2423" w:type="dxa"/>
            <w:vAlign w:val="center"/>
          </w:tcPr>
          <w:p w14:paraId="007238AE" w14:textId="77777777" w:rsidR="00C651DC" w:rsidRPr="005F1D70" w:rsidRDefault="00C651DC" w:rsidP="005F1D70">
            <w:pPr>
              <w:jc w:val="center"/>
              <w:rPr>
                <w:rFonts w:cs="Times New Roman"/>
                <w:b/>
              </w:rPr>
            </w:pPr>
            <w:r w:rsidRPr="005F1D70">
              <w:rPr>
                <w:rFonts w:cs="Times New Roman"/>
                <w:b/>
              </w:rPr>
              <w:t>Összesen:</w:t>
            </w:r>
          </w:p>
        </w:tc>
        <w:tc>
          <w:tcPr>
            <w:tcW w:w="2423" w:type="dxa"/>
            <w:vAlign w:val="center"/>
          </w:tcPr>
          <w:p w14:paraId="38F523C8" w14:textId="77777777" w:rsidR="00C651DC" w:rsidRPr="005F1D70" w:rsidRDefault="00C651DC" w:rsidP="005F1D70">
            <w:pPr>
              <w:jc w:val="right"/>
              <w:rPr>
                <w:rFonts w:cs="Times New Roman"/>
                <w:b/>
              </w:rPr>
            </w:pPr>
            <w:r w:rsidRPr="005F1D70">
              <w:rPr>
                <w:rFonts w:cs="Times New Roman"/>
                <w:b/>
              </w:rPr>
              <w:t>146</w:t>
            </w:r>
          </w:p>
        </w:tc>
        <w:tc>
          <w:tcPr>
            <w:tcW w:w="2423" w:type="dxa"/>
            <w:vAlign w:val="center"/>
          </w:tcPr>
          <w:p w14:paraId="2F6A8ED1" w14:textId="77777777" w:rsidR="00C651DC" w:rsidRPr="005F1D70" w:rsidRDefault="00C651DC" w:rsidP="005F1D70">
            <w:pPr>
              <w:jc w:val="right"/>
              <w:rPr>
                <w:rFonts w:cs="Times New Roman"/>
                <w:b/>
              </w:rPr>
            </w:pPr>
            <w:r w:rsidRPr="005F1D70">
              <w:rPr>
                <w:rFonts w:cs="Times New Roman"/>
                <w:b/>
              </w:rPr>
              <w:t>226</w:t>
            </w:r>
          </w:p>
        </w:tc>
        <w:tc>
          <w:tcPr>
            <w:tcW w:w="2423" w:type="dxa"/>
            <w:vAlign w:val="center"/>
          </w:tcPr>
          <w:p w14:paraId="25F5C118" w14:textId="77777777" w:rsidR="00C651DC" w:rsidRPr="005F1D70" w:rsidRDefault="00C651DC" w:rsidP="005F1D70">
            <w:pPr>
              <w:jc w:val="right"/>
              <w:rPr>
                <w:rFonts w:cs="Times New Roman"/>
                <w:b/>
              </w:rPr>
            </w:pPr>
            <w:r w:rsidRPr="005F1D70">
              <w:rPr>
                <w:rFonts w:cs="Times New Roman"/>
                <w:b/>
              </w:rPr>
              <w:t>226</w:t>
            </w:r>
          </w:p>
        </w:tc>
      </w:tr>
    </w:tbl>
    <w:p w14:paraId="1899AAC0" w14:textId="77777777" w:rsidR="00C651DC" w:rsidRPr="000E4186" w:rsidRDefault="00C651DC" w:rsidP="006A0B23">
      <w:pPr>
        <w:autoSpaceDN/>
        <w:spacing w:line="276" w:lineRule="auto"/>
        <w:ind w:left="360"/>
        <w:jc w:val="both"/>
        <w:rPr>
          <w:rFonts w:cs="Times New Roman"/>
        </w:rPr>
      </w:pPr>
    </w:p>
    <w:p w14:paraId="5A38529A" w14:textId="77777777" w:rsidR="00C651DC" w:rsidRPr="000E4186" w:rsidRDefault="00C651DC" w:rsidP="006A0B23">
      <w:pPr>
        <w:jc w:val="both"/>
        <w:rPr>
          <w:rFonts w:cs="Times New Roman"/>
        </w:rPr>
      </w:pPr>
    </w:p>
    <w:p w14:paraId="3DC5C965" w14:textId="77777777" w:rsidR="00C651DC" w:rsidRPr="000E4186" w:rsidRDefault="00C651DC" w:rsidP="006A0B23">
      <w:pPr>
        <w:pStyle w:val="Listaszerbekezds"/>
        <w:jc w:val="both"/>
        <w:rPr>
          <w:rFonts w:eastAsia="Times New Roman" w:cs="Times New Roman"/>
          <w:b/>
          <w:szCs w:val="24"/>
        </w:rPr>
      </w:pPr>
    </w:p>
    <w:p w14:paraId="67CBED4C" w14:textId="77777777" w:rsidR="00C651DC" w:rsidRPr="000E4186" w:rsidRDefault="00C651DC" w:rsidP="006A0B23">
      <w:pPr>
        <w:jc w:val="both"/>
        <w:rPr>
          <w:rFonts w:cs="Times New Roman"/>
          <w:b/>
        </w:rPr>
      </w:pPr>
      <w:r w:rsidRPr="000E4186">
        <w:rPr>
          <w:rFonts w:cs="Times New Roman"/>
          <w:b/>
        </w:rPr>
        <w:lastRenderedPageBreak/>
        <w:t>Jegyértékesítés és árképzési stratégia</w:t>
      </w:r>
    </w:p>
    <w:p w14:paraId="155B7300" w14:textId="77777777" w:rsidR="00C651DC" w:rsidRPr="000E4186" w:rsidRDefault="00C651DC" w:rsidP="006A0B23">
      <w:pPr>
        <w:jc w:val="both"/>
        <w:rPr>
          <w:rFonts w:cs="Times New Roman"/>
          <w:b/>
        </w:rPr>
      </w:pPr>
    </w:p>
    <w:p w14:paraId="70577A2C" w14:textId="77777777" w:rsidR="00C651DC" w:rsidRPr="000E4186" w:rsidRDefault="00C651DC" w:rsidP="006A0B23">
      <w:pPr>
        <w:jc w:val="both"/>
        <w:rPr>
          <w:rFonts w:cs="Times New Roman"/>
          <w:noProof/>
        </w:rPr>
      </w:pPr>
      <w:r w:rsidRPr="000E4186">
        <w:rPr>
          <w:rFonts w:cs="Times New Roman"/>
        </w:rPr>
        <w:t>Jelenleg két jegyértékesítő partnerrel dolgozunk együtt. A saját felületeinken az Interticket jegyrendszerét használjuk, amely segítségével az elmúlt években sokszorosára növeltük a hálózatos jegyértékesítés arányát. Az eleinte pár százalékos on</w:t>
      </w:r>
      <w:r w:rsidR="005F1D70">
        <w:rPr>
          <w:rFonts w:cs="Times New Roman"/>
        </w:rPr>
        <w:t>line eladás, mostanra 48%-os</w:t>
      </w:r>
      <w:r w:rsidRPr="000E4186">
        <w:rPr>
          <w:rFonts w:cs="Times New Roman"/>
        </w:rPr>
        <w:t xml:space="preserve"> érték körül mozog. A jegyvásárlóknak a mi honlapunkon nem kell jegyjutalékot fizetnie, mint sok más internetes jegyértékesítő felületen általában. Ez elsősorban azért lényeges, mert a fiatalok körében a jegyvásárlásnak ez egy sokkal inkább preferált módja. Természetesen azok számára, akik inkább a személyes vásárlást részesítik előnyben, továbbra is lehetőség nyílik egyrészt a Trafóban, másrészt az ország több száz jegyértékesítő helyén a személyes vásárlásra. 2012-től bevezettük a jegyolvasó rendszert, amely lehetővé teszi, hogy a jegyvásárló a kinyomtatott jegye segítségével azonnal, sorbaállás nélkül beléphessen a színházterembe. </w:t>
      </w:r>
      <w:r w:rsidRPr="000E4186">
        <w:rPr>
          <w:rFonts w:cs="Times New Roman"/>
          <w:noProof/>
        </w:rPr>
        <w:t xml:space="preserve">    </w:t>
      </w:r>
    </w:p>
    <w:p w14:paraId="66F6EC82" w14:textId="77777777" w:rsidR="00C651DC" w:rsidRPr="000E4186" w:rsidRDefault="00C651DC" w:rsidP="006A0B23">
      <w:pPr>
        <w:jc w:val="both"/>
        <w:rPr>
          <w:rFonts w:cs="Times New Roman"/>
        </w:rPr>
      </w:pPr>
      <w:r w:rsidRPr="000E4186">
        <w:rPr>
          <w:rFonts w:cs="Times New Roman"/>
          <w:noProof/>
        </w:rPr>
        <w:t xml:space="preserve">                   </w:t>
      </w:r>
    </w:p>
    <w:p w14:paraId="29DC2140" w14:textId="77777777" w:rsidR="00C651DC" w:rsidRPr="000E4186" w:rsidRDefault="00C651DC" w:rsidP="006A0B23">
      <w:pPr>
        <w:jc w:val="both"/>
        <w:rPr>
          <w:rFonts w:cs="Times New Roman"/>
        </w:rPr>
      </w:pPr>
      <w:r w:rsidRPr="000E4186">
        <w:rPr>
          <w:rFonts w:cs="Times New Roman"/>
        </w:rPr>
        <w:t xml:space="preserve">A folyamatosan változó és megújuló bérletrendszerünk lehetőséget nyújt kapcsolódó előadások közös értékesítésére. A bérleteseink száma évről évre növekszik. </w:t>
      </w:r>
    </w:p>
    <w:p w14:paraId="7CF46EE9" w14:textId="77777777" w:rsidR="00C651DC" w:rsidRPr="000E4186" w:rsidRDefault="00C651DC" w:rsidP="006A0B23">
      <w:pPr>
        <w:jc w:val="both"/>
        <w:rPr>
          <w:rFonts w:cs="Times New Roman"/>
        </w:rPr>
      </w:pPr>
      <w:r w:rsidRPr="000E4186">
        <w:rPr>
          <w:rFonts w:cs="Times New Roman"/>
        </w:rPr>
        <w:t xml:space="preserve">A bérleteknek – és az ahhoz tartozó klubrendszernek </w:t>
      </w:r>
      <w:r w:rsidRPr="000E4186">
        <w:rPr>
          <w:rFonts w:cs="Times New Roman"/>
          <w:b/>
        </w:rPr>
        <w:t>– az alapvető célja a stabil törzsközönség kiépítése, és így a még jobban tervezhető jegyeladás</w:t>
      </w:r>
      <w:r w:rsidRPr="000E4186">
        <w:rPr>
          <w:rFonts w:cs="Times New Roman"/>
        </w:rPr>
        <w:t>. Mindez elősegíti a korai jegyvásárlások számának növekedését, így a kommunikációban is segítséget nyújt.</w:t>
      </w:r>
    </w:p>
    <w:p w14:paraId="484FD89B" w14:textId="77777777" w:rsidR="00C651DC" w:rsidRPr="000E4186" w:rsidRDefault="00C651DC" w:rsidP="006A0B23">
      <w:pPr>
        <w:jc w:val="both"/>
        <w:rPr>
          <w:rFonts w:cs="Times New Roman"/>
        </w:rPr>
      </w:pPr>
    </w:p>
    <w:p w14:paraId="3A3584CE" w14:textId="77777777" w:rsidR="00C651DC" w:rsidRPr="000E4186" w:rsidRDefault="00C651DC" w:rsidP="006A0B23">
      <w:pPr>
        <w:jc w:val="both"/>
        <w:rPr>
          <w:rFonts w:cs="Times New Roman"/>
        </w:rPr>
      </w:pPr>
    </w:p>
    <w:p w14:paraId="3234AC27" w14:textId="77777777" w:rsidR="00C651DC" w:rsidRPr="000E4186" w:rsidRDefault="00C651DC" w:rsidP="006A0B23">
      <w:pPr>
        <w:jc w:val="both"/>
        <w:rPr>
          <w:rFonts w:eastAsia="Times New Roman" w:cs="Times New Roman"/>
          <w:lang w:eastAsia="hu-HU"/>
        </w:rPr>
      </w:pPr>
    </w:p>
    <w:p w14:paraId="29BD1B6D"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nézőszám növelésének gyakorlata</w:t>
      </w:r>
    </w:p>
    <w:p w14:paraId="56D1F478" w14:textId="77777777" w:rsidR="00963D82" w:rsidRPr="000E4186" w:rsidRDefault="00963D82" w:rsidP="006A0B23">
      <w:pPr>
        <w:widowControl/>
        <w:numPr>
          <w:ilvl w:val="0"/>
          <w:numId w:val="7"/>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új közönségréteg megszólítása, különösen a gyermek- és ifjúsági és 18-40 éves korosztály vonatkozásában, eszközök, eredmények ismertetése</w:t>
      </w:r>
    </w:p>
    <w:p w14:paraId="4F9C918F"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4488FF5A" w14:textId="77777777" w:rsidR="00C651DC" w:rsidRPr="000E4186" w:rsidRDefault="00C651DC" w:rsidP="006A0B23">
      <w:pPr>
        <w:jc w:val="both"/>
        <w:rPr>
          <w:rFonts w:cs="Times New Roman"/>
        </w:rPr>
      </w:pPr>
      <w:r w:rsidRPr="000E4186">
        <w:rPr>
          <w:rFonts w:cs="Times New Roman"/>
        </w:rPr>
        <w:t>Marketingstruktúránk egyik célja, hogy a sokszínű előadás-palettánkon belül az intézményi egységes arculattal párhuzamosan különálló egységeket is létrehozzon. Ez azt jelenti, hogy az egyes előadásokat tematizáljuk, megkönnyítve azok megismerését. Így jönnek létre olyan szegmentált közönségcsoportok, amelyekhez egy bizonyos érdeklődési körhöz tartozó nézők kapcsolódhatnak, feléjük meghatározott előadásokat célzottan kommunikálhatunk. Ennek köszönhetően hoztuk és hozzuk létre most is különböző sorozatainkat, illetve kapcsolódó bérleteinket is (ilyen például a korábban taglalt 200% tánc, az újcirkusz sorozat, vagy a Koreográfusok új utakon, vagy amART! sorozat). Ezekhez a tematizált előadáscsoportokhoz kapcsoljuk a kommunikációs eszközeinket is.</w:t>
      </w:r>
    </w:p>
    <w:p w14:paraId="56B908D2" w14:textId="77777777" w:rsidR="00C651DC" w:rsidRPr="000E4186" w:rsidRDefault="00C651DC" w:rsidP="006A0B23">
      <w:pPr>
        <w:jc w:val="both"/>
        <w:rPr>
          <w:rFonts w:cs="Times New Roman"/>
        </w:rPr>
      </w:pPr>
      <w:r w:rsidRPr="000E4186">
        <w:rPr>
          <w:rFonts w:cs="Times New Roman"/>
        </w:rPr>
        <w:t xml:space="preserve">A marketingkommunikáció területén zajló munka sokat segít abban, hogy a korábban kevésbé ismert előadásokat, társulatokat megismertessük, a közönséghez közelebb vigyük. A gazdasági adataink pedig jól mutatják, hogy a válság ellenére a nézőszám és a bevételeink is folyamatosan növekednek az elmúlt pár évben. Ez különösen igaz az elmúlt egy év növekedésére. A Trafó eddigi legjobb mutatóit tudjuk felmutatni, úgy nézőszámban, mint jegybevételben. </w:t>
      </w:r>
    </w:p>
    <w:p w14:paraId="13943410" w14:textId="77777777" w:rsidR="00C651DC" w:rsidRPr="000E4186" w:rsidRDefault="00C651DC" w:rsidP="006A0B23">
      <w:pPr>
        <w:jc w:val="both"/>
        <w:rPr>
          <w:rFonts w:cs="Times New Roman"/>
        </w:rPr>
      </w:pPr>
      <w:r w:rsidRPr="000E4186">
        <w:rPr>
          <w:rFonts w:cs="Times New Roman"/>
        </w:rPr>
        <w:t xml:space="preserve">Évről évre egyre több fiatal látogat el a Trafóba. Már nem csak a szakma képviselői, tánciskolák fiatal tanulói, művészi képzésekben részvevők, hanem a legkülönfélébb területekről, iskolákból érkeznek hozzánk fiatalok. A területen kialakított, korábban vázolt együttműködések a jövőben is lehetővé teszik a kortárs művészetek népszerűsítését és a célcsoportunk felé a hatékony kommunikációt. </w:t>
      </w:r>
    </w:p>
    <w:p w14:paraId="379E0023" w14:textId="77777777" w:rsidR="00C651DC" w:rsidRPr="000E4186" w:rsidRDefault="00C651DC" w:rsidP="006A0B23">
      <w:pPr>
        <w:jc w:val="both"/>
        <w:rPr>
          <w:rFonts w:cs="Times New Roman"/>
        </w:rPr>
      </w:pPr>
      <w:r w:rsidRPr="000E4186">
        <w:rPr>
          <w:rFonts w:cs="Times New Roman"/>
        </w:rPr>
        <w:t>A GondolatGenerátor középiskolai beavató programunk évről évre nagy sikerrel zajlik, számos iskolai osztálynak, csoportnak biztosítva lehetőséget az előadások megtekintésére, előkészítő- és feldolgozó foglalkozással. A 2015/2016-os évadban 8 középiskola 400 diákjával dolgoztunk és gondolkodtunk együtt 13 előadás kapcsán.</w:t>
      </w:r>
    </w:p>
    <w:p w14:paraId="43780CA4" w14:textId="77777777" w:rsidR="00C651DC" w:rsidRPr="000E4186" w:rsidRDefault="00C651DC" w:rsidP="006A0B23">
      <w:pPr>
        <w:jc w:val="both"/>
        <w:rPr>
          <w:rFonts w:cs="Times New Roman"/>
        </w:rPr>
      </w:pPr>
      <w:r w:rsidRPr="000E4186">
        <w:rPr>
          <w:rFonts w:cs="Times New Roman"/>
        </w:rPr>
        <w:t xml:space="preserve">Mindez bizonyítja, hogy a marketing jelenlegi működése hatékony és célravezető. Az intézmény imázsa itthon is és nemzetközi szinten is elismert. Ez elsősorban a szakmai </w:t>
      </w:r>
      <w:r w:rsidRPr="000E4186">
        <w:rPr>
          <w:rFonts w:cs="Times New Roman"/>
        </w:rPr>
        <w:lastRenderedPageBreak/>
        <w:t xml:space="preserve">sikereknek köszönhető, de a marketing célja hogy ezt folyamatosan bemutassa, támogassa, és hogy erre építsen. </w:t>
      </w:r>
    </w:p>
    <w:p w14:paraId="6F89C5D1"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376E5C1" w14:textId="77777777" w:rsidR="00963D82" w:rsidRPr="000E4186" w:rsidRDefault="00963D82" w:rsidP="006A0B23">
      <w:pPr>
        <w:widowControl/>
        <w:numPr>
          <w:ilvl w:val="0"/>
          <w:numId w:val="7"/>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új, nem hagyományos módszerek és eszközök alkalmazásának gyakorlata, elvárások és kihívások kezelése</w:t>
      </w:r>
    </w:p>
    <w:p w14:paraId="5358D648"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122178B4" w14:textId="77777777" w:rsidR="00C651DC" w:rsidRPr="000E4186" w:rsidRDefault="00C651DC" w:rsidP="006A0B23">
      <w:pPr>
        <w:jc w:val="both"/>
        <w:rPr>
          <w:rFonts w:cs="Times New Roman"/>
        </w:rPr>
      </w:pPr>
      <w:r w:rsidRPr="000E4186">
        <w:rPr>
          <w:rFonts w:cs="Times New Roman"/>
        </w:rPr>
        <w:t xml:space="preserve">Célunk az, hogy a jövőben ezen a területen is a folytassuk a már megkezdett munkát. Az eddig jól működő együttműködéseket szeretnénk továbbra is fenntartani, illetve bővítjük a már működő kört, hogy így még több látogatót vonzzunk a Trafóba, így növelve a bevételeinket is. Szándékunk a fiatalok még a jelenleginél is hatékonyabb megszólítása. Ahogy változik, tolódik el a hangsúly az eszközök, illetve a médiumok között, úgy változtatunk mi is. Erre jó példa, ahogy a köztéri és nyomdai megjelenéseinket fokozatosan az online kommunikációra csoportosítjuk át. </w:t>
      </w:r>
    </w:p>
    <w:p w14:paraId="29203E20" w14:textId="77777777" w:rsidR="00C651DC" w:rsidRPr="000E4186" w:rsidRDefault="00C651DC" w:rsidP="006A0B23">
      <w:pPr>
        <w:jc w:val="both"/>
        <w:rPr>
          <w:rFonts w:cs="Times New Roman"/>
        </w:rPr>
      </w:pPr>
      <w:r w:rsidRPr="000E4186">
        <w:rPr>
          <w:rFonts w:cs="Times New Roman"/>
        </w:rPr>
        <w:t xml:space="preserve">Ezen a területen néhány kiemelkedő eredményünk a </w:t>
      </w:r>
      <w:r w:rsidRPr="000E4186">
        <w:rPr>
          <w:rFonts w:cs="Times New Roman"/>
          <w:b/>
        </w:rPr>
        <w:t>Trafó blog</w:t>
      </w:r>
      <w:r w:rsidRPr="000E4186">
        <w:rPr>
          <w:rFonts w:cs="Times New Roman"/>
        </w:rPr>
        <w:t xml:space="preserve">jának arculati átalakítása és felfuttatása. Az újragondolt és új designt kapott Trafó blog </w:t>
      </w:r>
      <w:r w:rsidRPr="000E4186">
        <w:rPr>
          <w:rFonts w:cs="Times New Roman"/>
          <w:b/>
        </w:rPr>
        <w:t>kapcsolj.be</w:t>
      </w:r>
      <w:r w:rsidRPr="000E4186">
        <w:rPr>
          <w:rFonts w:cs="Times New Roman"/>
        </w:rPr>
        <w:t xml:space="preserve"> címen várja a kortárs művészet iránt érdeklődőket. Az oldalra nemcsak a Trafó programjaihoz kapcsolódó anyagok kerülnek fel, hanem interjúk művészekkel és egyéb hírek, újdonságok is a budapesti kulturális életről. A cél a hiánypótló kulturális tartalomközlés, ahol interjúk, bejegyzések, videók számolnak be a lokális kultszcénáról. A blog anyagai személyes hangon szólítják meg a közönséget, így érve el, hogy szorosabb viszonyuk alakuljon ki az intézményhez. Az egyes posztok által betekinthetnek a kulisszák mögé, így jobban részesei lehetnek a Trafó mindennapjainak.</w:t>
      </w:r>
    </w:p>
    <w:p w14:paraId="54FC15F5" w14:textId="77777777" w:rsidR="00C651DC" w:rsidRPr="000E4186" w:rsidRDefault="00C651DC" w:rsidP="006A0B23">
      <w:pPr>
        <w:jc w:val="both"/>
        <w:rPr>
          <w:rFonts w:cs="Times New Roman"/>
        </w:rPr>
      </w:pPr>
      <w:r w:rsidRPr="000E4186">
        <w:rPr>
          <w:rFonts w:cs="Times New Roman"/>
        </w:rPr>
        <w:t xml:space="preserve">A bloggal párhuzamosan elindult a Trafó miniképregény sorozata is, a </w:t>
      </w:r>
      <w:r w:rsidRPr="000E4186">
        <w:rPr>
          <w:rFonts w:cs="Times New Roman"/>
          <w:b/>
        </w:rPr>
        <w:t>Contemporary Comics</w:t>
      </w:r>
      <w:r w:rsidRPr="000E4186">
        <w:rPr>
          <w:rFonts w:cs="Times New Roman"/>
        </w:rPr>
        <w:t>, avagy CoCo. Ez körülbelül kéthetente frissülő, comic strippeket tartalmazó aloldala a blognak. A képregény önironikusan reflektál a kortárs művészetre, az ahhoz kapcsolódó sztereotípiákra, a Trafó előadásaira, a galéria kiállításaira. A rajzok nem feltétlenül kötődnek konkrét produkciókhoz, mivel a cél inkább a kortárs művészet népszerűsítése, mint a jegyeladás – egy kis örömforrás a mindennapokra. Ezzel is elsősorban a fiatal korosztályt kívánjuk megszólítani.</w:t>
      </w:r>
    </w:p>
    <w:p w14:paraId="65E34B04" w14:textId="77777777" w:rsidR="00C651DC" w:rsidRPr="000E4186" w:rsidRDefault="00C651DC" w:rsidP="006A0B23">
      <w:pPr>
        <w:jc w:val="both"/>
        <w:rPr>
          <w:rFonts w:cs="Times New Roman"/>
        </w:rPr>
      </w:pPr>
      <w:r w:rsidRPr="000E4186">
        <w:rPr>
          <w:rFonts w:cs="Times New Roman"/>
        </w:rPr>
        <w:t xml:space="preserve">Legújabb kommunikációs eszközünk pedig a </w:t>
      </w:r>
      <w:r w:rsidRPr="000E4186">
        <w:rPr>
          <w:rFonts w:cs="Times New Roman"/>
          <w:b/>
        </w:rPr>
        <w:t>Klassztér,</w:t>
      </w:r>
      <w:r w:rsidRPr="000E4186">
        <w:rPr>
          <w:rFonts w:cs="Times New Roman"/>
        </w:rPr>
        <w:t xml:space="preserve"> a Trafó podcastja. Ez egy kéthetente jelentkező podcast, ami egyaránt foglalkozik a Trafó programjaival és a kultszféra jelenségeivel. Könnyedebb, magazinos témák mellett helyet kapnak szakmai kérdések is, így egyszerre van egy szórakoztató, és egy közönségnevelő profilja is a podcastnak. Mivel nem csupán egyszeri programokkal foglalkoznak a műsorok, hanem általános kérdéseket érint, így jövőbeni programjaink kommunikációjában újra és újra felhasználhatjuk azokat. Az adások hallgathatóak és letölthetőek a blogról illetve a soundcloudról.</w:t>
      </w:r>
    </w:p>
    <w:p w14:paraId="5BC1D1B0"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359622BB" w14:textId="77777777" w:rsidR="00963D82" w:rsidRPr="000E4186" w:rsidRDefault="00963D82" w:rsidP="006A0B23">
      <w:pPr>
        <w:widowControl/>
        <w:numPr>
          <w:ilvl w:val="0"/>
          <w:numId w:val="7"/>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kedvezményrendszer és eredményei</w:t>
      </w:r>
    </w:p>
    <w:p w14:paraId="5BBF38F2"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51F89406" w14:textId="77777777" w:rsidR="00C651DC" w:rsidRPr="000E4186" w:rsidRDefault="00C651DC" w:rsidP="006A0B23">
      <w:pPr>
        <w:jc w:val="both"/>
        <w:rPr>
          <w:rFonts w:cs="Times New Roman"/>
        </w:rPr>
      </w:pPr>
      <w:r w:rsidRPr="000E4186">
        <w:rPr>
          <w:rFonts w:cs="Times New Roman"/>
        </w:rPr>
        <w:t xml:space="preserve">Az általános kedvezményeinken túl (fogyatékkal élő látogatók, diákok, nyugdíjasok és kerületi lakosok), azoknak nyújtunk még kedvezményeket, akik előre veszik meg a jegyüket. Ez különösen igaz a koncertekre. </w:t>
      </w:r>
    </w:p>
    <w:p w14:paraId="48538A8A" w14:textId="77777777" w:rsidR="00C651DC" w:rsidRPr="000E4186" w:rsidRDefault="00C651DC" w:rsidP="006A0B23">
      <w:pPr>
        <w:jc w:val="both"/>
        <w:rPr>
          <w:rFonts w:cs="Times New Roman"/>
        </w:rPr>
      </w:pPr>
      <w:r w:rsidRPr="000E4186">
        <w:rPr>
          <w:rFonts w:cs="Times New Roman"/>
        </w:rPr>
        <w:t xml:space="preserve">A jegyárainkat elsősorban a felmerülő költségek, a program ismertsége, kommunikálhatósága, a műfaj illetve a korábbi tapasztalataink alapján határozzuk meg. </w:t>
      </w:r>
    </w:p>
    <w:p w14:paraId="47F69A3D" w14:textId="77777777" w:rsidR="00C651DC" w:rsidRPr="000E4186" w:rsidRDefault="00C651DC" w:rsidP="006A0B23">
      <w:pPr>
        <w:jc w:val="both"/>
        <w:rPr>
          <w:rFonts w:cs="Times New Roman"/>
        </w:rPr>
      </w:pPr>
      <w:r w:rsidRPr="000E4186">
        <w:rPr>
          <w:rFonts w:cs="Times New Roman"/>
        </w:rPr>
        <w:t>A jegyértékesítéshez elengedhetetlen, hogy kövessük a kapcsolódó statisztikákat, visszajelzéseket. Figyelemmel követjük a jegyértékesítés dinamikáját, a korábbi előadások jegyeladási arányait, a látogatók igényeit. Ez teszi lehetővé, hogy a későbbiekben esetlegesen változtathassunk a jegyárainkon, és így is növelhessük a ház bevételeit.</w:t>
      </w:r>
    </w:p>
    <w:p w14:paraId="5A87E249" w14:textId="77777777" w:rsidR="00C651DC" w:rsidRPr="000E4186" w:rsidRDefault="00C651DC" w:rsidP="006A0B23">
      <w:pPr>
        <w:jc w:val="both"/>
        <w:rPr>
          <w:rFonts w:cs="Times New Roman"/>
        </w:rPr>
      </w:pPr>
      <w:r w:rsidRPr="000E4186">
        <w:rPr>
          <w:rFonts w:cs="Times New Roman"/>
        </w:rPr>
        <w:t>A Trafó jegyárazási politikája az, hogy igényes kortárs művészethez juttassuk az anyagilag hátrányosabb helyzetben lévő embereket is, illetve a diákoknak se legyen túl nagy anyagi teher egy program megtekintése.</w:t>
      </w:r>
    </w:p>
    <w:p w14:paraId="2A00F957" w14:textId="77777777" w:rsidR="00C651DC" w:rsidRPr="000E4186" w:rsidRDefault="00C651DC" w:rsidP="006A0B23">
      <w:pPr>
        <w:jc w:val="both"/>
        <w:rPr>
          <w:rFonts w:cs="Times New Roman"/>
        </w:rPr>
      </w:pPr>
      <w:r w:rsidRPr="000E4186">
        <w:rPr>
          <w:rFonts w:cs="Times New Roman"/>
        </w:rPr>
        <w:lastRenderedPageBreak/>
        <w:t>Annak ellenére, hogy a bérlet és jegyárainkon az elmúlt két évadban nem különösebben emeltünk, mégis szép eredményt értünk el bevétel szintjén a magasabb látogatószámnak köszönhetően.</w:t>
      </w:r>
    </w:p>
    <w:p w14:paraId="026A4AE3"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42C7967E" w14:textId="77777777" w:rsidR="00963D82" w:rsidRPr="000E4186" w:rsidRDefault="00963D82" w:rsidP="006A0B23">
      <w:pPr>
        <w:ind w:left="1418"/>
        <w:jc w:val="both"/>
        <w:rPr>
          <w:rFonts w:eastAsia="Times New Roman" w:cs="Times New Roman"/>
          <w:lang w:eastAsia="hu-HU"/>
        </w:rPr>
      </w:pPr>
    </w:p>
    <w:p w14:paraId="7DE54A2C"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médiakapcsolati tevékenység bemutatása</w:t>
      </w:r>
    </w:p>
    <w:p w14:paraId="605B6821" w14:textId="77777777"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helyi, regionális és országos hatókör és médiumok-felületek szerinti bemutatása</w:t>
      </w:r>
    </w:p>
    <w:p w14:paraId="2DB6946E"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5068FCA7" w14:textId="77777777" w:rsidR="00C651DC" w:rsidRPr="000E4186" w:rsidRDefault="00C651DC" w:rsidP="006A0B23">
      <w:pPr>
        <w:jc w:val="both"/>
        <w:rPr>
          <w:rFonts w:cs="Times New Roman"/>
        </w:rPr>
      </w:pPr>
      <w:r w:rsidRPr="000E4186">
        <w:rPr>
          <w:rFonts w:cs="Times New Roman"/>
        </w:rPr>
        <w:t>A sajtókommunikáció része a folyamatos kapcsolattartás a média résztvevőivel, fontos, hogy hétről hétre változó programunkat megismertessük, és úgy tálaljuk, hogy az érdekes és érthető legyen elsősorban a célcsoportunk, de akár az intézményt most megismerők számára is. A sajtóanyagokban elsősorban az egyes, nálunk bemutatásra kerülő előadásokkal foglalkozunk, de törekszünk arra is, hogy a társulatok és a nálunk fellépő művészek is teret kapjanak, és így ne csak az alkotást, hanem az alkotót is közelebb vigyük az olvasókhoz, ezáltal személyesebbé téve a kommunikációt, így segítve a Trafó arculatának építését is. Az utóbbi egy évben szorosabbra fűztük a kapcsolatot a kereskedelmi televíziókkal, így érve el, hogy a kortárs művészetek és a Trafó híre szélesebb tömegekhez is eljuthasson.</w:t>
      </w:r>
    </w:p>
    <w:p w14:paraId="66B17173"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405A405D" w14:textId="77777777"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premier előtti és utáni médiaaktivitások, ezen belül különösen kritikai visszhang és saját anyag megjelentetése</w:t>
      </w:r>
    </w:p>
    <w:p w14:paraId="616405BA"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553C9785" w14:textId="77777777" w:rsidR="00C651DC" w:rsidRPr="000E4186" w:rsidRDefault="00C651DC" w:rsidP="006A0B23">
      <w:pPr>
        <w:jc w:val="both"/>
        <w:rPr>
          <w:rFonts w:cs="Times New Roman"/>
        </w:rPr>
      </w:pPr>
      <w:r w:rsidRPr="000E4186">
        <w:rPr>
          <w:rFonts w:cs="Times New Roman"/>
        </w:rPr>
        <w:t xml:space="preserve">A Trafó ismertségét és elismertségét is jól jellemzi folyamatos sajtójelenléte. Hétről hétre helyet kapunk a legkülönbözőbb médiumokban elsősorban az előadást megelőző bemutatkozó anyagokkal, és azt követően a véleményekkel. A Trafó Kortárs Művészetek Háza a sajtó-kommunikáció területén elsődleges céljának tekinti a kortárs művészetek különböző műfajaira irányuló </w:t>
      </w:r>
      <w:r w:rsidRPr="000E4186">
        <w:rPr>
          <w:rFonts w:cs="Times New Roman"/>
          <w:b/>
        </w:rPr>
        <w:t>kontextus-teremtést:</w:t>
      </w:r>
      <w:r w:rsidRPr="000E4186">
        <w:rPr>
          <w:rFonts w:cs="Times New Roman"/>
        </w:rPr>
        <w:t xml:space="preserve"> rámutatni a kultúrával kapcsolatos legfontosabb trendekre, tendenciákra, problémákra, társadalmi jellemzőkre – hazai és nemzetközi szinten. </w:t>
      </w:r>
    </w:p>
    <w:p w14:paraId="108DB930"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2806212F" w14:textId="77777777"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társulat tagjainak médiaaktivitásai, különös tekintettel a produkció népszerűsítő, illetve produkcióhoz nem köthető aktivitásokra</w:t>
      </w:r>
    </w:p>
    <w:p w14:paraId="0E33CB23"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7404C6FE" w14:textId="77777777" w:rsidR="00C651DC" w:rsidRPr="000E4186" w:rsidRDefault="00C651DC" w:rsidP="006A0B23">
      <w:pPr>
        <w:jc w:val="both"/>
        <w:rPr>
          <w:rFonts w:cs="Times New Roman"/>
        </w:rPr>
      </w:pPr>
      <w:r w:rsidRPr="000E4186">
        <w:rPr>
          <w:rFonts w:cs="Times New Roman"/>
        </w:rPr>
        <w:t>Az előző pontban leírtak szellemében születik</w:t>
      </w:r>
      <w:r w:rsidRPr="000E4186">
        <w:rPr>
          <w:rFonts w:cs="Times New Roman"/>
          <w:b/>
        </w:rPr>
        <w:t xml:space="preserve"> számos interjú</w:t>
      </w:r>
      <w:r w:rsidRPr="000E4186">
        <w:rPr>
          <w:rFonts w:cs="Times New Roman"/>
        </w:rPr>
        <w:t xml:space="preserve">, riport és elemzés napilapokban, hetilapokban, rádió- és televízió műsorokban a Trafó programjai kapcsán – sok esetben már a produkció Budapestre érkezése előtt, utána pedig szinte minden esetben. A Trafó sajtó-kommunikációjának fontos specifikuma, hogy magyar fellépők mellett a világhírű külföldi társulatok alkotóit is megszólaltassuk a magyar médiában még azelőtt, hogy alkotásuk Magyarországra érkezne. Ez azért kifejezetten fontos fegyvertény, mert a kulturális programokkal foglalkozó rovatok, műsorok, felületek száma az utóbbi néhány évben egyre csökken, illetve célzottan meghatározott, de szűkebb közönséggel kommunikáló online felületekre tevődik át – ezt pedig a Trafó is megérzi. </w:t>
      </w:r>
    </w:p>
    <w:p w14:paraId="7652F0D6"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66EE379A" w14:textId="77777777"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saját gyártású anyagok és az alkalmazás felületeinek bemutatása</w:t>
      </w:r>
    </w:p>
    <w:p w14:paraId="5BD80482"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0931C8D8" w14:textId="77777777" w:rsidR="00C651DC" w:rsidRPr="000E4186" w:rsidRDefault="00C651DC" w:rsidP="006A0B23">
      <w:pPr>
        <w:jc w:val="both"/>
        <w:rPr>
          <w:rFonts w:cs="Times New Roman"/>
        </w:rPr>
      </w:pPr>
      <w:r w:rsidRPr="000E4186">
        <w:rPr>
          <w:rFonts w:cs="Times New Roman"/>
        </w:rPr>
        <w:t>Saját gyártású anyagaink legfontosabbika a havonta 5000 példányban megjelenő, az előadásokról rendszeres információt tartalmazó műsorfüzet, amit sok partnerintézményben terítünk azon kívül, hogy a Trafóban megtalálható mindenki számára.</w:t>
      </w:r>
    </w:p>
    <w:p w14:paraId="55F2C33C"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5D38BA8C" w14:textId="77777777" w:rsidR="00963D82" w:rsidRPr="000E4186" w:rsidRDefault="00963D82" w:rsidP="006A0B23">
      <w:pPr>
        <w:widowControl/>
        <w:numPr>
          <w:ilvl w:val="0"/>
          <w:numId w:val="8"/>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gyermek- és ifjúsági korosztály védelmét szolgáló nézőtájékoztatási rendszere korhatárokról való tájékoztatás módja, formája</w:t>
      </w:r>
    </w:p>
    <w:p w14:paraId="64598052"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589CC678" w14:textId="77777777" w:rsidR="00C651DC" w:rsidRPr="000E4186" w:rsidRDefault="00C651DC" w:rsidP="006A0B23">
      <w:pPr>
        <w:jc w:val="both"/>
        <w:rPr>
          <w:rFonts w:cs="Times New Roman"/>
        </w:rPr>
      </w:pPr>
      <w:r w:rsidRPr="000E4186">
        <w:rPr>
          <w:rFonts w:cs="Times New Roman"/>
        </w:rPr>
        <w:lastRenderedPageBreak/>
        <w:t>Minden ezzel kapcsolatos releváns és részletes információ megjelenik a műsorfüzetünkben és a honlapunkon.</w:t>
      </w:r>
    </w:p>
    <w:p w14:paraId="1176CD07" w14:textId="77777777" w:rsidR="00C651DC" w:rsidRPr="000E4186" w:rsidRDefault="00C651DC" w:rsidP="006A0B23">
      <w:pPr>
        <w:jc w:val="both"/>
        <w:rPr>
          <w:rFonts w:cs="Times New Roman"/>
        </w:rPr>
      </w:pPr>
    </w:p>
    <w:p w14:paraId="15A43A72"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5862E408" w14:textId="77777777" w:rsidR="00963D82" w:rsidRPr="000E4186" w:rsidRDefault="00963D82" w:rsidP="006A0B23">
      <w:pPr>
        <w:ind w:left="1418"/>
        <w:jc w:val="both"/>
        <w:rPr>
          <w:rFonts w:eastAsia="Times New Roman" w:cs="Times New Roman"/>
          <w:lang w:eastAsia="hu-HU"/>
        </w:rPr>
      </w:pPr>
    </w:p>
    <w:p w14:paraId="64D2DEB8"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saját előadásaihoz kapcsolódó jegyár-bevételeken túli, egyéb bevételi források feltárásával összefüggő tevékenység bemutatása és annak eredményessége</w:t>
      </w:r>
    </w:p>
    <w:p w14:paraId="08B7348E" w14:textId="77777777" w:rsidR="00C651DC" w:rsidRPr="00166933" w:rsidRDefault="00C651DC" w:rsidP="00166933">
      <w:pPr>
        <w:widowControl/>
        <w:suppressAutoHyphens w:val="0"/>
        <w:autoSpaceDN/>
        <w:jc w:val="both"/>
        <w:textAlignment w:val="auto"/>
        <w:rPr>
          <w:rFonts w:eastAsia="Times New Roman" w:cs="Times New Roman"/>
          <w:iCs/>
          <w:lang w:eastAsia="hu-HU"/>
        </w:rPr>
      </w:pPr>
    </w:p>
    <w:p w14:paraId="7767DACA" w14:textId="77777777" w:rsidR="00C651DC" w:rsidRPr="000E4186" w:rsidRDefault="00C651DC" w:rsidP="006A0B23">
      <w:pPr>
        <w:ind w:left="567" w:hanging="567"/>
        <w:jc w:val="both"/>
        <w:rPr>
          <w:rFonts w:cs="Times New Roman"/>
        </w:rPr>
      </w:pPr>
    </w:p>
    <w:p w14:paraId="664161DB" w14:textId="77777777" w:rsidR="00C651DC" w:rsidRPr="000E4186" w:rsidRDefault="00C651DC" w:rsidP="006A0B23">
      <w:pPr>
        <w:jc w:val="both"/>
        <w:rPr>
          <w:rFonts w:cs="Times New Roman"/>
        </w:rPr>
      </w:pPr>
      <w:r w:rsidRPr="000E4186">
        <w:rPr>
          <w:rFonts w:cs="Times New Roman"/>
        </w:rPr>
        <w:t xml:space="preserve">Külföldi fellépők esetében, amennyiben a meghívott társulat világhírű a maga műfajában, vagy nagy létszámú stábbal érkezik, kapcsolódási pontokat keresünk, például azt, hogy milyen eseménybe, sorozatba tudjuk beemelni őket. Felkeressük az itthoni partnereinket (akik potenciális társfinanszírozóink) – Café Budapest/Őszi Fesztivál, Kortárs Dráma Fesztivál, Hungarofest – az esetleges együttműködés reményében. Ugyanakkor megvizsgáljuk annak lehetőségét is, hogy milyen </w:t>
      </w:r>
      <w:r w:rsidRPr="000E4186">
        <w:rPr>
          <w:rFonts w:cs="Times New Roman"/>
          <w:b/>
        </w:rPr>
        <w:t>támogatás</w:t>
      </w:r>
      <w:r w:rsidRPr="000E4186">
        <w:rPr>
          <w:rFonts w:cs="Times New Roman"/>
        </w:rPr>
        <w:t>t kaphatunk</w:t>
      </w:r>
    </w:p>
    <w:p w14:paraId="7553ECBE" w14:textId="77777777" w:rsidR="00C651DC" w:rsidRPr="000E4186" w:rsidRDefault="00C651DC" w:rsidP="006A0B23">
      <w:pPr>
        <w:pStyle w:val="Listaszerbekezds"/>
        <w:jc w:val="both"/>
        <w:rPr>
          <w:rFonts w:cs="Times New Roman"/>
          <w:szCs w:val="24"/>
        </w:rPr>
      </w:pPr>
      <w:r w:rsidRPr="000E4186">
        <w:rPr>
          <w:rFonts w:cs="Times New Roman"/>
          <w:szCs w:val="24"/>
        </w:rPr>
        <w:t xml:space="preserve"> </w:t>
      </w:r>
    </w:p>
    <w:p w14:paraId="2FAE1B3A" w14:textId="77777777" w:rsidR="00C651DC" w:rsidRPr="000E4186" w:rsidRDefault="00C651DC" w:rsidP="006A0B23">
      <w:pPr>
        <w:pStyle w:val="Listaszerbekezds"/>
        <w:widowControl/>
        <w:numPr>
          <w:ilvl w:val="0"/>
          <w:numId w:val="13"/>
        </w:numPr>
        <w:suppressAutoHyphens w:val="0"/>
        <w:autoSpaceDE w:val="0"/>
        <w:adjustRightInd w:val="0"/>
        <w:jc w:val="both"/>
        <w:textAlignment w:val="auto"/>
        <w:rPr>
          <w:rFonts w:cs="Times New Roman"/>
          <w:szCs w:val="24"/>
        </w:rPr>
      </w:pPr>
      <w:r w:rsidRPr="000E4186">
        <w:rPr>
          <w:rFonts w:cs="Times New Roman"/>
          <w:szCs w:val="24"/>
        </w:rPr>
        <w:t xml:space="preserve">a társulat nemzetiségének megfelelő helyi külképviselettől, </w:t>
      </w:r>
    </w:p>
    <w:p w14:paraId="4557509E" w14:textId="77777777" w:rsidR="00C651DC" w:rsidRPr="000E4186" w:rsidRDefault="00C651DC" w:rsidP="006A0B23">
      <w:pPr>
        <w:pStyle w:val="Listaszerbekezds"/>
        <w:widowControl/>
        <w:numPr>
          <w:ilvl w:val="0"/>
          <w:numId w:val="13"/>
        </w:numPr>
        <w:suppressAutoHyphens w:val="0"/>
        <w:autoSpaceDE w:val="0"/>
        <w:adjustRightInd w:val="0"/>
        <w:jc w:val="both"/>
        <w:textAlignment w:val="auto"/>
        <w:rPr>
          <w:rFonts w:cs="Times New Roman"/>
          <w:szCs w:val="24"/>
        </w:rPr>
      </w:pPr>
      <w:r w:rsidRPr="000E4186">
        <w:rPr>
          <w:rFonts w:cs="Times New Roman"/>
          <w:szCs w:val="24"/>
        </w:rPr>
        <w:t>annak budapesti kulturális intézetétől,</w:t>
      </w:r>
    </w:p>
    <w:p w14:paraId="41BCA15A" w14:textId="77777777" w:rsidR="00C651DC" w:rsidRPr="000E4186" w:rsidRDefault="00C651DC" w:rsidP="006A0B23">
      <w:pPr>
        <w:pStyle w:val="Listaszerbekezds"/>
        <w:widowControl/>
        <w:numPr>
          <w:ilvl w:val="0"/>
          <w:numId w:val="13"/>
        </w:numPr>
        <w:suppressAutoHyphens w:val="0"/>
        <w:autoSpaceDE w:val="0"/>
        <w:adjustRightInd w:val="0"/>
        <w:jc w:val="both"/>
        <w:textAlignment w:val="auto"/>
        <w:rPr>
          <w:rFonts w:cs="Times New Roman"/>
          <w:szCs w:val="24"/>
        </w:rPr>
      </w:pPr>
      <w:r w:rsidRPr="000E4186">
        <w:rPr>
          <w:rFonts w:cs="Times New Roman"/>
          <w:szCs w:val="24"/>
        </w:rPr>
        <w:t xml:space="preserve">az adott országból, annak kulturális alapjaitól, alapítványaitól. </w:t>
      </w:r>
    </w:p>
    <w:p w14:paraId="7C86DF5F" w14:textId="77777777" w:rsidR="00C651DC" w:rsidRPr="000E4186" w:rsidRDefault="00C651DC" w:rsidP="006A0B23">
      <w:pPr>
        <w:pStyle w:val="Listaszerbekezds"/>
        <w:jc w:val="both"/>
        <w:rPr>
          <w:rFonts w:cs="Times New Roman"/>
          <w:szCs w:val="24"/>
        </w:rPr>
      </w:pPr>
    </w:p>
    <w:p w14:paraId="5D342C02" w14:textId="77777777" w:rsidR="00C651DC" w:rsidRPr="000E4186" w:rsidRDefault="00C651DC" w:rsidP="006A0B23">
      <w:pPr>
        <w:jc w:val="both"/>
        <w:rPr>
          <w:rFonts w:cs="Times New Roman"/>
        </w:rPr>
      </w:pPr>
      <w:r w:rsidRPr="000E4186">
        <w:rPr>
          <w:rFonts w:cs="Times New Roman"/>
        </w:rPr>
        <w:t>A színház ezen kívül folyamatosan pályázik a Nemzeti Kulturális Alap tánc, színház, illetve zene kuratóriumánál. Ösztönözzük a társulatokat/fellépőket arra is, hogy ők is pályázzanak (pl. a következő évadban fellépő japán társulatot magánszponzorokhoz irányítottuk). Kisebb társulatok esetében könnyebb az anyagi vállalás, de ebben az esetben is, az előbb felsorolt lehetőségeket számba vesszük, és pályázunk a különböző NKA, EMMI kiírásokra, és igyekszünk egyéb forrásokat, szponzorokat bevonni. A fentieken túl külföldi társulatnál – függetlenül a méretétől –, fontos, hogy lehetőleg nemzetközi turné keretén belül valósuljon meg az előadás, ezzel is csökkentve az utazási és szállítási költségeket. Amennyiben szükséges, mi is keresünk számukra a régióban fellépési lehetőségeket, és így a költséghatékonyság tekintetében újra kedvező tárgyalási helyzetbe hozzuk magunkat.</w:t>
      </w:r>
    </w:p>
    <w:p w14:paraId="3589232A" w14:textId="77777777" w:rsidR="00C651DC" w:rsidRPr="000E4186" w:rsidRDefault="00C651DC" w:rsidP="006A0B23">
      <w:pPr>
        <w:jc w:val="both"/>
        <w:rPr>
          <w:rFonts w:cs="Times New Roman"/>
        </w:rPr>
      </w:pPr>
      <w:r w:rsidRPr="000E4186">
        <w:rPr>
          <w:rFonts w:cs="Times New Roman"/>
        </w:rPr>
        <w:t>Magyar fellépők esetében sohasem fedezzük a teljes költségvetést, bemutatók alkalmával részfinanszírozást vállalunk és társ producerként lépünk a produkcióba. Itt ismét keressük az előadáshoz kapcsolódható partnereket, hazai forrásokat ugyanúgy, mint a külföldi társulatok esetében.</w:t>
      </w:r>
    </w:p>
    <w:p w14:paraId="6916E550" w14:textId="77777777" w:rsidR="00C651DC" w:rsidRPr="000E4186" w:rsidRDefault="00C651DC" w:rsidP="006A0B23">
      <w:pPr>
        <w:widowControl/>
        <w:suppressAutoHyphens w:val="0"/>
        <w:autoSpaceDN/>
        <w:jc w:val="both"/>
        <w:textAlignment w:val="auto"/>
        <w:rPr>
          <w:rFonts w:eastAsia="Times New Roman" w:cs="Times New Roman"/>
          <w:iCs/>
          <w:lang w:eastAsia="hu-HU"/>
        </w:rPr>
      </w:pPr>
    </w:p>
    <w:p w14:paraId="2E680CD9" w14:textId="77777777" w:rsidR="00963D82" w:rsidRPr="000E4186" w:rsidRDefault="00963D82" w:rsidP="006A0B23">
      <w:pPr>
        <w:ind w:left="426"/>
        <w:jc w:val="both"/>
        <w:rPr>
          <w:rFonts w:eastAsia="Times New Roman" w:cs="Times New Roman"/>
          <w:iCs/>
          <w:lang w:eastAsia="hu-HU"/>
        </w:rPr>
      </w:pPr>
    </w:p>
    <w:p w14:paraId="68C1B20D"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helyi művészeti, közoktatási, közművelődési és társadalmi, közösségi szervezetekkel való kapcsolatépítés bemutatása</w:t>
      </w:r>
    </w:p>
    <w:p w14:paraId="69D89907" w14:textId="77777777" w:rsidR="00963D82" w:rsidRPr="000E4186" w:rsidRDefault="00963D82" w:rsidP="006A0B23">
      <w:pPr>
        <w:widowControl/>
        <w:numPr>
          <w:ilvl w:val="0"/>
          <w:numId w:val="9"/>
        </w:numPr>
        <w:suppressAutoHyphens w:val="0"/>
        <w:autoSpaceDN/>
        <w:ind w:left="1418" w:hanging="425"/>
        <w:jc w:val="both"/>
        <w:textAlignment w:val="auto"/>
        <w:rPr>
          <w:rFonts w:eastAsia="Times New Roman" w:cs="Times New Roman"/>
          <w:lang w:eastAsia="hu-HU"/>
        </w:rPr>
      </w:pPr>
      <w:r w:rsidRPr="000E4186">
        <w:rPr>
          <w:rFonts w:eastAsia="Times New Roman" w:cs="Times New Roman"/>
          <w:lang w:eastAsia="hu-HU"/>
        </w:rPr>
        <w:t>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14:paraId="3573887F"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2C4839A5" w14:textId="77777777" w:rsidR="00C651DC" w:rsidRPr="000E4186" w:rsidRDefault="00C651DC" w:rsidP="006A0B23">
      <w:pPr>
        <w:spacing w:before="100" w:beforeAutospacing="1"/>
        <w:jc w:val="both"/>
        <w:rPr>
          <w:rFonts w:eastAsia="Times New Roman" w:cs="Times New Roman"/>
        </w:rPr>
      </w:pPr>
      <w:r w:rsidRPr="000E4186">
        <w:rPr>
          <w:rFonts w:eastAsia="Times New Roman" w:cs="Times New Roman"/>
        </w:rPr>
        <w:t xml:space="preserve">A Trafó a IX. kerület egyik igen jelentős kulturális intézménye. Céljaink között folyamatosan szerepel a kerület más kulturális és közművelődési intézményeivel szorosabb kapcsolatot fűzése, amelyre remek apropót teremtett 2013-as közösségi projektünk, a </w:t>
      </w:r>
      <w:r w:rsidRPr="000E4186">
        <w:rPr>
          <w:rFonts w:eastAsia="Times New Roman" w:cs="Times New Roman"/>
          <w:i/>
        </w:rPr>
        <w:t xml:space="preserve">Város Ferenc élete és halála. </w:t>
      </w:r>
      <w:r w:rsidRPr="000E4186">
        <w:rPr>
          <w:rFonts w:eastAsia="Times New Roman" w:cs="Times New Roman"/>
        </w:rPr>
        <w:t>Ez a sorozat</w:t>
      </w:r>
      <w:r w:rsidRPr="000E4186">
        <w:rPr>
          <w:rFonts w:eastAsia="Times New Roman" w:cs="Times New Roman"/>
          <w:i/>
        </w:rPr>
        <w:t xml:space="preserve"> </w:t>
      </w:r>
      <w:r w:rsidRPr="000E4186">
        <w:rPr>
          <w:rFonts w:eastAsia="Times New Roman" w:cs="Times New Roman"/>
        </w:rPr>
        <w:t>a kapcsolatépítés</w:t>
      </w:r>
      <w:r w:rsidRPr="000E4186">
        <w:rPr>
          <w:rFonts w:eastAsia="Times New Roman" w:cs="Times New Roman"/>
          <w:i/>
        </w:rPr>
        <w:t xml:space="preserve"> </w:t>
      </w:r>
      <w:r w:rsidRPr="000E4186">
        <w:rPr>
          <w:rFonts w:eastAsia="Times New Roman" w:cs="Times New Roman"/>
        </w:rPr>
        <w:t xml:space="preserve">eszköze és apropója is egyszerre, hiszen a szűkebb környezetünk, a Ferencváros, pontosabban a Tűzoltó utcát jártuk be virtuális főszereplőnk életének egyes állomásait nyomon követve. A megvalósításban együttműködtünk helyi </w:t>
      </w:r>
      <w:r w:rsidRPr="000E4186">
        <w:rPr>
          <w:rFonts w:eastAsia="Times New Roman" w:cs="Times New Roman"/>
        </w:rPr>
        <w:lastRenderedPageBreak/>
        <w:t xml:space="preserve">kulturális- és oktatási és egészségügyi intézményekkel (Ferencvárosi Tanoda, Jaschik Álmos Művészeti Szakközépiskola, Ferencvárosi Művelődési Központ, Kékpont Alapítvány, Halastó Egyesület, Őrzők Alapítvány, Krétakör, Téglamúzeum, Gyermekklinika). Velük a kapcsolatot azóta is intenzíven ápoljuk és próbáljuk bevonni őket programjainkba. Szociális církusz workshopunkat, csak ebben az évben indítottuk először útjára, de lehetőségeink szerint bővítjük majd tovább és lehetőséget adunk a kerület hátrányos helyzetben lévő iskoláinak is a csatlakozásra. A Trafóklub kiváló lehetőséget nyújt arra, hogy a kerületi civilszervezetek megjelenjenek, hogy ne csak konkrét művészeti programok jöhessenek létre, hanem arra is, hogy időnkét </w:t>
      </w:r>
      <w:r w:rsidRPr="000E4186">
        <w:rPr>
          <w:rFonts w:eastAsia="Times New Roman" w:cs="Times New Roman"/>
          <w:b/>
        </w:rPr>
        <w:t>közösségi tér</w:t>
      </w:r>
      <w:r w:rsidRPr="000E4186">
        <w:rPr>
          <w:rFonts w:eastAsia="Times New Roman" w:cs="Times New Roman"/>
        </w:rPr>
        <w:t xml:space="preserve">ként jelen lehessen a helyi közösség életében. </w:t>
      </w:r>
      <w:r w:rsidRPr="000E4186">
        <w:rPr>
          <w:rFonts w:cs="Times New Roman"/>
        </w:rPr>
        <w:t xml:space="preserve">A smART! XTRA évadzáró köztéri különkiadása, a </w:t>
      </w:r>
      <w:r w:rsidRPr="000E4186">
        <w:rPr>
          <w:rFonts w:cs="Times New Roman"/>
          <w:i/>
          <w:iCs/>
        </w:rPr>
        <w:t>Mission Possible</w:t>
      </w:r>
      <w:r w:rsidRPr="000E4186">
        <w:rPr>
          <w:rFonts w:cs="Times New Roman"/>
        </w:rPr>
        <w:t xml:space="preserve"> a nyílt forrású adatokra és azok vizualizációjára, a közösségi várostervezés lehetőségeire fókuszált a 2016-os holland EU elnökségi félév Smart City programsorozatának keretében, részt vállalva a Trafó szomszédságában található Ferenc tér rehabilitációs folyamatában.</w:t>
      </w:r>
    </w:p>
    <w:p w14:paraId="69D829AF" w14:textId="77777777" w:rsidR="00C651DC" w:rsidRPr="000E4186" w:rsidRDefault="00C651DC" w:rsidP="006A0B23">
      <w:pPr>
        <w:widowControl/>
        <w:suppressAutoHyphens w:val="0"/>
        <w:autoSpaceDN/>
        <w:jc w:val="both"/>
        <w:textAlignment w:val="auto"/>
        <w:rPr>
          <w:rFonts w:eastAsia="Times New Roman" w:cs="Times New Roman"/>
          <w:lang w:eastAsia="hu-HU"/>
        </w:rPr>
      </w:pPr>
    </w:p>
    <w:p w14:paraId="24C40800" w14:textId="54E37B72" w:rsidR="00963D82" w:rsidRPr="005423E8" w:rsidRDefault="00B3238B" w:rsidP="00B3238B">
      <w:pPr>
        <w:pStyle w:val="Listaszerbekezds"/>
        <w:widowControl/>
        <w:suppressAutoHyphens w:val="0"/>
        <w:autoSpaceDN/>
        <w:jc w:val="both"/>
        <w:textAlignment w:val="auto"/>
        <w:rPr>
          <w:rFonts w:eastAsia="Times New Roman" w:cs="Times New Roman"/>
          <w:lang w:eastAsia="hu-HU"/>
        </w:rPr>
      </w:pPr>
      <w:r>
        <w:rPr>
          <w:rFonts w:eastAsia="Times New Roman" w:cs="Times New Roman"/>
          <w:lang w:eastAsia="hu-HU"/>
        </w:rPr>
        <w:t xml:space="preserve">2. </w:t>
      </w:r>
      <w:r w:rsidR="00963D82" w:rsidRPr="005423E8">
        <w:rPr>
          <w:rFonts w:eastAsia="Times New Roman" w:cs="Times New Roman"/>
          <w:lang w:eastAsia="hu-HU"/>
        </w:rPr>
        <w:t>hagyományteremtő, hagyományápoló tevékenység,</w:t>
      </w:r>
    </w:p>
    <w:p w14:paraId="0F73B148" w14:textId="77777777" w:rsidR="00066D64" w:rsidRPr="00B3238B" w:rsidRDefault="00066D64" w:rsidP="00066D64">
      <w:pPr>
        <w:widowControl/>
        <w:suppressAutoHyphens w:val="0"/>
        <w:autoSpaceDN/>
        <w:jc w:val="both"/>
        <w:textAlignment w:val="auto"/>
        <w:rPr>
          <w:rFonts w:eastAsia="Times New Roman" w:cs="Times New Roman"/>
          <w:color w:val="000000" w:themeColor="text1"/>
          <w:lang w:eastAsia="hu-HU"/>
        </w:rPr>
      </w:pPr>
      <w:r w:rsidRPr="00B3238B">
        <w:rPr>
          <w:rFonts w:eastAsia="Times New Roman" w:cs="Times New Roman"/>
          <w:color w:val="000000" w:themeColor="text1"/>
          <w:lang w:eastAsia="hu-HU"/>
        </w:rPr>
        <w:t>A 18 éves Trafó egyrészt megteremtette saját hagyományait, másrészt intenzíven kapcsolódik egy létező városi hagyománykörhöz – az alternativitáshoz, hiszen fókuszában mindig is azok a művészek álltak/állnak. akik nem feltétlenül kapcsolódnak a mainstreamhez…</w:t>
      </w:r>
    </w:p>
    <w:p w14:paraId="6464E35B" w14:textId="77777777" w:rsidR="005423E8" w:rsidRPr="005423E8" w:rsidRDefault="005423E8" w:rsidP="00066D64">
      <w:pPr>
        <w:widowControl/>
        <w:suppressAutoHyphens w:val="0"/>
        <w:autoSpaceDN/>
        <w:jc w:val="both"/>
        <w:textAlignment w:val="auto"/>
        <w:rPr>
          <w:rFonts w:eastAsia="Times New Roman" w:cs="Times New Roman"/>
          <w:color w:val="FF0000"/>
          <w:lang w:eastAsia="hu-HU"/>
        </w:rPr>
      </w:pPr>
    </w:p>
    <w:p w14:paraId="0D730FD9" w14:textId="6ADF17E8" w:rsidR="00963D82" w:rsidRDefault="00B3238B" w:rsidP="00B3238B">
      <w:pPr>
        <w:pStyle w:val="Listaszerbekezds"/>
        <w:widowControl/>
        <w:suppressAutoHyphens w:val="0"/>
        <w:autoSpaceDN/>
        <w:jc w:val="both"/>
        <w:textAlignment w:val="auto"/>
        <w:rPr>
          <w:rFonts w:eastAsia="Times New Roman" w:cs="Times New Roman"/>
          <w:lang w:eastAsia="hu-HU"/>
        </w:rPr>
      </w:pPr>
      <w:r>
        <w:rPr>
          <w:rFonts w:eastAsia="Times New Roman" w:cs="Times New Roman"/>
          <w:lang w:eastAsia="hu-HU"/>
        </w:rPr>
        <w:t>3.</w:t>
      </w:r>
      <w:r w:rsidR="00963D82" w:rsidRPr="005423E8">
        <w:rPr>
          <w:rFonts w:eastAsia="Times New Roman" w:cs="Times New Roman"/>
          <w:lang w:eastAsia="hu-HU"/>
        </w:rPr>
        <w:t>helyi művészekkel való együttműködés bemutatása</w:t>
      </w:r>
    </w:p>
    <w:p w14:paraId="1233BFFE" w14:textId="77777777" w:rsidR="005423E8" w:rsidRPr="00B3238B" w:rsidRDefault="005423E8" w:rsidP="005423E8">
      <w:pPr>
        <w:widowControl/>
        <w:suppressAutoHyphens w:val="0"/>
        <w:autoSpaceDN/>
        <w:jc w:val="both"/>
        <w:textAlignment w:val="auto"/>
        <w:rPr>
          <w:rFonts w:eastAsia="Times New Roman" w:cs="Times New Roman"/>
          <w:color w:val="000000" w:themeColor="text1"/>
          <w:lang w:eastAsia="hu-HU"/>
        </w:rPr>
      </w:pPr>
      <w:r w:rsidRPr="00B3238B">
        <w:rPr>
          <w:rFonts w:eastAsia="Times New Roman" w:cs="Times New Roman"/>
          <w:color w:val="000000" w:themeColor="text1"/>
          <w:lang w:eastAsia="hu-HU"/>
        </w:rPr>
        <w:t>Folyamatosan építjük kapcsolatainkat a helyi kulturális intézményekkel, dolgozunk a Bakelittel, a nálunk fellépők gyakran próbálnak ott, a MÜPA zenei, újcirkusz- és tánc programjaink kapcsán vagyunk folyamatos egyeztetésben, ahogy a Stúdió K-val is főleg drámapedagó</w:t>
      </w:r>
      <w:bookmarkStart w:id="0" w:name="_GoBack"/>
      <w:bookmarkEnd w:id="0"/>
      <w:r w:rsidRPr="00B3238B">
        <w:rPr>
          <w:rFonts w:eastAsia="Times New Roman" w:cs="Times New Roman"/>
          <w:color w:val="000000" w:themeColor="text1"/>
          <w:lang w:eastAsia="hu-HU"/>
        </w:rPr>
        <w:t xml:space="preserve">giai kérdésekben. </w:t>
      </w:r>
    </w:p>
    <w:p w14:paraId="665923AD" w14:textId="77777777" w:rsidR="00963D82" w:rsidRPr="000E4186" w:rsidRDefault="00963D82" w:rsidP="006A0B23">
      <w:pPr>
        <w:ind w:left="1418"/>
        <w:jc w:val="both"/>
        <w:rPr>
          <w:rFonts w:eastAsia="Times New Roman" w:cs="Times New Roman"/>
          <w:lang w:eastAsia="hu-HU"/>
        </w:rPr>
      </w:pPr>
    </w:p>
    <w:p w14:paraId="04BA8ABA" w14:textId="77777777" w:rsidR="00963D82"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az óvodai és iskolarendszeren belüli és azon kívüli oktatási-nevelési, művészetpedagógiai programhoz, a tantervi oktatáshoz való kapcsolódás bemutatása</w:t>
      </w:r>
      <w:r w:rsidRPr="000E4186">
        <w:rPr>
          <w:rFonts w:eastAsia="Times New Roman" w:cs="Times New Roman"/>
          <w:lang w:eastAsia="hu-HU"/>
        </w:rPr>
        <w:t>, ennek keretében különösen a cél érdekében létrejött együttműködés bemutatása, annak időbeli hatályának, céljának, módszereinek, eszközeinek, valamint az elért eredményeknek ismertetése</w:t>
      </w:r>
    </w:p>
    <w:p w14:paraId="0368C41C" w14:textId="77777777" w:rsidR="005423E8" w:rsidRPr="000E4186" w:rsidRDefault="005423E8" w:rsidP="005423E8">
      <w:pPr>
        <w:widowControl/>
        <w:suppressAutoHyphens w:val="0"/>
        <w:autoSpaceDN/>
        <w:ind w:left="426"/>
        <w:jc w:val="both"/>
        <w:textAlignment w:val="auto"/>
        <w:rPr>
          <w:rFonts w:eastAsia="Times New Roman" w:cs="Times New Roman"/>
          <w:lang w:eastAsia="hu-HU"/>
        </w:rPr>
      </w:pPr>
    </w:p>
    <w:p w14:paraId="65382509" w14:textId="77777777" w:rsidR="00963D82" w:rsidRPr="00B3238B" w:rsidRDefault="005423E8" w:rsidP="005423E8">
      <w:pPr>
        <w:jc w:val="both"/>
        <w:rPr>
          <w:rFonts w:eastAsia="Times New Roman" w:cs="Times New Roman"/>
          <w:color w:val="000000" w:themeColor="text1"/>
          <w:lang w:eastAsia="hu-HU"/>
        </w:rPr>
      </w:pPr>
      <w:r w:rsidRPr="00B3238B">
        <w:rPr>
          <w:rFonts w:eastAsia="Times New Roman" w:cs="Times New Roman"/>
          <w:color w:val="000000" w:themeColor="text1"/>
          <w:lang w:eastAsia="hu-HU"/>
        </w:rPr>
        <w:t xml:space="preserve">Nem állíthatjuk, hogy a Trafó Kortárs Művészetek Házának célközönségét képezné ez a réteg, de minden évadban van egy-két olyan programunk, amelyik az óvodásokat is megcélozza.  Rutkai Bori </w:t>
      </w:r>
      <w:r w:rsidRPr="00B3238B">
        <w:rPr>
          <w:rFonts w:eastAsia="Times New Roman" w:cs="Times New Roman"/>
          <w:i/>
          <w:color w:val="000000" w:themeColor="text1"/>
          <w:lang w:eastAsia="hu-HU"/>
        </w:rPr>
        <w:t xml:space="preserve">Pizsamátor </w:t>
      </w:r>
      <w:r w:rsidRPr="00B3238B">
        <w:rPr>
          <w:rFonts w:eastAsia="Times New Roman" w:cs="Times New Roman"/>
          <w:color w:val="000000" w:themeColor="text1"/>
          <w:lang w:eastAsia="hu-HU"/>
        </w:rPr>
        <w:t xml:space="preserve">c lemez-és könyvbemutató nagy koncertje kifejezetten a kicsiknek szólt, ahogy ahogy a Bábcirkusz ! in 1 c. programunk is nekik szólt. </w:t>
      </w:r>
    </w:p>
    <w:p w14:paraId="35F1B352" w14:textId="77777777" w:rsidR="005423E8" w:rsidRPr="005423E8" w:rsidRDefault="005423E8" w:rsidP="005423E8">
      <w:pPr>
        <w:jc w:val="both"/>
        <w:rPr>
          <w:rFonts w:eastAsia="Times New Roman" w:cs="Times New Roman"/>
          <w:color w:val="FF0000"/>
          <w:lang w:eastAsia="hu-HU"/>
        </w:rPr>
      </w:pPr>
    </w:p>
    <w:p w14:paraId="14791D98"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a gyermek-, illetve ifjúsági korosztály igényes színházra nevelésének gyakorlata, ennek keretében különösen a módszertani leírások, foglalkozás típusai, tematikája, eredményeinek ismertetése, előadásszámok feltüntetésével</w:t>
      </w:r>
    </w:p>
    <w:p w14:paraId="05710AAB" w14:textId="77777777" w:rsidR="00C651DC" w:rsidRPr="000E4186" w:rsidRDefault="00C651DC" w:rsidP="006A0B23">
      <w:pPr>
        <w:widowControl/>
        <w:suppressAutoHyphens w:val="0"/>
        <w:autoSpaceDN/>
        <w:jc w:val="both"/>
        <w:textAlignment w:val="auto"/>
        <w:rPr>
          <w:rFonts w:eastAsia="Times New Roman" w:cs="Times New Roman"/>
          <w:iCs/>
          <w:lang w:eastAsia="hu-HU"/>
        </w:rPr>
      </w:pPr>
    </w:p>
    <w:p w14:paraId="5CB2E94F" w14:textId="77777777" w:rsidR="00C651DC" w:rsidRPr="000E4186" w:rsidRDefault="00C651DC" w:rsidP="006A0B23">
      <w:pPr>
        <w:jc w:val="both"/>
        <w:rPr>
          <w:rFonts w:cs="Times New Roman"/>
        </w:rPr>
      </w:pPr>
      <w:r w:rsidRPr="000E4186">
        <w:rPr>
          <w:rFonts w:cs="Times New Roman"/>
          <w:b/>
        </w:rPr>
        <w:t xml:space="preserve">A Trafó Kortárs Művészetek Háza 15 éves színházpedagógai programja </w:t>
      </w:r>
      <w:r w:rsidRPr="000E4186">
        <w:rPr>
          <w:rFonts w:cs="Times New Roman"/>
        </w:rPr>
        <w:t xml:space="preserve">nemcsak azt bizonyítja, hogy intézményünk régóta fontosnak tartja, hogy a </w:t>
      </w:r>
      <w:r w:rsidRPr="000E4186">
        <w:rPr>
          <w:rFonts w:cs="Times New Roman"/>
          <w:b/>
        </w:rPr>
        <w:t>kortárs művészetek</w:t>
      </w:r>
      <w:r w:rsidRPr="000E4186">
        <w:rPr>
          <w:rFonts w:cs="Times New Roman"/>
        </w:rPr>
        <w:t xml:space="preserve"> megismertetése, megértetése és népszerűsítése céljából aktív, de legfőképpen interaktív kapcsolatot ápoljon a középiskolás generációval, hanem arról is, hogy folyamatosan korszerűsítjük, és a körülöttünk változó világhoz, igényekhez és lehetőségekhez szabjuk a színházpedagógiai programunkat. </w:t>
      </w:r>
    </w:p>
    <w:p w14:paraId="56AD5576" w14:textId="77777777" w:rsidR="00C651DC" w:rsidRPr="000E4186" w:rsidRDefault="00C651DC" w:rsidP="006A0B23">
      <w:pPr>
        <w:pStyle w:val="Nincstrkz"/>
        <w:jc w:val="both"/>
        <w:rPr>
          <w:rFonts w:ascii="Times New Roman" w:hAnsi="Times New Roman"/>
          <w:sz w:val="24"/>
          <w:szCs w:val="24"/>
        </w:rPr>
      </w:pPr>
      <w:r w:rsidRPr="000E4186">
        <w:rPr>
          <w:rFonts w:ascii="Times New Roman" w:hAnsi="Times New Roman"/>
          <w:sz w:val="24"/>
          <w:szCs w:val="24"/>
        </w:rPr>
        <w:t xml:space="preserve">A Gondolat Generátor nem több és nem kevesebb, mint egy évről évre megújuló, korszerű és előremutató színházpedagógiai program, amely olyan oktatási csomagot kínál az érdeklődő középiskolai osztályoknak, amely </w:t>
      </w:r>
      <w:r w:rsidRPr="000E4186">
        <w:rPr>
          <w:rFonts w:ascii="Times New Roman" w:hAnsi="Times New Roman"/>
          <w:b/>
          <w:sz w:val="24"/>
          <w:szCs w:val="24"/>
        </w:rPr>
        <w:t>párbeszédet generál a középiskolás korosztály és a kortárs művészeti alkotások és alkotóik között</w:t>
      </w:r>
      <w:r w:rsidRPr="000E4186">
        <w:rPr>
          <w:rFonts w:ascii="Times New Roman" w:hAnsi="Times New Roman"/>
          <w:sz w:val="24"/>
          <w:szCs w:val="24"/>
        </w:rPr>
        <w:t xml:space="preserve">. Közös gondolkodásra és párbeszédre invitáljuk </w:t>
      </w:r>
      <w:r w:rsidRPr="000E4186">
        <w:rPr>
          <w:rFonts w:ascii="Times New Roman" w:hAnsi="Times New Roman"/>
          <w:b/>
          <w:sz w:val="24"/>
          <w:szCs w:val="24"/>
        </w:rPr>
        <w:t xml:space="preserve">a diákokat az alkotókkal </w:t>
      </w:r>
      <w:r w:rsidRPr="000E4186">
        <w:rPr>
          <w:rFonts w:ascii="Times New Roman" w:hAnsi="Times New Roman"/>
          <w:sz w:val="24"/>
          <w:szCs w:val="24"/>
        </w:rPr>
        <w:t xml:space="preserve">az előadások által felvetett kérdésekről és a műalkotások </w:t>
      </w:r>
      <w:r w:rsidRPr="000E4186">
        <w:rPr>
          <w:rFonts w:ascii="Times New Roman" w:hAnsi="Times New Roman"/>
          <w:sz w:val="24"/>
          <w:szCs w:val="24"/>
        </w:rPr>
        <w:lastRenderedPageBreak/>
        <w:t xml:space="preserve">nyelvéről. Ez a </w:t>
      </w:r>
      <w:r w:rsidRPr="000E4186">
        <w:rPr>
          <w:rFonts w:ascii="Times New Roman" w:hAnsi="Times New Roman"/>
          <w:b/>
          <w:sz w:val="24"/>
          <w:szCs w:val="24"/>
        </w:rPr>
        <w:t>kétirányú dialógus</w:t>
      </w:r>
      <w:r w:rsidRPr="000E4186">
        <w:rPr>
          <w:rFonts w:ascii="Times New Roman" w:hAnsi="Times New Roman"/>
          <w:sz w:val="24"/>
          <w:szCs w:val="24"/>
        </w:rPr>
        <w:t xml:space="preserve"> nemcsak a középiskolásokat hozhatja közelebb a kortárs művészetekhez, hanem </w:t>
      </w:r>
      <w:r w:rsidRPr="000E4186">
        <w:rPr>
          <w:rFonts w:ascii="Times New Roman" w:hAnsi="Times New Roman"/>
          <w:b/>
          <w:sz w:val="24"/>
          <w:szCs w:val="24"/>
        </w:rPr>
        <w:t>vissza is hat</w:t>
      </w:r>
      <w:r w:rsidRPr="000E4186">
        <w:rPr>
          <w:rFonts w:ascii="Times New Roman" w:hAnsi="Times New Roman"/>
          <w:sz w:val="24"/>
          <w:szCs w:val="24"/>
        </w:rPr>
        <w:t xml:space="preserve"> az alkotók gondolkodására, problémalátására. </w:t>
      </w:r>
    </w:p>
    <w:p w14:paraId="52B480EF" w14:textId="77777777" w:rsidR="00C651DC" w:rsidRPr="000E4186" w:rsidRDefault="00C651DC" w:rsidP="006A0B23">
      <w:pPr>
        <w:jc w:val="both"/>
        <w:rPr>
          <w:rFonts w:eastAsia="Calibri" w:cs="Times New Roman"/>
          <w:lang w:eastAsia="en-US"/>
        </w:rPr>
      </w:pPr>
      <w:r w:rsidRPr="000E4186">
        <w:rPr>
          <w:rFonts w:eastAsia="Calibri" w:cs="Times New Roman"/>
          <w:lang w:eastAsia="en-US"/>
        </w:rPr>
        <w:t xml:space="preserve">A pályázati folyamat során velünk kapcsolatba lépő középiskolások és tanáraik szakmai igényeit, lehetőségeit, időbeli és anyagi korlátait figyelembe véve. </w:t>
      </w:r>
      <w:r w:rsidRPr="000E4186">
        <w:rPr>
          <w:rFonts w:eastAsia="Calibri" w:cs="Times New Roman"/>
          <w:b/>
          <w:lang w:eastAsia="en-US"/>
        </w:rPr>
        <w:t>Ebben az évadban is havi egy előadást kínálunk és a Trafó Galéria tárlataihoz kapcsolódó múzeumpedagógiai foglakozást, de az érdeklődő csoportok maguk dönthetik el, hogy a teljes csomagot vagy annak csak egyes elemeit veszik igénybe.</w:t>
      </w:r>
      <w:r w:rsidRPr="000E4186">
        <w:rPr>
          <w:rFonts w:eastAsia="Calibri" w:cs="Times New Roman"/>
          <w:lang w:eastAsia="en-US"/>
        </w:rPr>
        <w:t xml:space="preserve"> Az előadásokhoz, azok jellegétől függően elő- vagy utófoglalkozás kapcsolódik. </w:t>
      </w:r>
    </w:p>
    <w:p w14:paraId="71C32E55" w14:textId="77777777" w:rsidR="00C651DC" w:rsidRPr="000E4186" w:rsidRDefault="00C651DC" w:rsidP="006A0B23">
      <w:pPr>
        <w:jc w:val="both"/>
        <w:rPr>
          <w:rFonts w:cs="Times New Roman"/>
        </w:rPr>
      </w:pPr>
      <w:r w:rsidRPr="000E4186">
        <w:rPr>
          <w:rFonts w:cs="Times New Roman"/>
        </w:rPr>
        <w:t xml:space="preserve">A programban résztvevő középiskolások az adott félév alatt így megismerkedhetnek a tánc, a színház és a képzőművészet (valamint mindezek határait feszegető műfajok) kortárs művészeti megnyilvánulásaival. Stratégiákat sajátíthatnak el érzéseik és gondolataik pontosabb, kifejezőbb megfogalmazásához. A </w:t>
      </w:r>
      <w:r w:rsidRPr="000E4186">
        <w:rPr>
          <w:rFonts w:cs="Times New Roman"/>
          <w:b/>
        </w:rPr>
        <w:t>közös gondolkodás</w:t>
      </w:r>
      <w:r w:rsidRPr="000E4186">
        <w:rPr>
          <w:rFonts w:cs="Times New Roman"/>
        </w:rPr>
        <w:t xml:space="preserve"> áll minden egyes foglalkozás fókuszában. Az előkészítő és feldolgozó programokat az előadások alkotóival szoros együttműködésben fejlesztjük, és a foglalkozások megvalósításában is részt vesz egy-egy művész, hogy a fiatalok rajtuk keresztül közvetlenül hozzáférjenek az előadások mögött álló színházi gondolkodás elemeihez. A programban kínált előadások olyan tematikákat érintenek, amelyek a középiskolás korosztályt foglalkoztatják.</w:t>
      </w:r>
      <w:r w:rsidR="005F1D70">
        <w:rPr>
          <w:rFonts w:cs="Times New Roman"/>
        </w:rPr>
        <w:t xml:space="preserve"> </w:t>
      </w:r>
      <w:r w:rsidRPr="000E4186">
        <w:rPr>
          <w:rFonts w:cs="Times New Roman"/>
        </w:rPr>
        <w:t>Az eddigi évekhez hasonlóan, idén is hirdetünk pályázatot, középiskolai osztályok számára, amelyben előre közöljük, hogy mely előadások/kiállítások képezik a csomag egyes elemeit. Így a tanárok maguk választhatják ki azt az előadást, amelynek témája, felvetései, az ő saját osztályukat éppen aktuálisan érinti vagy foglalkoztatja.</w:t>
      </w:r>
    </w:p>
    <w:p w14:paraId="67D56717" w14:textId="77777777" w:rsidR="00C651DC" w:rsidRPr="000E4186" w:rsidRDefault="00C651DC" w:rsidP="006A0B23">
      <w:pPr>
        <w:jc w:val="both"/>
        <w:rPr>
          <w:rFonts w:cs="Times New Roman"/>
          <w:strike/>
        </w:rPr>
      </w:pPr>
    </w:p>
    <w:p w14:paraId="00E0D312" w14:textId="77777777" w:rsidR="00C651DC" w:rsidRPr="000E4186" w:rsidRDefault="00C651DC" w:rsidP="006A0B23">
      <w:pPr>
        <w:pStyle w:val="Nincstrkz"/>
        <w:jc w:val="both"/>
        <w:rPr>
          <w:rFonts w:ascii="Times New Roman" w:hAnsi="Times New Roman"/>
          <w:sz w:val="24"/>
          <w:szCs w:val="24"/>
        </w:rPr>
      </w:pPr>
      <w:r w:rsidRPr="000E4186">
        <w:rPr>
          <w:rFonts w:ascii="Times New Roman" w:hAnsi="Times New Roman"/>
          <w:sz w:val="24"/>
          <w:szCs w:val="24"/>
        </w:rPr>
        <w:t xml:space="preserve">A programot </w:t>
      </w:r>
      <w:r w:rsidRPr="000E4186">
        <w:rPr>
          <w:rFonts w:ascii="Times New Roman" w:hAnsi="Times New Roman"/>
          <w:b/>
          <w:sz w:val="24"/>
          <w:szCs w:val="24"/>
        </w:rPr>
        <w:t>Sebők Borbála</w:t>
      </w:r>
      <w:r w:rsidRPr="000E4186">
        <w:rPr>
          <w:rFonts w:ascii="Times New Roman" w:hAnsi="Times New Roman"/>
          <w:sz w:val="24"/>
          <w:szCs w:val="24"/>
        </w:rPr>
        <w:t xml:space="preserve"> dramaturg, és állandó munkatársa, </w:t>
      </w:r>
      <w:r w:rsidRPr="000E4186">
        <w:rPr>
          <w:rFonts w:ascii="Times New Roman" w:hAnsi="Times New Roman"/>
          <w:b/>
          <w:sz w:val="24"/>
          <w:szCs w:val="24"/>
        </w:rPr>
        <w:t>Bethlenfalvy Ádám</w:t>
      </w:r>
      <w:r w:rsidRPr="000E4186">
        <w:rPr>
          <w:rFonts w:ascii="Times New Roman" w:hAnsi="Times New Roman"/>
          <w:sz w:val="24"/>
          <w:szCs w:val="24"/>
        </w:rPr>
        <w:t xml:space="preserve"> drámapedagógus irányításával és a Trafóban fellépő művészek aktív közreműködésével valósítjuk meg.</w:t>
      </w:r>
    </w:p>
    <w:p w14:paraId="4C0E1ABA" w14:textId="77777777" w:rsidR="00C651DC" w:rsidRPr="000E4186" w:rsidRDefault="00C651DC" w:rsidP="006A0B23">
      <w:pPr>
        <w:pStyle w:val="Nincstrkz"/>
        <w:jc w:val="both"/>
        <w:rPr>
          <w:rFonts w:ascii="Times New Roman" w:hAnsi="Times New Roman"/>
          <w:sz w:val="24"/>
          <w:szCs w:val="24"/>
        </w:rPr>
      </w:pPr>
    </w:p>
    <w:p w14:paraId="54242C75"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u w:val="single"/>
          <w:lang w:eastAsia="hu-HU"/>
        </w:rPr>
      </w:pPr>
      <w:r w:rsidRPr="000E4186">
        <w:rPr>
          <w:rFonts w:cs="Times New Roman"/>
          <w:b/>
          <w:u w:val="single"/>
          <w:lang w:eastAsia="hu-HU"/>
        </w:rPr>
        <w:t>A választott tevékenységi formák részletes tematikája, leírása, ütemezése,</w:t>
      </w:r>
    </w:p>
    <w:p w14:paraId="0ACA7679"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r w:rsidRPr="000E4186">
        <w:rPr>
          <w:rFonts w:cs="Times New Roman"/>
          <w:lang w:eastAsia="hu-HU"/>
        </w:rPr>
        <w:t xml:space="preserve">A Gondolat Generátor program különlegessége, hogy minden előadáshoz kapcsolódóan az annak legmegfelelőbb formákat választja. </w:t>
      </w:r>
    </w:p>
    <w:p w14:paraId="142FBE00"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r w:rsidRPr="000E4186">
        <w:rPr>
          <w:rFonts w:cs="Times New Roman"/>
          <w:lang w:eastAsia="hu-HU"/>
        </w:rPr>
        <w:t>A Gondolat Generátor program két pilléren alapul. Minden foglalkozása egy - az adott előadáshoz kapcsolódó – tematikai, és egy színház esztétikai kérdést dolgoz fel. Gyakorlat orientált, kvázi fogyasztható formában kap bele egy pillantás erejéig a kortárs színházelméletbe. (pl. műfajok közötti határ feszegetés, mire jó a dramaturgia, hogyan lehet és lehet-e a táncról beszélni, a néző változó szerepe a színházban)</w:t>
      </w:r>
    </w:p>
    <w:p w14:paraId="0698C8C4"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r w:rsidRPr="000E4186">
        <w:rPr>
          <w:rFonts w:cs="Times New Roman"/>
          <w:lang w:eastAsia="hu-HU"/>
        </w:rPr>
        <w:t xml:space="preserve">Az a tapasztalatunk, hogy a különböző kortárs előadásokhoz eltérő eszköztárú, és időzítésű (elő-, utó vagy például gondoljunk a mára már klasszikusnak számító három lépcsős modellre) foglalkozásra van szükség. </w:t>
      </w:r>
    </w:p>
    <w:p w14:paraId="2E5AB49C"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r w:rsidRPr="000E4186">
        <w:rPr>
          <w:rFonts w:cs="Times New Roman"/>
          <w:lang w:eastAsia="hu-HU"/>
        </w:rPr>
        <w:t>A foglalkozások ezért minden esetben a lehető legjobban alkalmazkodnak az előadások színházi nyelvéhez és az adott iskolai csoportokhoz.</w:t>
      </w:r>
    </w:p>
    <w:p w14:paraId="68CFA15B"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r w:rsidRPr="000E4186">
        <w:rPr>
          <w:rFonts w:cs="Times New Roman"/>
          <w:lang w:eastAsia="hu-HU"/>
        </w:rPr>
        <w:t>Az előadások alkotóit minden esetben bevonjuk a foglalkozás tervezés folyamatába és gyakran magának a foglalkozásnak a lebonyolításába is, hogy az ő esztétikájuk, gondolkodásmódjuk és módszereik minél inkább megjelenjenek ebben a nevelési formában.</w:t>
      </w:r>
    </w:p>
    <w:p w14:paraId="006E145A"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p>
    <w:p w14:paraId="1A0F7094"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p>
    <w:p w14:paraId="5D5E93DD"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lang w:eastAsia="hu-HU"/>
        </w:rPr>
      </w:pPr>
      <w:r w:rsidRPr="000E4186">
        <w:rPr>
          <w:rFonts w:cs="Times New Roman"/>
          <w:b/>
          <w:lang w:eastAsia="hu-HU"/>
        </w:rPr>
        <w:t>Fontos szempontok számunkra egy foglalkozás kidolgozásakor:</w:t>
      </w:r>
    </w:p>
    <w:p w14:paraId="105B702C" w14:textId="77777777" w:rsidR="00C651DC" w:rsidRPr="000E4186" w:rsidRDefault="00C651DC" w:rsidP="006A0B23">
      <w:pPr>
        <w:widowControl/>
        <w:numPr>
          <w:ilvl w:val="0"/>
          <w:numId w:val="15"/>
        </w:num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cs="Times New Roman"/>
          <w:lang w:eastAsia="hu-HU"/>
        </w:rPr>
      </w:pPr>
      <w:r w:rsidRPr="000E4186">
        <w:rPr>
          <w:rFonts w:cs="Times New Roman"/>
          <w:lang w:eastAsia="hu-HU"/>
        </w:rPr>
        <w:t>hogy milyen módon tudjuk a leghatékonyabban bevonni a diákokat a gondolkodásba</w:t>
      </w:r>
    </w:p>
    <w:p w14:paraId="1EEB12EA" w14:textId="77777777" w:rsidR="00C651DC" w:rsidRPr="000E4186" w:rsidRDefault="00C651DC" w:rsidP="006A0B23">
      <w:pPr>
        <w:widowControl/>
        <w:numPr>
          <w:ilvl w:val="0"/>
          <w:numId w:val="15"/>
        </w:num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851" w:hanging="491"/>
        <w:jc w:val="both"/>
        <w:textAlignment w:val="auto"/>
        <w:rPr>
          <w:rFonts w:cs="Times New Roman"/>
          <w:lang w:eastAsia="hu-HU"/>
        </w:rPr>
      </w:pPr>
      <w:r w:rsidRPr="000E4186">
        <w:rPr>
          <w:rFonts w:cs="Times New Roman"/>
          <w:lang w:eastAsia="hu-HU"/>
        </w:rPr>
        <w:t>hogy milyen interakciós cselekvési lehetőséget kínáló munkaformák segítenék a  diákokat a feldolgozásban/ felkészítésben</w:t>
      </w:r>
    </w:p>
    <w:p w14:paraId="3B416710" w14:textId="77777777" w:rsidR="00C651DC" w:rsidRPr="000E4186" w:rsidRDefault="00C651DC" w:rsidP="006A0B23">
      <w:pPr>
        <w:widowControl/>
        <w:numPr>
          <w:ilvl w:val="0"/>
          <w:numId w:val="15"/>
        </w:num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851" w:hanging="491"/>
        <w:jc w:val="both"/>
        <w:textAlignment w:val="auto"/>
        <w:rPr>
          <w:rFonts w:cs="Times New Roman"/>
          <w:lang w:eastAsia="hu-HU"/>
        </w:rPr>
      </w:pPr>
      <w:r w:rsidRPr="000E4186">
        <w:rPr>
          <w:rFonts w:cs="Times New Roman"/>
          <w:lang w:eastAsia="hu-HU"/>
        </w:rPr>
        <w:t xml:space="preserve">hogy milyen módon tudjuk a leghatékonyabban bevonni az alkotókat, hogy közvetlen párbeszéd jöhessen létre alkotók és fiatal közönségük között. </w:t>
      </w:r>
    </w:p>
    <w:p w14:paraId="571B924C"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p>
    <w:p w14:paraId="57C8645F"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p>
    <w:p w14:paraId="3DBF6688" w14:textId="77777777" w:rsidR="00C651DC" w:rsidRPr="000E4186" w:rsidRDefault="00C651DC" w:rsidP="006A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lang w:eastAsia="hu-HU"/>
        </w:rPr>
      </w:pPr>
      <w:r w:rsidRPr="000E4186">
        <w:rPr>
          <w:rFonts w:cs="Times New Roman"/>
          <w:lang w:eastAsia="hu-HU"/>
        </w:rPr>
        <w:t xml:space="preserve">Az általános szempontok rendkívül sokszínű módon valósulnak meg a különböző programokban. Ezek részletes leírása következik itt. </w:t>
      </w:r>
    </w:p>
    <w:p w14:paraId="72CD36F6" w14:textId="77777777" w:rsidR="00C651DC" w:rsidRPr="000E4186" w:rsidRDefault="00C651DC" w:rsidP="006A0B23">
      <w:pPr>
        <w:jc w:val="both"/>
        <w:rPr>
          <w:rFonts w:cs="Times New Roman"/>
          <w:b/>
        </w:rPr>
      </w:pPr>
    </w:p>
    <w:p w14:paraId="45C2671D" w14:textId="77777777" w:rsidR="00C651DC" w:rsidRPr="000E4186" w:rsidRDefault="00C651DC" w:rsidP="006A0B23">
      <w:pPr>
        <w:pBdr>
          <w:top w:val="single" w:sz="4" w:space="1" w:color="auto"/>
          <w:left w:val="single" w:sz="4" w:space="4" w:color="auto"/>
          <w:bottom w:val="single" w:sz="4" w:space="1" w:color="auto"/>
          <w:right w:val="single" w:sz="4" w:space="4" w:color="auto"/>
        </w:pBdr>
        <w:jc w:val="both"/>
        <w:rPr>
          <w:rFonts w:cs="Times New Roman"/>
          <w:b/>
        </w:rPr>
      </w:pPr>
      <w:r w:rsidRPr="000E4186">
        <w:rPr>
          <w:rFonts w:cs="Times New Roman"/>
          <w:b/>
        </w:rPr>
        <w:t>Alulról az ibolyát</w:t>
      </w:r>
    </w:p>
    <w:p w14:paraId="4DFAA52B" w14:textId="77777777" w:rsidR="00C651DC" w:rsidRPr="000E4186" w:rsidRDefault="00C651DC" w:rsidP="006A0B23">
      <w:pPr>
        <w:jc w:val="both"/>
        <w:rPr>
          <w:rFonts w:cs="Times New Roman"/>
          <w:b/>
        </w:rPr>
      </w:pPr>
    </w:p>
    <w:p w14:paraId="239F3019" w14:textId="77777777" w:rsidR="00C651DC" w:rsidRPr="000E4186" w:rsidRDefault="00C651DC" w:rsidP="006A0B23">
      <w:pPr>
        <w:jc w:val="both"/>
        <w:rPr>
          <w:rFonts w:cs="Times New Roman"/>
        </w:rPr>
      </w:pPr>
      <w:r w:rsidRPr="000E4186">
        <w:rPr>
          <w:rFonts w:cs="Times New Roman"/>
          <w:b/>
        </w:rPr>
        <w:t xml:space="preserve">A foglalkozás fókusza: </w:t>
      </w:r>
      <w:r w:rsidRPr="000E4186">
        <w:rPr>
          <w:rFonts w:cs="Times New Roman"/>
        </w:rPr>
        <w:t>Vágyak és valóság metszéspontja / színházi határátlépés</w:t>
      </w:r>
    </w:p>
    <w:p w14:paraId="2D0501E1" w14:textId="77777777" w:rsidR="00C651DC" w:rsidRPr="000E4186" w:rsidRDefault="00C651DC" w:rsidP="006A0B23">
      <w:pPr>
        <w:jc w:val="both"/>
        <w:rPr>
          <w:rFonts w:cs="Times New Roman"/>
        </w:rPr>
      </w:pPr>
      <w:r w:rsidRPr="000E4186">
        <w:rPr>
          <w:rFonts w:cs="Times New Roman"/>
        </w:rPr>
        <w:t>Mi az amire vágyunk? Mi segít és mi akadályoz bennünket abban, hogy ezt be is teljesítsük? Mindig be kell teljesíteni a vágyakat? A foglalkozásba az alkotók önismereti és színházi határfeszegető munkamódszereit is beépítjük.</w:t>
      </w:r>
    </w:p>
    <w:p w14:paraId="3425E390" w14:textId="77777777" w:rsidR="00C651DC" w:rsidRPr="000E4186" w:rsidRDefault="00C651DC" w:rsidP="006A0B23">
      <w:pPr>
        <w:jc w:val="both"/>
        <w:rPr>
          <w:rFonts w:cs="Times New Roman"/>
        </w:rPr>
      </w:pPr>
      <w:r w:rsidRPr="000E4186">
        <w:rPr>
          <w:rFonts w:cs="Times New Roman"/>
          <w:b/>
        </w:rPr>
        <w:t>Pedagógia cél:</w:t>
      </w:r>
      <w:r w:rsidRPr="000E4186">
        <w:rPr>
          <w:rFonts w:cs="Times New Roman"/>
        </w:rPr>
        <w:t xml:space="preserve"> A vágyakhoz való tudatosabb viszony kialakítása. A színházi nyelv kifejező eszköztárához való tudatosabb viszony kialakítása.</w:t>
      </w:r>
    </w:p>
    <w:p w14:paraId="2C97E873" w14:textId="77777777" w:rsidR="00C651DC" w:rsidRPr="000E4186" w:rsidRDefault="00C651DC" w:rsidP="006A0B23">
      <w:pPr>
        <w:jc w:val="both"/>
        <w:rPr>
          <w:rFonts w:cs="Times New Roman"/>
          <w:b/>
        </w:rPr>
      </w:pPr>
      <w:r w:rsidRPr="000E4186">
        <w:rPr>
          <w:rFonts w:cs="Times New Roman"/>
          <w:b/>
        </w:rPr>
        <w:t>Néhány példa a foglalkozást felépítő feladatokból:</w:t>
      </w:r>
    </w:p>
    <w:p w14:paraId="5ABD5526" w14:textId="77777777" w:rsidR="00C651DC" w:rsidRPr="000E4186" w:rsidRDefault="00C651DC" w:rsidP="006A0B23">
      <w:pPr>
        <w:jc w:val="both"/>
        <w:rPr>
          <w:rFonts w:cs="Times New Roman"/>
        </w:rPr>
      </w:pPr>
      <w:r w:rsidRPr="000E4186">
        <w:rPr>
          <w:rFonts w:cs="Times New Roman"/>
          <w:b/>
        </w:rPr>
        <w:t>Nagycsoport.</w:t>
      </w:r>
      <w:r w:rsidRPr="000E4186">
        <w:rPr>
          <w:rFonts w:cs="Times New Roman"/>
        </w:rPr>
        <w:t xml:space="preserve"> </w:t>
      </w:r>
      <w:r w:rsidRPr="000E4186">
        <w:rPr>
          <w:rFonts w:cs="Times New Roman"/>
          <w:b/>
        </w:rPr>
        <w:t>Helyezd el magad a térben.</w:t>
      </w:r>
      <w:r w:rsidRPr="000E4186">
        <w:rPr>
          <w:rFonts w:cs="Times New Roman"/>
        </w:rPr>
        <w:t xml:space="preserve"> Első kör. A tér megbontása az alapján, hogyan helyezik el magukat a térben a diákok. Pillanatnyi hangulatállapotok felmérése. A vágyott helyzet.</w:t>
      </w:r>
    </w:p>
    <w:p w14:paraId="2C7876B0" w14:textId="77777777" w:rsidR="00C651DC" w:rsidRPr="000E4186" w:rsidRDefault="00C651DC" w:rsidP="006A0B23">
      <w:pPr>
        <w:jc w:val="both"/>
        <w:rPr>
          <w:rFonts w:cs="Times New Roman"/>
        </w:rPr>
      </w:pPr>
      <w:r w:rsidRPr="000E4186">
        <w:rPr>
          <w:rFonts w:cs="Times New Roman"/>
          <w:b/>
        </w:rPr>
        <w:t>Páros feladat.</w:t>
      </w:r>
      <w:r w:rsidRPr="000E4186">
        <w:rPr>
          <w:rFonts w:cs="Times New Roman"/>
        </w:rPr>
        <w:t xml:space="preserve"> Vágyak megbeszélése, listázása és csoportosítása. </w:t>
      </w:r>
    </w:p>
    <w:p w14:paraId="246DF649" w14:textId="77777777" w:rsidR="00C651DC" w:rsidRPr="000E4186" w:rsidRDefault="00C651DC" w:rsidP="006A0B23">
      <w:pPr>
        <w:jc w:val="both"/>
        <w:rPr>
          <w:rFonts w:cs="Times New Roman"/>
        </w:rPr>
      </w:pPr>
      <w:r w:rsidRPr="000E4186">
        <w:rPr>
          <w:rFonts w:cs="Times New Roman"/>
          <w:b/>
        </w:rPr>
        <w:t>Kiscsoportos feladat.</w:t>
      </w:r>
      <w:r w:rsidRPr="000E4186">
        <w:rPr>
          <w:rFonts w:cs="Times New Roman"/>
        </w:rPr>
        <w:t xml:space="preserve"> Improvizációs jelenet. A vágyak tematikája mentén egy képekből összerakott jelenet kidolgozása. </w:t>
      </w:r>
    </w:p>
    <w:p w14:paraId="298E18C6" w14:textId="77777777" w:rsidR="00C651DC" w:rsidRPr="000E4186" w:rsidRDefault="00C651DC" w:rsidP="006A0B23">
      <w:pPr>
        <w:jc w:val="both"/>
        <w:rPr>
          <w:rFonts w:cs="Times New Roman"/>
          <w:b/>
        </w:rPr>
      </w:pPr>
      <w:r w:rsidRPr="000E4186">
        <w:rPr>
          <w:rFonts w:cs="Times New Roman"/>
          <w:b/>
        </w:rPr>
        <w:t xml:space="preserve">Nagycsoport. </w:t>
      </w:r>
      <w:r w:rsidRPr="000E4186">
        <w:rPr>
          <w:rFonts w:cs="Times New Roman"/>
        </w:rPr>
        <w:t>Reflexió a jelenetre és a benne megjelenő tematikára.</w:t>
      </w:r>
    </w:p>
    <w:p w14:paraId="4B593DFE" w14:textId="77777777" w:rsidR="00C651DC" w:rsidRPr="000E4186" w:rsidRDefault="00C651DC" w:rsidP="006A0B23">
      <w:pPr>
        <w:jc w:val="both"/>
        <w:rPr>
          <w:rFonts w:cs="Times New Roman"/>
          <w:b/>
        </w:rPr>
      </w:pPr>
      <w:r w:rsidRPr="000E4186">
        <w:rPr>
          <w:rFonts w:cs="Times New Roman"/>
          <w:b/>
        </w:rPr>
        <w:t xml:space="preserve">Páros feladat. </w:t>
      </w:r>
      <w:r w:rsidRPr="000E4186">
        <w:rPr>
          <w:rFonts w:cs="Times New Roman"/>
        </w:rPr>
        <w:t>Egy vágybeteljesítő terv kidolgozása.</w:t>
      </w:r>
    </w:p>
    <w:p w14:paraId="39AC1FDA" w14:textId="77777777" w:rsidR="00C651DC" w:rsidRPr="000E4186" w:rsidRDefault="00C651DC" w:rsidP="006A0B23">
      <w:pPr>
        <w:jc w:val="both"/>
        <w:rPr>
          <w:rFonts w:cs="Times New Roman"/>
          <w:b/>
        </w:rPr>
      </w:pPr>
    </w:p>
    <w:p w14:paraId="1B4EBB39" w14:textId="77777777" w:rsidR="00C651DC" w:rsidRPr="000E4186" w:rsidRDefault="00C651DC" w:rsidP="006A0B23">
      <w:pPr>
        <w:jc w:val="both"/>
        <w:rPr>
          <w:rFonts w:cs="Times New Roman"/>
          <w:b/>
        </w:rPr>
      </w:pPr>
    </w:p>
    <w:p w14:paraId="3671490F" w14:textId="77777777" w:rsidR="00C651DC" w:rsidRPr="000E4186" w:rsidRDefault="00C651DC" w:rsidP="006A0B23">
      <w:pPr>
        <w:pBdr>
          <w:top w:val="single" w:sz="4" w:space="1" w:color="auto"/>
          <w:left w:val="single" w:sz="4" w:space="4" w:color="auto"/>
          <w:bottom w:val="single" w:sz="4" w:space="1" w:color="auto"/>
          <w:right w:val="single" w:sz="4" w:space="4" w:color="auto"/>
        </w:pBdr>
        <w:jc w:val="both"/>
        <w:rPr>
          <w:rFonts w:cs="Times New Roman"/>
          <w:b/>
        </w:rPr>
      </w:pPr>
      <w:r w:rsidRPr="000E4186">
        <w:rPr>
          <w:rFonts w:cs="Times New Roman"/>
          <w:b/>
        </w:rPr>
        <w:t>Két nő</w:t>
      </w:r>
    </w:p>
    <w:p w14:paraId="330C85A3" w14:textId="77777777" w:rsidR="00C651DC" w:rsidRPr="000E4186" w:rsidRDefault="00C651DC" w:rsidP="006A0B23">
      <w:pPr>
        <w:jc w:val="both"/>
        <w:rPr>
          <w:rFonts w:cs="Times New Roman"/>
          <w:b/>
        </w:rPr>
      </w:pPr>
    </w:p>
    <w:p w14:paraId="026F991B" w14:textId="77777777" w:rsidR="00C651DC" w:rsidRPr="000E4186" w:rsidRDefault="00C651DC" w:rsidP="006A0B23">
      <w:pPr>
        <w:jc w:val="both"/>
        <w:rPr>
          <w:rFonts w:cs="Times New Roman"/>
        </w:rPr>
      </w:pPr>
      <w:r w:rsidRPr="000E4186">
        <w:rPr>
          <w:rFonts w:cs="Times New Roman"/>
          <w:b/>
        </w:rPr>
        <w:t xml:space="preserve">A foglalkozás fókusza: </w:t>
      </w:r>
      <w:r w:rsidRPr="000E4186">
        <w:rPr>
          <w:rFonts w:cs="Times New Roman"/>
        </w:rPr>
        <w:t>Mi a szerelem? / És mire jó a dramaturgia?</w:t>
      </w:r>
    </w:p>
    <w:p w14:paraId="0E5160F3" w14:textId="77777777" w:rsidR="00C651DC" w:rsidRPr="000E4186" w:rsidRDefault="00C651DC" w:rsidP="006A0B23">
      <w:pPr>
        <w:jc w:val="both"/>
        <w:rPr>
          <w:rFonts w:cs="Times New Roman"/>
        </w:rPr>
      </w:pPr>
      <w:r w:rsidRPr="000E4186">
        <w:rPr>
          <w:rFonts w:cs="Times New Roman"/>
        </w:rPr>
        <w:t>Az iskolában – azt mondják – rengeteget lehet tanulni, viszont semmi olyasmit, ami az életre készít fel. Nem tudjuk, hogy ez igaz-e, de az biztos, hogy a párválasztásra és a másik emberrel való párkapcsolatban levésre ez az intézmény nem készít fel. Pedig ez egy elég fontos eleme a felnőtt életnek. A foglalkozás az előadáshoz hasonlóan ehhez a témához nyúl. Miközben azt is megvizsgáljuk, hogy mi az a dramaturgia, mire jó egyáltalán, és hogyan lehetséges a segítségével az álom és a valóság közötti határ átlépése.</w:t>
      </w:r>
    </w:p>
    <w:p w14:paraId="63011056" w14:textId="77777777" w:rsidR="00C651DC" w:rsidRPr="000E4186" w:rsidRDefault="00C651DC" w:rsidP="006A0B23">
      <w:pPr>
        <w:jc w:val="both"/>
        <w:rPr>
          <w:rFonts w:cs="Times New Roman"/>
        </w:rPr>
      </w:pPr>
      <w:r w:rsidRPr="000E4186">
        <w:rPr>
          <w:rFonts w:cs="Times New Roman"/>
          <w:b/>
        </w:rPr>
        <w:t>Kiscsoport.</w:t>
      </w:r>
      <w:r w:rsidRPr="000E4186">
        <w:rPr>
          <w:rFonts w:cs="Times New Roman"/>
        </w:rPr>
        <w:t xml:space="preserve"> Az előadás kronológiájának összerakása. Mi álom mi valóság, mi a történet időrendje? </w:t>
      </w:r>
    </w:p>
    <w:p w14:paraId="3ADC9DB7" w14:textId="77777777" w:rsidR="00C651DC" w:rsidRPr="000E4186" w:rsidRDefault="00C651DC" w:rsidP="006A0B23">
      <w:pPr>
        <w:jc w:val="both"/>
        <w:rPr>
          <w:rFonts w:cs="Times New Roman"/>
        </w:rPr>
      </w:pPr>
      <w:r w:rsidRPr="000E4186">
        <w:rPr>
          <w:rFonts w:cs="Times New Roman"/>
          <w:b/>
        </w:rPr>
        <w:t>Nagycsoportos megosztás és reflexió</w:t>
      </w:r>
      <w:r w:rsidRPr="000E4186">
        <w:rPr>
          <w:rFonts w:cs="Times New Roman"/>
        </w:rPr>
        <w:t>. Mire lehet jó, hogy ilyen kusza időrendben meséli el az előadás a történetet? Mik ennek a hozadékai? Megkeressük a dramaturgiai döntéseket, felvázoljuk az előadás struktúráját.</w:t>
      </w:r>
    </w:p>
    <w:p w14:paraId="3C9B5397" w14:textId="77777777" w:rsidR="00C651DC" w:rsidRPr="000E4186" w:rsidRDefault="00C651DC" w:rsidP="006A0B23">
      <w:pPr>
        <w:jc w:val="both"/>
        <w:rPr>
          <w:rFonts w:cs="Times New Roman"/>
        </w:rPr>
      </w:pPr>
      <w:r w:rsidRPr="000E4186">
        <w:rPr>
          <w:rFonts w:cs="Times New Roman"/>
          <w:b/>
        </w:rPr>
        <w:t>Kiscsoportos munkaforma</w:t>
      </w:r>
      <w:r w:rsidRPr="000E4186">
        <w:rPr>
          <w:rFonts w:cs="Times New Roman"/>
        </w:rPr>
        <w:t>. Álom képek alkotása, majd ezek átalakítása valós képekké.</w:t>
      </w:r>
    </w:p>
    <w:p w14:paraId="2DE2A717" w14:textId="77777777" w:rsidR="00C651DC" w:rsidRPr="000E4186" w:rsidRDefault="00C651DC" w:rsidP="006A0B23">
      <w:pPr>
        <w:jc w:val="both"/>
        <w:rPr>
          <w:rFonts w:cs="Times New Roman"/>
        </w:rPr>
      </w:pPr>
      <w:r w:rsidRPr="000E4186">
        <w:rPr>
          <w:rFonts w:cs="Times New Roman"/>
          <w:b/>
        </w:rPr>
        <w:t>Kiscsoportos feladat.</w:t>
      </w:r>
      <w:r w:rsidRPr="000E4186">
        <w:rPr>
          <w:rFonts w:cs="Times New Roman"/>
        </w:rPr>
        <w:t xml:space="preserve"> Irányított improvizációk a párkapcsolati témához kapcsolódva.</w:t>
      </w:r>
    </w:p>
    <w:p w14:paraId="6B30F206" w14:textId="77777777" w:rsidR="00C651DC" w:rsidRPr="000E4186" w:rsidRDefault="00C651DC" w:rsidP="006A0B23">
      <w:pPr>
        <w:jc w:val="both"/>
        <w:rPr>
          <w:rFonts w:cs="Times New Roman"/>
        </w:rPr>
      </w:pPr>
    </w:p>
    <w:p w14:paraId="4FC1B3C2" w14:textId="77777777" w:rsidR="00C651DC" w:rsidRPr="000E4186" w:rsidRDefault="00C651DC" w:rsidP="006A0B23">
      <w:pPr>
        <w:jc w:val="both"/>
        <w:rPr>
          <w:rFonts w:cs="Times New Roman"/>
        </w:rPr>
      </w:pPr>
      <w:r w:rsidRPr="000E4186">
        <w:rPr>
          <w:rFonts w:cs="Times New Roman"/>
          <w:b/>
        </w:rPr>
        <w:t>Nagycsoportos reflexió.</w:t>
      </w:r>
      <w:r w:rsidRPr="000E4186">
        <w:rPr>
          <w:rFonts w:cs="Times New Roman"/>
        </w:rPr>
        <w:t xml:space="preserve"> Az improvizáció megbeszélése és új változatok kipróbálása. A dramaturgiai lehetőségek megkeresése és kipróbálása a helyzetben.</w:t>
      </w:r>
    </w:p>
    <w:p w14:paraId="551A02C0" w14:textId="77777777" w:rsidR="00C651DC" w:rsidRPr="000E4186" w:rsidRDefault="00C651DC" w:rsidP="006A0B23">
      <w:pPr>
        <w:jc w:val="both"/>
        <w:rPr>
          <w:rFonts w:cs="Times New Roman"/>
          <w:b/>
          <w:caps/>
        </w:rPr>
      </w:pPr>
    </w:p>
    <w:p w14:paraId="61E86174" w14:textId="77777777" w:rsidR="00C651DC" w:rsidRPr="000E4186" w:rsidRDefault="00C651DC" w:rsidP="006A0B23">
      <w:pPr>
        <w:jc w:val="both"/>
        <w:rPr>
          <w:rFonts w:cs="Times New Roman"/>
          <w:b/>
        </w:rPr>
      </w:pPr>
    </w:p>
    <w:p w14:paraId="2AEF99F3" w14:textId="77777777" w:rsidR="00C651DC" w:rsidRPr="000E4186" w:rsidRDefault="00C651DC" w:rsidP="006A0B23">
      <w:pPr>
        <w:pBdr>
          <w:top w:val="single" w:sz="4" w:space="1" w:color="auto"/>
          <w:left w:val="single" w:sz="4" w:space="4" w:color="auto"/>
          <w:bottom w:val="single" w:sz="4" w:space="1" w:color="auto"/>
          <w:right w:val="single" w:sz="4" w:space="4" w:color="auto"/>
        </w:pBdr>
        <w:jc w:val="both"/>
        <w:rPr>
          <w:rFonts w:cs="Times New Roman"/>
          <w:b/>
        </w:rPr>
      </w:pPr>
      <w:r w:rsidRPr="000E4186">
        <w:rPr>
          <w:rFonts w:cs="Times New Roman"/>
          <w:b/>
        </w:rPr>
        <w:t>There is an elephant in every room</w:t>
      </w:r>
    </w:p>
    <w:p w14:paraId="44F1CDF4" w14:textId="77777777" w:rsidR="00C651DC" w:rsidRPr="000E4186" w:rsidRDefault="00C651DC" w:rsidP="006A0B23">
      <w:pPr>
        <w:spacing w:line="240" w:lineRule="atLeast"/>
        <w:jc w:val="both"/>
        <w:rPr>
          <w:rFonts w:cs="Times New Roman"/>
          <w:b/>
        </w:rPr>
      </w:pPr>
    </w:p>
    <w:p w14:paraId="0B76D8D8" w14:textId="77777777" w:rsidR="00C651DC" w:rsidRPr="000E4186" w:rsidRDefault="00C651DC" w:rsidP="006A0B23">
      <w:pPr>
        <w:spacing w:line="240" w:lineRule="atLeast"/>
        <w:jc w:val="both"/>
        <w:rPr>
          <w:rFonts w:cs="Times New Roman"/>
          <w:lang w:eastAsia="hu-HU"/>
        </w:rPr>
      </w:pPr>
      <w:r w:rsidRPr="000E4186">
        <w:rPr>
          <w:rFonts w:cs="Times New Roman"/>
          <w:b/>
        </w:rPr>
        <w:t xml:space="preserve">A foglalkozás fókusza: </w:t>
      </w:r>
      <w:r w:rsidRPr="000E4186">
        <w:rPr>
          <w:rFonts w:cs="Times New Roman"/>
          <w:lang w:eastAsia="hu-HU"/>
        </w:rPr>
        <w:t>Emberi viselkedésminták. A másik megértése / érthetetlensége - egymásra hatás. / A tánc kifejező ereje és humora. A mozgásnyelvhez való tudatosabb viszony kialakítása.</w:t>
      </w:r>
    </w:p>
    <w:p w14:paraId="696989B8" w14:textId="77777777" w:rsidR="00C651DC" w:rsidRPr="000E4186" w:rsidRDefault="00C651DC" w:rsidP="006A0B23">
      <w:pPr>
        <w:jc w:val="both"/>
        <w:rPr>
          <w:rFonts w:cs="Times New Roman"/>
        </w:rPr>
      </w:pPr>
      <w:r w:rsidRPr="000E4186">
        <w:rPr>
          <w:rFonts w:cs="Times New Roman"/>
        </w:rPr>
        <w:lastRenderedPageBreak/>
        <w:t>A humorban is bővelkedő extrém kifejező erejével ható táncelőadás különösen alkalmas arra, hogy rajta keresztül a mozgásnyelv leírásával, értelmezésével és az általa keltett asszociációs mezőkkel foglakkozzunk. A foglalkozás során értelmezés és mozgás váltják egymást.</w:t>
      </w:r>
    </w:p>
    <w:p w14:paraId="10D53AFA" w14:textId="77777777" w:rsidR="00C651DC" w:rsidRPr="000E4186" w:rsidRDefault="00C651DC" w:rsidP="006A0B23">
      <w:pPr>
        <w:jc w:val="both"/>
        <w:rPr>
          <w:rFonts w:cs="Times New Roman"/>
        </w:rPr>
      </w:pPr>
      <w:r w:rsidRPr="000E4186">
        <w:rPr>
          <w:rFonts w:cs="Times New Roman"/>
          <w:b/>
        </w:rPr>
        <w:t xml:space="preserve">Nagycsoportos mozgás. </w:t>
      </w:r>
      <w:r w:rsidRPr="000E4186">
        <w:rPr>
          <w:rFonts w:cs="Times New Roman"/>
        </w:rPr>
        <w:t>Bemelegítő csoportos mozgás feladatok.</w:t>
      </w:r>
    </w:p>
    <w:p w14:paraId="5F444835" w14:textId="77777777" w:rsidR="00C651DC" w:rsidRPr="000E4186" w:rsidRDefault="00C651DC" w:rsidP="006A0B23">
      <w:pPr>
        <w:jc w:val="both"/>
        <w:rPr>
          <w:rFonts w:cs="Times New Roman"/>
        </w:rPr>
      </w:pPr>
      <w:r w:rsidRPr="000E4186">
        <w:rPr>
          <w:rFonts w:cs="Times New Roman"/>
          <w:b/>
        </w:rPr>
        <w:t>Félcsoport.</w:t>
      </w:r>
      <w:r w:rsidRPr="000E4186">
        <w:rPr>
          <w:rFonts w:cs="Times New Roman"/>
        </w:rPr>
        <w:t xml:space="preserve"> Az osztály egyik fele egy mozgásos feladatot hajt végre, amit a másik fele megfigyel, és erre reflektálnak. Mi olvasható ki a mozgásokból. Mire asszociálunk?</w:t>
      </w:r>
    </w:p>
    <w:p w14:paraId="59930CB8" w14:textId="77777777" w:rsidR="00C651DC" w:rsidRPr="000E4186" w:rsidRDefault="00C651DC" w:rsidP="006A0B23">
      <w:pPr>
        <w:jc w:val="both"/>
        <w:rPr>
          <w:rFonts w:cs="Times New Roman"/>
        </w:rPr>
      </w:pPr>
      <w:r w:rsidRPr="000E4186">
        <w:rPr>
          <w:rFonts w:cs="Times New Roman"/>
        </w:rPr>
        <w:t xml:space="preserve">Nagycsoport. Mozgás dramaturgia - humorforrások, hatáselemek keresése. </w:t>
      </w:r>
    </w:p>
    <w:p w14:paraId="795BC528" w14:textId="77777777" w:rsidR="00C651DC" w:rsidRPr="000E4186" w:rsidRDefault="00C651DC" w:rsidP="006A0B23">
      <w:pPr>
        <w:jc w:val="both"/>
        <w:rPr>
          <w:rFonts w:cs="Times New Roman"/>
        </w:rPr>
      </w:pPr>
      <w:r w:rsidRPr="000E4186">
        <w:rPr>
          <w:rFonts w:cs="Times New Roman"/>
          <w:b/>
        </w:rPr>
        <w:t>Kiscsoport.</w:t>
      </w:r>
      <w:r w:rsidRPr="000E4186">
        <w:rPr>
          <w:rFonts w:cs="Times New Roman"/>
        </w:rPr>
        <w:t xml:space="preserve"> Mozgásos jelenetek megalkotása egy témára a táncosok segítségével.</w:t>
      </w:r>
    </w:p>
    <w:p w14:paraId="50A79953" w14:textId="77777777" w:rsidR="00C651DC" w:rsidRPr="000E4186" w:rsidRDefault="00C651DC" w:rsidP="006A0B23">
      <w:pPr>
        <w:jc w:val="both"/>
        <w:rPr>
          <w:rFonts w:cs="Times New Roman"/>
        </w:rPr>
      </w:pPr>
      <w:r w:rsidRPr="000E4186">
        <w:rPr>
          <w:rFonts w:cs="Times New Roman"/>
          <w:b/>
        </w:rPr>
        <w:t>Nagycsoport. Koreografáljuk a társainkat.</w:t>
      </w:r>
      <w:r w:rsidRPr="000E4186">
        <w:rPr>
          <w:rFonts w:cs="Times New Roman"/>
        </w:rPr>
        <w:t xml:space="preserve"> A mozgásos jelenetek módosítások során való értelmezése.</w:t>
      </w:r>
    </w:p>
    <w:p w14:paraId="48B1E07D" w14:textId="77777777" w:rsidR="00C651DC" w:rsidRPr="000E4186" w:rsidRDefault="00C651DC" w:rsidP="006A0B23">
      <w:pPr>
        <w:jc w:val="both"/>
        <w:rPr>
          <w:rFonts w:cs="Times New Roman"/>
          <w:b/>
        </w:rPr>
      </w:pPr>
    </w:p>
    <w:p w14:paraId="6AFE055B" w14:textId="77777777" w:rsidR="00C651DC" w:rsidRPr="000E4186" w:rsidRDefault="00C651DC" w:rsidP="006A0B23">
      <w:pPr>
        <w:jc w:val="both"/>
        <w:rPr>
          <w:rFonts w:cs="Times New Roman"/>
          <w:b/>
        </w:rPr>
      </w:pPr>
    </w:p>
    <w:p w14:paraId="2E206E1E" w14:textId="77777777" w:rsidR="00C651DC" w:rsidRPr="000E4186" w:rsidRDefault="00C651DC" w:rsidP="006A0B23">
      <w:pPr>
        <w:pBdr>
          <w:top w:val="single" w:sz="4" w:space="1" w:color="auto"/>
          <w:left w:val="single" w:sz="4" w:space="4" w:color="auto"/>
          <w:bottom w:val="single" w:sz="4" w:space="1" w:color="auto"/>
          <w:right w:val="single" w:sz="4" w:space="4" w:color="auto"/>
        </w:pBdr>
        <w:jc w:val="both"/>
        <w:rPr>
          <w:rFonts w:cs="Times New Roman"/>
          <w:b/>
        </w:rPr>
      </w:pPr>
      <w:r w:rsidRPr="000E4186">
        <w:rPr>
          <w:rFonts w:cs="Times New Roman"/>
          <w:b/>
        </w:rPr>
        <w:t>Nyúzzatok meg</w:t>
      </w:r>
    </w:p>
    <w:p w14:paraId="2D2D4AB1" w14:textId="77777777" w:rsidR="00C651DC" w:rsidRPr="000E4186" w:rsidRDefault="00C651DC" w:rsidP="006A0B23">
      <w:pPr>
        <w:pBdr>
          <w:top w:val="single" w:sz="4" w:space="1" w:color="auto"/>
          <w:left w:val="single" w:sz="4" w:space="4" w:color="auto"/>
          <w:bottom w:val="single" w:sz="4" w:space="1" w:color="auto"/>
          <w:right w:val="single" w:sz="4" w:space="4" w:color="auto"/>
        </w:pBdr>
        <w:jc w:val="both"/>
        <w:rPr>
          <w:rFonts w:cs="Times New Roman"/>
          <w:b/>
        </w:rPr>
      </w:pPr>
      <w:r w:rsidRPr="000E4186">
        <w:rPr>
          <w:rFonts w:cs="Times New Roman"/>
          <w:b/>
        </w:rPr>
        <w:t>(GG extra)</w:t>
      </w:r>
    </w:p>
    <w:p w14:paraId="3D974151" w14:textId="77777777" w:rsidR="00C651DC" w:rsidRPr="000E4186" w:rsidRDefault="00C651DC" w:rsidP="006A0B23">
      <w:pPr>
        <w:jc w:val="both"/>
        <w:rPr>
          <w:rFonts w:cs="Times New Roman"/>
          <w:b/>
        </w:rPr>
      </w:pPr>
    </w:p>
    <w:p w14:paraId="6EB1922C" w14:textId="77777777" w:rsidR="00C651DC" w:rsidRPr="000E4186" w:rsidRDefault="00C651DC" w:rsidP="006A0B23">
      <w:pPr>
        <w:jc w:val="both"/>
        <w:rPr>
          <w:rFonts w:cs="Times New Roman"/>
        </w:rPr>
      </w:pPr>
      <w:r w:rsidRPr="000E4186">
        <w:rPr>
          <w:rFonts w:cs="Times New Roman"/>
          <w:b/>
        </w:rPr>
        <w:t>A foglalkozás fókusza:</w:t>
      </w:r>
      <w:r w:rsidRPr="000E4186">
        <w:rPr>
          <w:rFonts w:cs="Times New Roman"/>
        </w:rPr>
        <w:t xml:space="preserve"> Kapcsolatok / A mozgásnyelvhez való tudatosabb viszony kialakítása </w:t>
      </w:r>
    </w:p>
    <w:p w14:paraId="2D418258" w14:textId="77777777" w:rsidR="00C651DC" w:rsidRPr="000E4186" w:rsidRDefault="00C651DC" w:rsidP="006A0B23">
      <w:pPr>
        <w:jc w:val="both"/>
        <w:rPr>
          <w:rFonts w:cs="Times New Roman"/>
        </w:rPr>
      </w:pPr>
      <w:r w:rsidRPr="000E4186">
        <w:rPr>
          <w:rFonts w:cs="Times New Roman"/>
        </w:rPr>
        <w:t>A foglalkozás egy táncelőadás körüljárhatóságát vizsgálja. Sokféle értelmezés (a diákokkal, a táncosokkal és a drámatanárokkal) közös megalkotással kínáljuk verbális és mozgásos eszközöket egyaránt használva.</w:t>
      </w:r>
    </w:p>
    <w:p w14:paraId="45323439" w14:textId="77777777" w:rsidR="00C651DC" w:rsidRPr="000E4186" w:rsidRDefault="00C651DC" w:rsidP="006A0B23">
      <w:pPr>
        <w:jc w:val="both"/>
        <w:rPr>
          <w:rFonts w:cs="Times New Roman"/>
        </w:rPr>
      </w:pPr>
      <w:r w:rsidRPr="000E4186">
        <w:rPr>
          <w:rFonts w:cs="Times New Roman"/>
          <w:b/>
        </w:rPr>
        <w:t>Nagycsoport.</w:t>
      </w:r>
      <w:r w:rsidRPr="000E4186">
        <w:rPr>
          <w:rFonts w:cs="Times New Roman"/>
        </w:rPr>
        <w:t xml:space="preserve"> Közös mozgásos bemelegítő feladat az alkotókkal és a zenészek közreműködésével.</w:t>
      </w:r>
    </w:p>
    <w:p w14:paraId="320A48C6" w14:textId="77777777" w:rsidR="00C651DC" w:rsidRPr="000E4186" w:rsidRDefault="00C651DC" w:rsidP="006A0B23">
      <w:pPr>
        <w:jc w:val="both"/>
        <w:rPr>
          <w:rFonts w:cs="Times New Roman"/>
        </w:rPr>
      </w:pPr>
      <w:r w:rsidRPr="000E4186">
        <w:rPr>
          <w:rFonts w:cs="Times New Roman"/>
          <w:b/>
        </w:rPr>
        <w:t>Kiscsoport.</w:t>
      </w:r>
      <w:r w:rsidRPr="000E4186">
        <w:rPr>
          <w:rFonts w:cs="Times New Roman"/>
        </w:rPr>
        <w:t xml:space="preserve"> A zenészek és a táncosok segítségével minden kiscsoportban egy olyan mozgásos jelenetet raknak össze, ahol valamilyen homokszem vagy csavar kerül a gépezetbe.</w:t>
      </w:r>
    </w:p>
    <w:p w14:paraId="4F969425" w14:textId="77777777" w:rsidR="00C651DC" w:rsidRPr="000E4186" w:rsidRDefault="00C651DC" w:rsidP="006A0B23">
      <w:pPr>
        <w:jc w:val="both"/>
        <w:rPr>
          <w:rFonts w:cs="Times New Roman"/>
        </w:rPr>
      </w:pPr>
      <w:r w:rsidRPr="000E4186">
        <w:rPr>
          <w:rFonts w:cs="Times New Roman"/>
          <w:b/>
        </w:rPr>
        <w:t xml:space="preserve">Nagycsoport. </w:t>
      </w:r>
      <w:r w:rsidRPr="000E4186">
        <w:rPr>
          <w:rFonts w:cs="Times New Roman"/>
        </w:rPr>
        <w:t>Reflexió a kiscsoportos feladatra. Mi az a homokszem? Mi furcsa/rontott/más ezekben a jelenetekben és Miért.</w:t>
      </w:r>
    </w:p>
    <w:p w14:paraId="5EBE1C77" w14:textId="77777777" w:rsidR="00C651DC" w:rsidRPr="000E4186" w:rsidRDefault="00C651DC" w:rsidP="006A0B23">
      <w:pPr>
        <w:jc w:val="both"/>
        <w:rPr>
          <w:rFonts w:cs="Times New Roman"/>
          <w:b/>
        </w:rPr>
      </w:pPr>
      <w:r w:rsidRPr="000E4186">
        <w:rPr>
          <w:rFonts w:cs="Times New Roman"/>
          <w:b/>
        </w:rPr>
        <w:t xml:space="preserve">Nagycsoport. </w:t>
      </w:r>
      <w:r w:rsidRPr="000E4186">
        <w:rPr>
          <w:rFonts w:cs="Times New Roman"/>
        </w:rPr>
        <w:t>Az előadás központi jelenetének megnézése és értelmezése. Önmagában majd az egész előadásra vonatkoztatva.</w:t>
      </w:r>
    </w:p>
    <w:p w14:paraId="3E56F6F1" w14:textId="77777777" w:rsidR="00C651DC" w:rsidRPr="000E4186" w:rsidRDefault="00C651DC" w:rsidP="006A0B23">
      <w:pPr>
        <w:pStyle w:val="Nincstrkz"/>
        <w:jc w:val="both"/>
        <w:rPr>
          <w:rFonts w:ascii="Times New Roman" w:hAnsi="Times New Roman"/>
          <w:sz w:val="24"/>
          <w:szCs w:val="24"/>
        </w:rPr>
      </w:pPr>
    </w:p>
    <w:tbl>
      <w:tblPr>
        <w:tblStyle w:val="Rcsostblzat"/>
        <w:tblW w:w="9298" w:type="dxa"/>
        <w:tblLook w:val="04A0" w:firstRow="1" w:lastRow="0" w:firstColumn="1" w:lastColumn="0" w:noHBand="0" w:noVBand="1"/>
      </w:tblPr>
      <w:tblGrid>
        <w:gridCol w:w="3100"/>
        <w:gridCol w:w="1221"/>
        <w:gridCol w:w="2302"/>
        <w:gridCol w:w="1732"/>
        <w:gridCol w:w="1012"/>
      </w:tblGrid>
      <w:tr w:rsidR="005F1D70" w:rsidRPr="005F1D70" w14:paraId="7282B755" w14:textId="77777777" w:rsidTr="005F1D70">
        <w:trPr>
          <w:trHeight w:val="315"/>
        </w:trPr>
        <w:tc>
          <w:tcPr>
            <w:tcW w:w="9298" w:type="dxa"/>
            <w:gridSpan w:val="5"/>
            <w:hideMark/>
          </w:tcPr>
          <w:p w14:paraId="294C631A" w14:textId="77777777" w:rsidR="005F1D70" w:rsidRPr="005F1D70" w:rsidRDefault="005F1D70" w:rsidP="005F1D70">
            <w:pPr>
              <w:pStyle w:val="Nincstrkz"/>
              <w:jc w:val="center"/>
              <w:rPr>
                <w:b/>
                <w:bCs/>
              </w:rPr>
            </w:pPr>
            <w:r w:rsidRPr="005F1D70">
              <w:rPr>
                <w:b/>
                <w:bCs/>
              </w:rPr>
              <w:t>Gondolat Generátor_2015-16-os évad</w:t>
            </w:r>
          </w:p>
        </w:tc>
      </w:tr>
      <w:tr w:rsidR="005F1D70" w:rsidRPr="005F1D70" w14:paraId="29C1A78A" w14:textId="77777777" w:rsidTr="005F1D70">
        <w:trPr>
          <w:trHeight w:val="315"/>
        </w:trPr>
        <w:tc>
          <w:tcPr>
            <w:tcW w:w="3100" w:type="dxa"/>
            <w:noWrap/>
            <w:hideMark/>
          </w:tcPr>
          <w:p w14:paraId="1BC01E62" w14:textId="77777777" w:rsidR="005F1D70" w:rsidRPr="005F1D70" w:rsidRDefault="005F1D70" w:rsidP="005F1D70">
            <w:pPr>
              <w:pStyle w:val="Nincstrkz"/>
              <w:jc w:val="both"/>
              <w:rPr>
                <w:b/>
                <w:bCs/>
              </w:rPr>
            </w:pPr>
            <w:r w:rsidRPr="005F1D70">
              <w:rPr>
                <w:b/>
                <w:bCs/>
              </w:rPr>
              <w:t> </w:t>
            </w:r>
          </w:p>
        </w:tc>
        <w:tc>
          <w:tcPr>
            <w:tcW w:w="1221" w:type="dxa"/>
            <w:noWrap/>
            <w:hideMark/>
          </w:tcPr>
          <w:p w14:paraId="345A5BA9" w14:textId="77777777" w:rsidR="005F1D70" w:rsidRPr="005F1D70" w:rsidRDefault="005F1D70" w:rsidP="005F1D70">
            <w:pPr>
              <w:pStyle w:val="Nincstrkz"/>
              <w:jc w:val="both"/>
            </w:pPr>
            <w:r w:rsidRPr="005F1D70">
              <w:t> </w:t>
            </w:r>
          </w:p>
        </w:tc>
        <w:tc>
          <w:tcPr>
            <w:tcW w:w="2302" w:type="dxa"/>
            <w:noWrap/>
            <w:hideMark/>
          </w:tcPr>
          <w:p w14:paraId="097B35DE" w14:textId="77777777" w:rsidR="005F1D70" w:rsidRPr="005F1D70" w:rsidRDefault="005F1D70" w:rsidP="005F1D70">
            <w:pPr>
              <w:pStyle w:val="Nincstrkz"/>
              <w:jc w:val="both"/>
            </w:pPr>
            <w:r w:rsidRPr="005F1D70">
              <w:t> </w:t>
            </w:r>
          </w:p>
        </w:tc>
        <w:tc>
          <w:tcPr>
            <w:tcW w:w="1732" w:type="dxa"/>
            <w:noWrap/>
            <w:hideMark/>
          </w:tcPr>
          <w:p w14:paraId="56CE4676" w14:textId="77777777" w:rsidR="005F1D70" w:rsidRPr="005F1D70" w:rsidRDefault="005F1D70" w:rsidP="005F1D70">
            <w:pPr>
              <w:pStyle w:val="Nincstrkz"/>
              <w:jc w:val="both"/>
            </w:pPr>
            <w:r w:rsidRPr="005F1D70">
              <w:t> </w:t>
            </w:r>
          </w:p>
        </w:tc>
        <w:tc>
          <w:tcPr>
            <w:tcW w:w="943" w:type="dxa"/>
            <w:noWrap/>
            <w:hideMark/>
          </w:tcPr>
          <w:p w14:paraId="4271FB47" w14:textId="77777777" w:rsidR="005F1D70" w:rsidRPr="005F1D70" w:rsidRDefault="005F1D70" w:rsidP="005F1D70">
            <w:pPr>
              <w:pStyle w:val="Nincstrkz"/>
              <w:jc w:val="both"/>
            </w:pPr>
            <w:r w:rsidRPr="005F1D70">
              <w:t> </w:t>
            </w:r>
          </w:p>
        </w:tc>
      </w:tr>
      <w:tr w:rsidR="005F1D70" w:rsidRPr="005F1D70" w14:paraId="32AA5982" w14:textId="77777777" w:rsidTr="005F1D70">
        <w:trPr>
          <w:trHeight w:val="315"/>
        </w:trPr>
        <w:tc>
          <w:tcPr>
            <w:tcW w:w="3100" w:type="dxa"/>
            <w:noWrap/>
            <w:hideMark/>
          </w:tcPr>
          <w:p w14:paraId="05451D52" w14:textId="77777777" w:rsidR="005F1D70" w:rsidRPr="005F1D70" w:rsidRDefault="005F1D70" w:rsidP="005F1D70">
            <w:pPr>
              <w:pStyle w:val="Nincstrkz"/>
              <w:jc w:val="both"/>
              <w:rPr>
                <w:b/>
                <w:bCs/>
              </w:rPr>
            </w:pPr>
            <w:r w:rsidRPr="005F1D70">
              <w:rPr>
                <w:b/>
                <w:bCs/>
              </w:rPr>
              <w:t>Résztvevő iskolák, csoportok / 2015_16 őszi félév</w:t>
            </w:r>
          </w:p>
        </w:tc>
        <w:tc>
          <w:tcPr>
            <w:tcW w:w="1221" w:type="dxa"/>
            <w:noWrap/>
            <w:hideMark/>
          </w:tcPr>
          <w:p w14:paraId="47829181" w14:textId="77777777" w:rsidR="005F1D70" w:rsidRPr="005F1D70" w:rsidRDefault="005F1D70" w:rsidP="005F1D70">
            <w:pPr>
              <w:pStyle w:val="Nincstrkz"/>
              <w:jc w:val="both"/>
              <w:rPr>
                <w:b/>
                <w:bCs/>
              </w:rPr>
            </w:pPr>
            <w:r w:rsidRPr="005F1D70">
              <w:rPr>
                <w:b/>
                <w:bCs/>
              </w:rPr>
              <w:t>A csoport létszáma</w:t>
            </w:r>
          </w:p>
        </w:tc>
        <w:tc>
          <w:tcPr>
            <w:tcW w:w="2302" w:type="dxa"/>
            <w:noWrap/>
            <w:hideMark/>
          </w:tcPr>
          <w:p w14:paraId="7714DCF9" w14:textId="77777777" w:rsidR="005F1D70" w:rsidRPr="005F1D70" w:rsidRDefault="005F1D70" w:rsidP="005F1D70">
            <w:pPr>
              <w:pStyle w:val="Nincstrkz"/>
              <w:jc w:val="both"/>
              <w:rPr>
                <w:b/>
                <w:bCs/>
              </w:rPr>
            </w:pPr>
            <w:r w:rsidRPr="005F1D70">
              <w:rPr>
                <w:b/>
                <w:bCs/>
              </w:rPr>
              <w:t>Előadás(ok), amin részt vettek</w:t>
            </w:r>
          </w:p>
        </w:tc>
        <w:tc>
          <w:tcPr>
            <w:tcW w:w="1732" w:type="dxa"/>
            <w:noWrap/>
            <w:hideMark/>
          </w:tcPr>
          <w:p w14:paraId="766E37DC" w14:textId="77777777" w:rsidR="005F1D70" w:rsidRPr="005F1D70" w:rsidRDefault="005F1D70" w:rsidP="005F1D70">
            <w:pPr>
              <w:pStyle w:val="Nincstrkz"/>
              <w:jc w:val="both"/>
              <w:rPr>
                <w:b/>
                <w:bCs/>
              </w:rPr>
            </w:pPr>
            <w:r w:rsidRPr="005F1D70">
              <w:rPr>
                <w:b/>
                <w:bCs/>
              </w:rPr>
              <w:t>Foglalkozás(ok)</w:t>
            </w:r>
          </w:p>
        </w:tc>
        <w:tc>
          <w:tcPr>
            <w:tcW w:w="943" w:type="dxa"/>
            <w:noWrap/>
            <w:hideMark/>
          </w:tcPr>
          <w:p w14:paraId="7D61F96A" w14:textId="77777777" w:rsidR="005F1D70" w:rsidRPr="005F1D70" w:rsidRDefault="005F1D70" w:rsidP="005F1D70">
            <w:pPr>
              <w:pStyle w:val="Nincstrkz"/>
              <w:jc w:val="both"/>
            </w:pPr>
            <w:r w:rsidRPr="005F1D70">
              <w:t> </w:t>
            </w:r>
          </w:p>
        </w:tc>
      </w:tr>
      <w:tr w:rsidR="005F1D70" w:rsidRPr="005F1D70" w14:paraId="719FBFA1" w14:textId="77777777" w:rsidTr="005F1D70">
        <w:trPr>
          <w:trHeight w:val="315"/>
        </w:trPr>
        <w:tc>
          <w:tcPr>
            <w:tcW w:w="3100" w:type="dxa"/>
            <w:noWrap/>
            <w:hideMark/>
          </w:tcPr>
          <w:p w14:paraId="4C38AFC2" w14:textId="77777777" w:rsidR="005F1D70" w:rsidRPr="005F1D70" w:rsidRDefault="005F1D70" w:rsidP="005F1D70">
            <w:pPr>
              <w:pStyle w:val="Nincstrkz"/>
              <w:jc w:val="both"/>
              <w:rPr>
                <w:b/>
                <w:bCs/>
              </w:rPr>
            </w:pPr>
            <w:r w:rsidRPr="005F1D70">
              <w:rPr>
                <w:b/>
                <w:bCs/>
              </w:rPr>
              <w:t> </w:t>
            </w:r>
          </w:p>
        </w:tc>
        <w:tc>
          <w:tcPr>
            <w:tcW w:w="1221" w:type="dxa"/>
            <w:noWrap/>
            <w:hideMark/>
          </w:tcPr>
          <w:p w14:paraId="35BB9605" w14:textId="77777777" w:rsidR="005F1D70" w:rsidRPr="005F1D70" w:rsidRDefault="005F1D70" w:rsidP="005F1D70">
            <w:pPr>
              <w:pStyle w:val="Nincstrkz"/>
              <w:jc w:val="both"/>
            </w:pPr>
            <w:r w:rsidRPr="005F1D70">
              <w:t> </w:t>
            </w:r>
          </w:p>
        </w:tc>
        <w:tc>
          <w:tcPr>
            <w:tcW w:w="2302" w:type="dxa"/>
            <w:noWrap/>
            <w:hideMark/>
          </w:tcPr>
          <w:p w14:paraId="787710E9" w14:textId="77777777" w:rsidR="005F1D70" w:rsidRPr="005F1D70" w:rsidRDefault="005F1D70" w:rsidP="005F1D70">
            <w:pPr>
              <w:pStyle w:val="Nincstrkz"/>
              <w:jc w:val="both"/>
            </w:pPr>
            <w:r w:rsidRPr="005F1D70">
              <w:t> </w:t>
            </w:r>
          </w:p>
        </w:tc>
        <w:tc>
          <w:tcPr>
            <w:tcW w:w="1732" w:type="dxa"/>
            <w:noWrap/>
            <w:hideMark/>
          </w:tcPr>
          <w:p w14:paraId="0AD0A559" w14:textId="77777777" w:rsidR="005F1D70" w:rsidRPr="005F1D70" w:rsidRDefault="005F1D70" w:rsidP="005F1D70">
            <w:pPr>
              <w:pStyle w:val="Nincstrkz"/>
              <w:jc w:val="both"/>
            </w:pPr>
            <w:r w:rsidRPr="005F1D70">
              <w:t> </w:t>
            </w:r>
          </w:p>
        </w:tc>
        <w:tc>
          <w:tcPr>
            <w:tcW w:w="943" w:type="dxa"/>
            <w:noWrap/>
            <w:hideMark/>
          </w:tcPr>
          <w:p w14:paraId="0163EDA0" w14:textId="77777777" w:rsidR="005F1D70" w:rsidRPr="005F1D70" w:rsidRDefault="005F1D70" w:rsidP="005F1D70">
            <w:pPr>
              <w:pStyle w:val="Nincstrkz"/>
              <w:jc w:val="both"/>
            </w:pPr>
            <w:r w:rsidRPr="005F1D70">
              <w:t> </w:t>
            </w:r>
          </w:p>
        </w:tc>
      </w:tr>
      <w:tr w:rsidR="005F1D70" w:rsidRPr="005F1D70" w14:paraId="48A5251D" w14:textId="77777777" w:rsidTr="005F1D70">
        <w:trPr>
          <w:trHeight w:val="315"/>
        </w:trPr>
        <w:tc>
          <w:tcPr>
            <w:tcW w:w="3100" w:type="dxa"/>
            <w:noWrap/>
            <w:hideMark/>
          </w:tcPr>
          <w:p w14:paraId="18877FA6" w14:textId="77777777" w:rsidR="005F1D70" w:rsidRPr="005F1D70" w:rsidRDefault="005F1D70" w:rsidP="005F1D70">
            <w:pPr>
              <w:pStyle w:val="Nincstrkz"/>
              <w:jc w:val="both"/>
            </w:pPr>
            <w:r w:rsidRPr="005F1D70">
              <w:t>Apáczai Csere János Gyakorlógimnázium és Kollégium</w:t>
            </w:r>
          </w:p>
        </w:tc>
        <w:tc>
          <w:tcPr>
            <w:tcW w:w="1221" w:type="dxa"/>
            <w:noWrap/>
            <w:hideMark/>
          </w:tcPr>
          <w:p w14:paraId="2138C193" w14:textId="77777777" w:rsidR="005F1D70" w:rsidRPr="005F1D70" w:rsidRDefault="005F1D70" w:rsidP="005F1D70">
            <w:pPr>
              <w:pStyle w:val="Nincstrkz"/>
              <w:jc w:val="center"/>
            </w:pPr>
            <w:r w:rsidRPr="005F1D70">
              <w:t>14</w:t>
            </w:r>
            <w:r>
              <w:t xml:space="preserve"> </w:t>
            </w:r>
            <w:r w:rsidRPr="005F1D70">
              <w:t>fő</w:t>
            </w:r>
          </w:p>
        </w:tc>
        <w:tc>
          <w:tcPr>
            <w:tcW w:w="2302" w:type="dxa"/>
            <w:noWrap/>
            <w:hideMark/>
          </w:tcPr>
          <w:p w14:paraId="1966D5B5" w14:textId="77777777" w:rsidR="005F1D70" w:rsidRPr="005F1D70" w:rsidRDefault="005F1D70" w:rsidP="005F1D70">
            <w:pPr>
              <w:pStyle w:val="Nincstrkz"/>
              <w:jc w:val="both"/>
            </w:pPr>
            <w:r w:rsidRPr="005F1D70">
              <w:t>StereoAkt: Felülről az ibolyát</w:t>
            </w:r>
          </w:p>
        </w:tc>
        <w:tc>
          <w:tcPr>
            <w:tcW w:w="1732" w:type="dxa"/>
            <w:noWrap/>
            <w:hideMark/>
          </w:tcPr>
          <w:p w14:paraId="1921482A" w14:textId="77777777" w:rsidR="005F1D70" w:rsidRPr="005F1D70" w:rsidRDefault="005F1D70" w:rsidP="005F1D70">
            <w:pPr>
              <w:pStyle w:val="Nincstrkz"/>
              <w:jc w:val="center"/>
            </w:pPr>
            <w:r w:rsidRPr="005F1D70">
              <w:t>1</w:t>
            </w:r>
          </w:p>
        </w:tc>
        <w:tc>
          <w:tcPr>
            <w:tcW w:w="943" w:type="dxa"/>
            <w:noWrap/>
            <w:hideMark/>
          </w:tcPr>
          <w:p w14:paraId="2CDA2AB5" w14:textId="77777777" w:rsidR="005F1D70" w:rsidRPr="005F1D70" w:rsidRDefault="005F1D70" w:rsidP="005F1D70">
            <w:pPr>
              <w:pStyle w:val="Nincstrkz"/>
              <w:jc w:val="both"/>
            </w:pPr>
            <w:r w:rsidRPr="005F1D70">
              <w:t> </w:t>
            </w:r>
          </w:p>
        </w:tc>
      </w:tr>
      <w:tr w:rsidR="005F1D70" w:rsidRPr="005F1D70" w14:paraId="1C792830" w14:textId="77777777" w:rsidTr="005F1D70">
        <w:trPr>
          <w:trHeight w:val="945"/>
        </w:trPr>
        <w:tc>
          <w:tcPr>
            <w:tcW w:w="3100" w:type="dxa"/>
            <w:noWrap/>
            <w:hideMark/>
          </w:tcPr>
          <w:p w14:paraId="028DAEB1" w14:textId="77777777" w:rsidR="005F1D70" w:rsidRPr="005F1D70" w:rsidRDefault="005F1D70" w:rsidP="005F1D70">
            <w:pPr>
              <w:pStyle w:val="Nincstrkz"/>
              <w:jc w:val="both"/>
            </w:pPr>
            <w:r w:rsidRPr="005F1D70">
              <w:t>Dózsa György Gimnázium</w:t>
            </w:r>
          </w:p>
        </w:tc>
        <w:tc>
          <w:tcPr>
            <w:tcW w:w="1221" w:type="dxa"/>
            <w:noWrap/>
            <w:hideMark/>
          </w:tcPr>
          <w:p w14:paraId="10737806" w14:textId="77777777" w:rsidR="005F1D70" w:rsidRPr="005F1D70" w:rsidRDefault="005F1D70" w:rsidP="005F1D70">
            <w:pPr>
              <w:pStyle w:val="Nincstrkz"/>
              <w:jc w:val="center"/>
            </w:pPr>
            <w:r w:rsidRPr="005F1D70">
              <w:t>17</w:t>
            </w:r>
            <w:r>
              <w:t xml:space="preserve"> </w:t>
            </w:r>
            <w:r w:rsidRPr="005F1D70">
              <w:t>fő</w:t>
            </w:r>
          </w:p>
        </w:tc>
        <w:tc>
          <w:tcPr>
            <w:tcW w:w="2302" w:type="dxa"/>
            <w:hideMark/>
          </w:tcPr>
          <w:p w14:paraId="38D028BE" w14:textId="77777777" w:rsidR="005F1D70" w:rsidRPr="005F1D70" w:rsidRDefault="005F1D70" w:rsidP="005F1D70">
            <w:pPr>
              <w:pStyle w:val="Nincstrkz"/>
              <w:jc w:val="both"/>
            </w:pPr>
            <w:r w:rsidRPr="005F1D70">
              <w:t xml:space="preserve">Dányi/Molnár/Vadas: Nyúzzatok meg, Titkos Társulat: Két nő, Fülöp László: there's an elephant in every room </w:t>
            </w:r>
          </w:p>
        </w:tc>
        <w:tc>
          <w:tcPr>
            <w:tcW w:w="1732" w:type="dxa"/>
            <w:noWrap/>
            <w:hideMark/>
          </w:tcPr>
          <w:p w14:paraId="24B7D219" w14:textId="77777777" w:rsidR="005F1D70" w:rsidRPr="005F1D70" w:rsidRDefault="005F1D70" w:rsidP="005F1D70">
            <w:pPr>
              <w:pStyle w:val="Nincstrkz"/>
              <w:jc w:val="center"/>
            </w:pPr>
            <w:r w:rsidRPr="005F1D70">
              <w:t>3</w:t>
            </w:r>
          </w:p>
        </w:tc>
        <w:tc>
          <w:tcPr>
            <w:tcW w:w="943" w:type="dxa"/>
            <w:noWrap/>
            <w:hideMark/>
          </w:tcPr>
          <w:p w14:paraId="3B03D117" w14:textId="77777777" w:rsidR="005F1D70" w:rsidRPr="005F1D70" w:rsidRDefault="005F1D70" w:rsidP="005F1D70">
            <w:pPr>
              <w:pStyle w:val="Nincstrkz"/>
              <w:jc w:val="both"/>
            </w:pPr>
            <w:r w:rsidRPr="005F1D70">
              <w:t> </w:t>
            </w:r>
          </w:p>
        </w:tc>
      </w:tr>
      <w:tr w:rsidR="005F1D70" w:rsidRPr="005F1D70" w14:paraId="644E7B78" w14:textId="77777777" w:rsidTr="005F1D70">
        <w:trPr>
          <w:trHeight w:val="690"/>
        </w:trPr>
        <w:tc>
          <w:tcPr>
            <w:tcW w:w="3100" w:type="dxa"/>
            <w:noWrap/>
            <w:hideMark/>
          </w:tcPr>
          <w:p w14:paraId="6F078231" w14:textId="77777777" w:rsidR="005F1D70" w:rsidRPr="005F1D70" w:rsidRDefault="005F1D70" w:rsidP="005F1D70">
            <w:pPr>
              <w:pStyle w:val="Nincstrkz"/>
              <w:jc w:val="both"/>
            </w:pPr>
            <w:r w:rsidRPr="005F1D70">
              <w:t>Illyés Gyula Gimnázium, Budaörs #1</w:t>
            </w:r>
          </w:p>
        </w:tc>
        <w:tc>
          <w:tcPr>
            <w:tcW w:w="1221" w:type="dxa"/>
            <w:noWrap/>
            <w:hideMark/>
          </w:tcPr>
          <w:p w14:paraId="0E1A79F4" w14:textId="77777777" w:rsidR="005F1D70" w:rsidRPr="005F1D70" w:rsidRDefault="005F1D70" w:rsidP="005F1D70">
            <w:pPr>
              <w:pStyle w:val="Nincstrkz"/>
              <w:jc w:val="center"/>
            </w:pPr>
            <w:r w:rsidRPr="005F1D70">
              <w:t>18</w:t>
            </w:r>
            <w:r>
              <w:t xml:space="preserve"> </w:t>
            </w:r>
            <w:r w:rsidRPr="005F1D70">
              <w:t>fő</w:t>
            </w:r>
          </w:p>
        </w:tc>
        <w:tc>
          <w:tcPr>
            <w:tcW w:w="2302" w:type="dxa"/>
            <w:hideMark/>
          </w:tcPr>
          <w:p w14:paraId="28C54BB3" w14:textId="77777777" w:rsidR="005F1D70" w:rsidRPr="005F1D70" w:rsidRDefault="005F1D70" w:rsidP="005F1D70">
            <w:pPr>
              <w:pStyle w:val="Nincstrkz"/>
              <w:jc w:val="both"/>
            </w:pPr>
            <w:r w:rsidRPr="005F1D70">
              <w:t>StereoAkt: Felülről az ibolyát, Titkos Társulat: Két nő</w:t>
            </w:r>
          </w:p>
        </w:tc>
        <w:tc>
          <w:tcPr>
            <w:tcW w:w="1732" w:type="dxa"/>
            <w:noWrap/>
            <w:hideMark/>
          </w:tcPr>
          <w:p w14:paraId="33F5E580" w14:textId="77777777" w:rsidR="005F1D70" w:rsidRPr="005F1D70" w:rsidRDefault="005F1D70" w:rsidP="005F1D70">
            <w:pPr>
              <w:pStyle w:val="Nincstrkz"/>
              <w:jc w:val="center"/>
            </w:pPr>
            <w:r w:rsidRPr="005F1D70">
              <w:t>2</w:t>
            </w:r>
          </w:p>
        </w:tc>
        <w:tc>
          <w:tcPr>
            <w:tcW w:w="943" w:type="dxa"/>
            <w:noWrap/>
            <w:hideMark/>
          </w:tcPr>
          <w:p w14:paraId="7B72204F" w14:textId="77777777" w:rsidR="005F1D70" w:rsidRPr="005F1D70" w:rsidRDefault="005F1D70" w:rsidP="005F1D70">
            <w:pPr>
              <w:pStyle w:val="Nincstrkz"/>
              <w:jc w:val="both"/>
            </w:pPr>
            <w:r w:rsidRPr="005F1D70">
              <w:t> </w:t>
            </w:r>
          </w:p>
        </w:tc>
      </w:tr>
      <w:tr w:rsidR="005F1D70" w:rsidRPr="005F1D70" w14:paraId="660D1E39" w14:textId="77777777" w:rsidTr="005F1D70">
        <w:trPr>
          <w:trHeight w:val="315"/>
        </w:trPr>
        <w:tc>
          <w:tcPr>
            <w:tcW w:w="3100" w:type="dxa"/>
            <w:noWrap/>
            <w:hideMark/>
          </w:tcPr>
          <w:p w14:paraId="31E3A5B4" w14:textId="77777777" w:rsidR="005F1D70" w:rsidRPr="005F1D70" w:rsidRDefault="005F1D70" w:rsidP="005F1D70">
            <w:pPr>
              <w:pStyle w:val="Nincstrkz"/>
              <w:jc w:val="both"/>
            </w:pPr>
            <w:r w:rsidRPr="005F1D70">
              <w:t>Illyés Gyula Gimnázium, Budaörs #2</w:t>
            </w:r>
          </w:p>
        </w:tc>
        <w:tc>
          <w:tcPr>
            <w:tcW w:w="1221" w:type="dxa"/>
            <w:noWrap/>
            <w:hideMark/>
          </w:tcPr>
          <w:p w14:paraId="0558AE94" w14:textId="77777777" w:rsidR="005F1D70" w:rsidRPr="005F1D70" w:rsidRDefault="005F1D70" w:rsidP="005F1D70">
            <w:pPr>
              <w:pStyle w:val="Nincstrkz"/>
              <w:jc w:val="center"/>
            </w:pPr>
            <w:r w:rsidRPr="005F1D70">
              <w:t>18</w:t>
            </w:r>
            <w:r>
              <w:t xml:space="preserve"> </w:t>
            </w:r>
            <w:r w:rsidRPr="005F1D70">
              <w:t>fő</w:t>
            </w:r>
          </w:p>
        </w:tc>
        <w:tc>
          <w:tcPr>
            <w:tcW w:w="2302" w:type="dxa"/>
            <w:noWrap/>
            <w:hideMark/>
          </w:tcPr>
          <w:p w14:paraId="362E227B" w14:textId="77777777" w:rsidR="005F1D70" w:rsidRPr="005F1D70" w:rsidRDefault="005F1D70" w:rsidP="005F1D70">
            <w:pPr>
              <w:pStyle w:val="Nincstrkz"/>
              <w:jc w:val="both"/>
            </w:pPr>
            <w:r w:rsidRPr="005F1D70">
              <w:t>Titkos Társulat: Két nő</w:t>
            </w:r>
          </w:p>
        </w:tc>
        <w:tc>
          <w:tcPr>
            <w:tcW w:w="1732" w:type="dxa"/>
            <w:noWrap/>
            <w:hideMark/>
          </w:tcPr>
          <w:p w14:paraId="22EDA3CC" w14:textId="77777777" w:rsidR="005F1D70" w:rsidRPr="005F1D70" w:rsidRDefault="005F1D70" w:rsidP="005F1D70">
            <w:pPr>
              <w:pStyle w:val="Nincstrkz"/>
              <w:jc w:val="center"/>
            </w:pPr>
            <w:r w:rsidRPr="005F1D70">
              <w:t>1</w:t>
            </w:r>
          </w:p>
        </w:tc>
        <w:tc>
          <w:tcPr>
            <w:tcW w:w="943" w:type="dxa"/>
            <w:noWrap/>
            <w:hideMark/>
          </w:tcPr>
          <w:p w14:paraId="11B19E28" w14:textId="77777777" w:rsidR="005F1D70" w:rsidRPr="005F1D70" w:rsidRDefault="005F1D70" w:rsidP="005F1D70">
            <w:pPr>
              <w:pStyle w:val="Nincstrkz"/>
              <w:jc w:val="both"/>
            </w:pPr>
            <w:r w:rsidRPr="005F1D70">
              <w:t> </w:t>
            </w:r>
          </w:p>
        </w:tc>
      </w:tr>
      <w:tr w:rsidR="005F1D70" w:rsidRPr="005F1D70" w14:paraId="3F606441" w14:textId="77777777" w:rsidTr="005F1D70">
        <w:trPr>
          <w:trHeight w:val="315"/>
        </w:trPr>
        <w:tc>
          <w:tcPr>
            <w:tcW w:w="3100" w:type="dxa"/>
            <w:noWrap/>
            <w:hideMark/>
          </w:tcPr>
          <w:p w14:paraId="204D6BAB" w14:textId="77777777" w:rsidR="005F1D70" w:rsidRPr="005F1D70" w:rsidRDefault="005F1D70" w:rsidP="005F1D70">
            <w:pPr>
              <w:pStyle w:val="Nincstrkz"/>
              <w:jc w:val="both"/>
            </w:pPr>
            <w:r w:rsidRPr="005F1D70">
              <w:t>Veres Pálné Gimnázium #1</w:t>
            </w:r>
          </w:p>
        </w:tc>
        <w:tc>
          <w:tcPr>
            <w:tcW w:w="1221" w:type="dxa"/>
            <w:noWrap/>
            <w:hideMark/>
          </w:tcPr>
          <w:p w14:paraId="5528355E" w14:textId="77777777" w:rsidR="005F1D70" w:rsidRPr="005F1D70" w:rsidRDefault="005F1D70" w:rsidP="005F1D70">
            <w:pPr>
              <w:pStyle w:val="Nincstrkz"/>
              <w:jc w:val="center"/>
            </w:pPr>
            <w:r w:rsidRPr="005F1D70">
              <w:t>30</w:t>
            </w:r>
            <w:r>
              <w:t xml:space="preserve"> </w:t>
            </w:r>
            <w:r w:rsidRPr="005F1D70">
              <w:t>fő</w:t>
            </w:r>
          </w:p>
        </w:tc>
        <w:tc>
          <w:tcPr>
            <w:tcW w:w="2302" w:type="dxa"/>
            <w:noWrap/>
            <w:hideMark/>
          </w:tcPr>
          <w:p w14:paraId="02944479" w14:textId="77777777" w:rsidR="005F1D70" w:rsidRPr="005F1D70" w:rsidRDefault="005F1D70" w:rsidP="005F1D70">
            <w:pPr>
              <w:pStyle w:val="Nincstrkz"/>
              <w:jc w:val="both"/>
            </w:pPr>
            <w:r w:rsidRPr="005F1D70">
              <w:t>Dányi/Molnár/Vadas: Nyúzzatok meg</w:t>
            </w:r>
          </w:p>
        </w:tc>
        <w:tc>
          <w:tcPr>
            <w:tcW w:w="1732" w:type="dxa"/>
            <w:noWrap/>
            <w:hideMark/>
          </w:tcPr>
          <w:p w14:paraId="0D1389F6" w14:textId="77777777" w:rsidR="005F1D70" w:rsidRPr="005F1D70" w:rsidRDefault="005F1D70" w:rsidP="005F1D70">
            <w:pPr>
              <w:pStyle w:val="Nincstrkz"/>
              <w:jc w:val="center"/>
            </w:pPr>
            <w:r w:rsidRPr="005F1D70">
              <w:t>1</w:t>
            </w:r>
          </w:p>
        </w:tc>
        <w:tc>
          <w:tcPr>
            <w:tcW w:w="943" w:type="dxa"/>
            <w:noWrap/>
            <w:hideMark/>
          </w:tcPr>
          <w:p w14:paraId="41A05818" w14:textId="77777777" w:rsidR="005F1D70" w:rsidRPr="005F1D70" w:rsidRDefault="005F1D70" w:rsidP="005F1D70">
            <w:pPr>
              <w:pStyle w:val="Nincstrkz"/>
              <w:jc w:val="both"/>
            </w:pPr>
            <w:r w:rsidRPr="005F1D70">
              <w:t> </w:t>
            </w:r>
          </w:p>
        </w:tc>
      </w:tr>
      <w:tr w:rsidR="005F1D70" w:rsidRPr="005F1D70" w14:paraId="5910F254" w14:textId="77777777" w:rsidTr="005F1D70">
        <w:trPr>
          <w:trHeight w:val="795"/>
        </w:trPr>
        <w:tc>
          <w:tcPr>
            <w:tcW w:w="3100" w:type="dxa"/>
            <w:noWrap/>
            <w:hideMark/>
          </w:tcPr>
          <w:p w14:paraId="6FF2F078" w14:textId="77777777" w:rsidR="005F1D70" w:rsidRPr="005F1D70" w:rsidRDefault="005F1D70" w:rsidP="005F1D70">
            <w:pPr>
              <w:pStyle w:val="Nincstrkz"/>
              <w:jc w:val="both"/>
            </w:pPr>
            <w:r w:rsidRPr="005F1D70">
              <w:lastRenderedPageBreak/>
              <w:t>Veres Pálné Gimnázium #2</w:t>
            </w:r>
          </w:p>
        </w:tc>
        <w:tc>
          <w:tcPr>
            <w:tcW w:w="1221" w:type="dxa"/>
            <w:noWrap/>
            <w:hideMark/>
          </w:tcPr>
          <w:p w14:paraId="56002A26" w14:textId="77777777" w:rsidR="005F1D70" w:rsidRPr="005F1D70" w:rsidRDefault="005F1D70" w:rsidP="005F1D70">
            <w:pPr>
              <w:pStyle w:val="Nincstrkz"/>
              <w:jc w:val="center"/>
            </w:pPr>
            <w:r w:rsidRPr="005F1D70">
              <w:t>22</w:t>
            </w:r>
            <w:r>
              <w:t xml:space="preserve"> </w:t>
            </w:r>
            <w:r w:rsidRPr="005F1D70">
              <w:t>fő</w:t>
            </w:r>
          </w:p>
        </w:tc>
        <w:tc>
          <w:tcPr>
            <w:tcW w:w="2302" w:type="dxa"/>
            <w:hideMark/>
          </w:tcPr>
          <w:p w14:paraId="5F5DC5B3" w14:textId="77777777" w:rsidR="005F1D70" w:rsidRPr="005F1D70" w:rsidRDefault="005F1D70" w:rsidP="005F1D70">
            <w:pPr>
              <w:pStyle w:val="Nincstrkz"/>
              <w:jc w:val="both"/>
            </w:pPr>
            <w:r w:rsidRPr="005F1D70">
              <w:t xml:space="preserve">Fülöp László: there's an elephant in every room </w:t>
            </w:r>
          </w:p>
        </w:tc>
        <w:tc>
          <w:tcPr>
            <w:tcW w:w="1732" w:type="dxa"/>
            <w:noWrap/>
            <w:hideMark/>
          </w:tcPr>
          <w:p w14:paraId="2B765253" w14:textId="77777777" w:rsidR="005F1D70" w:rsidRPr="005F1D70" w:rsidRDefault="005F1D70" w:rsidP="005F1D70">
            <w:pPr>
              <w:pStyle w:val="Nincstrkz"/>
              <w:jc w:val="center"/>
            </w:pPr>
            <w:r w:rsidRPr="005F1D70">
              <w:t>1</w:t>
            </w:r>
          </w:p>
        </w:tc>
        <w:tc>
          <w:tcPr>
            <w:tcW w:w="943" w:type="dxa"/>
            <w:noWrap/>
            <w:hideMark/>
          </w:tcPr>
          <w:p w14:paraId="7540FC03" w14:textId="77777777" w:rsidR="005F1D70" w:rsidRPr="005F1D70" w:rsidRDefault="005F1D70" w:rsidP="005F1D70">
            <w:pPr>
              <w:pStyle w:val="Nincstrkz"/>
              <w:jc w:val="both"/>
            </w:pPr>
            <w:r w:rsidRPr="005F1D70">
              <w:t> </w:t>
            </w:r>
          </w:p>
        </w:tc>
      </w:tr>
      <w:tr w:rsidR="005F1D70" w:rsidRPr="005F1D70" w14:paraId="7E44F1CE" w14:textId="77777777" w:rsidTr="005F1D70">
        <w:trPr>
          <w:trHeight w:val="1245"/>
        </w:trPr>
        <w:tc>
          <w:tcPr>
            <w:tcW w:w="3100" w:type="dxa"/>
            <w:noWrap/>
            <w:hideMark/>
          </w:tcPr>
          <w:p w14:paraId="7A2D6870" w14:textId="77777777" w:rsidR="005F1D70" w:rsidRPr="005F1D70" w:rsidRDefault="005F1D70" w:rsidP="005F1D70">
            <w:pPr>
              <w:pStyle w:val="Nincstrkz"/>
              <w:jc w:val="both"/>
            </w:pPr>
            <w:r w:rsidRPr="005F1D70">
              <w:t>Vörösmarty Mihály Gimnázium</w:t>
            </w:r>
          </w:p>
        </w:tc>
        <w:tc>
          <w:tcPr>
            <w:tcW w:w="1221" w:type="dxa"/>
            <w:noWrap/>
            <w:hideMark/>
          </w:tcPr>
          <w:p w14:paraId="3B0C8E6B" w14:textId="77777777" w:rsidR="005F1D70" w:rsidRPr="005F1D70" w:rsidRDefault="005F1D70" w:rsidP="005F1D70">
            <w:pPr>
              <w:pStyle w:val="Nincstrkz"/>
              <w:jc w:val="center"/>
            </w:pPr>
            <w:r w:rsidRPr="005F1D70">
              <w:t>28</w:t>
            </w:r>
            <w:r>
              <w:t xml:space="preserve"> </w:t>
            </w:r>
            <w:r w:rsidRPr="005F1D70">
              <w:t>fő</w:t>
            </w:r>
          </w:p>
        </w:tc>
        <w:tc>
          <w:tcPr>
            <w:tcW w:w="2302" w:type="dxa"/>
            <w:hideMark/>
          </w:tcPr>
          <w:p w14:paraId="6BC070EA" w14:textId="77777777" w:rsidR="005F1D70" w:rsidRPr="005F1D70" w:rsidRDefault="005F1D70" w:rsidP="005F1D70">
            <w:pPr>
              <w:pStyle w:val="Nincstrkz"/>
              <w:jc w:val="both"/>
            </w:pPr>
            <w:r w:rsidRPr="005F1D70">
              <w:t xml:space="preserve">StereoAkt: Felülről az ibolyát, Dányi/Molnár/Vadas: Nyúzzatok meg, Titkos Társulat: Két nő, Fülöp László: there's an elephant in every room </w:t>
            </w:r>
          </w:p>
        </w:tc>
        <w:tc>
          <w:tcPr>
            <w:tcW w:w="1732" w:type="dxa"/>
            <w:hideMark/>
          </w:tcPr>
          <w:p w14:paraId="50B8BD3D" w14:textId="77777777" w:rsidR="005F1D70" w:rsidRPr="005F1D70" w:rsidRDefault="005F1D70" w:rsidP="005F1D70">
            <w:pPr>
              <w:pStyle w:val="Nincstrkz"/>
              <w:jc w:val="center"/>
            </w:pPr>
            <w:r w:rsidRPr="005F1D70">
              <w:t>4</w:t>
            </w:r>
          </w:p>
        </w:tc>
        <w:tc>
          <w:tcPr>
            <w:tcW w:w="943" w:type="dxa"/>
            <w:noWrap/>
            <w:hideMark/>
          </w:tcPr>
          <w:p w14:paraId="5A40AD4B" w14:textId="77777777" w:rsidR="005F1D70" w:rsidRPr="005F1D70" w:rsidRDefault="005F1D70" w:rsidP="005F1D70">
            <w:pPr>
              <w:pStyle w:val="Nincstrkz"/>
              <w:jc w:val="both"/>
            </w:pPr>
            <w:r w:rsidRPr="005F1D70">
              <w:t> </w:t>
            </w:r>
          </w:p>
        </w:tc>
      </w:tr>
      <w:tr w:rsidR="005F1D70" w:rsidRPr="005F1D70" w14:paraId="5C8C7550" w14:textId="77777777" w:rsidTr="005F1D70">
        <w:trPr>
          <w:trHeight w:val="315"/>
        </w:trPr>
        <w:tc>
          <w:tcPr>
            <w:tcW w:w="3100" w:type="dxa"/>
            <w:noWrap/>
            <w:hideMark/>
          </w:tcPr>
          <w:p w14:paraId="35FD6AB1" w14:textId="77777777" w:rsidR="005F1D70" w:rsidRPr="005F1D70" w:rsidRDefault="005F1D70" w:rsidP="005F1D70">
            <w:pPr>
              <w:pStyle w:val="Nincstrkz"/>
              <w:jc w:val="both"/>
            </w:pPr>
            <w:r w:rsidRPr="005F1D70">
              <w:t> </w:t>
            </w:r>
          </w:p>
        </w:tc>
        <w:tc>
          <w:tcPr>
            <w:tcW w:w="1221" w:type="dxa"/>
            <w:noWrap/>
            <w:hideMark/>
          </w:tcPr>
          <w:p w14:paraId="55F2CFB5" w14:textId="77777777" w:rsidR="005F1D70" w:rsidRPr="005F1D70" w:rsidRDefault="005F1D70" w:rsidP="005F1D70">
            <w:pPr>
              <w:pStyle w:val="Nincstrkz"/>
              <w:jc w:val="center"/>
            </w:pPr>
          </w:p>
        </w:tc>
        <w:tc>
          <w:tcPr>
            <w:tcW w:w="2302" w:type="dxa"/>
            <w:noWrap/>
            <w:hideMark/>
          </w:tcPr>
          <w:p w14:paraId="5F173090" w14:textId="77777777" w:rsidR="005F1D70" w:rsidRPr="005F1D70" w:rsidRDefault="005F1D70" w:rsidP="005F1D70">
            <w:pPr>
              <w:pStyle w:val="Nincstrkz"/>
              <w:jc w:val="both"/>
            </w:pPr>
            <w:r w:rsidRPr="005F1D70">
              <w:t> </w:t>
            </w:r>
          </w:p>
        </w:tc>
        <w:tc>
          <w:tcPr>
            <w:tcW w:w="1732" w:type="dxa"/>
            <w:noWrap/>
            <w:hideMark/>
          </w:tcPr>
          <w:p w14:paraId="17AEEE0A" w14:textId="77777777" w:rsidR="005F1D70" w:rsidRPr="005F1D70" w:rsidRDefault="005F1D70" w:rsidP="005F1D70">
            <w:pPr>
              <w:pStyle w:val="Nincstrkz"/>
              <w:jc w:val="center"/>
            </w:pPr>
          </w:p>
        </w:tc>
        <w:tc>
          <w:tcPr>
            <w:tcW w:w="943" w:type="dxa"/>
            <w:noWrap/>
            <w:hideMark/>
          </w:tcPr>
          <w:p w14:paraId="2CEEB46D" w14:textId="77777777" w:rsidR="005F1D70" w:rsidRPr="005F1D70" w:rsidRDefault="005F1D70" w:rsidP="005F1D70">
            <w:pPr>
              <w:pStyle w:val="Nincstrkz"/>
              <w:jc w:val="both"/>
            </w:pPr>
            <w:r w:rsidRPr="005F1D70">
              <w:t> </w:t>
            </w:r>
          </w:p>
        </w:tc>
      </w:tr>
      <w:tr w:rsidR="005F1D70" w:rsidRPr="005F1D70" w14:paraId="7FF2B016" w14:textId="77777777" w:rsidTr="005F1D70">
        <w:trPr>
          <w:trHeight w:val="315"/>
        </w:trPr>
        <w:tc>
          <w:tcPr>
            <w:tcW w:w="3100" w:type="dxa"/>
            <w:noWrap/>
            <w:hideMark/>
          </w:tcPr>
          <w:p w14:paraId="137D755A" w14:textId="77777777" w:rsidR="005F1D70" w:rsidRPr="005F1D70" w:rsidRDefault="005F1D70" w:rsidP="005F1D70">
            <w:pPr>
              <w:pStyle w:val="Nincstrkz"/>
              <w:jc w:val="both"/>
              <w:rPr>
                <w:b/>
                <w:bCs/>
              </w:rPr>
            </w:pPr>
            <w:r w:rsidRPr="005F1D70">
              <w:rPr>
                <w:b/>
                <w:bCs/>
              </w:rPr>
              <w:t>Résztvevő iskolák, csoportok / 2015_16 tavaszi félév</w:t>
            </w:r>
          </w:p>
        </w:tc>
        <w:tc>
          <w:tcPr>
            <w:tcW w:w="1221" w:type="dxa"/>
            <w:noWrap/>
            <w:hideMark/>
          </w:tcPr>
          <w:p w14:paraId="4F0BB7C4" w14:textId="77777777" w:rsidR="005F1D70" w:rsidRPr="005F1D70" w:rsidRDefault="005F1D70" w:rsidP="005F1D70">
            <w:pPr>
              <w:pStyle w:val="Nincstrkz"/>
              <w:jc w:val="center"/>
            </w:pPr>
          </w:p>
        </w:tc>
        <w:tc>
          <w:tcPr>
            <w:tcW w:w="2302" w:type="dxa"/>
            <w:noWrap/>
            <w:hideMark/>
          </w:tcPr>
          <w:p w14:paraId="0F95AB47" w14:textId="77777777" w:rsidR="005F1D70" w:rsidRPr="005F1D70" w:rsidRDefault="005F1D70" w:rsidP="005F1D70">
            <w:pPr>
              <w:pStyle w:val="Nincstrkz"/>
              <w:jc w:val="both"/>
            </w:pPr>
            <w:r w:rsidRPr="005F1D70">
              <w:t> </w:t>
            </w:r>
          </w:p>
        </w:tc>
        <w:tc>
          <w:tcPr>
            <w:tcW w:w="1732" w:type="dxa"/>
            <w:noWrap/>
            <w:hideMark/>
          </w:tcPr>
          <w:p w14:paraId="7BD88ACC" w14:textId="77777777" w:rsidR="005F1D70" w:rsidRPr="005F1D70" w:rsidRDefault="005F1D70" w:rsidP="005F1D70">
            <w:pPr>
              <w:pStyle w:val="Nincstrkz"/>
              <w:jc w:val="center"/>
            </w:pPr>
          </w:p>
        </w:tc>
        <w:tc>
          <w:tcPr>
            <w:tcW w:w="943" w:type="dxa"/>
            <w:noWrap/>
            <w:hideMark/>
          </w:tcPr>
          <w:p w14:paraId="3D51A34E" w14:textId="77777777" w:rsidR="005F1D70" w:rsidRPr="005F1D70" w:rsidRDefault="005F1D70" w:rsidP="005F1D70">
            <w:pPr>
              <w:pStyle w:val="Nincstrkz"/>
              <w:jc w:val="both"/>
            </w:pPr>
            <w:r w:rsidRPr="005F1D70">
              <w:t> </w:t>
            </w:r>
          </w:p>
        </w:tc>
      </w:tr>
      <w:tr w:rsidR="005F1D70" w:rsidRPr="005F1D70" w14:paraId="0EA4012A" w14:textId="77777777" w:rsidTr="005F1D70">
        <w:trPr>
          <w:trHeight w:val="315"/>
        </w:trPr>
        <w:tc>
          <w:tcPr>
            <w:tcW w:w="3100" w:type="dxa"/>
            <w:noWrap/>
            <w:hideMark/>
          </w:tcPr>
          <w:p w14:paraId="1C5A4A82" w14:textId="77777777" w:rsidR="005F1D70" w:rsidRPr="005F1D70" w:rsidRDefault="005F1D70" w:rsidP="005F1D70">
            <w:pPr>
              <w:pStyle w:val="Nincstrkz"/>
              <w:jc w:val="both"/>
            </w:pPr>
            <w:r w:rsidRPr="005F1D70">
              <w:t> </w:t>
            </w:r>
          </w:p>
        </w:tc>
        <w:tc>
          <w:tcPr>
            <w:tcW w:w="1221" w:type="dxa"/>
            <w:noWrap/>
            <w:hideMark/>
          </w:tcPr>
          <w:p w14:paraId="4EE92349" w14:textId="77777777" w:rsidR="005F1D70" w:rsidRPr="005F1D70" w:rsidRDefault="005F1D70" w:rsidP="005F1D70">
            <w:pPr>
              <w:pStyle w:val="Nincstrkz"/>
              <w:jc w:val="center"/>
            </w:pPr>
          </w:p>
        </w:tc>
        <w:tc>
          <w:tcPr>
            <w:tcW w:w="2302" w:type="dxa"/>
            <w:noWrap/>
            <w:hideMark/>
          </w:tcPr>
          <w:p w14:paraId="60FB7AFD" w14:textId="77777777" w:rsidR="005F1D70" w:rsidRPr="005F1D70" w:rsidRDefault="005F1D70" w:rsidP="005F1D70">
            <w:pPr>
              <w:pStyle w:val="Nincstrkz"/>
              <w:jc w:val="both"/>
            </w:pPr>
            <w:r w:rsidRPr="005F1D70">
              <w:t> </w:t>
            </w:r>
          </w:p>
        </w:tc>
        <w:tc>
          <w:tcPr>
            <w:tcW w:w="1732" w:type="dxa"/>
            <w:noWrap/>
            <w:hideMark/>
          </w:tcPr>
          <w:p w14:paraId="2AAA2317" w14:textId="77777777" w:rsidR="005F1D70" w:rsidRPr="005F1D70" w:rsidRDefault="005F1D70" w:rsidP="005F1D70">
            <w:pPr>
              <w:pStyle w:val="Nincstrkz"/>
              <w:jc w:val="center"/>
            </w:pPr>
          </w:p>
        </w:tc>
        <w:tc>
          <w:tcPr>
            <w:tcW w:w="943" w:type="dxa"/>
            <w:noWrap/>
            <w:hideMark/>
          </w:tcPr>
          <w:p w14:paraId="5C10E167" w14:textId="77777777" w:rsidR="005F1D70" w:rsidRPr="005F1D70" w:rsidRDefault="005F1D70" w:rsidP="005F1D70">
            <w:pPr>
              <w:pStyle w:val="Nincstrkz"/>
              <w:jc w:val="both"/>
            </w:pPr>
            <w:r w:rsidRPr="005F1D70">
              <w:t> </w:t>
            </w:r>
          </w:p>
        </w:tc>
      </w:tr>
      <w:tr w:rsidR="005F1D70" w:rsidRPr="005F1D70" w14:paraId="05B43A31" w14:textId="77777777" w:rsidTr="005F1D70">
        <w:trPr>
          <w:trHeight w:val="945"/>
        </w:trPr>
        <w:tc>
          <w:tcPr>
            <w:tcW w:w="3100" w:type="dxa"/>
            <w:noWrap/>
            <w:hideMark/>
          </w:tcPr>
          <w:p w14:paraId="44CD6C71" w14:textId="77777777" w:rsidR="005F1D70" w:rsidRPr="005F1D70" w:rsidRDefault="005F1D70" w:rsidP="005F1D70">
            <w:pPr>
              <w:pStyle w:val="Nincstrkz"/>
              <w:jc w:val="both"/>
            </w:pPr>
            <w:r w:rsidRPr="005F1D70">
              <w:t>Veres Pálné Gimnázium #1</w:t>
            </w:r>
          </w:p>
        </w:tc>
        <w:tc>
          <w:tcPr>
            <w:tcW w:w="1221" w:type="dxa"/>
            <w:noWrap/>
            <w:hideMark/>
          </w:tcPr>
          <w:p w14:paraId="17C61022" w14:textId="77777777" w:rsidR="005F1D70" w:rsidRPr="005F1D70" w:rsidRDefault="005F1D70" w:rsidP="005F1D70">
            <w:pPr>
              <w:pStyle w:val="Nincstrkz"/>
              <w:jc w:val="center"/>
            </w:pPr>
            <w:r w:rsidRPr="005F1D70">
              <w:t>24</w:t>
            </w:r>
            <w:r>
              <w:t xml:space="preserve"> </w:t>
            </w:r>
            <w:r w:rsidRPr="005F1D70">
              <w:t>fő</w:t>
            </w:r>
          </w:p>
        </w:tc>
        <w:tc>
          <w:tcPr>
            <w:tcW w:w="2302" w:type="dxa"/>
            <w:hideMark/>
          </w:tcPr>
          <w:p w14:paraId="24659D1A" w14:textId="77777777" w:rsidR="005F1D70" w:rsidRPr="005F1D70" w:rsidRDefault="005F1D70" w:rsidP="005F1D70">
            <w:pPr>
              <w:pStyle w:val="Nincstrkz"/>
              <w:jc w:val="both"/>
            </w:pPr>
            <w:r w:rsidRPr="005F1D70">
              <w:t>Schermann Márta: Szomszédok, StereoAkt: We Hear You, Fragan Gehlker: Üres</w:t>
            </w:r>
          </w:p>
        </w:tc>
        <w:tc>
          <w:tcPr>
            <w:tcW w:w="1732" w:type="dxa"/>
            <w:noWrap/>
            <w:hideMark/>
          </w:tcPr>
          <w:p w14:paraId="6948C37D" w14:textId="77777777" w:rsidR="005F1D70" w:rsidRPr="005F1D70" w:rsidRDefault="005F1D70" w:rsidP="005F1D70">
            <w:pPr>
              <w:pStyle w:val="Nincstrkz"/>
              <w:jc w:val="center"/>
            </w:pPr>
            <w:r w:rsidRPr="005F1D70">
              <w:t>3</w:t>
            </w:r>
          </w:p>
        </w:tc>
        <w:tc>
          <w:tcPr>
            <w:tcW w:w="943" w:type="dxa"/>
            <w:noWrap/>
            <w:hideMark/>
          </w:tcPr>
          <w:p w14:paraId="27807278" w14:textId="77777777" w:rsidR="005F1D70" w:rsidRPr="005F1D70" w:rsidRDefault="005F1D70" w:rsidP="005F1D70">
            <w:pPr>
              <w:pStyle w:val="Nincstrkz"/>
              <w:jc w:val="both"/>
            </w:pPr>
            <w:r w:rsidRPr="005F1D70">
              <w:t> </w:t>
            </w:r>
          </w:p>
        </w:tc>
      </w:tr>
      <w:tr w:rsidR="005F1D70" w:rsidRPr="005F1D70" w14:paraId="72422F79" w14:textId="77777777" w:rsidTr="005F1D70">
        <w:trPr>
          <w:trHeight w:val="630"/>
        </w:trPr>
        <w:tc>
          <w:tcPr>
            <w:tcW w:w="3100" w:type="dxa"/>
            <w:noWrap/>
            <w:hideMark/>
          </w:tcPr>
          <w:p w14:paraId="6E29200C" w14:textId="77777777" w:rsidR="005F1D70" w:rsidRPr="005F1D70" w:rsidRDefault="005F1D70" w:rsidP="005F1D70">
            <w:pPr>
              <w:pStyle w:val="Nincstrkz"/>
              <w:jc w:val="both"/>
            </w:pPr>
            <w:r w:rsidRPr="005F1D70">
              <w:t>Veres Pálné Gimnázium #2</w:t>
            </w:r>
          </w:p>
        </w:tc>
        <w:tc>
          <w:tcPr>
            <w:tcW w:w="1221" w:type="dxa"/>
            <w:noWrap/>
            <w:hideMark/>
          </w:tcPr>
          <w:p w14:paraId="3ABF59AE" w14:textId="77777777" w:rsidR="005F1D70" w:rsidRPr="005F1D70" w:rsidRDefault="005F1D70" w:rsidP="005F1D70">
            <w:pPr>
              <w:pStyle w:val="Nincstrkz"/>
              <w:jc w:val="center"/>
            </w:pPr>
            <w:r w:rsidRPr="005F1D70">
              <w:t>30</w:t>
            </w:r>
            <w:r>
              <w:t xml:space="preserve"> </w:t>
            </w:r>
            <w:r w:rsidRPr="005F1D70">
              <w:t>fő</w:t>
            </w:r>
          </w:p>
        </w:tc>
        <w:tc>
          <w:tcPr>
            <w:tcW w:w="2302" w:type="dxa"/>
            <w:hideMark/>
          </w:tcPr>
          <w:p w14:paraId="59E042A6" w14:textId="77777777" w:rsidR="005F1D70" w:rsidRPr="005F1D70" w:rsidRDefault="005F1D70" w:rsidP="005F1D70">
            <w:pPr>
              <w:pStyle w:val="Nincstrkz"/>
              <w:jc w:val="both"/>
            </w:pPr>
            <w:r w:rsidRPr="005F1D70">
              <w:t>StereoAkt: We Hear You, Fragan Gehlker: Üres</w:t>
            </w:r>
          </w:p>
        </w:tc>
        <w:tc>
          <w:tcPr>
            <w:tcW w:w="1732" w:type="dxa"/>
            <w:noWrap/>
            <w:hideMark/>
          </w:tcPr>
          <w:p w14:paraId="0B69BD5D" w14:textId="77777777" w:rsidR="005F1D70" w:rsidRPr="005F1D70" w:rsidRDefault="005F1D70" w:rsidP="005F1D70">
            <w:pPr>
              <w:pStyle w:val="Nincstrkz"/>
              <w:jc w:val="center"/>
            </w:pPr>
            <w:r w:rsidRPr="005F1D70">
              <w:t>3</w:t>
            </w:r>
          </w:p>
        </w:tc>
        <w:tc>
          <w:tcPr>
            <w:tcW w:w="943" w:type="dxa"/>
            <w:noWrap/>
            <w:hideMark/>
          </w:tcPr>
          <w:p w14:paraId="72925134" w14:textId="77777777" w:rsidR="005F1D70" w:rsidRPr="005F1D70" w:rsidRDefault="005F1D70" w:rsidP="005F1D70">
            <w:pPr>
              <w:pStyle w:val="Nincstrkz"/>
              <w:jc w:val="both"/>
            </w:pPr>
            <w:r w:rsidRPr="005F1D70">
              <w:t> </w:t>
            </w:r>
          </w:p>
        </w:tc>
      </w:tr>
      <w:tr w:rsidR="005F1D70" w:rsidRPr="005F1D70" w14:paraId="25F0D867" w14:textId="77777777" w:rsidTr="005F1D70">
        <w:trPr>
          <w:trHeight w:val="315"/>
        </w:trPr>
        <w:tc>
          <w:tcPr>
            <w:tcW w:w="3100" w:type="dxa"/>
            <w:noWrap/>
            <w:hideMark/>
          </w:tcPr>
          <w:p w14:paraId="70243143" w14:textId="77777777" w:rsidR="005F1D70" w:rsidRPr="005F1D70" w:rsidRDefault="005F1D70" w:rsidP="005F1D70">
            <w:pPr>
              <w:pStyle w:val="Nincstrkz"/>
              <w:jc w:val="both"/>
            </w:pPr>
            <w:r w:rsidRPr="005F1D70">
              <w:t>Dózsa György Gimnázium</w:t>
            </w:r>
          </w:p>
        </w:tc>
        <w:tc>
          <w:tcPr>
            <w:tcW w:w="1221" w:type="dxa"/>
            <w:noWrap/>
            <w:hideMark/>
          </w:tcPr>
          <w:p w14:paraId="3782BE5E" w14:textId="77777777" w:rsidR="005F1D70" w:rsidRPr="005F1D70" w:rsidRDefault="005F1D70" w:rsidP="005F1D70">
            <w:pPr>
              <w:pStyle w:val="Nincstrkz"/>
              <w:jc w:val="center"/>
            </w:pPr>
            <w:r w:rsidRPr="005F1D70">
              <w:t>17</w:t>
            </w:r>
            <w:r>
              <w:t xml:space="preserve"> </w:t>
            </w:r>
            <w:r w:rsidRPr="005F1D70">
              <w:t>fő</w:t>
            </w:r>
          </w:p>
        </w:tc>
        <w:tc>
          <w:tcPr>
            <w:tcW w:w="2302" w:type="dxa"/>
            <w:noWrap/>
            <w:hideMark/>
          </w:tcPr>
          <w:p w14:paraId="2DCDECB3" w14:textId="77777777" w:rsidR="005F1D70" w:rsidRPr="005F1D70" w:rsidRDefault="005F1D70" w:rsidP="005F1D70">
            <w:pPr>
              <w:pStyle w:val="Nincstrkz"/>
              <w:jc w:val="both"/>
            </w:pPr>
            <w:r w:rsidRPr="005F1D70">
              <w:t>Forte Társulat: A te országod</w:t>
            </w:r>
          </w:p>
        </w:tc>
        <w:tc>
          <w:tcPr>
            <w:tcW w:w="1732" w:type="dxa"/>
            <w:noWrap/>
            <w:hideMark/>
          </w:tcPr>
          <w:p w14:paraId="4FFE4C9E" w14:textId="77777777" w:rsidR="005F1D70" w:rsidRPr="005F1D70" w:rsidRDefault="005F1D70" w:rsidP="005F1D70">
            <w:pPr>
              <w:pStyle w:val="Nincstrkz"/>
              <w:jc w:val="center"/>
            </w:pPr>
            <w:r w:rsidRPr="005F1D70">
              <w:t>1</w:t>
            </w:r>
          </w:p>
        </w:tc>
        <w:tc>
          <w:tcPr>
            <w:tcW w:w="943" w:type="dxa"/>
            <w:noWrap/>
            <w:hideMark/>
          </w:tcPr>
          <w:p w14:paraId="69CE2F13" w14:textId="77777777" w:rsidR="005F1D70" w:rsidRPr="005F1D70" w:rsidRDefault="005F1D70" w:rsidP="005F1D70">
            <w:pPr>
              <w:pStyle w:val="Nincstrkz"/>
              <w:jc w:val="both"/>
            </w:pPr>
            <w:r w:rsidRPr="005F1D70">
              <w:t xml:space="preserve"> plusz különóra</w:t>
            </w:r>
          </w:p>
        </w:tc>
      </w:tr>
      <w:tr w:rsidR="005F1D70" w:rsidRPr="005F1D70" w14:paraId="5BE59E42" w14:textId="77777777" w:rsidTr="005F1D70">
        <w:trPr>
          <w:trHeight w:val="315"/>
        </w:trPr>
        <w:tc>
          <w:tcPr>
            <w:tcW w:w="3100" w:type="dxa"/>
            <w:noWrap/>
            <w:hideMark/>
          </w:tcPr>
          <w:p w14:paraId="23AA9B7F" w14:textId="77777777" w:rsidR="005F1D70" w:rsidRPr="005F1D70" w:rsidRDefault="005F1D70" w:rsidP="005F1D70">
            <w:pPr>
              <w:pStyle w:val="Nincstrkz"/>
              <w:jc w:val="both"/>
            </w:pPr>
            <w:r w:rsidRPr="005F1D70">
              <w:t>Ady Endre Gimnázium</w:t>
            </w:r>
          </w:p>
        </w:tc>
        <w:tc>
          <w:tcPr>
            <w:tcW w:w="1221" w:type="dxa"/>
            <w:noWrap/>
            <w:hideMark/>
          </w:tcPr>
          <w:p w14:paraId="631C13D4" w14:textId="77777777" w:rsidR="005F1D70" w:rsidRPr="005F1D70" w:rsidRDefault="005F1D70" w:rsidP="005F1D70">
            <w:pPr>
              <w:pStyle w:val="Nincstrkz"/>
              <w:jc w:val="center"/>
            </w:pPr>
            <w:r w:rsidRPr="005F1D70">
              <w:t>30</w:t>
            </w:r>
            <w:r>
              <w:t xml:space="preserve"> </w:t>
            </w:r>
            <w:r w:rsidRPr="005F1D70">
              <w:t>fő</w:t>
            </w:r>
          </w:p>
        </w:tc>
        <w:tc>
          <w:tcPr>
            <w:tcW w:w="2302" w:type="dxa"/>
            <w:noWrap/>
            <w:hideMark/>
          </w:tcPr>
          <w:p w14:paraId="47318ACD" w14:textId="77777777" w:rsidR="005F1D70" w:rsidRPr="005F1D70" w:rsidRDefault="005F1D70" w:rsidP="005F1D70">
            <w:pPr>
              <w:pStyle w:val="Nincstrkz"/>
              <w:jc w:val="both"/>
            </w:pPr>
            <w:r w:rsidRPr="005F1D70">
              <w:t>Forte Társulat: A te országod</w:t>
            </w:r>
          </w:p>
        </w:tc>
        <w:tc>
          <w:tcPr>
            <w:tcW w:w="1732" w:type="dxa"/>
            <w:noWrap/>
            <w:hideMark/>
          </w:tcPr>
          <w:p w14:paraId="52A6ABB2" w14:textId="77777777" w:rsidR="005F1D70" w:rsidRPr="005F1D70" w:rsidRDefault="005F1D70" w:rsidP="005F1D70">
            <w:pPr>
              <w:pStyle w:val="Nincstrkz"/>
              <w:jc w:val="center"/>
            </w:pPr>
            <w:r w:rsidRPr="005F1D70">
              <w:t>1</w:t>
            </w:r>
          </w:p>
        </w:tc>
        <w:tc>
          <w:tcPr>
            <w:tcW w:w="943" w:type="dxa"/>
            <w:noWrap/>
            <w:hideMark/>
          </w:tcPr>
          <w:p w14:paraId="5F15A19B" w14:textId="77777777" w:rsidR="005F1D70" w:rsidRPr="005F1D70" w:rsidRDefault="005F1D70" w:rsidP="005F1D70">
            <w:pPr>
              <w:pStyle w:val="Nincstrkz"/>
              <w:jc w:val="both"/>
            </w:pPr>
            <w:r w:rsidRPr="005F1D70">
              <w:t>plusz különóra</w:t>
            </w:r>
          </w:p>
        </w:tc>
      </w:tr>
      <w:tr w:rsidR="005F1D70" w:rsidRPr="005F1D70" w14:paraId="7F1A6FFC" w14:textId="77777777" w:rsidTr="005F1D70">
        <w:trPr>
          <w:trHeight w:val="630"/>
        </w:trPr>
        <w:tc>
          <w:tcPr>
            <w:tcW w:w="3100" w:type="dxa"/>
            <w:noWrap/>
            <w:hideMark/>
          </w:tcPr>
          <w:p w14:paraId="12F539D9" w14:textId="77777777" w:rsidR="005F1D70" w:rsidRPr="005F1D70" w:rsidRDefault="005F1D70" w:rsidP="005F1D70">
            <w:pPr>
              <w:pStyle w:val="Nincstrkz"/>
              <w:jc w:val="both"/>
            </w:pPr>
            <w:r w:rsidRPr="005F1D70">
              <w:t>Madách Imre Gimnázium</w:t>
            </w:r>
          </w:p>
        </w:tc>
        <w:tc>
          <w:tcPr>
            <w:tcW w:w="1221" w:type="dxa"/>
            <w:noWrap/>
            <w:hideMark/>
          </w:tcPr>
          <w:p w14:paraId="64B8F493" w14:textId="77777777" w:rsidR="005F1D70" w:rsidRPr="005F1D70" w:rsidRDefault="005F1D70" w:rsidP="005F1D70">
            <w:pPr>
              <w:pStyle w:val="Nincstrkz"/>
              <w:jc w:val="center"/>
            </w:pPr>
            <w:r w:rsidRPr="005F1D70">
              <w:t>16</w:t>
            </w:r>
            <w:r>
              <w:t xml:space="preserve"> </w:t>
            </w:r>
            <w:r w:rsidRPr="005F1D70">
              <w:t>fő</w:t>
            </w:r>
          </w:p>
        </w:tc>
        <w:tc>
          <w:tcPr>
            <w:tcW w:w="2302" w:type="dxa"/>
            <w:hideMark/>
          </w:tcPr>
          <w:p w14:paraId="268B94D4" w14:textId="77777777" w:rsidR="005F1D70" w:rsidRPr="005F1D70" w:rsidRDefault="005F1D70" w:rsidP="005F1D70">
            <w:pPr>
              <w:pStyle w:val="Nincstrkz"/>
              <w:jc w:val="both"/>
            </w:pPr>
            <w:r w:rsidRPr="005F1D70">
              <w:t>Forte Társulat: A te országod, Schermann Márta: Szomszédok</w:t>
            </w:r>
          </w:p>
        </w:tc>
        <w:tc>
          <w:tcPr>
            <w:tcW w:w="1732" w:type="dxa"/>
            <w:noWrap/>
            <w:hideMark/>
          </w:tcPr>
          <w:p w14:paraId="53D9524B" w14:textId="77777777" w:rsidR="005F1D70" w:rsidRPr="005F1D70" w:rsidRDefault="005F1D70" w:rsidP="005F1D70">
            <w:pPr>
              <w:pStyle w:val="Nincstrkz"/>
              <w:jc w:val="center"/>
            </w:pPr>
            <w:r w:rsidRPr="005F1D70">
              <w:t>1</w:t>
            </w:r>
          </w:p>
        </w:tc>
        <w:tc>
          <w:tcPr>
            <w:tcW w:w="943" w:type="dxa"/>
            <w:noWrap/>
            <w:hideMark/>
          </w:tcPr>
          <w:p w14:paraId="5336F9D0" w14:textId="77777777" w:rsidR="005F1D70" w:rsidRPr="005F1D70" w:rsidRDefault="005F1D70" w:rsidP="005F1D70">
            <w:pPr>
              <w:pStyle w:val="Nincstrkz"/>
              <w:jc w:val="both"/>
            </w:pPr>
            <w:r w:rsidRPr="005F1D70">
              <w:t>plusz különóra</w:t>
            </w:r>
          </w:p>
        </w:tc>
      </w:tr>
      <w:tr w:rsidR="005F1D70" w:rsidRPr="005F1D70" w14:paraId="76BF0E12" w14:textId="77777777" w:rsidTr="005F1D70">
        <w:trPr>
          <w:trHeight w:val="315"/>
        </w:trPr>
        <w:tc>
          <w:tcPr>
            <w:tcW w:w="3100" w:type="dxa"/>
            <w:noWrap/>
            <w:hideMark/>
          </w:tcPr>
          <w:p w14:paraId="34470511" w14:textId="77777777" w:rsidR="005F1D70" w:rsidRPr="005F1D70" w:rsidRDefault="005F1D70" w:rsidP="005F1D70">
            <w:pPr>
              <w:pStyle w:val="Nincstrkz"/>
              <w:jc w:val="both"/>
            </w:pPr>
            <w:r w:rsidRPr="005F1D70">
              <w:t>Vörösmarty Mihály Gimnázium</w:t>
            </w:r>
          </w:p>
        </w:tc>
        <w:tc>
          <w:tcPr>
            <w:tcW w:w="1221" w:type="dxa"/>
            <w:noWrap/>
            <w:hideMark/>
          </w:tcPr>
          <w:p w14:paraId="239A3405" w14:textId="77777777" w:rsidR="005F1D70" w:rsidRPr="005F1D70" w:rsidRDefault="005F1D70" w:rsidP="005F1D70">
            <w:pPr>
              <w:pStyle w:val="Nincstrkz"/>
              <w:jc w:val="center"/>
            </w:pPr>
            <w:r w:rsidRPr="005F1D70">
              <w:t>15</w:t>
            </w:r>
            <w:r>
              <w:t xml:space="preserve"> </w:t>
            </w:r>
            <w:r w:rsidRPr="005F1D70">
              <w:t>fő</w:t>
            </w:r>
          </w:p>
        </w:tc>
        <w:tc>
          <w:tcPr>
            <w:tcW w:w="2302" w:type="dxa"/>
            <w:noWrap/>
            <w:hideMark/>
          </w:tcPr>
          <w:p w14:paraId="6DCA6B4C" w14:textId="77777777" w:rsidR="005F1D70" w:rsidRPr="005F1D70" w:rsidRDefault="005F1D70" w:rsidP="005F1D70">
            <w:pPr>
              <w:pStyle w:val="Nincstrkz"/>
              <w:jc w:val="both"/>
            </w:pPr>
            <w:r w:rsidRPr="005F1D70">
              <w:t>Fragan Gehlker: Üres</w:t>
            </w:r>
          </w:p>
        </w:tc>
        <w:tc>
          <w:tcPr>
            <w:tcW w:w="1732" w:type="dxa"/>
            <w:noWrap/>
            <w:hideMark/>
          </w:tcPr>
          <w:p w14:paraId="09832764" w14:textId="77777777" w:rsidR="005F1D70" w:rsidRPr="005F1D70" w:rsidRDefault="005F1D70" w:rsidP="005F1D70">
            <w:pPr>
              <w:pStyle w:val="Nincstrkz"/>
              <w:jc w:val="center"/>
            </w:pPr>
            <w:r w:rsidRPr="005F1D70">
              <w:t>1</w:t>
            </w:r>
          </w:p>
        </w:tc>
        <w:tc>
          <w:tcPr>
            <w:tcW w:w="943" w:type="dxa"/>
            <w:noWrap/>
            <w:hideMark/>
          </w:tcPr>
          <w:p w14:paraId="078AE6A5" w14:textId="77777777" w:rsidR="005F1D70" w:rsidRPr="005F1D70" w:rsidRDefault="005F1D70" w:rsidP="005F1D70">
            <w:pPr>
              <w:pStyle w:val="Nincstrkz"/>
              <w:jc w:val="both"/>
            </w:pPr>
            <w:r w:rsidRPr="005F1D70">
              <w:t> </w:t>
            </w:r>
          </w:p>
        </w:tc>
      </w:tr>
      <w:tr w:rsidR="005F1D70" w:rsidRPr="005F1D70" w14:paraId="6DB41774" w14:textId="77777777" w:rsidTr="005F1D70">
        <w:trPr>
          <w:trHeight w:val="315"/>
        </w:trPr>
        <w:tc>
          <w:tcPr>
            <w:tcW w:w="3100" w:type="dxa"/>
            <w:noWrap/>
            <w:hideMark/>
          </w:tcPr>
          <w:p w14:paraId="1A8BC958" w14:textId="77777777" w:rsidR="005F1D70" w:rsidRPr="005F1D70" w:rsidRDefault="005F1D70" w:rsidP="005F1D70">
            <w:pPr>
              <w:pStyle w:val="Nincstrkz"/>
              <w:jc w:val="both"/>
            </w:pPr>
            <w:r w:rsidRPr="005F1D70">
              <w:t>Táncművészeti Főiskola</w:t>
            </w:r>
          </w:p>
        </w:tc>
        <w:tc>
          <w:tcPr>
            <w:tcW w:w="1221" w:type="dxa"/>
            <w:noWrap/>
            <w:hideMark/>
          </w:tcPr>
          <w:p w14:paraId="7FB7F1BB" w14:textId="77777777" w:rsidR="005F1D70" w:rsidRPr="005F1D70" w:rsidRDefault="005F1D70" w:rsidP="005F1D70">
            <w:pPr>
              <w:pStyle w:val="Nincstrkz"/>
              <w:jc w:val="center"/>
            </w:pPr>
            <w:r w:rsidRPr="005F1D70">
              <w:t>15</w:t>
            </w:r>
            <w:r>
              <w:t xml:space="preserve">  </w:t>
            </w:r>
            <w:r w:rsidRPr="005F1D70">
              <w:t>fő</w:t>
            </w:r>
          </w:p>
        </w:tc>
        <w:tc>
          <w:tcPr>
            <w:tcW w:w="2302" w:type="dxa"/>
            <w:noWrap/>
            <w:hideMark/>
          </w:tcPr>
          <w:p w14:paraId="4EC19F0D" w14:textId="77777777" w:rsidR="005F1D70" w:rsidRPr="005F1D70" w:rsidRDefault="005F1D70" w:rsidP="005F1D70">
            <w:pPr>
              <w:pStyle w:val="Nincstrkz"/>
              <w:jc w:val="both"/>
            </w:pPr>
            <w:r w:rsidRPr="005F1D70">
              <w:t>Az időnk rövid története</w:t>
            </w:r>
          </w:p>
        </w:tc>
        <w:tc>
          <w:tcPr>
            <w:tcW w:w="1732" w:type="dxa"/>
            <w:noWrap/>
            <w:hideMark/>
          </w:tcPr>
          <w:p w14:paraId="74FF82F9" w14:textId="77777777" w:rsidR="005F1D70" w:rsidRPr="005F1D70" w:rsidRDefault="005F1D70" w:rsidP="005F1D70">
            <w:pPr>
              <w:pStyle w:val="Nincstrkz"/>
              <w:jc w:val="center"/>
            </w:pPr>
            <w:r w:rsidRPr="005F1D70">
              <w:t>1</w:t>
            </w:r>
          </w:p>
        </w:tc>
        <w:tc>
          <w:tcPr>
            <w:tcW w:w="943" w:type="dxa"/>
            <w:noWrap/>
            <w:hideMark/>
          </w:tcPr>
          <w:p w14:paraId="09506EB7" w14:textId="77777777" w:rsidR="005F1D70" w:rsidRPr="005F1D70" w:rsidRDefault="005F1D70" w:rsidP="005F1D70">
            <w:pPr>
              <w:pStyle w:val="Nincstrkz"/>
              <w:jc w:val="both"/>
            </w:pPr>
            <w:r w:rsidRPr="005F1D70">
              <w:t> </w:t>
            </w:r>
          </w:p>
        </w:tc>
      </w:tr>
      <w:tr w:rsidR="005F1D70" w:rsidRPr="005F1D70" w14:paraId="036A0601" w14:textId="77777777" w:rsidTr="005F1D70">
        <w:trPr>
          <w:trHeight w:val="315"/>
        </w:trPr>
        <w:tc>
          <w:tcPr>
            <w:tcW w:w="3100" w:type="dxa"/>
            <w:noWrap/>
            <w:hideMark/>
          </w:tcPr>
          <w:p w14:paraId="30F4A717" w14:textId="77777777" w:rsidR="005F1D70" w:rsidRPr="005F1D70" w:rsidRDefault="005F1D70" w:rsidP="005F1D70">
            <w:pPr>
              <w:pStyle w:val="Nincstrkz"/>
              <w:jc w:val="both"/>
            </w:pPr>
            <w:r w:rsidRPr="005F1D70">
              <w:t>Horváth Mihály Gimnázium, Szentes</w:t>
            </w:r>
          </w:p>
        </w:tc>
        <w:tc>
          <w:tcPr>
            <w:tcW w:w="1221" w:type="dxa"/>
            <w:noWrap/>
            <w:hideMark/>
          </w:tcPr>
          <w:p w14:paraId="34BAF134" w14:textId="77777777" w:rsidR="005F1D70" w:rsidRPr="005F1D70" w:rsidRDefault="005F1D70" w:rsidP="005F1D70">
            <w:pPr>
              <w:pStyle w:val="Nincstrkz"/>
              <w:jc w:val="center"/>
            </w:pPr>
            <w:r w:rsidRPr="005F1D70">
              <w:t>55</w:t>
            </w:r>
            <w:r>
              <w:t xml:space="preserve"> </w:t>
            </w:r>
            <w:r w:rsidRPr="005F1D70">
              <w:t>fő</w:t>
            </w:r>
          </w:p>
        </w:tc>
        <w:tc>
          <w:tcPr>
            <w:tcW w:w="2302" w:type="dxa"/>
            <w:noWrap/>
            <w:hideMark/>
          </w:tcPr>
          <w:p w14:paraId="02C41530" w14:textId="77777777" w:rsidR="005F1D70" w:rsidRPr="005F1D70" w:rsidRDefault="005F1D70" w:rsidP="005F1D70">
            <w:pPr>
              <w:pStyle w:val="Nincstrkz"/>
              <w:jc w:val="both"/>
            </w:pPr>
            <w:r w:rsidRPr="005F1D70">
              <w:t>Forte Társulat: A te országod</w:t>
            </w:r>
          </w:p>
        </w:tc>
        <w:tc>
          <w:tcPr>
            <w:tcW w:w="1732" w:type="dxa"/>
            <w:noWrap/>
            <w:hideMark/>
          </w:tcPr>
          <w:p w14:paraId="376D75E1" w14:textId="77777777" w:rsidR="005F1D70" w:rsidRPr="005F1D70" w:rsidRDefault="005F1D70" w:rsidP="005F1D70">
            <w:pPr>
              <w:pStyle w:val="Nincstrkz"/>
              <w:jc w:val="center"/>
            </w:pPr>
            <w:r w:rsidRPr="005F1D70">
              <w:t>1</w:t>
            </w:r>
          </w:p>
        </w:tc>
        <w:tc>
          <w:tcPr>
            <w:tcW w:w="943" w:type="dxa"/>
            <w:noWrap/>
            <w:hideMark/>
          </w:tcPr>
          <w:p w14:paraId="7D500F5B" w14:textId="77777777" w:rsidR="005F1D70" w:rsidRPr="005F1D70" w:rsidRDefault="005F1D70" w:rsidP="005F1D70">
            <w:pPr>
              <w:pStyle w:val="Nincstrkz"/>
              <w:jc w:val="both"/>
            </w:pPr>
            <w:r w:rsidRPr="005F1D70">
              <w:t>plusz különóra</w:t>
            </w:r>
          </w:p>
        </w:tc>
      </w:tr>
      <w:tr w:rsidR="005F1D70" w:rsidRPr="005F1D70" w14:paraId="644A4915" w14:textId="77777777" w:rsidTr="005F1D70">
        <w:trPr>
          <w:trHeight w:val="315"/>
        </w:trPr>
        <w:tc>
          <w:tcPr>
            <w:tcW w:w="3100" w:type="dxa"/>
            <w:noWrap/>
            <w:hideMark/>
          </w:tcPr>
          <w:p w14:paraId="1575163A" w14:textId="77777777" w:rsidR="005F1D70" w:rsidRPr="005F1D70" w:rsidRDefault="005F1D70" w:rsidP="005F1D70">
            <w:pPr>
              <w:pStyle w:val="Nincstrkz"/>
              <w:jc w:val="both"/>
            </w:pPr>
            <w:r w:rsidRPr="005F1D70">
              <w:t> </w:t>
            </w:r>
          </w:p>
        </w:tc>
        <w:tc>
          <w:tcPr>
            <w:tcW w:w="1221" w:type="dxa"/>
            <w:noWrap/>
            <w:hideMark/>
          </w:tcPr>
          <w:p w14:paraId="47E27BF2" w14:textId="77777777" w:rsidR="005F1D70" w:rsidRPr="005F1D70" w:rsidRDefault="005F1D70" w:rsidP="005F1D70">
            <w:pPr>
              <w:pStyle w:val="Nincstrkz"/>
              <w:jc w:val="both"/>
            </w:pPr>
            <w:r w:rsidRPr="005F1D70">
              <w:t> </w:t>
            </w:r>
          </w:p>
        </w:tc>
        <w:tc>
          <w:tcPr>
            <w:tcW w:w="2302" w:type="dxa"/>
            <w:noWrap/>
            <w:hideMark/>
          </w:tcPr>
          <w:p w14:paraId="56B9DAB0" w14:textId="77777777" w:rsidR="005F1D70" w:rsidRPr="005F1D70" w:rsidRDefault="005F1D70" w:rsidP="005F1D70">
            <w:pPr>
              <w:pStyle w:val="Nincstrkz"/>
              <w:jc w:val="both"/>
            </w:pPr>
            <w:r w:rsidRPr="005F1D70">
              <w:t> </w:t>
            </w:r>
          </w:p>
        </w:tc>
        <w:tc>
          <w:tcPr>
            <w:tcW w:w="1732" w:type="dxa"/>
            <w:noWrap/>
            <w:hideMark/>
          </w:tcPr>
          <w:p w14:paraId="330781BB" w14:textId="77777777" w:rsidR="005F1D70" w:rsidRPr="005F1D70" w:rsidRDefault="005F1D70" w:rsidP="005F1D70">
            <w:pPr>
              <w:pStyle w:val="Nincstrkz"/>
              <w:jc w:val="center"/>
            </w:pPr>
          </w:p>
        </w:tc>
        <w:tc>
          <w:tcPr>
            <w:tcW w:w="943" w:type="dxa"/>
            <w:noWrap/>
            <w:hideMark/>
          </w:tcPr>
          <w:p w14:paraId="4208BD13" w14:textId="77777777" w:rsidR="005F1D70" w:rsidRPr="005F1D70" w:rsidRDefault="005F1D70" w:rsidP="005F1D70">
            <w:pPr>
              <w:pStyle w:val="Nincstrkz"/>
              <w:jc w:val="both"/>
            </w:pPr>
            <w:r w:rsidRPr="005F1D70">
              <w:t> </w:t>
            </w:r>
          </w:p>
        </w:tc>
      </w:tr>
      <w:tr w:rsidR="005F1D70" w:rsidRPr="005F1D70" w14:paraId="3C277757" w14:textId="77777777" w:rsidTr="005F1D70">
        <w:trPr>
          <w:trHeight w:val="315"/>
        </w:trPr>
        <w:tc>
          <w:tcPr>
            <w:tcW w:w="3100" w:type="dxa"/>
            <w:noWrap/>
            <w:hideMark/>
          </w:tcPr>
          <w:p w14:paraId="10E299E7" w14:textId="77777777" w:rsidR="005F1D70" w:rsidRPr="005F1D70" w:rsidRDefault="005F1D70" w:rsidP="005F1D70">
            <w:pPr>
              <w:pStyle w:val="Nincstrkz"/>
              <w:jc w:val="both"/>
              <w:rPr>
                <w:b/>
                <w:bCs/>
              </w:rPr>
            </w:pPr>
            <w:r w:rsidRPr="005F1D70">
              <w:rPr>
                <w:b/>
                <w:bCs/>
              </w:rPr>
              <w:t>összesen: 15db</w:t>
            </w:r>
          </w:p>
        </w:tc>
        <w:tc>
          <w:tcPr>
            <w:tcW w:w="1221" w:type="dxa"/>
            <w:noWrap/>
            <w:hideMark/>
          </w:tcPr>
          <w:p w14:paraId="6036DC47" w14:textId="77777777" w:rsidR="005F1D70" w:rsidRPr="005F1D70" w:rsidRDefault="005F1D70" w:rsidP="005F1D70">
            <w:pPr>
              <w:pStyle w:val="Nincstrkz"/>
              <w:jc w:val="both"/>
              <w:rPr>
                <w:b/>
                <w:bCs/>
              </w:rPr>
            </w:pPr>
            <w:r w:rsidRPr="005F1D70">
              <w:rPr>
                <w:b/>
                <w:bCs/>
              </w:rPr>
              <w:t>összesen: 349db</w:t>
            </w:r>
          </w:p>
        </w:tc>
        <w:tc>
          <w:tcPr>
            <w:tcW w:w="2302" w:type="dxa"/>
            <w:noWrap/>
            <w:hideMark/>
          </w:tcPr>
          <w:p w14:paraId="33AD73D3" w14:textId="77777777" w:rsidR="005F1D70" w:rsidRPr="005F1D70" w:rsidRDefault="005F1D70" w:rsidP="005F1D70">
            <w:pPr>
              <w:pStyle w:val="Nincstrkz"/>
              <w:jc w:val="both"/>
              <w:rPr>
                <w:b/>
                <w:bCs/>
              </w:rPr>
            </w:pPr>
            <w:r w:rsidRPr="005F1D70">
              <w:rPr>
                <w:b/>
                <w:bCs/>
              </w:rPr>
              <w:t> </w:t>
            </w:r>
          </w:p>
        </w:tc>
        <w:tc>
          <w:tcPr>
            <w:tcW w:w="1732" w:type="dxa"/>
            <w:noWrap/>
            <w:hideMark/>
          </w:tcPr>
          <w:p w14:paraId="20412BF0" w14:textId="77777777" w:rsidR="005F1D70" w:rsidRPr="005F1D70" w:rsidRDefault="005F1D70" w:rsidP="005F1D70">
            <w:pPr>
              <w:pStyle w:val="Nincstrkz"/>
              <w:jc w:val="both"/>
              <w:rPr>
                <w:b/>
                <w:bCs/>
              </w:rPr>
            </w:pPr>
            <w:r w:rsidRPr="005F1D70">
              <w:rPr>
                <w:b/>
                <w:bCs/>
              </w:rPr>
              <w:t>összesen: 25db</w:t>
            </w:r>
          </w:p>
        </w:tc>
        <w:tc>
          <w:tcPr>
            <w:tcW w:w="943" w:type="dxa"/>
            <w:noWrap/>
            <w:hideMark/>
          </w:tcPr>
          <w:p w14:paraId="7F3F5832" w14:textId="77777777" w:rsidR="005F1D70" w:rsidRPr="005F1D70" w:rsidRDefault="005F1D70" w:rsidP="005F1D70">
            <w:pPr>
              <w:pStyle w:val="Nincstrkz"/>
              <w:jc w:val="both"/>
              <w:rPr>
                <w:b/>
                <w:bCs/>
              </w:rPr>
            </w:pPr>
            <w:r w:rsidRPr="005F1D70">
              <w:rPr>
                <w:b/>
                <w:bCs/>
              </w:rPr>
              <w:t> </w:t>
            </w:r>
          </w:p>
        </w:tc>
      </w:tr>
    </w:tbl>
    <w:p w14:paraId="511A2423" w14:textId="77777777" w:rsidR="00C651DC" w:rsidRPr="000E4186" w:rsidRDefault="00C651DC" w:rsidP="006A0B23">
      <w:pPr>
        <w:pStyle w:val="Nincstrkz"/>
        <w:jc w:val="both"/>
        <w:rPr>
          <w:rFonts w:ascii="Times New Roman" w:hAnsi="Times New Roman"/>
          <w:sz w:val="24"/>
          <w:szCs w:val="24"/>
        </w:rPr>
      </w:pPr>
    </w:p>
    <w:p w14:paraId="72E94341" w14:textId="77777777" w:rsidR="00963D82" w:rsidRPr="000E4186" w:rsidRDefault="00963D82" w:rsidP="006A0B23">
      <w:pPr>
        <w:ind w:left="1418"/>
        <w:jc w:val="both"/>
        <w:rPr>
          <w:rFonts w:eastAsia="Times New Roman" w:cs="Times New Roman"/>
          <w:iCs/>
          <w:lang w:eastAsia="hu-HU"/>
        </w:rPr>
      </w:pPr>
    </w:p>
    <w:p w14:paraId="79C60E12"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iCs/>
          <w:lang w:eastAsia="hu-HU"/>
        </w:rPr>
      </w:pPr>
      <w:r w:rsidRPr="000E4186">
        <w:rPr>
          <w:rFonts w:eastAsia="Times New Roman" w:cs="Times New Roman"/>
          <w:iCs/>
          <w:lang w:eastAsia="hu-HU"/>
        </w:rPr>
        <w:t>helyi és országos turisztikai célokhoz való kapcsolódás részletezése</w:t>
      </w:r>
    </w:p>
    <w:p w14:paraId="3E16B350" w14:textId="77777777" w:rsidR="00C651DC" w:rsidRPr="000E4186" w:rsidRDefault="00C651DC" w:rsidP="006A0B23">
      <w:pPr>
        <w:widowControl/>
        <w:suppressAutoHyphens w:val="0"/>
        <w:autoSpaceDN/>
        <w:jc w:val="both"/>
        <w:textAlignment w:val="auto"/>
        <w:rPr>
          <w:rFonts w:eastAsia="Times New Roman" w:cs="Times New Roman"/>
          <w:iCs/>
          <w:lang w:eastAsia="hu-HU"/>
        </w:rPr>
      </w:pPr>
    </w:p>
    <w:p w14:paraId="07E9D7C3" w14:textId="77777777" w:rsidR="00C651DC" w:rsidRPr="000E4186" w:rsidRDefault="00C651DC" w:rsidP="006A0B23">
      <w:pPr>
        <w:widowControl/>
        <w:suppressAutoHyphens w:val="0"/>
        <w:autoSpaceDN/>
        <w:jc w:val="both"/>
        <w:textAlignment w:val="auto"/>
        <w:rPr>
          <w:rFonts w:eastAsia="Times New Roman" w:cs="Times New Roman"/>
          <w:iCs/>
          <w:lang w:eastAsia="hu-HU"/>
        </w:rPr>
      </w:pPr>
      <w:r w:rsidRPr="000E4186">
        <w:rPr>
          <w:rFonts w:eastAsia="Times New Roman" w:cs="Times New Roman"/>
          <w:iCs/>
          <w:lang w:eastAsia="hu-HU"/>
        </w:rPr>
        <w:t xml:space="preserve">Kapcsolódásunk kézenfekvő és egyszerű. A tánc nyelve nemzetközi – ez jelentősen megkönnyíti a munkánkat, hiszen célcsoportunk táncos előadások esetében hatalmasra tágul, nemcsak az ide érkező külföldieket, hanem a Magyarországon élő expateket is érdekli, érdekelheti minden olyan előadás, amelynek megértéséhez nem szükséges a nyelvtudás. És hogy megkönnyítsük a külföldiek dolgát, ezeket az előadásokat </w:t>
      </w:r>
      <w:r w:rsidRPr="000E4186">
        <w:rPr>
          <w:rFonts w:eastAsia="Times New Roman" w:cs="Times New Roman"/>
          <w:b/>
          <w:iCs/>
          <w:lang w:eastAsia="hu-HU"/>
        </w:rPr>
        <w:t xml:space="preserve">English friendly </w:t>
      </w:r>
      <w:r w:rsidRPr="000E4186">
        <w:rPr>
          <w:rFonts w:eastAsia="Times New Roman" w:cs="Times New Roman"/>
          <w:iCs/>
          <w:lang w:eastAsia="hu-HU"/>
        </w:rPr>
        <w:t xml:space="preserve">bélyeggel is ellátjuk a műsorfüzetben és a honlapunkon. Komoly nemzetközi figyelemre is számot tartó előadásainkat (Proton Színház, Pintér Béla és társulata, Krétakör) angol felirattal tűzzük műsorra. </w:t>
      </w:r>
    </w:p>
    <w:p w14:paraId="31070332" w14:textId="77777777" w:rsidR="00C651DC" w:rsidRPr="000E4186" w:rsidRDefault="00C651DC" w:rsidP="006A0B23">
      <w:pPr>
        <w:widowControl/>
        <w:suppressAutoHyphens w:val="0"/>
        <w:autoSpaceDN/>
        <w:jc w:val="both"/>
        <w:textAlignment w:val="auto"/>
        <w:rPr>
          <w:rFonts w:eastAsia="Times New Roman" w:cs="Times New Roman"/>
          <w:iCs/>
          <w:lang w:eastAsia="hu-HU"/>
        </w:rPr>
      </w:pPr>
    </w:p>
    <w:p w14:paraId="75126735" w14:textId="77777777" w:rsidR="00963D82" w:rsidRPr="000E4186" w:rsidRDefault="00963D82" w:rsidP="006A0B23">
      <w:pPr>
        <w:ind w:left="426"/>
        <w:jc w:val="both"/>
        <w:rPr>
          <w:rFonts w:eastAsia="Times New Roman" w:cs="Times New Roman"/>
          <w:iCs/>
          <w:lang w:eastAsia="hu-HU"/>
        </w:rPr>
      </w:pPr>
    </w:p>
    <w:p w14:paraId="5E0E587C" w14:textId="77777777" w:rsidR="00963D82" w:rsidRPr="000E4186" w:rsidRDefault="00963D82" w:rsidP="006A0B23">
      <w:pPr>
        <w:widowControl/>
        <w:numPr>
          <w:ilvl w:val="0"/>
          <w:numId w:val="1"/>
        </w:numPr>
        <w:suppressAutoHyphens w:val="0"/>
        <w:autoSpaceDN/>
        <w:ind w:left="426" w:hanging="426"/>
        <w:jc w:val="both"/>
        <w:textAlignment w:val="auto"/>
        <w:rPr>
          <w:rFonts w:eastAsia="Times New Roman" w:cs="Times New Roman"/>
          <w:lang w:eastAsia="hu-HU"/>
        </w:rPr>
      </w:pPr>
      <w:r w:rsidRPr="000E4186">
        <w:rPr>
          <w:rFonts w:eastAsia="Times New Roman" w:cs="Times New Roman"/>
          <w:iCs/>
          <w:lang w:eastAsia="hu-HU"/>
        </w:rPr>
        <w:t xml:space="preserve">vezetőjének vezetői pályázatában rögzített, a művészeti tevékenységgel összefüggő vállalások teljesülése, </w:t>
      </w:r>
      <w:r w:rsidRPr="000E4186">
        <w:rPr>
          <w:rFonts w:eastAsia="Times New Roman" w:cs="Times New Roman"/>
          <w:lang w:eastAsia="hu-HU"/>
        </w:rPr>
        <w:t>a 2011. augusztus 18. után meghirdetett vezetői pályázatok esetén az évadra vonatkozó teljesülés, illetve a pályázatban foglalt koncepcióval való összevetés.”</w:t>
      </w:r>
    </w:p>
    <w:p w14:paraId="67656D2E" w14:textId="77777777" w:rsidR="00963D82" w:rsidRPr="000E4186" w:rsidRDefault="00963D82" w:rsidP="006A0B23">
      <w:pPr>
        <w:ind w:left="1418" w:hanging="6"/>
        <w:jc w:val="both"/>
        <w:rPr>
          <w:rFonts w:eastAsia="Times New Roman" w:cs="Times New Roman"/>
          <w:lang w:eastAsia="hu-HU"/>
        </w:rPr>
      </w:pPr>
    </w:p>
    <w:p w14:paraId="391A5946" w14:textId="77777777" w:rsidR="00C651DC" w:rsidRPr="000E4186" w:rsidRDefault="00C651DC" w:rsidP="006A0B23">
      <w:pPr>
        <w:jc w:val="both"/>
        <w:rPr>
          <w:rFonts w:cs="Times New Roman"/>
          <w:i/>
        </w:rPr>
      </w:pPr>
      <w:r w:rsidRPr="000E4186">
        <w:rPr>
          <w:rFonts w:cs="Times New Roman"/>
        </w:rPr>
        <w:t>Nagy József 2012. szeptember elsejével került a Trafó Kortárs Művészetek Háza élére. Miután a világhírű táncos/koreográfus igazgatói pályázatában leszögezte, hogy alapvető, döntő, profilt illető/érintő változásokat nem képzel el, a Trafó a korábban megkezdett utat folytatja, bár azoknak a koncepcionális, módszertani módosulásoknak az irányába, amelyeket Nagy József pályázatában lefektetett, azonban jelentős lépések történtek. Nagy József pályázatában leszögezi</w:t>
      </w:r>
      <w:r w:rsidRPr="000E4186">
        <w:rPr>
          <w:rFonts w:cs="Times New Roman"/>
          <w:i/>
        </w:rPr>
        <w:t xml:space="preserve"> „..Fontos alapvetés, hogy megfelelően kell kezelni a fiatal együttesek és a nemzetközi színtéren már megjelenő együttesek viszonyát. Mindkettőnek jelen kell lennie a Trafóban és mindkettőnek a minőségi kritériumok szerint kell teret adni…” </w:t>
      </w:r>
    </w:p>
    <w:p w14:paraId="42DFAAEC" w14:textId="77777777" w:rsidR="00C651DC" w:rsidRPr="000E4186" w:rsidRDefault="00C651DC" w:rsidP="006A0B23">
      <w:pPr>
        <w:jc w:val="both"/>
        <w:rPr>
          <w:rFonts w:cs="Times New Roman"/>
        </w:rPr>
      </w:pPr>
      <w:r w:rsidRPr="000E4186">
        <w:rPr>
          <w:rFonts w:cs="Times New Roman"/>
        </w:rPr>
        <w:t xml:space="preserve">Ennek a gondolatnak a mentén alakult át az egykor csak koncerteknek használt alagsori helységünk olyan klubbá, ahol kisérletezőbb jellegú produkciók, mint a smARTXtra sorozat egyes darabjai, és a színházcsinálók fuatal nemzedékei mutatkozhatnak meg/be, és ezért hoztuk létre a Műhely Alapítvánnyal közösen az Antré sorozatot, ezért lakja bew havonta minimum egyszer a próbatermet a Dollár Papa Gyermekei. . De a nagyteremben is folyamatosan próbálunk lehetőséget biztosítani az Y generáció képviselőinek, a </w:t>
      </w:r>
      <w:r w:rsidRPr="000E4186">
        <w:rPr>
          <w:rFonts w:cs="Times New Roman"/>
          <w:b/>
        </w:rPr>
        <w:t>Dányi Viktória – Molnár Csaba – Vadas Tamara</w:t>
      </w:r>
      <w:r w:rsidRPr="000E4186">
        <w:rPr>
          <w:rFonts w:cs="Times New Roman"/>
        </w:rPr>
        <w:t xml:space="preserve"> triónak, </w:t>
      </w:r>
      <w:r w:rsidRPr="000E4186">
        <w:rPr>
          <w:rFonts w:cs="Times New Roman"/>
          <w:b/>
        </w:rPr>
        <w:t>Fülöp László</w:t>
      </w:r>
      <w:r w:rsidRPr="000E4186">
        <w:rPr>
          <w:rFonts w:cs="Times New Roman"/>
        </w:rPr>
        <w:t xml:space="preserve">nak, a </w:t>
      </w:r>
      <w:r w:rsidRPr="000E4186">
        <w:rPr>
          <w:rFonts w:cs="Times New Roman"/>
          <w:b/>
        </w:rPr>
        <w:t xml:space="preserve">Boross Martin </w:t>
      </w:r>
      <w:r w:rsidRPr="000E4186">
        <w:rPr>
          <w:rFonts w:cs="Times New Roman"/>
        </w:rPr>
        <w:t>vezette</w:t>
      </w:r>
      <w:r w:rsidRPr="000E4186">
        <w:rPr>
          <w:rFonts w:cs="Times New Roman"/>
          <w:b/>
        </w:rPr>
        <w:t xml:space="preserve"> Stereo Aktnak, </w:t>
      </w:r>
      <w:r w:rsidRPr="000E4186">
        <w:rPr>
          <w:rFonts w:cs="Times New Roman"/>
        </w:rPr>
        <w:t>vagy</w:t>
      </w:r>
      <w:r w:rsidRPr="000E4186">
        <w:rPr>
          <w:rFonts w:cs="Times New Roman"/>
          <w:b/>
        </w:rPr>
        <w:t xml:space="preserve"> Fekete Ádám</w:t>
      </w:r>
      <w:r w:rsidRPr="000E4186">
        <w:rPr>
          <w:rFonts w:cs="Times New Roman"/>
        </w:rPr>
        <w:t>nak.</w:t>
      </w:r>
    </w:p>
    <w:p w14:paraId="19ACE712" w14:textId="77777777" w:rsidR="00C651DC" w:rsidRPr="000E4186" w:rsidRDefault="00C651DC" w:rsidP="006A0B23">
      <w:pPr>
        <w:jc w:val="both"/>
        <w:rPr>
          <w:rFonts w:cs="Times New Roman"/>
          <w:b/>
        </w:rPr>
      </w:pPr>
      <w:r w:rsidRPr="000E4186">
        <w:rPr>
          <w:rFonts w:cs="Times New Roman"/>
        </w:rPr>
        <w:t xml:space="preserve"> </w:t>
      </w:r>
    </w:p>
    <w:p w14:paraId="19294E05" w14:textId="77777777" w:rsidR="00C651DC" w:rsidRPr="000E4186" w:rsidRDefault="00C651DC" w:rsidP="006A0B23">
      <w:pPr>
        <w:jc w:val="both"/>
        <w:rPr>
          <w:rFonts w:cs="Times New Roman"/>
        </w:rPr>
      </w:pPr>
      <w:r w:rsidRPr="000E4186">
        <w:rPr>
          <w:rFonts w:cs="Times New Roman"/>
        </w:rPr>
        <w:t>„</w:t>
      </w:r>
      <w:r w:rsidRPr="000E4186">
        <w:rPr>
          <w:rFonts w:cs="Times New Roman"/>
          <w:i/>
        </w:rPr>
        <w:t>Földrajzilag jelentős nyitást szeretnék megvalósítani olyan Európán kívüli területekre is, mint Afrika, Dél- és Közép-Amerika, Ázsia, mely régiók művészei számára eddig nem adódott elegendő megjelenési lehetőség. Az előadások jellegét tekintve igyekeznék minél szélesebb palettát átfogni, a színház, tánc, cirkusz, báb világából….”</w:t>
      </w:r>
      <w:r w:rsidRPr="000E4186">
        <w:rPr>
          <w:rFonts w:cs="Times New Roman"/>
        </w:rPr>
        <w:t xml:space="preserve"> Műsorunkon szerepelt a dél-afrikai </w:t>
      </w:r>
      <w:r w:rsidRPr="000E4186">
        <w:rPr>
          <w:rFonts w:cs="Times New Roman"/>
          <w:b/>
        </w:rPr>
        <w:t>Handspring Puppet Combany, Malene Freitas</w:t>
      </w:r>
      <w:r w:rsidRPr="000E4186">
        <w:rPr>
          <w:rFonts w:cs="Times New Roman"/>
        </w:rPr>
        <w:t xml:space="preserve"> a Zöldfoki szigetekről, az igaz nagyágyú a japán </w:t>
      </w:r>
      <w:r w:rsidRPr="000E4186">
        <w:rPr>
          <w:rFonts w:cs="Times New Roman"/>
          <w:b/>
        </w:rPr>
        <w:t>Saburo Teshigawara</w:t>
      </w:r>
      <w:r w:rsidRPr="000E4186">
        <w:rPr>
          <w:rFonts w:cs="Times New Roman"/>
        </w:rPr>
        <w:t xml:space="preserve">, az ausztrál </w:t>
      </w:r>
      <w:r w:rsidRPr="000E4186">
        <w:rPr>
          <w:rFonts w:cs="Times New Roman"/>
          <w:b/>
        </w:rPr>
        <w:t>William Jang</w:t>
      </w:r>
      <w:r w:rsidRPr="000E4186">
        <w:rPr>
          <w:rFonts w:cs="Times New Roman"/>
        </w:rPr>
        <w:t xml:space="preserve"> és a kanadai </w:t>
      </w:r>
      <w:r w:rsidRPr="000E4186">
        <w:rPr>
          <w:rFonts w:cs="Times New Roman"/>
          <w:b/>
        </w:rPr>
        <w:t>Soak</w:t>
      </w:r>
      <w:r w:rsidRPr="000E4186">
        <w:rPr>
          <w:rFonts w:cs="Times New Roman"/>
        </w:rPr>
        <w:t xml:space="preserve"> társulat és </w:t>
      </w:r>
      <w:r w:rsidRPr="000E4186">
        <w:rPr>
          <w:rFonts w:cs="Times New Roman"/>
          <w:b/>
        </w:rPr>
        <w:t>Virginie Brunelle</w:t>
      </w:r>
      <w:r w:rsidRPr="000E4186">
        <w:rPr>
          <w:rFonts w:cs="Times New Roman"/>
        </w:rPr>
        <w:t>.</w:t>
      </w:r>
    </w:p>
    <w:p w14:paraId="60A2DD4C" w14:textId="77777777" w:rsidR="00C651DC" w:rsidRDefault="00C651DC" w:rsidP="006A0B23">
      <w:pPr>
        <w:jc w:val="both"/>
        <w:rPr>
          <w:rFonts w:cs="Times New Roman"/>
        </w:rPr>
      </w:pPr>
    </w:p>
    <w:p w14:paraId="63109163" w14:textId="77777777" w:rsidR="00B82DE0" w:rsidRPr="000E4186" w:rsidRDefault="00B82DE0" w:rsidP="006A0B23">
      <w:pPr>
        <w:jc w:val="both"/>
        <w:rPr>
          <w:rFonts w:cs="Times New Roman"/>
        </w:rPr>
      </w:pPr>
    </w:p>
    <w:p w14:paraId="0DA66892" w14:textId="77777777" w:rsidR="00B82DE0" w:rsidRDefault="00B82DE0" w:rsidP="00B82DE0">
      <w:r w:rsidRPr="00E17D11">
        <w:t xml:space="preserve">Budapest, </w:t>
      </w:r>
      <w:r>
        <w:t>2016. május 26.</w:t>
      </w:r>
    </w:p>
    <w:p w14:paraId="44066834" w14:textId="77777777" w:rsidR="00B82DE0" w:rsidRDefault="00B82DE0" w:rsidP="00B82DE0"/>
    <w:p w14:paraId="44D87173" w14:textId="77777777" w:rsidR="00B82DE0" w:rsidRPr="00E17D11" w:rsidRDefault="00B82DE0" w:rsidP="00B82DE0"/>
    <w:p w14:paraId="3E852B75" w14:textId="77777777" w:rsidR="00B82DE0" w:rsidRPr="00E17D11" w:rsidRDefault="00B82DE0" w:rsidP="00B82DE0"/>
    <w:p w14:paraId="15E109D0" w14:textId="77777777" w:rsidR="00B82DE0" w:rsidRDefault="00B82DE0" w:rsidP="00B82DE0">
      <w:r w:rsidRPr="00E17D11">
        <w:tab/>
      </w:r>
      <w:r w:rsidRPr="00E17D11">
        <w:tab/>
      </w:r>
      <w:r w:rsidRPr="00E17D11">
        <w:tab/>
      </w:r>
      <w:r w:rsidRPr="00E17D11">
        <w:tab/>
      </w:r>
      <w:r w:rsidRPr="00E17D11">
        <w:tab/>
      </w:r>
      <w:r w:rsidRPr="00E17D11">
        <w:tab/>
      </w:r>
      <w:r w:rsidRPr="00E17D11">
        <w:tab/>
        <w:t xml:space="preserve">   </w:t>
      </w:r>
    </w:p>
    <w:p w14:paraId="75423006" w14:textId="77777777" w:rsidR="00B82DE0" w:rsidRPr="00E17D11" w:rsidRDefault="00B82DE0" w:rsidP="00B82DE0">
      <w:pPr>
        <w:ind w:left="4956"/>
      </w:pPr>
      <w:r>
        <w:t xml:space="preserve">     </w:t>
      </w:r>
      <w:r w:rsidRPr="00E17D11">
        <w:t xml:space="preserve"> Nagy József</w:t>
      </w:r>
    </w:p>
    <w:p w14:paraId="0739509E" w14:textId="77777777" w:rsidR="00B82DE0" w:rsidRPr="00473096" w:rsidRDefault="00B82DE0" w:rsidP="00B82DE0">
      <w:r w:rsidRPr="00E17D11">
        <w:tab/>
      </w:r>
      <w:r w:rsidRPr="00E17D11">
        <w:tab/>
      </w:r>
      <w:r w:rsidRPr="00E17D11">
        <w:tab/>
      </w:r>
      <w:r w:rsidRPr="00E17D11">
        <w:tab/>
      </w:r>
      <w:r w:rsidRPr="00E17D11">
        <w:tab/>
      </w:r>
      <w:r w:rsidRPr="00E17D11">
        <w:tab/>
      </w:r>
      <w:r w:rsidRPr="00E17D11">
        <w:tab/>
        <w:t>ügyvezető igazgató</w:t>
      </w:r>
    </w:p>
    <w:p w14:paraId="3CD66962" w14:textId="77777777" w:rsidR="00B82DE0" w:rsidRPr="00473096" w:rsidRDefault="00B82DE0" w:rsidP="00B82DE0"/>
    <w:p w14:paraId="08959FFC" w14:textId="77777777" w:rsidR="0051398C" w:rsidRPr="000E4186" w:rsidRDefault="0051398C" w:rsidP="006A0B23">
      <w:pPr>
        <w:jc w:val="both"/>
        <w:rPr>
          <w:rFonts w:cs="Times New Roman"/>
        </w:rPr>
      </w:pPr>
    </w:p>
    <w:sectPr w:rsidR="0051398C" w:rsidRPr="000E4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71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 w15:restartNumberingAfterBreak="0">
    <w:nsid w:val="0B88062B"/>
    <w:multiLevelType w:val="hybridMultilevel"/>
    <w:tmpl w:val="8C866C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7C0EB3"/>
    <w:multiLevelType w:val="hybridMultilevel"/>
    <w:tmpl w:val="1C9A9362"/>
    <w:lvl w:ilvl="0" w:tplc="21F415C6">
      <w:start w:val="2"/>
      <w:numFmt w:val="bullet"/>
      <w:lvlText w:val="-"/>
      <w:lvlJc w:val="left"/>
      <w:pPr>
        <w:ind w:left="720" w:hanging="360"/>
      </w:pPr>
      <w:rPr>
        <w:rFonts w:ascii="Garamond" w:eastAsiaTheme="minorEastAsia"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310C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4" w15:restartNumberingAfterBreak="0">
    <w:nsid w:val="1964465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5" w15:restartNumberingAfterBreak="0">
    <w:nsid w:val="1B8331A4"/>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6" w15:restartNumberingAfterBreak="0">
    <w:nsid w:val="1BE2648E"/>
    <w:multiLevelType w:val="hybridMultilevel"/>
    <w:tmpl w:val="C20825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34FB3A55"/>
    <w:multiLevelType w:val="hybridMultilevel"/>
    <w:tmpl w:val="2E4A2C00"/>
    <w:lvl w:ilvl="0" w:tplc="21F415C6">
      <w:start w:val="2"/>
      <w:numFmt w:val="bullet"/>
      <w:lvlText w:val="-"/>
      <w:lvlJc w:val="left"/>
      <w:pPr>
        <w:ind w:left="720" w:hanging="360"/>
      </w:pPr>
      <w:rPr>
        <w:rFonts w:ascii="Garamond" w:eastAsiaTheme="minorEastAsia"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65071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9" w15:restartNumberingAfterBreak="0">
    <w:nsid w:val="415D3F09"/>
    <w:multiLevelType w:val="hybridMultilevel"/>
    <w:tmpl w:val="AA4836D8"/>
    <w:lvl w:ilvl="0" w:tplc="8002603E">
      <w:start w:val="1"/>
      <w:numFmt w:val="lowerLetter"/>
      <w:lvlText w:val="%1."/>
      <w:lvlJc w:val="left"/>
      <w:pPr>
        <w:tabs>
          <w:tab w:val="num" w:pos="720"/>
        </w:tabs>
        <w:ind w:left="720" w:hanging="360"/>
      </w:pPr>
      <w:rPr>
        <w:rFonts w:ascii="Times New Roman" w:hAnsi="Times New Roman" w:cs="Times New Roman" w:hint="default"/>
        <w:b w:val="0"/>
      </w:rPr>
    </w:lvl>
    <w:lvl w:ilvl="1" w:tplc="DCC069CC">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82078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1" w15:restartNumberingAfterBreak="0">
    <w:nsid w:val="499761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2" w15:restartNumberingAfterBreak="0">
    <w:nsid w:val="50A51189"/>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3" w15:restartNumberingAfterBreak="0">
    <w:nsid w:val="5DD50D4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4" w15:restartNumberingAfterBreak="0">
    <w:nsid w:val="7E7B1681"/>
    <w:multiLevelType w:val="hybridMultilevel"/>
    <w:tmpl w:val="DD9C2638"/>
    <w:lvl w:ilvl="0" w:tplc="040E0019">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11"/>
  </w:num>
  <w:num w:numId="5">
    <w:abstractNumId w:val="13"/>
  </w:num>
  <w:num w:numId="6">
    <w:abstractNumId w:val="8"/>
  </w:num>
  <w:num w:numId="7">
    <w:abstractNumId w:val="3"/>
  </w:num>
  <w:num w:numId="8">
    <w:abstractNumId w:val="0"/>
  </w:num>
  <w:num w:numId="9">
    <w:abstractNumId w:val="5"/>
  </w:num>
  <w:num w:numId="10">
    <w:abstractNumId w:val="10"/>
  </w:num>
  <w:num w:numId="11">
    <w:abstractNumId w:val="2"/>
  </w:num>
  <w:num w:numId="12">
    <w:abstractNumId w:val="7"/>
  </w:num>
  <w:num w:numId="13">
    <w:abstractNumId w:val="6"/>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82"/>
    <w:rsid w:val="00066D64"/>
    <w:rsid w:val="000E4186"/>
    <w:rsid w:val="00102CEE"/>
    <w:rsid w:val="001500E2"/>
    <w:rsid w:val="00166933"/>
    <w:rsid w:val="001974C7"/>
    <w:rsid w:val="0036387E"/>
    <w:rsid w:val="003E1A3D"/>
    <w:rsid w:val="0051398C"/>
    <w:rsid w:val="005423E8"/>
    <w:rsid w:val="00581223"/>
    <w:rsid w:val="005F1D70"/>
    <w:rsid w:val="00600C31"/>
    <w:rsid w:val="00654F70"/>
    <w:rsid w:val="006A0B23"/>
    <w:rsid w:val="006B4F1A"/>
    <w:rsid w:val="0080165C"/>
    <w:rsid w:val="00963D82"/>
    <w:rsid w:val="00B3238B"/>
    <w:rsid w:val="00B82DE0"/>
    <w:rsid w:val="00C651DC"/>
    <w:rsid w:val="00F45045"/>
    <w:rsid w:val="00FA1C12"/>
    <w:rsid w:val="00FC01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4A41"/>
  <w15:docId w15:val="{91300A7A-A2B4-4534-AC17-BBA228F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rsid w:val="00963D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E1A3D"/>
    <w:pPr>
      <w:ind w:left="720"/>
      <w:contextualSpacing/>
    </w:pPr>
    <w:rPr>
      <w:szCs w:val="21"/>
    </w:rPr>
  </w:style>
  <w:style w:type="character" w:customStyle="1" w:styleId="apple-converted-space">
    <w:name w:val="apple-converted-space"/>
    <w:basedOn w:val="Bekezdsalapbettpusa"/>
    <w:rsid w:val="003E1A3D"/>
  </w:style>
  <w:style w:type="character" w:customStyle="1" w:styleId="description">
    <w:name w:val="description"/>
    <w:basedOn w:val="Bekezdsalapbettpusa"/>
    <w:rsid w:val="00C651DC"/>
  </w:style>
  <w:style w:type="character" w:styleId="Kiemels2">
    <w:name w:val="Strong"/>
    <w:basedOn w:val="Bekezdsalapbettpusa"/>
    <w:uiPriority w:val="22"/>
    <w:qFormat/>
    <w:rsid w:val="00C651DC"/>
    <w:rPr>
      <w:b/>
      <w:bCs/>
    </w:rPr>
  </w:style>
  <w:style w:type="paragraph" w:styleId="NormlWeb">
    <w:name w:val="Normal (Web)"/>
    <w:basedOn w:val="Norml"/>
    <w:uiPriority w:val="99"/>
    <w:unhideWhenUsed/>
    <w:rsid w:val="00C651DC"/>
    <w:pPr>
      <w:autoSpaceDN/>
      <w:spacing w:before="280" w:after="280"/>
      <w:textAlignment w:val="auto"/>
    </w:pPr>
    <w:rPr>
      <w:kern w:val="2"/>
      <w:lang w:eastAsia="hi-IN"/>
    </w:rPr>
  </w:style>
  <w:style w:type="table" w:styleId="Rcsostblzat">
    <w:name w:val="Table Grid"/>
    <w:basedOn w:val="Normltblzat"/>
    <w:uiPriority w:val="59"/>
    <w:rsid w:val="00C6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C651DC"/>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1974C7"/>
    <w:rPr>
      <w:sz w:val="16"/>
      <w:szCs w:val="16"/>
    </w:rPr>
  </w:style>
  <w:style w:type="paragraph" w:styleId="Jegyzetszveg">
    <w:name w:val="annotation text"/>
    <w:basedOn w:val="Norml"/>
    <w:link w:val="JegyzetszvegChar"/>
    <w:uiPriority w:val="99"/>
    <w:semiHidden/>
    <w:unhideWhenUsed/>
    <w:rsid w:val="001974C7"/>
    <w:rPr>
      <w:sz w:val="20"/>
      <w:szCs w:val="18"/>
    </w:rPr>
  </w:style>
  <w:style w:type="character" w:customStyle="1" w:styleId="JegyzetszvegChar">
    <w:name w:val="Jegyzetszöveg Char"/>
    <w:basedOn w:val="Bekezdsalapbettpusa"/>
    <w:link w:val="Jegyzetszveg"/>
    <w:uiPriority w:val="99"/>
    <w:semiHidden/>
    <w:rsid w:val="001974C7"/>
    <w:rPr>
      <w:rFonts w:ascii="Times New Roman" w:eastAsia="SimSun" w:hAnsi="Times New Roman" w:cs="Mangal"/>
      <w:kern w:val="3"/>
      <w:sz w:val="20"/>
      <w:szCs w:val="18"/>
      <w:lang w:eastAsia="zh-CN" w:bidi="hi-IN"/>
    </w:rPr>
  </w:style>
  <w:style w:type="paragraph" w:styleId="Megjegyzstrgya">
    <w:name w:val="annotation subject"/>
    <w:basedOn w:val="Jegyzetszveg"/>
    <w:next w:val="Jegyzetszveg"/>
    <w:link w:val="MegjegyzstrgyaChar"/>
    <w:uiPriority w:val="99"/>
    <w:semiHidden/>
    <w:unhideWhenUsed/>
    <w:rsid w:val="001974C7"/>
    <w:rPr>
      <w:b/>
      <w:bCs/>
    </w:rPr>
  </w:style>
  <w:style w:type="character" w:customStyle="1" w:styleId="MegjegyzstrgyaChar">
    <w:name w:val="Megjegyzés tárgya Char"/>
    <w:basedOn w:val="JegyzetszvegChar"/>
    <w:link w:val="Megjegyzstrgya"/>
    <w:uiPriority w:val="99"/>
    <w:semiHidden/>
    <w:rsid w:val="001974C7"/>
    <w:rPr>
      <w:rFonts w:ascii="Times New Roman" w:eastAsia="SimSun" w:hAnsi="Times New Roman" w:cs="Mangal"/>
      <w:b/>
      <w:bCs/>
      <w:kern w:val="3"/>
      <w:sz w:val="20"/>
      <w:szCs w:val="18"/>
      <w:lang w:eastAsia="zh-CN" w:bidi="hi-IN"/>
    </w:rPr>
  </w:style>
  <w:style w:type="paragraph" w:styleId="Buborkszveg">
    <w:name w:val="Balloon Text"/>
    <w:basedOn w:val="Norml"/>
    <w:link w:val="BuborkszvegChar"/>
    <w:uiPriority w:val="99"/>
    <w:semiHidden/>
    <w:unhideWhenUsed/>
    <w:rsid w:val="001974C7"/>
    <w:rPr>
      <w:rFonts w:ascii="Segoe UI" w:hAnsi="Segoe UI"/>
      <w:sz w:val="18"/>
      <w:szCs w:val="16"/>
    </w:rPr>
  </w:style>
  <w:style w:type="character" w:customStyle="1" w:styleId="BuborkszvegChar">
    <w:name w:val="Buborékszöveg Char"/>
    <w:basedOn w:val="Bekezdsalapbettpusa"/>
    <w:link w:val="Buborkszveg"/>
    <w:uiPriority w:val="99"/>
    <w:semiHidden/>
    <w:rsid w:val="001974C7"/>
    <w:rPr>
      <w:rFonts w:ascii="Segoe UI" w:eastAsia="SimSun" w:hAnsi="Segoe UI" w:cs="Mangal"/>
      <w:kern w:val="3"/>
      <w:sz w:val="18"/>
      <w:szCs w:val="16"/>
      <w:lang w:eastAsia="zh-CN" w:bidi="hi-IN"/>
    </w:rPr>
  </w:style>
  <w:style w:type="paragraph" w:styleId="Vltozat">
    <w:name w:val="Revision"/>
    <w:hidden/>
    <w:uiPriority w:val="99"/>
    <w:semiHidden/>
    <w:rsid w:val="001974C7"/>
    <w:pPr>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5207">
      <w:bodyDiv w:val="1"/>
      <w:marLeft w:val="0"/>
      <w:marRight w:val="0"/>
      <w:marTop w:val="0"/>
      <w:marBottom w:val="0"/>
      <w:divBdr>
        <w:top w:val="none" w:sz="0" w:space="0" w:color="auto"/>
        <w:left w:val="none" w:sz="0" w:space="0" w:color="auto"/>
        <w:bottom w:val="none" w:sz="0" w:space="0" w:color="auto"/>
        <w:right w:val="none" w:sz="0" w:space="0" w:color="auto"/>
      </w:divBdr>
    </w:div>
    <w:div w:id="1858614239">
      <w:bodyDiv w:val="1"/>
      <w:marLeft w:val="0"/>
      <w:marRight w:val="0"/>
      <w:marTop w:val="0"/>
      <w:marBottom w:val="0"/>
      <w:divBdr>
        <w:top w:val="none" w:sz="0" w:space="0" w:color="auto"/>
        <w:left w:val="none" w:sz="0" w:space="0" w:color="auto"/>
        <w:bottom w:val="none" w:sz="0" w:space="0" w:color="auto"/>
        <w:right w:val="none" w:sz="0" w:space="0" w:color="auto"/>
      </w:divBdr>
    </w:div>
    <w:div w:id="2018799968">
      <w:bodyDiv w:val="1"/>
      <w:marLeft w:val="0"/>
      <w:marRight w:val="0"/>
      <w:marTop w:val="0"/>
      <w:marBottom w:val="0"/>
      <w:divBdr>
        <w:top w:val="none" w:sz="0" w:space="0" w:color="auto"/>
        <w:left w:val="none" w:sz="0" w:space="0" w:color="auto"/>
        <w:bottom w:val="none" w:sz="0" w:space="0" w:color="auto"/>
        <w:right w:val="none" w:sz="0" w:space="0" w:color="auto"/>
      </w:divBdr>
    </w:div>
    <w:div w:id="2063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11106</Words>
  <Characters>76632</Characters>
  <Application>Microsoft Office Word</Application>
  <DocSecurity>0</DocSecurity>
  <Lines>638</Lines>
  <Paragraphs>175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Papp Erzsébet</dc:creator>
  <cp:lastModifiedBy>Kandrák Beáta</cp:lastModifiedBy>
  <cp:revision>4</cp:revision>
  <dcterms:created xsi:type="dcterms:W3CDTF">2016-05-26T13:16:00Z</dcterms:created>
  <dcterms:modified xsi:type="dcterms:W3CDTF">2016-06-01T13:05:00Z</dcterms:modified>
</cp:coreProperties>
</file>