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BC" w:rsidRPr="000E19B8" w:rsidRDefault="00C14BBC" w:rsidP="00C14BBC">
      <w:pPr>
        <w:pStyle w:val="Cmsor1"/>
        <w:jc w:val="left"/>
        <w:rPr>
          <w:rFonts w:asciiTheme="minorHAnsi" w:hAnsiTheme="minorHAnsi" w:cs="Arial"/>
          <w:bCs/>
          <w:sz w:val="22"/>
          <w:szCs w:val="22"/>
          <w:u w:val="none"/>
        </w:rPr>
      </w:pPr>
    </w:p>
    <w:p w:rsidR="00C14BBC" w:rsidRPr="000E19B8" w:rsidRDefault="00C14BBC" w:rsidP="00C14BBC">
      <w:pPr>
        <w:jc w:val="right"/>
        <w:rPr>
          <w:lang w:eastAsia="hu-HU"/>
        </w:rPr>
      </w:pPr>
    </w:p>
    <w:p w:rsidR="00C14BBC" w:rsidRPr="000E19B8" w:rsidRDefault="00C14BBC" w:rsidP="00C14BBC">
      <w:pPr>
        <w:pStyle w:val="Cmsor1"/>
        <w:rPr>
          <w:rFonts w:asciiTheme="minorHAnsi" w:hAnsiTheme="minorHAnsi" w:cs="Arial"/>
          <w:bCs/>
          <w:sz w:val="22"/>
          <w:szCs w:val="22"/>
          <w:u w:val="none"/>
        </w:rPr>
      </w:pPr>
      <w:r>
        <w:rPr>
          <w:rFonts w:asciiTheme="minorHAnsi" w:hAnsiTheme="minorHAnsi" w:cs="Arial"/>
          <w:bCs/>
          <w:sz w:val="22"/>
          <w:szCs w:val="22"/>
          <w:u w:val="none"/>
        </w:rPr>
        <w:t>2017</w:t>
      </w:r>
      <w:r w:rsidRPr="000E19B8">
        <w:rPr>
          <w:rFonts w:asciiTheme="minorHAnsi" w:hAnsiTheme="minorHAnsi" w:cs="Arial"/>
          <w:bCs/>
          <w:sz w:val="22"/>
          <w:szCs w:val="22"/>
          <w:u w:val="none"/>
        </w:rPr>
        <w:t>. ÉVI ÉVES SZERZŐDÉS</w:t>
      </w:r>
    </w:p>
    <w:p w:rsidR="00C14BBC" w:rsidRPr="000E19B8" w:rsidRDefault="00C14BBC" w:rsidP="00C14BBC">
      <w:pPr>
        <w:jc w:val="center"/>
        <w:rPr>
          <w:lang w:eastAsia="hu-HU"/>
        </w:rPr>
      </w:pPr>
      <w:r>
        <w:rPr>
          <w:lang w:eastAsia="hu-HU"/>
        </w:rPr>
        <w:t>2017. I</w:t>
      </w:r>
      <w:r w:rsidRPr="000E19B8">
        <w:rPr>
          <w:lang w:eastAsia="hu-HU"/>
        </w:rPr>
        <w:t>-XII. HÓNAPOKRA</w:t>
      </w:r>
    </w:p>
    <w:p w:rsidR="00C14BBC" w:rsidRPr="000E19B8" w:rsidRDefault="00C14BBC" w:rsidP="00C14BBC">
      <w:pPr>
        <w:spacing w:after="0" w:line="240" w:lineRule="auto"/>
        <w:jc w:val="both"/>
        <w:rPr>
          <w:rFonts w:asciiTheme="minorHAnsi" w:hAnsiTheme="minorHAnsi" w:cs="Arial"/>
        </w:rPr>
      </w:pPr>
    </w:p>
    <w:p w:rsidR="00C14BBC" w:rsidRPr="000E19B8" w:rsidRDefault="00C14BBC" w:rsidP="00C14BBC">
      <w:pPr>
        <w:spacing w:after="240" w:line="240" w:lineRule="auto"/>
        <w:jc w:val="both"/>
        <w:rPr>
          <w:rFonts w:asciiTheme="minorHAnsi" w:hAnsiTheme="minorHAnsi" w:cs="Arial"/>
        </w:rPr>
      </w:pPr>
      <w:r w:rsidRPr="000E19B8">
        <w:rPr>
          <w:rFonts w:asciiTheme="minorHAnsi" w:hAnsiTheme="minorHAnsi" w:cs="Arial"/>
        </w:rPr>
        <w:t xml:space="preserve">amely létrejött egyrészről </w:t>
      </w:r>
    </w:p>
    <w:p w:rsidR="00C14BBC" w:rsidRPr="000E19B8" w:rsidRDefault="00C14BBC" w:rsidP="00C14BBC">
      <w:pPr>
        <w:jc w:val="both"/>
        <w:rPr>
          <w:rFonts w:asciiTheme="minorHAnsi" w:hAnsiTheme="minorHAnsi"/>
        </w:rPr>
      </w:pPr>
      <w:r w:rsidRPr="000E19B8">
        <w:rPr>
          <w:rFonts w:asciiTheme="minorHAnsi" w:hAnsiTheme="minorHAnsi"/>
          <w:b/>
        </w:rPr>
        <w:t xml:space="preserve">Budapest </w:t>
      </w:r>
      <w:r>
        <w:rPr>
          <w:rFonts w:asciiTheme="minorHAnsi" w:hAnsiTheme="minorHAnsi"/>
          <w:b/>
        </w:rPr>
        <w:t>Főváros</w:t>
      </w:r>
      <w:r w:rsidRPr="000E19B8">
        <w:rPr>
          <w:rFonts w:asciiTheme="minorHAnsi" w:hAnsiTheme="minorHAnsi"/>
          <w:b/>
        </w:rPr>
        <w:t xml:space="preserve"> Önkormányzata</w:t>
      </w:r>
      <w:r w:rsidRPr="000E19B8">
        <w:rPr>
          <w:rFonts w:asciiTheme="minorHAnsi" w:hAnsiTheme="minorHAnsi"/>
        </w:rPr>
        <w:t xml:space="preserve"> (székhely: 1052 Budapest, Városház u. 9-11.; adószám: 15735636-2-41; KSH-szám: 15735636-8411-321-01; számlaszám: OTP Bank </w:t>
      </w:r>
      <w:proofErr w:type="spellStart"/>
      <w:r w:rsidRPr="000E19B8">
        <w:rPr>
          <w:rFonts w:asciiTheme="minorHAnsi" w:hAnsiTheme="minorHAnsi"/>
        </w:rPr>
        <w:t>NyRt</w:t>
      </w:r>
      <w:proofErr w:type="spellEnd"/>
      <w:r w:rsidRPr="000E19B8">
        <w:rPr>
          <w:rFonts w:asciiTheme="minorHAnsi" w:hAnsiTheme="minorHAnsi"/>
        </w:rPr>
        <w:t>. 11784009-15490012; képviseli: Tarlós István, főpolgármester) (</w:t>
      </w:r>
      <w:r w:rsidRPr="000E19B8">
        <w:rPr>
          <w:rFonts w:asciiTheme="minorHAnsi" w:hAnsiTheme="minorHAnsi"/>
          <w:b/>
        </w:rPr>
        <w:t>Önkormányzat</w:t>
      </w:r>
      <w:r w:rsidRPr="000E19B8">
        <w:rPr>
          <w:rFonts w:asciiTheme="minorHAnsi" w:hAnsiTheme="minorHAnsi"/>
        </w:rPr>
        <w:t>)</w:t>
      </w:r>
    </w:p>
    <w:p w:rsidR="00C14BBC" w:rsidRPr="000E19B8" w:rsidRDefault="00C14BBC" w:rsidP="00C14BBC">
      <w:pPr>
        <w:spacing w:after="240" w:line="240" w:lineRule="auto"/>
        <w:jc w:val="both"/>
        <w:rPr>
          <w:rFonts w:asciiTheme="minorHAnsi" w:hAnsiTheme="minorHAnsi" w:cs="Arial"/>
        </w:rPr>
      </w:pPr>
      <w:r w:rsidRPr="000E19B8">
        <w:rPr>
          <w:rFonts w:asciiTheme="minorHAnsi" w:hAnsiTheme="minorHAnsi" w:cs="Arial"/>
        </w:rPr>
        <w:t xml:space="preserve">másrészről a </w:t>
      </w:r>
    </w:p>
    <w:p w:rsidR="00C14BBC" w:rsidRPr="000E19B8" w:rsidRDefault="00C14BBC" w:rsidP="00C14BBC">
      <w:pPr>
        <w:jc w:val="both"/>
        <w:rPr>
          <w:rFonts w:asciiTheme="minorHAnsi" w:hAnsiTheme="minorHAnsi"/>
          <w:lang w:eastAsia="hu-HU"/>
        </w:rPr>
      </w:pPr>
      <w:r w:rsidRPr="000E19B8">
        <w:rPr>
          <w:rFonts w:asciiTheme="minorHAnsi" w:hAnsiTheme="minorHAnsi"/>
          <w:b/>
          <w:lang w:eastAsia="hu-HU"/>
        </w:rPr>
        <w:t>Budapest Közút Zrt.</w:t>
      </w:r>
      <w:r w:rsidRPr="000E19B8">
        <w:rPr>
          <w:rFonts w:asciiTheme="minorHAnsi" w:hAnsiTheme="minorHAnsi"/>
        </w:rPr>
        <w:t xml:space="preserve"> </w:t>
      </w:r>
      <w:r w:rsidRPr="000E19B8">
        <w:rPr>
          <w:rFonts w:asciiTheme="minorHAnsi" w:hAnsiTheme="minorHAnsi"/>
          <w:lang w:eastAsia="hu-HU"/>
        </w:rPr>
        <w:t xml:space="preserve">(székhelye: </w:t>
      </w:r>
      <w:r w:rsidRPr="000E19B8">
        <w:rPr>
          <w:rFonts w:asciiTheme="minorHAnsi" w:eastAsia="MS Mincho" w:hAnsiTheme="minorHAnsi"/>
          <w:iCs/>
          <w:lang w:eastAsia="hu-HU"/>
        </w:rPr>
        <w:t>1115</w:t>
      </w:r>
      <w:r w:rsidRPr="000E19B8">
        <w:rPr>
          <w:rFonts w:asciiTheme="minorHAnsi" w:eastAsia="MS Mincho" w:hAnsiTheme="minorHAnsi"/>
          <w:b/>
          <w:i/>
          <w:iCs/>
          <w:lang w:eastAsia="hu-HU"/>
        </w:rPr>
        <w:t xml:space="preserve"> </w:t>
      </w:r>
      <w:r w:rsidRPr="000E19B8">
        <w:rPr>
          <w:rFonts w:asciiTheme="minorHAnsi" w:eastAsia="MS Mincho" w:hAnsiTheme="minorHAnsi"/>
          <w:iCs/>
          <w:lang w:eastAsia="hu-HU"/>
        </w:rPr>
        <w:t>Budapest, Bánk bán u. 8-12</w:t>
      </w:r>
      <w:r w:rsidRPr="000E19B8">
        <w:rPr>
          <w:rFonts w:asciiTheme="minorHAnsi" w:hAnsiTheme="minorHAnsi"/>
          <w:lang w:eastAsia="hu-HU"/>
        </w:rPr>
        <w:t>.; cégjegyzékszáma: Cg. 01-10-047164; adószáma: 23501894-2-43; bankszámlaszám: 10918001-00000069-99940008; képviseli: dr. Almássy Kornél Tamás vezérigazgató) (</w:t>
      </w:r>
      <w:r w:rsidRPr="000E19B8">
        <w:rPr>
          <w:rFonts w:asciiTheme="minorHAnsi" w:hAnsiTheme="minorHAnsi"/>
          <w:b/>
          <w:lang w:eastAsia="hu-HU"/>
        </w:rPr>
        <w:t>Budapest Közút</w:t>
      </w:r>
      <w:r w:rsidRPr="000E19B8">
        <w:rPr>
          <w:rFonts w:asciiTheme="minorHAnsi" w:hAnsiTheme="minorHAnsi"/>
          <w:lang w:eastAsia="hu-HU"/>
        </w:rPr>
        <w:t>)</w:t>
      </w:r>
    </w:p>
    <w:p w:rsidR="00C14BBC" w:rsidRPr="000E19B8" w:rsidRDefault="00C14BBC" w:rsidP="00C14BBC">
      <w:pPr>
        <w:widowControl w:val="0"/>
        <w:spacing w:after="0" w:line="240" w:lineRule="auto"/>
        <w:jc w:val="both"/>
        <w:rPr>
          <w:rFonts w:asciiTheme="minorHAnsi" w:hAnsiTheme="minorHAnsi" w:cs="Arial"/>
        </w:rPr>
      </w:pPr>
    </w:p>
    <w:p w:rsidR="00C14BBC" w:rsidRPr="000E19B8" w:rsidRDefault="00C14BBC" w:rsidP="00C14BBC">
      <w:pPr>
        <w:widowControl w:val="0"/>
        <w:spacing w:after="0" w:line="240" w:lineRule="auto"/>
        <w:jc w:val="both"/>
        <w:rPr>
          <w:rFonts w:asciiTheme="minorHAnsi" w:hAnsiTheme="minorHAnsi" w:cs="Arial"/>
        </w:rPr>
      </w:pPr>
      <w:r w:rsidRPr="000E19B8">
        <w:rPr>
          <w:rFonts w:asciiTheme="minorHAnsi" w:hAnsiTheme="minorHAnsi" w:cs="Arial"/>
        </w:rPr>
        <w:t xml:space="preserve"> (a továbbiakban együttesen: </w:t>
      </w:r>
      <w:r w:rsidRPr="000E19B8">
        <w:rPr>
          <w:rFonts w:asciiTheme="minorHAnsi" w:hAnsiTheme="minorHAnsi" w:cs="Arial"/>
          <w:b/>
        </w:rPr>
        <w:t>Felek</w:t>
      </w:r>
      <w:r w:rsidRPr="000E19B8">
        <w:rPr>
          <w:rFonts w:asciiTheme="minorHAnsi" w:hAnsiTheme="minorHAnsi" w:cs="Arial"/>
        </w:rPr>
        <w:t xml:space="preserve">, külön-külön mindegyikük </w:t>
      </w:r>
      <w:r w:rsidRPr="000E19B8">
        <w:rPr>
          <w:rFonts w:asciiTheme="minorHAnsi" w:hAnsiTheme="minorHAnsi" w:cs="Arial"/>
          <w:b/>
        </w:rPr>
        <w:t>Fél</w:t>
      </w:r>
      <w:r w:rsidRPr="000E19B8">
        <w:rPr>
          <w:rFonts w:asciiTheme="minorHAnsi" w:hAnsiTheme="minorHAnsi" w:cs="Arial"/>
        </w:rPr>
        <w:t>) között az alulírott helyen és napon, az alábbi feltételekkel.</w:t>
      </w:r>
    </w:p>
    <w:p w:rsidR="00C14BBC" w:rsidRPr="000E19B8" w:rsidRDefault="00C14BBC" w:rsidP="00C14BBC">
      <w:pPr>
        <w:widowControl w:val="0"/>
        <w:spacing w:after="0" w:line="240" w:lineRule="auto"/>
        <w:jc w:val="both"/>
        <w:rPr>
          <w:rFonts w:asciiTheme="minorHAnsi" w:hAnsiTheme="minorHAnsi" w:cs="Arial"/>
        </w:rPr>
      </w:pPr>
    </w:p>
    <w:p w:rsidR="00C14BBC" w:rsidRPr="000E19B8" w:rsidRDefault="00C14BBC" w:rsidP="00C14BBC">
      <w:pPr>
        <w:widowControl w:val="0"/>
        <w:spacing w:after="0" w:line="240" w:lineRule="auto"/>
        <w:jc w:val="both"/>
        <w:rPr>
          <w:rFonts w:asciiTheme="minorHAnsi" w:hAnsiTheme="minorHAnsi" w:cs="Arial"/>
        </w:rPr>
      </w:pPr>
    </w:p>
    <w:p w:rsidR="00C14BBC" w:rsidRPr="000E19B8" w:rsidRDefault="00C14BBC" w:rsidP="00C14BBC">
      <w:pPr>
        <w:widowControl w:val="0"/>
        <w:spacing w:after="0" w:line="240" w:lineRule="auto"/>
        <w:jc w:val="both"/>
        <w:rPr>
          <w:rFonts w:asciiTheme="minorHAnsi" w:hAnsiTheme="minorHAnsi" w:cs="Arial"/>
          <w:b/>
        </w:rPr>
      </w:pPr>
      <w:r w:rsidRPr="000E19B8">
        <w:rPr>
          <w:rFonts w:asciiTheme="minorHAnsi" w:hAnsiTheme="minorHAnsi" w:cs="Arial"/>
          <w:b/>
        </w:rPr>
        <w:t>Preambulum</w:t>
      </w:r>
    </w:p>
    <w:p w:rsidR="00C14BBC" w:rsidRPr="000E19B8" w:rsidRDefault="00C14BBC" w:rsidP="00C14BBC">
      <w:pPr>
        <w:widowControl w:val="0"/>
        <w:spacing w:after="0" w:line="240" w:lineRule="auto"/>
        <w:jc w:val="both"/>
        <w:rPr>
          <w:rFonts w:asciiTheme="minorHAnsi" w:hAnsiTheme="minorHAnsi" w:cs="Arial"/>
          <w:b/>
        </w:rPr>
      </w:pPr>
    </w:p>
    <w:p w:rsidR="00C14BBC" w:rsidRPr="000E19B8" w:rsidRDefault="00C14BBC" w:rsidP="00C14BBC">
      <w:pPr>
        <w:widowControl w:val="0"/>
        <w:spacing w:after="0" w:line="240" w:lineRule="auto"/>
        <w:jc w:val="both"/>
        <w:rPr>
          <w:rFonts w:asciiTheme="minorHAnsi" w:hAnsiTheme="minorHAnsi" w:cs="Arial"/>
        </w:rPr>
      </w:pPr>
      <w:r w:rsidRPr="000E19B8">
        <w:rPr>
          <w:rFonts w:asciiTheme="minorHAnsi" w:hAnsiTheme="minorHAnsi" w:cs="Arial"/>
        </w:rPr>
        <w:t xml:space="preserve">Az Önkormányzat és a Budapest Közút 2016. </w:t>
      </w:r>
      <w:r>
        <w:rPr>
          <w:rFonts w:asciiTheme="minorHAnsi" w:hAnsiTheme="minorHAnsi" w:cs="Arial"/>
        </w:rPr>
        <w:t>március 30</w:t>
      </w:r>
      <w:r w:rsidRPr="000E19B8">
        <w:rPr>
          <w:rFonts w:asciiTheme="minorHAnsi" w:hAnsiTheme="minorHAnsi" w:cs="Arial"/>
        </w:rPr>
        <w:t>-án Feladat-ellátási és Közszolgáltatási Keretmegállapodást (</w:t>
      </w:r>
      <w:r w:rsidRPr="000E19B8">
        <w:rPr>
          <w:rFonts w:asciiTheme="minorHAnsi" w:hAnsiTheme="minorHAnsi" w:cs="Arial"/>
          <w:b/>
        </w:rPr>
        <w:t>Keretmegállapodás</w:t>
      </w:r>
      <w:r w:rsidRPr="000E19B8">
        <w:rPr>
          <w:rFonts w:asciiTheme="minorHAnsi" w:hAnsiTheme="minorHAnsi" w:cs="Arial"/>
        </w:rPr>
        <w:t xml:space="preserve">) kötöttek egymással, 2016. április 1-től kezdődő hatállyal. </w:t>
      </w:r>
    </w:p>
    <w:p w:rsidR="00C14BBC" w:rsidRPr="000E19B8" w:rsidRDefault="00C14BBC" w:rsidP="00C14BBC">
      <w:pPr>
        <w:widowControl w:val="0"/>
        <w:spacing w:after="0" w:line="240" w:lineRule="auto"/>
        <w:jc w:val="both"/>
        <w:rPr>
          <w:rFonts w:asciiTheme="minorHAnsi" w:hAnsiTheme="minorHAnsi" w:cs="Arial"/>
        </w:rPr>
      </w:pPr>
    </w:p>
    <w:p w:rsidR="00C14BBC" w:rsidRPr="000E19B8" w:rsidRDefault="00C14BBC" w:rsidP="00C14BBC">
      <w:pPr>
        <w:widowControl w:val="0"/>
        <w:adjustRightInd w:val="0"/>
        <w:spacing w:after="120" w:line="240" w:lineRule="auto"/>
        <w:jc w:val="both"/>
        <w:textAlignment w:val="baseline"/>
        <w:rPr>
          <w:rFonts w:asciiTheme="minorHAnsi" w:hAnsiTheme="minorHAnsi"/>
        </w:rPr>
      </w:pPr>
      <w:r w:rsidRPr="000E19B8">
        <w:rPr>
          <w:rFonts w:asciiTheme="minorHAnsi" w:hAnsiTheme="minorHAnsi" w:cs="Arial"/>
        </w:rPr>
        <w:t xml:space="preserve">A Keretmegállapodás alapján </w:t>
      </w:r>
      <w:bookmarkStart w:id="0" w:name="_Toc440532674"/>
      <w:r w:rsidRPr="000E19B8">
        <w:rPr>
          <w:rFonts w:asciiTheme="minorHAnsi" w:hAnsiTheme="minorHAnsi"/>
        </w:rPr>
        <w:t xml:space="preserve">az Önkormányzat, mint a közutak kezelője az </w:t>
      </w:r>
      <w:proofErr w:type="spellStart"/>
      <w:r w:rsidRPr="000E19B8">
        <w:rPr>
          <w:rFonts w:asciiTheme="minorHAnsi" w:hAnsiTheme="minorHAnsi"/>
        </w:rPr>
        <w:t>Mötv</w:t>
      </w:r>
      <w:proofErr w:type="spellEnd"/>
      <w:r w:rsidRPr="000E19B8">
        <w:rPr>
          <w:rFonts w:asciiTheme="minorHAnsi" w:hAnsiTheme="minorHAnsi"/>
        </w:rPr>
        <w:t xml:space="preserve">. 41. § (6) bekezdése valamint a Kbt. 9. § (1) bekezdés j.) pontja alapján a </w:t>
      </w:r>
      <w:r w:rsidRPr="000E19B8">
        <w:rPr>
          <w:rFonts w:asciiTheme="minorHAnsi" w:hAnsiTheme="minorHAnsi"/>
          <w:b/>
        </w:rPr>
        <w:t>közútkezeléssel kapcsolatos igazgatási feladatok</w:t>
      </w:r>
      <w:r w:rsidRPr="000E19B8">
        <w:rPr>
          <w:rFonts w:asciiTheme="minorHAnsi" w:hAnsiTheme="minorHAnsi"/>
        </w:rPr>
        <w:t xml:space="preserve"> (beleértve a közút felújítási feladatok lebonyolítását), </w:t>
      </w:r>
      <w:r w:rsidRPr="000E19B8">
        <w:rPr>
          <w:rFonts w:asciiTheme="minorHAnsi" w:hAnsiTheme="minorHAnsi"/>
          <w:b/>
        </w:rPr>
        <w:t>ellenőrzési és vizsgálati feladatok</w:t>
      </w:r>
      <w:r w:rsidRPr="000E19B8">
        <w:rPr>
          <w:rFonts w:asciiTheme="minorHAnsi" w:hAnsiTheme="minorHAnsi"/>
        </w:rPr>
        <w:t xml:space="preserve"> ellátásába bevonja, illetve a </w:t>
      </w:r>
      <w:r w:rsidRPr="000E19B8">
        <w:rPr>
          <w:rFonts w:asciiTheme="minorHAnsi" w:hAnsiTheme="minorHAnsi"/>
          <w:b/>
        </w:rPr>
        <w:t>közútkezeléssel kapcsolatos üzemeltetési feladatok valamint fenntartási feladatok</w:t>
      </w:r>
      <w:r w:rsidRPr="000E19B8">
        <w:rPr>
          <w:rFonts w:asciiTheme="minorHAnsi" w:hAnsiTheme="minorHAnsi"/>
        </w:rPr>
        <w:t xml:space="preserve"> (beleértve a fenntartás körében szükségessé váló felújítási feladatokat is), mint közszolg</w:t>
      </w:r>
      <w:r>
        <w:rPr>
          <w:rFonts w:asciiTheme="minorHAnsi" w:hAnsiTheme="minorHAnsi"/>
        </w:rPr>
        <w:t xml:space="preserve">áltatások ellátását megrendeli </w:t>
      </w:r>
      <w:r w:rsidRPr="000E19B8">
        <w:rPr>
          <w:rFonts w:asciiTheme="minorHAnsi" w:hAnsiTheme="minorHAnsi"/>
        </w:rPr>
        <w:t>a Budapest Közúttól a Keretmegállapodás rendelkezései szerint.</w:t>
      </w:r>
      <w:bookmarkEnd w:id="0"/>
      <w:r w:rsidRPr="000E19B8">
        <w:rPr>
          <w:rFonts w:asciiTheme="minorHAnsi" w:hAnsiTheme="minorHAnsi"/>
        </w:rPr>
        <w:t xml:space="preserve"> </w:t>
      </w:r>
    </w:p>
    <w:p w:rsidR="00C14BBC" w:rsidRPr="000E19B8" w:rsidRDefault="00C14BBC" w:rsidP="00C14BBC">
      <w:pPr>
        <w:spacing w:after="120" w:line="240" w:lineRule="auto"/>
        <w:jc w:val="both"/>
        <w:rPr>
          <w:rFonts w:asciiTheme="minorHAnsi" w:hAnsiTheme="minorHAnsi"/>
        </w:rPr>
      </w:pPr>
      <w:bookmarkStart w:id="1" w:name="_Toc440532675"/>
      <w:r w:rsidRPr="000E19B8">
        <w:rPr>
          <w:rFonts w:asciiTheme="minorHAnsi" w:hAnsiTheme="minorHAnsi"/>
        </w:rPr>
        <w:t xml:space="preserve">Az Önkormányzat továbbá az </w:t>
      </w:r>
      <w:proofErr w:type="spellStart"/>
      <w:r w:rsidRPr="000E19B8">
        <w:rPr>
          <w:rFonts w:asciiTheme="minorHAnsi" w:hAnsiTheme="minorHAnsi"/>
        </w:rPr>
        <w:t>Mötv</w:t>
      </w:r>
      <w:proofErr w:type="spellEnd"/>
      <w:r w:rsidRPr="000E19B8">
        <w:rPr>
          <w:rFonts w:asciiTheme="minorHAnsi" w:hAnsiTheme="minorHAnsi"/>
        </w:rPr>
        <w:t xml:space="preserve">. 41. § (6) bekezdése valamint a Kbt. 9. § (1) bekezdés j.) pontja alapján közszolgáltatás keretében megbízza a Budapest Közutat a </w:t>
      </w:r>
      <w:r w:rsidRPr="000E19B8">
        <w:rPr>
          <w:rFonts w:asciiTheme="minorHAnsi" w:hAnsiTheme="minorHAnsi"/>
          <w:b/>
        </w:rPr>
        <w:t>taxiállomás üzemeltetési valamint parkolási és teherforgalmi közszolgáltatások ellátásával</w:t>
      </w:r>
      <w:r w:rsidRPr="000E19B8">
        <w:rPr>
          <w:rFonts w:asciiTheme="minorHAnsi" w:hAnsiTheme="minorHAnsi"/>
        </w:rPr>
        <w:t xml:space="preserve"> a Keretmegállapodásban részletezett tartalommal.</w:t>
      </w:r>
      <w:bookmarkEnd w:id="1"/>
      <w:r w:rsidRPr="000E19B8">
        <w:rPr>
          <w:rFonts w:asciiTheme="minorHAnsi" w:hAnsiTheme="minorHAnsi"/>
        </w:rPr>
        <w:t xml:space="preserve"> </w:t>
      </w:r>
    </w:p>
    <w:p w:rsidR="00C14BBC" w:rsidRPr="000E19B8" w:rsidRDefault="00C14BBC" w:rsidP="00C14BBC">
      <w:pPr>
        <w:spacing w:before="240" w:after="0" w:line="240" w:lineRule="auto"/>
        <w:jc w:val="both"/>
        <w:rPr>
          <w:rFonts w:asciiTheme="minorHAnsi" w:hAnsiTheme="minorHAnsi" w:cs="Arial"/>
        </w:rPr>
      </w:pPr>
      <w:r w:rsidRPr="000E19B8">
        <w:rPr>
          <w:rFonts w:asciiTheme="minorHAnsi" w:hAnsiTheme="minorHAnsi" w:cs="Arial"/>
        </w:rPr>
        <w:t>A Keretmegállapodás 1</w:t>
      </w:r>
      <w:r>
        <w:rPr>
          <w:rFonts w:asciiTheme="minorHAnsi" w:hAnsiTheme="minorHAnsi" w:cs="Arial"/>
        </w:rPr>
        <w:t>7</w:t>
      </w:r>
      <w:r w:rsidRPr="000E19B8">
        <w:rPr>
          <w:rFonts w:asciiTheme="minorHAnsi" w:hAnsiTheme="minorHAnsi" w:cs="Arial"/>
        </w:rPr>
        <w:t>.1 és 1</w:t>
      </w:r>
      <w:r>
        <w:rPr>
          <w:rFonts w:asciiTheme="minorHAnsi" w:hAnsiTheme="minorHAnsi" w:cs="Arial"/>
        </w:rPr>
        <w:t>7</w:t>
      </w:r>
      <w:r w:rsidRPr="000E19B8">
        <w:rPr>
          <w:rFonts w:asciiTheme="minorHAnsi" w:hAnsiTheme="minorHAnsi" w:cs="Arial"/>
        </w:rPr>
        <w:t>.2 pontja alapján a Felek az alábbi szerződést (</w:t>
      </w:r>
      <w:r w:rsidRPr="000E19B8">
        <w:rPr>
          <w:rFonts w:asciiTheme="minorHAnsi" w:hAnsiTheme="minorHAnsi" w:cs="Arial"/>
          <w:b/>
        </w:rPr>
        <w:t>Éves Szerződés</w:t>
      </w:r>
      <w:r w:rsidRPr="000E19B8">
        <w:rPr>
          <w:rFonts w:asciiTheme="minorHAnsi" w:hAnsiTheme="minorHAnsi" w:cs="Arial"/>
        </w:rPr>
        <w:t>) kötik.</w:t>
      </w:r>
    </w:p>
    <w:p w:rsidR="00C14BBC" w:rsidRPr="000E19B8" w:rsidRDefault="00C14BBC" w:rsidP="00C14BBC">
      <w:pPr>
        <w:spacing w:after="0" w:line="240" w:lineRule="auto"/>
        <w:jc w:val="both"/>
        <w:rPr>
          <w:rFonts w:asciiTheme="minorHAnsi" w:hAnsiTheme="minorHAnsi" w:cs="Arial"/>
        </w:rPr>
      </w:pPr>
    </w:p>
    <w:p w:rsidR="00C14BBC" w:rsidRPr="000E19B8" w:rsidRDefault="00C14BBC" w:rsidP="00C14BBC">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Éves Szerződés tárgya</w:t>
      </w:r>
    </w:p>
    <w:p w:rsidR="00C14BBC" w:rsidRPr="000E19B8" w:rsidRDefault="00C14BBC" w:rsidP="00C14BBC">
      <w:pPr>
        <w:spacing w:after="0" w:line="240" w:lineRule="auto"/>
        <w:ind w:left="567"/>
        <w:jc w:val="both"/>
        <w:rPr>
          <w:rFonts w:asciiTheme="minorHAnsi" w:hAnsiTheme="minorHAnsi" w:cs="Arial"/>
        </w:rPr>
      </w:pPr>
      <w:r w:rsidRPr="000E19B8">
        <w:rPr>
          <w:rFonts w:asciiTheme="minorHAnsi" w:hAnsiTheme="minorHAnsi" w:cs="Arial"/>
        </w:rPr>
        <w:t xml:space="preserve">Az Éves Szolgáltatási Szerződés tárgyát képezi a Keretmegállapodás II. Rész B. Fejezet 7. pont szerinti </w:t>
      </w:r>
      <w:r w:rsidRPr="000E19B8">
        <w:rPr>
          <w:rFonts w:asciiTheme="minorHAnsi" w:hAnsiTheme="minorHAnsi" w:cs="Arial"/>
          <w:b/>
        </w:rPr>
        <w:t>Közútkezelési feladat-ellátási tevékenységek</w:t>
      </w:r>
      <w:r>
        <w:rPr>
          <w:rFonts w:asciiTheme="minorHAnsi" w:hAnsiTheme="minorHAnsi" w:cs="Arial"/>
        </w:rPr>
        <w:t>, a Keretmegállapodá</w:t>
      </w:r>
      <w:r w:rsidRPr="000E19B8">
        <w:rPr>
          <w:rFonts w:asciiTheme="minorHAnsi" w:hAnsiTheme="minorHAnsi" w:cs="Arial"/>
        </w:rPr>
        <w:t xml:space="preserve">s II. Rész C. fejezet 8. és 9. pontjában rögzített </w:t>
      </w:r>
      <w:r w:rsidRPr="000E19B8">
        <w:rPr>
          <w:rFonts w:asciiTheme="minorHAnsi" w:hAnsiTheme="minorHAnsi" w:cs="Arial"/>
          <w:b/>
        </w:rPr>
        <w:t>Közútkezelési közszolgáltatási tevékenységek</w:t>
      </w:r>
      <w:r w:rsidRPr="000E19B8">
        <w:rPr>
          <w:rFonts w:asciiTheme="minorHAnsi" w:hAnsiTheme="minorHAnsi" w:cs="Arial"/>
        </w:rPr>
        <w:t xml:space="preserve">, a Keretmegállapodás III. Rész </w:t>
      </w:r>
      <w:r>
        <w:rPr>
          <w:rFonts w:asciiTheme="minorHAnsi" w:hAnsiTheme="minorHAnsi" w:cs="Arial"/>
          <w:b/>
        </w:rPr>
        <w:t>T</w:t>
      </w:r>
      <w:r w:rsidRPr="000E19B8">
        <w:rPr>
          <w:rFonts w:asciiTheme="minorHAnsi" w:hAnsiTheme="minorHAnsi" w:cs="Arial"/>
          <w:b/>
        </w:rPr>
        <w:t>axiállomás üzemeltetési közszolgáltatási tevékenységek</w:t>
      </w:r>
      <w:r w:rsidRPr="000E19B8">
        <w:rPr>
          <w:rFonts w:asciiTheme="minorHAnsi" w:hAnsiTheme="minorHAnsi" w:cs="Arial"/>
        </w:rPr>
        <w:t xml:space="preserve"> és Keretmegállapodás IV. Rész </w:t>
      </w:r>
      <w:r w:rsidRPr="000E19B8">
        <w:rPr>
          <w:rFonts w:asciiTheme="minorHAnsi" w:hAnsiTheme="minorHAnsi" w:cs="Arial"/>
          <w:b/>
        </w:rPr>
        <w:t>Teherforgalmi és parkolási közszolgáltatások</w:t>
      </w:r>
      <w:r w:rsidRPr="000E19B8">
        <w:rPr>
          <w:rFonts w:asciiTheme="minorHAnsi" w:hAnsiTheme="minorHAnsi" w:cs="Arial"/>
        </w:rPr>
        <w:t xml:space="preserve"> a jelen Éves Szerződés elválaszthatatlan mellékleteiben rögzített tartalommal történő 201</w:t>
      </w:r>
      <w:r>
        <w:rPr>
          <w:rFonts w:asciiTheme="minorHAnsi" w:hAnsiTheme="minorHAnsi" w:cs="Arial"/>
        </w:rPr>
        <w:t>7</w:t>
      </w:r>
      <w:r w:rsidRPr="000E19B8">
        <w:rPr>
          <w:rFonts w:asciiTheme="minorHAnsi" w:hAnsiTheme="minorHAnsi" w:cs="Arial"/>
        </w:rPr>
        <w:t>. évi ellátása és ellentételezése.</w:t>
      </w:r>
    </w:p>
    <w:p w:rsidR="00C14BBC" w:rsidRPr="000E19B8" w:rsidRDefault="00C14BBC" w:rsidP="00C14BBC">
      <w:pPr>
        <w:spacing w:after="0" w:line="240" w:lineRule="auto"/>
        <w:ind w:left="567"/>
        <w:jc w:val="both"/>
        <w:rPr>
          <w:rFonts w:asciiTheme="minorHAnsi" w:hAnsiTheme="minorHAnsi" w:cs="Arial"/>
        </w:rPr>
      </w:pPr>
    </w:p>
    <w:p w:rsidR="00C14BBC" w:rsidRPr="000E19B8" w:rsidRDefault="00C14BBC" w:rsidP="00C14BBC">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lastRenderedPageBreak/>
        <w:t>Éves Szolgáltatási Szerződés időbeli hatálya</w:t>
      </w:r>
    </w:p>
    <w:p w:rsidR="00C14BBC" w:rsidRPr="000E19B8" w:rsidRDefault="00C14BBC" w:rsidP="00C14BBC">
      <w:pPr>
        <w:spacing w:after="0" w:line="240" w:lineRule="auto"/>
        <w:ind w:left="567"/>
        <w:jc w:val="both"/>
        <w:rPr>
          <w:rFonts w:asciiTheme="minorHAnsi" w:hAnsiTheme="minorHAnsi" w:cs="Arial"/>
        </w:rPr>
      </w:pPr>
      <w:r w:rsidRPr="000E19B8">
        <w:rPr>
          <w:rFonts w:asciiTheme="minorHAnsi" w:hAnsiTheme="minorHAnsi" w:cs="Arial"/>
        </w:rPr>
        <w:t>Az Éves Szerződés aláírásának napjával jön létre, és a</w:t>
      </w:r>
      <w:r>
        <w:rPr>
          <w:rFonts w:asciiTheme="minorHAnsi" w:hAnsiTheme="minorHAnsi" w:cs="Arial"/>
        </w:rPr>
        <w:t xml:space="preserve"> Keretmegállapodás 5.1</w:t>
      </w:r>
      <w:r w:rsidRPr="000E19B8">
        <w:rPr>
          <w:rFonts w:asciiTheme="minorHAnsi" w:hAnsiTheme="minorHAnsi" w:cs="Arial"/>
        </w:rPr>
        <w:t xml:space="preserve"> és 26.1 pontjai alapján</w:t>
      </w:r>
      <w:r w:rsidRPr="000E19B8">
        <w:rPr>
          <w:rFonts w:asciiTheme="minorHAnsi" w:hAnsiTheme="minorHAnsi" w:cs="Arial"/>
          <w:b/>
        </w:rPr>
        <w:t xml:space="preserve"> 201</w:t>
      </w:r>
      <w:r>
        <w:rPr>
          <w:rFonts w:asciiTheme="minorHAnsi" w:hAnsiTheme="minorHAnsi" w:cs="Arial"/>
          <w:b/>
        </w:rPr>
        <w:t>7</w:t>
      </w:r>
      <w:r w:rsidRPr="000E19B8">
        <w:rPr>
          <w:rFonts w:asciiTheme="minorHAnsi" w:hAnsiTheme="minorHAnsi" w:cs="Arial"/>
          <w:b/>
        </w:rPr>
        <w:t xml:space="preserve">. </w:t>
      </w:r>
      <w:r>
        <w:rPr>
          <w:rFonts w:asciiTheme="minorHAnsi" w:hAnsiTheme="minorHAnsi" w:cs="Arial"/>
          <w:b/>
        </w:rPr>
        <w:t>január</w:t>
      </w:r>
      <w:r w:rsidRPr="000E19B8">
        <w:rPr>
          <w:rFonts w:asciiTheme="minorHAnsi" w:hAnsiTheme="minorHAnsi" w:cs="Arial"/>
          <w:b/>
        </w:rPr>
        <w:t xml:space="preserve"> 1-től</w:t>
      </w:r>
      <w:r w:rsidRPr="000E19B8">
        <w:rPr>
          <w:rFonts w:asciiTheme="minorHAnsi" w:hAnsiTheme="minorHAnsi" w:cs="Arial"/>
        </w:rPr>
        <w:t xml:space="preserve"> </w:t>
      </w:r>
      <w:r>
        <w:rPr>
          <w:rFonts w:asciiTheme="minorHAnsi" w:hAnsiTheme="minorHAnsi" w:cs="Arial"/>
          <w:b/>
        </w:rPr>
        <w:t>2017</w:t>
      </w:r>
      <w:r w:rsidRPr="000E19B8">
        <w:rPr>
          <w:rFonts w:asciiTheme="minorHAnsi" w:hAnsiTheme="minorHAnsi" w:cs="Arial"/>
          <w:b/>
        </w:rPr>
        <w:t>. december 31</w:t>
      </w:r>
      <w:r w:rsidRPr="000E19B8">
        <w:rPr>
          <w:rFonts w:asciiTheme="minorHAnsi" w:hAnsiTheme="minorHAnsi" w:cs="Arial"/>
        </w:rPr>
        <w:t>-ig szabályozza mindazon Keretmegállapodásban és Éves Szerződésben rögzített feladatok teljesítését és ellentételezését, amelyek teljesítése, illetve dokumentáltan elfogadott részleges teljesítése ezen időszakban történt, függetlenül attól, hogy bizonyos esetekben a Feladat-ellátási Forrás és a Kompenzáció tényleges kifizetése későbbi időpontban történik.</w:t>
      </w:r>
    </w:p>
    <w:p w:rsidR="00C14BBC" w:rsidRPr="000E19B8" w:rsidRDefault="00C14BBC" w:rsidP="00C14BBC">
      <w:pPr>
        <w:spacing w:after="0" w:line="240" w:lineRule="auto"/>
        <w:ind w:left="567"/>
        <w:jc w:val="both"/>
        <w:rPr>
          <w:rFonts w:asciiTheme="minorHAnsi" w:hAnsiTheme="minorHAnsi" w:cs="Arial"/>
        </w:rPr>
      </w:pPr>
    </w:p>
    <w:p w:rsidR="00C14BBC" w:rsidRPr="000E19B8" w:rsidRDefault="00C14BBC" w:rsidP="00C14BBC">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A 201</w:t>
      </w:r>
      <w:r>
        <w:rPr>
          <w:rFonts w:asciiTheme="minorHAnsi" w:hAnsiTheme="minorHAnsi" w:cs="Arial"/>
          <w:b/>
        </w:rPr>
        <w:t>7</w:t>
      </w:r>
      <w:r w:rsidRPr="000E19B8">
        <w:rPr>
          <w:rFonts w:asciiTheme="minorHAnsi" w:hAnsiTheme="minorHAnsi" w:cs="Arial"/>
          <w:b/>
        </w:rPr>
        <w:t>. évi Előirányzott Feladat-ellátási Forrás</w:t>
      </w:r>
      <w:r>
        <w:rPr>
          <w:rFonts w:asciiTheme="minorHAnsi" w:hAnsiTheme="minorHAnsi" w:cs="Arial"/>
          <w:b/>
        </w:rPr>
        <w:t xml:space="preserve"> (I.-XII. hónapokra)</w:t>
      </w:r>
    </w:p>
    <w:p w:rsidR="00C14BBC" w:rsidRPr="000E19B8" w:rsidRDefault="00C14BBC" w:rsidP="00C14BBC">
      <w:pPr>
        <w:numPr>
          <w:ilvl w:val="1"/>
          <w:numId w:val="1"/>
        </w:numPr>
        <w:spacing w:after="0" w:line="240" w:lineRule="auto"/>
        <w:ind w:left="567" w:hanging="567"/>
        <w:jc w:val="both"/>
        <w:rPr>
          <w:rFonts w:asciiTheme="minorHAnsi" w:hAnsiTheme="minorHAnsi" w:cs="Arial"/>
          <w:i/>
        </w:rPr>
      </w:pPr>
      <w:r>
        <w:rPr>
          <w:rFonts w:asciiTheme="minorHAnsi" w:hAnsiTheme="minorHAnsi" w:cs="Arial"/>
        </w:rPr>
        <w:t>Az Önkormányzat 2017</w:t>
      </w:r>
      <w:r w:rsidRPr="000E19B8">
        <w:rPr>
          <w:rFonts w:asciiTheme="minorHAnsi" w:hAnsiTheme="minorHAnsi" w:cs="Arial"/>
        </w:rPr>
        <w:t xml:space="preserve">. évi költségvetése terhére kifizetendő Előirányzott Feladat-ellátási Forrás (Áfa </w:t>
      </w:r>
      <w:r>
        <w:rPr>
          <w:rFonts w:asciiTheme="minorHAnsi" w:hAnsiTheme="minorHAnsi" w:cs="Arial"/>
        </w:rPr>
        <w:t>körön kívüli</w:t>
      </w:r>
      <w:r w:rsidRPr="000E19B8">
        <w:rPr>
          <w:rFonts w:asciiTheme="minorHAnsi" w:hAnsiTheme="minorHAnsi" w:cs="Arial"/>
        </w:rPr>
        <w:t>), a Budapest Közút Zrt. részére biztosított összege</w:t>
      </w:r>
      <w:r>
        <w:rPr>
          <w:rFonts w:asciiTheme="minorHAnsi" w:hAnsiTheme="minorHAnsi" w:cs="Arial"/>
          <w:b/>
        </w:rPr>
        <w:t xml:space="preserve"> 3.326.741.568,-</w:t>
      </w:r>
      <w:r w:rsidRPr="000E19B8">
        <w:rPr>
          <w:rFonts w:asciiTheme="minorHAnsi" w:hAnsiTheme="minorHAnsi" w:cs="Arial"/>
          <w:b/>
        </w:rPr>
        <w:t xml:space="preserve"> Ft</w:t>
      </w:r>
      <w:r>
        <w:rPr>
          <w:rFonts w:asciiTheme="minorHAnsi" w:hAnsiTheme="minorHAnsi" w:cs="Arial"/>
        </w:rPr>
        <w:t xml:space="preserve">, azaz </w:t>
      </w:r>
      <w:r>
        <w:rPr>
          <w:rFonts w:asciiTheme="minorHAnsi" w:hAnsiTheme="minorHAnsi" w:cs="Arial"/>
          <w:b/>
        </w:rPr>
        <w:t xml:space="preserve">hárommilliárd-háromszázhuszonhatmillió-hétszáznegyvenegyezer-ötszázhatvannyolc </w:t>
      </w:r>
      <w:r w:rsidRPr="000E19B8">
        <w:rPr>
          <w:rFonts w:asciiTheme="minorHAnsi" w:hAnsiTheme="minorHAnsi" w:cs="Arial"/>
        </w:rPr>
        <w:t xml:space="preserve">Forint.  </w:t>
      </w:r>
    </w:p>
    <w:p w:rsidR="00C14BBC" w:rsidRPr="000E19B8" w:rsidRDefault="00C14BBC" w:rsidP="00C14BBC">
      <w:pPr>
        <w:spacing w:after="0" w:line="240" w:lineRule="auto"/>
        <w:ind w:left="567"/>
        <w:jc w:val="both"/>
        <w:rPr>
          <w:rFonts w:asciiTheme="minorHAnsi" w:hAnsiTheme="minorHAnsi" w:cs="Arial"/>
          <w:i/>
        </w:rPr>
      </w:pPr>
    </w:p>
    <w:p w:rsidR="00C14BBC" w:rsidRPr="000E19B8" w:rsidRDefault="00C14BBC" w:rsidP="00C14BBC">
      <w:pPr>
        <w:numPr>
          <w:ilvl w:val="1"/>
          <w:numId w:val="1"/>
        </w:numPr>
        <w:spacing w:after="0" w:line="240" w:lineRule="auto"/>
        <w:ind w:left="567" w:hanging="567"/>
        <w:jc w:val="both"/>
        <w:rPr>
          <w:rFonts w:asciiTheme="minorHAnsi" w:hAnsiTheme="minorHAnsi" w:cs="Arial"/>
        </w:rPr>
      </w:pPr>
      <w:r w:rsidRPr="000E19B8">
        <w:rPr>
          <w:rFonts w:asciiTheme="minorHAnsi" w:hAnsiTheme="minorHAnsi" w:cs="Arial"/>
        </w:rPr>
        <w:t>Az Előirányzott Feladat-ellátási F</w:t>
      </w:r>
      <w:r>
        <w:rPr>
          <w:rFonts w:asciiTheme="minorHAnsi" w:hAnsiTheme="minorHAnsi" w:cs="Arial"/>
        </w:rPr>
        <w:t>orrás tevékenységenkénti bontásáról</w:t>
      </w:r>
      <w:r w:rsidRPr="000E19B8">
        <w:rPr>
          <w:rFonts w:asciiTheme="minorHAnsi" w:hAnsiTheme="minorHAnsi" w:cs="Arial"/>
        </w:rPr>
        <w:t xml:space="preserve">, a </w:t>
      </w:r>
      <w:r>
        <w:rPr>
          <w:rFonts w:asciiTheme="minorHAnsi" w:hAnsiTheme="minorHAnsi" w:cs="Arial"/>
        </w:rPr>
        <w:t>F</w:t>
      </w:r>
      <w:r w:rsidRPr="000E19B8">
        <w:rPr>
          <w:rFonts w:asciiTheme="minorHAnsi" w:hAnsiTheme="minorHAnsi" w:cs="Arial"/>
        </w:rPr>
        <w:t>eladat-ellátási Tevékenység tevékeny</w:t>
      </w:r>
      <w:r>
        <w:rPr>
          <w:rFonts w:asciiTheme="minorHAnsi" w:hAnsiTheme="minorHAnsi" w:cs="Arial"/>
        </w:rPr>
        <w:t>ségenkénti tartalmáról az Éves Szerződés 1. számú melléklete rendelkezik</w:t>
      </w:r>
      <w:r w:rsidRPr="000E19B8">
        <w:rPr>
          <w:rFonts w:asciiTheme="minorHAnsi" w:hAnsiTheme="minorHAnsi" w:cs="Arial"/>
        </w:rPr>
        <w:t xml:space="preserve">. </w:t>
      </w:r>
    </w:p>
    <w:p w:rsidR="00C14BBC" w:rsidRPr="000E19B8" w:rsidRDefault="00C14BBC" w:rsidP="00C14BBC">
      <w:pPr>
        <w:spacing w:after="0" w:line="240" w:lineRule="auto"/>
        <w:ind w:left="567"/>
        <w:jc w:val="both"/>
        <w:rPr>
          <w:rFonts w:asciiTheme="minorHAnsi" w:hAnsiTheme="minorHAnsi" w:cs="Arial"/>
        </w:rPr>
      </w:pPr>
    </w:p>
    <w:p w:rsidR="00C14BBC" w:rsidRPr="000E19B8" w:rsidRDefault="00C14BBC" w:rsidP="00C14BBC">
      <w:pPr>
        <w:numPr>
          <w:ilvl w:val="1"/>
          <w:numId w:val="1"/>
        </w:numPr>
        <w:spacing w:after="0" w:line="240" w:lineRule="auto"/>
        <w:ind w:left="567" w:hanging="567"/>
        <w:jc w:val="both"/>
        <w:rPr>
          <w:rFonts w:asciiTheme="minorHAnsi" w:hAnsiTheme="minorHAnsi"/>
          <w:bCs/>
        </w:rPr>
      </w:pPr>
      <w:bookmarkStart w:id="2" w:name="_Toc440532823"/>
      <w:r w:rsidRPr="000E19B8">
        <w:rPr>
          <w:rFonts w:asciiTheme="minorHAnsi" w:hAnsiTheme="minorHAnsi"/>
        </w:rPr>
        <w:t>Az Önkormányzat költségvetése terhére kifizetendő tárgyévi Előirányzott Feladat-ellátási Forrás összeg</w:t>
      </w:r>
      <w:r>
        <w:rPr>
          <w:rFonts w:asciiTheme="minorHAnsi" w:hAnsiTheme="minorHAnsi"/>
        </w:rPr>
        <w:t>ének időarányos részéről (1/12)</w:t>
      </w:r>
      <w:r w:rsidRPr="000E19B8">
        <w:rPr>
          <w:rFonts w:asciiTheme="minorHAnsi" w:hAnsiTheme="minorHAnsi"/>
        </w:rPr>
        <w:t xml:space="preserve">, havonta benyújtott lehívó nyilatkozat alapján, a </w:t>
      </w:r>
      <w:r w:rsidRPr="000E19B8">
        <w:rPr>
          <w:rFonts w:asciiTheme="minorHAnsi" w:hAnsiTheme="minorHAnsi"/>
          <w:b/>
        </w:rPr>
        <w:t>tárgyhót megelőző hónap 28. napjáig</w:t>
      </w:r>
      <w:r w:rsidRPr="000E19B8">
        <w:rPr>
          <w:rFonts w:asciiTheme="minorHAnsi" w:hAnsiTheme="minorHAnsi"/>
        </w:rPr>
        <w:t xml:space="preserve"> forintban kerül átutalásra a Budapest Közút által megjelölt bankszámla javára.</w:t>
      </w:r>
      <w:bookmarkEnd w:id="2"/>
      <w:r w:rsidRPr="000E19B8">
        <w:rPr>
          <w:rFonts w:asciiTheme="minorHAnsi" w:hAnsiTheme="minorHAnsi"/>
        </w:rPr>
        <w:t xml:space="preserve"> Budapest Közút a </w:t>
      </w:r>
      <w:r w:rsidRPr="000E19B8">
        <w:rPr>
          <w:rFonts w:asciiTheme="minorHAnsi" w:hAnsiTheme="minorHAnsi"/>
          <w:b/>
        </w:rPr>
        <w:t>Feladat-ellátási Forrás kifizetését</w:t>
      </w:r>
      <w:r w:rsidRPr="000E19B8">
        <w:rPr>
          <w:rFonts w:asciiTheme="minorHAnsi" w:hAnsiTheme="minorHAnsi"/>
        </w:rPr>
        <w:t xml:space="preserve"> lehívó nyilatkozattal kéri meg és erről számlát nem kell kiállítania. </w:t>
      </w:r>
      <w:r w:rsidRPr="000E19B8">
        <w:rPr>
          <w:rFonts w:asciiTheme="minorHAnsi" w:hAnsiTheme="minorHAnsi" w:cs="Arial"/>
        </w:rPr>
        <w:t xml:space="preserve">Az Előirányzott </w:t>
      </w:r>
      <w:r w:rsidRPr="000E19B8">
        <w:rPr>
          <w:rFonts w:asciiTheme="minorHAnsi" w:hAnsiTheme="minorHAnsi"/>
        </w:rPr>
        <w:t xml:space="preserve">Feladat-ellátási Forrás meghatározásakor a Felek figyelemmel voltak a Feladat-ellátási tevékenységekkel kapcsolatos Budapest Közút által tervezett bevételekre, így különösen a Keretmegállapodás 13.10 pontjában meghatározott bevételekre. </w:t>
      </w:r>
    </w:p>
    <w:p w:rsidR="00C14BBC" w:rsidRPr="000E19B8" w:rsidRDefault="00C14BBC" w:rsidP="00C14BBC">
      <w:pPr>
        <w:spacing w:after="0" w:line="240" w:lineRule="auto"/>
        <w:ind w:left="567"/>
        <w:jc w:val="both"/>
        <w:rPr>
          <w:rFonts w:asciiTheme="minorHAnsi" w:hAnsiTheme="minorHAnsi" w:cs="Arial"/>
        </w:rPr>
      </w:pPr>
    </w:p>
    <w:p w:rsidR="00C14BBC" w:rsidRPr="000E19B8" w:rsidRDefault="00C14BBC" w:rsidP="00C14BBC">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A 201</w:t>
      </w:r>
      <w:r>
        <w:rPr>
          <w:rFonts w:asciiTheme="minorHAnsi" w:hAnsiTheme="minorHAnsi" w:cs="Arial"/>
          <w:b/>
        </w:rPr>
        <w:t>7</w:t>
      </w:r>
      <w:r w:rsidRPr="000E19B8">
        <w:rPr>
          <w:rFonts w:asciiTheme="minorHAnsi" w:hAnsiTheme="minorHAnsi" w:cs="Arial"/>
          <w:b/>
        </w:rPr>
        <w:t xml:space="preserve">. évi Előirányzott Kompenzáció </w:t>
      </w:r>
      <w:r>
        <w:rPr>
          <w:rFonts w:asciiTheme="minorHAnsi" w:hAnsiTheme="minorHAnsi" w:cs="Arial"/>
          <w:b/>
        </w:rPr>
        <w:t>(I.-XII. hónapokra)</w:t>
      </w:r>
    </w:p>
    <w:p w:rsidR="00C14BBC" w:rsidRPr="000E19B8" w:rsidRDefault="00C14BBC" w:rsidP="00C14BBC">
      <w:pPr>
        <w:numPr>
          <w:ilvl w:val="1"/>
          <w:numId w:val="1"/>
        </w:numPr>
        <w:spacing w:after="0" w:line="240" w:lineRule="auto"/>
        <w:ind w:left="567" w:hanging="567"/>
        <w:jc w:val="both"/>
        <w:rPr>
          <w:rFonts w:asciiTheme="minorHAnsi" w:hAnsiTheme="minorHAnsi" w:cs="Arial"/>
          <w:b/>
        </w:rPr>
      </w:pPr>
      <w:r w:rsidRPr="000E19B8">
        <w:rPr>
          <w:rFonts w:asciiTheme="minorHAnsi" w:hAnsiTheme="minorHAnsi" w:cs="Arial"/>
        </w:rPr>
        <w:t xml:space="preserve">Az Önkormányzat </w:t>
      </w:r>
      <w:r>
        <w:rPr>
          <w:rFonts w:asciiTheme="minorHAnsi" w:hAnsiTheme="minorHAnsi" w:cs="Arial"/>
        </w:rPr>
        <w:t>2017</w:t>
      </w:r>
      <w:r w:rsidRPr="000E19B8">
        <w:rPr>
          <w:rFonts w:asciiTheme="minorHAnsi" w:hAnsiTheme="minorHAnsi" w:cs="Arial"/>
        </w:rPr>
        <w:t xml:space="preserve">. évi költségvetése terhére kifizetendő Előirányzott Kompenzáció ÁFA-t is tartalmazó, a </w:t>
      </w:r>
      <w:r>
        <w:rPr>
          <w:rFonts w:asciiTheme="minorHAnsi" w:hAnsiTheme="minorHAnsi" w:cs="Arial"/>
        </w:rPr>
        <w:t>Budapest</w:t>
      </w:r>
      <w:r w:rsidRPr="000E19B8">
        <w:rPr>
          <w:rFonts w:asciiTheme="minorHAnsi" w:hAnsiTheme="minorHAnsi" w:cs="Arial"/>
        </w:rPr>
        <w:t xml:space="preserve"> Közút Zrt. részére biztosított bruttó összege</w:t>
      </w:r>
      <w:r>
        <w:rPr>
          <w:rFonts w:asciiTheme="minorHAnsi" w:hAnsiTheme="minorHAnsi" w:cs="Arial"/>
          <w:b/>
        </w:rPr>
        <w:t xml:space="preserve"> 5.497.506.429</w:t>
      </w:r>
      <w:r w:rsidRPr="000E19B8">
        <w:rPr>
          <w:rFonts w:asciiTheme="minorHAnsi" w:hAnsiTheme="minorHAnsi" w:cs="Arial"/>
          <w:b/>
        </w:rPr>
        <w:t>,- Ft</w:t>
      </w:r>
      <w:r w:rsidRPr="000E19B8">
        <w:rPr>
          <w:rFonts w:asciiTheme="minorHAnsi" w:hAnsiTheme="minorHAnsi" w:cs="Arial"/>
        </w:rPr>
        <w:t xml:space="preserve">, </w:t>
      </w:r>
      <w:r w:rsidRPr="000E19B8">
        <w:rPr>
          <w:rFonts w:asciiTheme="minorHAnsi" w:hAnsiTheme="minorHAnsi" w:cs="Arial"/>
          <w:b/>
        </w:rPr>
        <w:t xml:space="preserve">azaz </w:t>
      </w:r>
      <w:r>
        <w:rPr>
          <w:rFonts w:asciiTheme="minorHAnsi" w:hAnsiTheme="minorHAnsi" w:cs="Arial"/>
          <w:b/>
        </w:rPr>
        <w:t>ötmilliárd-négyszázkilencvenhétmillió-ötszázhatezer-négyszázhuszonkilenc</w:t>
      </w:r>
      <w:r w:rsidRPr="000E19B8">
        <w:rPr>
          <w:rFonts w:asciiTheme="minorHAnsi" w:hAnsiTheme="minorHAnsi" w:cs="Arial"/>
          <w:b/>
        </w:rPr>
        <w:t xml:space="preserve"> Forint amelyből</w:t>
      </w:r>
    </w:p>
    <w:p w:rsidR="00C14BBC" w:rsidRPr="000E19B8" w:rsidRDefault="00C14BBC" w:rsidP="00C14BBC">
      <w:pPr>
        <w:spacing w:after="0" w:line="240" w:lineRule="auto"/>
        <w:ind w:left="567"/>
        <w:jc w:val="both"/>
        <w:rPr>
          <w:rFonts w:asciiTheme="minorHAnsi" w:hAnsiTheme="minorHAnsi" w:cs="Arial"/>
          <w:b/>
        </w:rPr>
      </w:pPr>
    </w:p>
    <w:p w:rsidR="00C14BBC" w:rsidRPr="000E19B8" w:rsidRDefault="00C14BBC" w:rsidP="00C14BBC">
      <w:pPr>
        <w:pStyle w:val="Listaszerbekezds"/>
        <w:numPr>
          <w:ilvl w:val="0"/>
          <w:numId w:val="2"/>
        </w:numPr>
        <w:spacing w:line="240" w:lineRule="auto"/>
        <w:rPr>
          <w:rFonts w:asciiTheme="minorHAnsi" w:hAnsiTheme="minorHAnsi" w:cstheme="minorHAnsi"/>
          <w:b w:val="0"/>
          <w:i w:val="0"/>
          <w:color w:val="000000"/>
          <w:sz w:val="22"/>
          <w:szCs w:val="22"/>
        </w:rPr>
      </w:pPr>
      <w:r w:rsidRPr="000E19B8">
        <w:rPr>
          <w:rFonts w:asciiTheme="minorHAnsi" w:hAnsiTheme="minorHAnsi" w:cstheme="minorHAnsi"/>
          <w:b w:val="0"/>
          <w:i w:val="0"/>
          <w:sz w:val="22"/>
          <w:szCs w:val="22"/>
        </w:rPr>
        <w:t xml:space="preserve">a Keretmegállapodás II. Rész C. fejezet 8. pontja szerinti </w:t>
      </w:r>
      <w:r w:rsidRPr="000E19B8">
        <w:rPr>
          <w:rFonts w:asciiTheme="minorHAnsi" w:hAnsiTheme="minorHAnsi" w:cstheme="minorHAnsi"/>
          <w:i w:val="0"/>
          <w:sz w:val="22"/>
          <w:szCs w:val="22"/>
        </w:rPr>
        <w:t>Üzemeltetési tevékenységek</w:t>
      </w:r>
      <w:r w:rsidRPr="000E19B8">
        <w:rPr>
          <w:rFonts w:asciiTheme="minorHAnsi" w:hAnsiTheme="minorHAnsi" w:cstheme="minorHAnsi"/>
          <w:b w:val="0"/>
          <w:i w:val="0"/>
          <w:sz w:val="22"/>
          <w:szCs w:val="22"/>
        </w:rPr>
        <w:t xml:space="preserve"> és </w:t>
      </w:r>
      <w:r w:rsidRPr="000E19B8">
        <w:rPr>
          <w:rFonts w:asciiTheme="minorHAnsi" w:hAnsiTheme="minorHAnsi" w:cstheme="minorHAnsi"/>
          <w:b w:val="0"/>
          <w:i w:val="0"/>
          <w:color w:val="000000"/>
          <w:sz w:val="22"/>
          <w:szCs w:val="22"/>
        </w:rPr>
        <w:t>Keretmegállapodás II. Rész C. fejezet 9. pontja szerinti</w:t>
      </w:r>
      <w:r w:rsidRPr="000E19B8">
        <w:rPr>
          <w:rFonts w:asciiTheme="minorHAnsi" w:hAnsiTheme="minorHAnsi" w:cstheme="minorHAnsi"/>
          <w:i w:val="0"/>
          <w:sz w:val="22"/>
          <w:szCs w:val="22"/>
        </w:rPr>
        <w:t xml:space="preserve"> a Fenntartási Feladatok tekintetében</w:t>
      </w:r>
      <w:r w:rsidRPr="000E19B8">
        <w:rPr>
          <w:rFonts w:asciiTheme="minorHAnsi" w:hAnsiTheme="minorHAnsi" w:cstheme="minorHAnsi"/>
          <w:b w:val="0"/>
          <w:i w:val="0"/>
          <w:sz w:val="22"/>
          <w:szCs w:val="22"/>
        </w:rPr>
        <w:t xml:space="preserve"> Előirányzott Kompenzáció ÁFA-t is tartalmazó, a Budapest Közút részére biztosított bruttó összege </w:t>
      </w:r>
      <w:r w:rsidRPr="00465521">
        <w:rPr>
          <w:rFonts w:asciiTheme="minorHAnsi" w:hAnsiTheme="minorHAnsi"/>
          <w:i w:val="0"/>
          <w:sz w:val="22"/>
          <w:szCs w:val="22"/>
        </w:rPr>
        <w:t>4.036.921.55</w:t>
      </w:r>
      <w:r w:rsidR="00C2516E">
        <w:rPr>
          <w:rFonts w:asciiTheme="minorHAnsi" w:hAnsiTheme="minorHAnsi"/>
          <w:i w:val="0"/>
          <w:sz w:val="22"/>
          <w:szCs w:val="22"/>
        </w:rPr>
        <w:t>9</w:t>
      </w:r>
      <w:r w:rsidRPr="00465521">
        <w:rPr>
          <w:rFonts w:asciiTheme="minorHAnsi" w:hAnsiTheme="minorHAnsi" w:cstheme="minorHAnsi"/>
          <w:i w:val="0"/>
          <w:sz w:val="22"/>
          <w:szCs w:val="22"/>
        </w:rPr>
        <w:t>,</w:t>
      </w:r>
      <w:r w:rsidRPr="00465521">
        <w:rPr>
          <w:rFonts w:asciiTheme="minorHAnsi" w:hAnsiTheme="minorHAnsi" w:cstheme="minorHAnsi"/>
          <w:i w:val="0"/>
          <w:color w:val="000000"/>
          <w:sz w:val="22"/>
          <w:szCs w:val="22"/>
        </w:rPr>
        <w:t>- Ft azaz, négymilliárd-harminchatmillió-kilencszázhuszonegyezer-ötszázötven</w:t>
      </w:r>
      <w:r w:rsidR="00C2516E">
        <w:rPr>
          <w:rFonts w:asciiTheme="minorHAnsi" w:hAnsiTheme="minorHAnsi" w:cstheme="minorHAnsi"/>
          <w:i w:val="0"/>
          <w:color w:val="000000"/>
          <w:sz w:val="22"/>
          <w:szCs w:val="22"/>
        </w:rPr>
        <w:t>kilenc</w:t>
      </w:r>
      <w:r w:rsidRPr="00465521">
        <w:rPr>
          <w:rFonts w:asciiTheme="minorHAnsi" w:hAnsiTheme="minorHAnsi" w:cstheme="minorHAnsi"/>
          <w:i w:val="0"/>
          <w:sz w:val="22"/>
          <w:szCs w:val="22"/>
          <w:lang w:eastAsia="en-US"/>
        </w:rPr>
        <w:t xml:space="preserve"> Forint</w:t>
      </w:r>
      <w:r w:rsidRPr="000E19B8">
        <w:rPr>
          <w:rFonts w:asciiTheme="minorHAnsi" w:hAnsiTheme="minorHAnsi" w:cstheme="minorHAnsi"/>
          <w:i w:val="0"/>
          <w:color w:val="000000"/>
          <w:sz w:val="22"/>
          <w:szCs w:val="22"/>
        </w:rPr>
        <w:t>;</w:t>
      </w:r>
    </w:p>
    <w:p w:rsidR="00C14BBC" w:rsidRPr="000E19B8" w:rsidRDefault="00C14BBC" w:rsidP="00C14BBC">
      <w:pPr>
        <w:pStyle w:val="Listaszerbekezds"/>
        <w:numPr>
          <w:ilvl w:val="0"/>
          <w:numId w:val="2"/>
        </w:numPr>
        <w:spacing w:line="240" w:lineRule="auto"/>
        <w:rPr>
          <w:rFonts w:asciiTheme="minorHAnsi" w:hAnsiTheme="minorHAnsi" w:cstheme="minorHAnsi"/>
          <w:i w:val="0"/>
          <w:color w:val="000000"/>
          <w:sz w:val="22"/>
          <w:szCs w:val="22"/>
        </w:rPr>
      </w:pPr>
      <w:r w:rsidRPr="000E19B8">
        <w:rPr>
          <w:rFonts w:asciiTheme="minorHAnsi" w:hAnsiTheme="minorHAnsi" w:cstheme="minorHAnsi"/>
          <w:b w:val="0"/>
          <w:i w:val="0"/>
          <w:color w:val="000000"/>
          <w:sz w:val="22"/>
          <w:szCs w:val="22"/>
        </w:rPr>
        <w:t xml:space="preserve">A Keretmegállapodás III. Rész 10. pontja szerinti </w:t>
      </w:r>
      <w:r w:rsidRPr="000E19B8">
        <w:rPr>
          <w:rFonts w:asciiTheme="minorHAnsi" w:hAnsiTheme="minorHAnsi" w:cstheme="minorHAnsi"/>
          <w:i w:val="0"/>
          <w:color w:val="000000"/>
          <w:sz w:val="22"/>
          <w:szCs w:val="22"/>
        </w:rPr>
        <w:t>Taxiállomásokkal</w:t>
      </w:r>
      <w:r w:rsidRPr="000E19B8">
        <w:rPr>
          <w:rFonts w:asciiTheme="minorHAnsi" w:hAnsiTheme="minorHAnsi" w:cstheme="minorHAnsi"/>
          <w:b w:val="0"/>
          <w:i w:val="0"/>
          <w:color w:val="000000"/>
          <w:sz w:val="22"/>
          <w:szCs w:val="22"/>
        </w:rPr>
        <w:t xml:space="preserve"> kapcsolatos közszolgáltatások tekintetében Előirányzott Kompenzáció ÁFA-t is tartalmazó, a Budapest Közút részére biztosított bruttó összege</w:t>
      </w:r>
      <w:r>
        <w:rPr>
          <w:rFonts w:asciiTheme="minorHAnsi" w:hAnsiTheme="minorHAnsi" w:cstheme="minorHAnsi"/>
          <w:b w:val="0"/>
          <w:i w:val="0"/>
          <w:color w:val="000000"/>
          <w:sz w:val="22"/>
          <w:szCs w:val="22"/>
        </w:rPr>
        <w:t xml:space="preserve"> </w:t>
      </w:r>
      <w:r>
        <w:rPr>
          <w:rFonts w:asciiTheme="minorHAnsi" w:hAnsiTheme="minorHAnsi" w:cstheme="minorHAnsi"/>
          <w:i w:val="0"/>
          <w:color w:val="000000"/>
          <w:sz w:val="22"/>
          <w:szCs w:val="22"/>
        </w:rPr>
        <w:t>233.353.000,- Ft, azaz kétszázharminchárommillió-háromszázötvenháromezer</w:t>
      </w:r>
      <w:r w:rsidRPr="000E19B8">
        <w:rPr>
          <w:rFonts w:asciiTheme="minorHAnsi" w:hAnsiTheme="minorHAnsi" w:cstheme="minorHAnsi"/>
          <w:i w:val="0"/>
          <w:color w:val="000000"/>
          <w:sz w:val="22"/>
          <w:szCs w:val="22"/>
        </w:rPr>
        <w:t xml:space="preserve"> Forint;</w:t>
      </w:r>
    </w:p>
    <w:p w:rsidR="00C14BBC" w:rsidRDefault="00C14BBC" w:rsidP="00C14BBC">
      <w:pPr>
        <w:pStyle w:val="Listaszerbekezds"/>
        <w:numPr>
          <w:ilvl w:val="0"/>
          <w:numId w:val="2"/>
        </w:numPr>
        <w:spacing w:line="240" w:lineRule="auto"/>
        <w:rPr>
          <w:rFonts w:asciiTheme="minorHAnsi" w:hAnsiTheme="minorHAnsi" w:cstheme="minorHAnsi"/>
          <w:i w:val="0"/>
          <w:color w:val="000000"/>
          <w:sz w:val="22"/>
          <w:szCs w:val="22"/>
        </w:rPr>
      </w:pPr>
      <w:r w:rsidRPr="000E19B8">
        <w:rPr>
          <w:rFonts w:asciiTheme="minorHAnsi" w:hAnsiTheme="minorHAnsi" w:cstheme="minorHAnsi"/>
          <w:b w:val="0"/>
          <w:i w:val="0"/>
          <w:color w:val="000000"/>
          <w:sz w:val="22"/>
          <w:szCs w:val="22"/>
        </w:rPr>
        <w:t xml:space="preserve">A Keretmegállapodás IV. Rész 11. pontja szerinti </w:t>
      </w:r>
      <w:r w:rsidRPr="000E19B8">
        <w:rPr>
          <w:rFonts w:asciiTheme="minorHAnsi" w:hAnsiTheme="minorHAnsi" w:cstheme="minorHAnsi"/>
          <w:i w:val="0"/>
          <w:color w:val="000000"/>
          <w:sz w:val="22"/>
          <w:szCs w:val="22"/>
        </w:rPr>
        <w:t>Teherforgalmi és parkolási közszolgáltatások</w:t>
      </w:r>
      <w:r w:rsidRPr="000E19B8">
        <w:rPr>
          <w:rFonts w:asciiTheme="minorHAnsi" w:hAnsiTheme="minorHAnsi" w:cstheme="minorHAnsi"/>
          <w:b w:val="0"/>
          <w:i w:val="0"/>
          <w:color w:val="000000"/>
          <w:sz w:val="22"/>
          <w:szCs w:val="22"/>
        </w:rPr>
        <w:t xml:space="preserve"> tekintetében Előirányzott Kompenzáció ÁFA-t is tartalmazó, a Budapest Közút részére biztosított bruttó összege </w:t>
      </w:r>
      <w:r>
        <w:rPr>
          <w:rFonts w:asciiTheme="minorHAnsi" w:hAnsiTheme="minorHAnsi" w:cstheme="minorHAnsi"/>
          <w:i w:val="0"/>
          <w:color w:val="000000"/>
          <w:sz w:val="22"/>
          <w:szCs w:val="22"/>
        </w:rPr>
        <w:t>1.227.231.870,-</w:t>
      </w:r>
      <w:r w:rsidRPr="000C788E">
        <w:rPr>
          <w:rFonts w:asciiTheme="minorHAnsi" w:hAnsiTheme="minorHAnsi" w:cstheme="minorHAnsi"/>
          <w:i w:val="0"/>
          <w:color w:val="000000"/>
          <w:sz w:val="22"/>
          <w:szCs w:val="22"/>
        </w:rPr>
        <w:t xml:space="preserve">Ft, azaz </w:t>
      </w:r>
      <w:r>
        <w:rPr>
          <w:rFonts w:asciiTheme="minorHAnsi" w:hAnsiTheme="minorHAnsi" w:cstheme="minorHAnsi"/>
          <w:i w:val="0"/>
          <w:color w:val="000000"/>
          <w:sz w:val="22"/>
          <w:szCs w:val="22"/>
        </w:rPr>
        <w:t xml:space="preserve">egymilliárd-kétszázhuszonhétmillió-kétszázharmincegyezer-nyolcszázhetven </w:t>
      </w:r>
      <w:r w:rsidRPr="000E19B8">
        <w:rPr>
          <w:rFonts w:asciiTheme="minorHAnsi" w:hAnsiTheme="minorHAnsi" w:cstheme="minorHAnsi"/>
          <w:i w:val="0"/>
          <w:color w:val="000000"/>
          <w:sz w:val="22"/>
          <w:szCs w:val="22"/>
        </w:rPr>
        <w:t>Forint.</w:t>
      </w:r>
    </w:p>
    <w:p w:rsidR="002D2339" w:rsidRPr="002D2339" w:rsidRDefault="002D2339" w:rsidP="002D2339">
      <w:pPr>
        <w:spacing w:line="240" w:lineRule="auto"/>
        <w:ind w:left="360"/>
        <w:rPr>
          <w:rFonts w:asciiTheme="minorHAnsi" w:hAnsiTheme="minorHAnsi" w:cstheme="minorHAnsi"/>
          <w:color w:val="000000"/>
        </w:rPr>
      </w:pPr>
    </w:p>
    <w:p w:rsidR="00C14BBC" w:rsidRPr="000E19B8" w:rsidRDefault="00C14BBC" w:rsidP="00C14BBC">
      <w:pPr>
        <w:spacing w:after="0" w:line="240" w:lineRule="auto"/>
        <w:ind w:left="567"/>
        <w:jc w:val="both"/>
        <w:rPr>
          <w:rFonts w:asciiTheme="minorHAnsi" w:hAnsiTheme="minorHAnsi" w:cs="Arial"/>
        </w:rPr>
      </w:pPr>
    </w:p>
    <w:p w:rsidR="00C14BBC" w:rsidRPr="000E19B8" w:rsidRDefault="00C14BBC" w:rsidP="00C14BBC">
      <w:pPr>
        <w:numPr>
          <w:ilvl w:val="1"/>
          <w:numId w:val="1"/>
        </w:numPr>
        <w:spacing w:after="0" w:line="240" w:lineRule="auto"/>
        <w:ind w:left="567" w:hanging="567"/>
        <w:jc w:val="both"/>
        <w:rPr>
          <w:rFonts w:asciiTheme="minorHAnsi" w:hAnsiTheme="minorHAnsi"/>
          <w:bCs/>
        </w:rPr>
      </w:pPr>
      <w:r w:rsidRPr="000E19B8">
        <w:rPr>
          <w:rFonts w:asciiTheme="minorHAnsi" w:hAnsiTheme="minorHAnsi" w:cs="Arial"/>
        </w:rPr>
        <w:lastRenderedPageBreak/>
        <w:t>Az Előirányzott Kompenzáció az Igazgatási, Üzemeltetési feladatok valamint Taxiállomásokkal és Teherforgalmi és Parkolási közszolgáltatások előirányzott tevékenységi bontása, mennyiségi, minőségei paraméterei, rendelkezésre állási mutatói az Éves Szerződés elválaszthatatlan részét képező</w:t>
      </w:r>
      <w:r>
        <w:rPr>
          <w:rFonts w:asciiTheme="minorHAnsi" w:hAnsiTheme="minorHAnsi" w:cs="Arial"/>
        </w:rPr>
        <w:t xml:space="preserve"> 4</w:t>
      </w:r>
      <w:r w:rsidRPr="000E19B8">
        <w:rPr>
          <w:rFonts w:asciiTheme="minorHAnsi" w:hAnsiTheme="minorHAnsi" w:cs="Arial"/>
        </w:rPr>
        <w:t xml:space="preserve">. </w:t>
      </w:r>
      <w:r>
        <w:rPr>
          <w:rFonts w:asciiTheme="minorHAnsi" w:hAnsiTheme="minorHAnsi" w:cs="Arial"/>
        </w:rPr>
        <w:t>és 5</w:t>
      </w:r>
      <w:r w:rsidRPr="000E19B8">
        <w:rPr>
          <w:rFonts w:asciiTheme="minorHAnsi" w:hAnsiTheme="minorHAnsi" w:cs="Arial"/>
        </w:rPr>
        <w:t xml:space="preserve">. </w:t>
      </w:r>
      <w:r>
        <w:rPr>
          <w:rFonts w:asciiTheme="minorHAnsi" w:hAnsiTheme="minorHAnsi" w:cs="Arial"/>
        </w:rPr>
        <w:t xml:space="preserve">számú </w:t>
      </w:r>
      <w:r w:rsidRPr="000E19B8">
        <w:rPr>
          <w:rFonts w:asciiTheme="minorHAnsi" w:hAnsiTheme="minorHAnsi" w:cs="Arial"/>
        </w:rPr>
        <w:t>mellékleteiben találhatóak.</w:t>
      </w:r>
    </w:p>
    <w:p w:rsidR="00C14BBC" w:rsidRPr="000E19B8" w:rsidRDefault="00C14BBC" w:rsidP="00C14BBC">
      <w:pPr>
        <w:spacing w:after="0" w:line="240" w:lineRule="auto"/>
        <w:ind w:left="567"/>
        <w:jc w:val="both"/>
        <w:rPr>
          <w:rFonts w:asciiTheme="minorHAnsi" w:hAnsiTheme="minorHAnsi"/>
          <w:bCs/>
        </w:rPr>
      </w:pPr>
    </w:p>
    <w:p w:rsidR="00C14BBC" w:rsidRDefault="00C14BBC" w:rsidP="002D2339">
      <w:pPr>
        <w:numPr>
          <w:ilvl w:val="1"/>
          <w:numId w:val="1"/>
        </w:numPr>
        <w:spacing w:after="0" w:line="240" w:lineRule="auto"/>
        <w:ind w:left="567" w:hanging="567"/>
        <w:jc w:val="both"/>
        <w:rPr>
          <w:rFonts w:asciiTheme="minorHAnsi" w:hAnsiTheme="minorHAnsi"/>
          <w:bCs/>
        </w:rPr>
      </w:pPr>
      <w:r w:rsidRPr="000E19B8">
        <w:rPr>
          <w:rFonts w:asciiTheme="minorHAnsi" w:hAnsiTheme="minorHAnsi"/>
        </w:rPr>
        <w:t>Az Önkormányzat költségvetése terhére kifizetendő tárgyévi Elői</w:t>
      </w:r>
      <w:r>
        <w:rPr>
          <w:rFonts w:asciiTheme="minorHAnsi" w:hAnsiTheme="minorHAnsi"/>
        </w:rPr>
        <w:t>rányzott Kompenzáció összegének időarányos részéről (1/12)</w:t>
      </w:r>
      <w:r w:rsidRPr="000E19B8">
        <w:rPr>
          <w:rFonts w:asciiTheme="minorHAnsi" w:hAnsiTheme="minorHAnsi"/>
        </w:rPr>
        <w:t xml:space="preserve"> havonta, a tárgyhó tekintetében a hónap 5. napjáig benyújtott számla alapján, a </w:t>
      </w:r>
      <w:r w:rsidRPr="000E19B8">
        <w:rPr>
          <w:rFonts w:asciiTheme="minorHAnsi" w:hAnsiTheme="minorHAnsi"/>
          <w:b/>
        </w:rPr>
        <w:t>tárgyhó 15. napjáig</w:t>
      </w:r>
      <w:r w:rsidRPr="000E19B8">
        <w:rPr>
          <w:rFonts w:asciiTheme="minorHAnsi" w:hAnsiTheme="minorHAnsi"/>
        </w:rPr>
        <w:t xml:space="preserve"> forintban kerül átutalásra a Budapest Közút által megjelölt bankszámla javára. A Kompenzációról a Budapest Közút a számlát havonta az Általános forgalmi adóról szóló 2007. évi CXXVII. törvény (Áfa törvény) 58. §-a alapján állítja ki. Az Áfa törvény hivatkozott rendelkezése szerint a havi számlákban megjelenő díjak átalánydíjnak tekinthetők, amelyek elszámolására évente egyszer kerül sor. </w:t>
      </w:r>
      <w:r w:rsidRPr="000E19B8">
        <w:rPr>
          <w:rFonts w:asciiTheme="minorHAnsi" w:hAnsiTheme="minorHAnsi"/>
          <w:bCs/>
        </w:rPr>
        <w:t>A számlában a fizetési határidő megegyezik a teljesítés időpontjával. A számlán fel kell tüntetni a teljesítés jogcímét valamint a teljesítésre vonatkozó elszámolás időszakát.</w:t>
      </w:r>
    </w:p>
    <w:p w:rsidR="002D2339" w:rsidRDefault="002D2339" w:rsidP="002D2339">
      <w:pPr>
        <w:pStyle w:val="Listaszerbekezds"/>
        <w:rPr>
          <w:rFonts w:asciiTheme="minorHAnsi" w:hAnsiTheme="minorHAnsi"/>
          <w:bCs/>
        </w:rPr>
      </w:pPr>
    </w:p>
    <w:p w:rsidR="002D2339" w:rsidRPr="002D2339" w:rsidRDefault="002D2339" w:rsidP="002D2339">
      <w:pPr>
        <w:spacing w:after="0" w:line="240" w:lineRule="auto"/>
        <w:ind w:left="567"/>
        <w:jc w:val="both"/>
        <w:rPr>
          <w:rFonts w:asciiTheme="minorHAnsi" w:hAnsiTheme="minorHAnsi"/>
          <w:bCs/>
        </w:rPr>
      </w:pPr>
    </w:p>
    <w:p w:rsidR="00C14BBC" w:rsidRDefault="00C14BBC" w:rsidP="00C14BBC">
      <w:pPr>
        <w:numPr>
          <w:ilvl w:val="1"/>
          <w:numId w:val="1"/>
        </w:numPr>
        <w:spacing w:after="0" w:line="240" w:lineRule="auto"/>
        <w:ind w:left="567" w:hanging="567"/>
        <w:jc w:val="both"/>
        <w:rPr>
          <w:rFonts w:asciiTheme="minorHAnsi" w:hAnsiTheme="minorHAnsi"/>
          <w:bCs/>
        </w:rPr>
      </w:pPr>
      <w:r>
        <w:rPr>
          <w:rFonts w:asciiTheme="minorHAnsi" w:hAnsiTheme="minorHAnsi"/>
          <w:b/>
          <w:bCs/>
        </w:rPr>
        <w:t xml:space="preserve"> Átmeneti finanszírozás és elszámolása</w:t>
      </w:r>
    </w:p>
    <w:p w:rsidR="00C14BBC" w:rsidRDefault="00C14BBC" w:rsidP="002D2339">
      <w:pPr>
        <w:spacing w:after="0" w:line="240" w:lineRule="auto"/>
        <w:jc w:val="both"/>
        <w:rPr>
          <w:rFonts w:asciiTheme="minorHAnsi" w:hAnsiTheme="minorHAnsi" w:cstheme="minorHAnsi"/>
          <w:color w:val="000000"/>
        </w:rPr>
      </w:pPr>
    </w:p>
    <w:p w:rsidR="00C14BBC" w:rsidRDefault="00C14BBC" w:rsidP="00C14BBC">
      <w:pPr>
        <w:spacing w:after="0" w:line="240" w:lineRule="auto"/>
        <w:ind w:left="567"/>
        <w:jc w:val="both"/>
        <w:rPr>
          <w:rFonts w:asciiTheme="minorHAnsi" w:hAnsiTheme="minorHAnsi" w:cstheme="minorHAnsi"/>
          <w:color w:val="000000"/>
          <w:lang w:eastAsia="hu-HU"/>
        </w:rPr>
      </w:pPr>
      <w:r>
        <w:rPr>
          <w:rFonts w:asciiTheme="minorHAnsi" w:hAnsiTheme="minorHAnsi" w:cstheme="minorHAnsi"/>
          <w:color w:val="000000"/>
          <w:lang w:eastAsia="hu-HU"/>
        </w:rPr>
        <w:t>Jelen Éves Szerződés aláírásával a Budapest Közút elismeri, hogy a 2017. évi átmeneti finanszírozás időszakában, és a 2017. évi Éves Szerződés Közgyűlés általi elfogadásáig, a</w:t>
      </w:r>
      <w:r w:rsidRPr="006A270C">
        <w:rPr>
          <w:rFonts w:asciiTheme="minorHAnsi" w:hAnsiTheme="minorHAnsi" w:cstheme="minorHAnsi"/>
          <w:color w:val="000000"/>
          <w:lang w:eastAsia="hu-HU"/>
        </w:rPr>
        <w:t xml:space="preserve"> Keretmegállapodás „Átmeneti finanszírozás” című _V. rész A fejezet 13.3 pontja, </w:t>
      </w:r>
      <w:r>
        <w:rPr>
          <w:rFonts w:asciiTheme="minorHAnsi" w:hAnsiTheme="minorHAnsi" w:cstheme="minorHAnsi"/>
          <w:color w:val="000000"/>
          <w:lang w:eastAsia="hu-HU"/>
        </w:rPr>
        <w:t xml:space="preserve"> a</w:t>
      </w:r>
      <w:r w:rsidRPr="006A270C">
        <w:rPr>
          <w:rFonts w:asciiTheme="minorHAnsi" w:hAnsiTheme="minorHAnsi" w:cstheme="minorHAnsi"/>
          <w:color w:val="000000"/>
          <w:lang w:eastAsia="hu-HU"/>
        </w:rPr>
        <w:t xml:space="preserve"> B fejezet 14.3 pontja</w:t>
      </w:r>
      <w:r>
        <w:rPr>
          <w:rFonts w:asciiTheme="minorHAnsi" w:hAnsiTheme="minorHAnsi" w:cstheme="minorHAnsi"/>
          <w:color w:val="000000"/>
          <w:lang w:eastAsia="hu-HU"/>
        </w:rPr>
        <w:t xml:space="preserve">, valamint a </w:t>
      </w:r>
      <w:r w:rsidRPr="00876847">
        <w:rPr>
          <w:rFonts w:asciiTheme="minorHAnsi" w:hAnsiTheme="minorHAnsi" w:cstheme="minorHAnsi"/>
          <w:color w:val="000000"/>
          <w:lang w:eastAsia="hu-HU"/>
        </w:rPr>
        <w:t>2017. évi költségvetés</w:t>
      </w:r>
      <w:r w:rsidRPr="00465521">
        <w:rPr>
          <w:rFonts w:asciiTheme="minorHAnsi" w:hAnsiTheme="minorHAnsi" w:cstheme="minorHAnsi"/>
          <w:color w:val="000000"/>
          <w:lang w:eastAsia="hu-HU"/>
        </w:rPr>
        <w:t>ről szóló 8/2017. (III.10.) Főv. Kgy. rendelet</w:t>
      </w:r>
      <w:r>
        <w:rPr>
          <w:rFonts w:asciiTheme="minorHAnsi" w:hAnsiTheme="minorHAnsi" w:cstheme="minorHAnsi"/>
          <w:color w:val="000000"/>
          <w:lang w:eastAsia="hu-HU"/>
        </w:rPr>
        <w:t xml:space="preserve"> </w:t>
      </w:r>
      <w:r w:rsidRPr="006A270C">
        <w:rPr>
          <w:rFonts w:asciiTheme="minorHAnsi" w:hAnsiTheme="minorHAnsi" w:cstheme="minorHAnsi"/>
          <w:color w:val="000000"/>
          <w:lang w:eastAsia="hu-HU"/>
        </w:rPr>
        <w:t>alapján</w:t>
      </w:r>
      <w:r>
        <w:rPr>
          <w:rFonts w:asciiTheme="minorHAnsi" w:hAnsiTheme="minorHAnsi" w:cstheme="minorHAnsi"/>
          <w:color w:val="000000"/>
          <w:lang w:eastAsia="hu-HU"/>
        </w:rPr>
        <w:t xml:space="preserve"> az Önkormányzat Feladat-ellátási Forrás keretében 1.039.666.818 Ft-ot, azaz egymilliárd-harminckilencmillió-hatszá</w:t>
      </w:r>
      <w:r w:rsidR="00C2516E">
        <w:rPr>
          <w:rFonts w:asciiTheme="minorHAnsi" w:hAnsiTheme="minorHAnsi" w:cstheme="minorHAnsi"/>
          <w:color w:val="000000"/>
          <w:lang w:eastAsia="hu-HU"/>
        </w:rPr>
        <w:t>zhatvanhatezer-nyolcszáztizen</w:t>
      </w:r>
      <w:r>
        <w:rPr>
          <w:rFonts w:asciiTheme="minorHAnsi" w:hAnsiTheme="minorHAnsi" w:cstheme="minorHAnsi"/>
          <w:color w:val="000000"/>
          <w:lang w:eastAsia="hu-HU"/>
        </w:rPr>
        <w:t xml:space="preserve">nyolc forintot, valamint Előirányzott Kompenzáció keretében 1.370.075.760 Ft-ot, azaz egymilliárd- háromszázhetvenmillió-hetvenötezer-hétszázhatvan forintot átutalt a Budapest Közút részére, amely összeg jelen Éves Szerződés 3. és 4. pontjában meghatározott összegekbe beszámításra kerül. Felek rögzítik, hogy erre az időszakra a 2017. évi költségvetés alapján a Budapest Közút Előirányzott Feladat-ellátási Forrás keretében 1.108.913.856 Ft azaz egymilliárd-száznyolcmillió-kilencszáztizenháromezer-nyolcszázötvenhat forint, Előirányzott Kompenzáció keretében </w:t>
      </w:r>
      <w:r w:rsidR="00C2516E" w:rsidRPr="00C2516E">
        <w:rPr>
          <w:rFonts w:asciiTheme="minorHAnsi" w:hAnsiTheme="minorHAnsi" w:cstheme="minorHAnsi"/>
          <w:color w:val="000000"/>
          <w:lang w:eastAsia="hu-HU"/>
        </w:rPr>
        <w:t>1.374.346.607 Ft-ot, azaz egymilliárd- háromszázhetvennégymillió-háromszáznegyvenhatezer-hatszázhét forintra lenne jogosult</w:t>
      </w:r>
      <w:r>
        <w:rPr>
          <w:rFonts w:asciiTheme="minorHAnsi" w:hAnsiTheme="minorHAnsi" w:cstheme="minorHAnsi"/>
          <w:color w:val="000000"/>
          <w:lang w:eastAsia="hu-HU"/>
        </w:rPr>
        <w:t xml:space="preserve">. </w:t>
      </w:r>
    </w:p>
    <w:p w:rsidR="002D2339" w:rsidRDefault="002D2339" w:rsidP="00C14BBC">
      <w:pPr>
        <w:spacing w:after="0" w:line="240" w:lineRule="auto"/>
        <w:ind w:left="567"/>
        <w:jc w:val="both"/>
        <w:rPr>
          <w:rFonts w:asciiTheme="minorHAnsi" w:hAnsiTheme="minorHAnsi" w:cstheme="minorHAnsi"/>
          <w:color w:val="000000"/>
        </w:rPr>
      </w:pPr>
    </w:p>
    <w:p w:rsidR="002D2339" w:rsidRDefault="00C14BBC" w:rsidP="00C14BBC">
      <w:pPr>
        <w:spacing w:after="0" w:line="240" w:lineRule="auto"/>
        <w:ind w:left="567"/>
        <w:jc w:val="both"/>
        <w:rPr>
          <w:rFonts w:asciiTheme="minorHAnsi" w:hAnsiTheme="minorHAnsi" w:cstheme="minorHAnsi"/>
          <w:color w:val="000000"/>
        </w:rPr>
      </w:pPr>
      <w:r>
        <w:rPr>
          <w:rFonts w:asciiTheme="minorHAnsi" w:hAnsiTheme="minorHAnsi" w:cstheme="minorHAnsi"/>
          <w:color w:val="000000"/>
        </w:rPr>
        <w:t>Az átutalt és a jelen Éves Szerződés szerinti Feladat-ellátási Forrás különbözete a fenti időszakra vonatkozóan 69.247.038 Ft azaz hatvankilencmillió-kettőszáznegyve</w:t>
      </w:r>
      <w:r w:rsidR="008F34B1">
        <w:rPr>
          <w:rFonts w:asciiTheme="minorHAnsi" w:hAnsiTheme="minorHAnsi" w:cstheme="minorHAnsi"/>
          <w:color w:val="000000"/>
        </w:rPr>
        <w:t>n</w:t>
      </w:r>
      <w:r>
        <w:rPr>
          <w:rFonts w:asciiTheme="minorHAnsi" w:hAnsiTheme="minorHAnsi" w:cstheme="minorHAnsi"/>
          <w:color w:val="000000"/>
        </w:rPr>
        <w:t>hétezer-harmincnyolc forint, amely az Éves Szerződés mindkét fél aláírását követően 15 napon belül lehívólevél alapján átutalásra kerül a Budapest Közút részére.</w:t>
      </w:r>
      <w:r w:rsidR="002D2339">
        <w:rPr>
          <w:rFonts w:asciiTheme="minorHAnsi" w:hAnsiTheme="minorHAnsi" w:cstheme="minorHAnsi"/>
          <w:color w:val="000000"/>
        </w:rPr>
        <w:t xml:space="preserve"> </w:t>
      </w:r>
    </w:p>
    <w:p w:rsidR="002D2339" w:rsidRDefault="002D2339" w:rsidP="00C14BBC">
      <w:pPr>
        <w:spacing w:after="0" w:line="240" w:lineRule="auto"/>
        <w:ind w:left="567"/>
        <w:jc w:val="both"/>
        <w:rPr>
          <w:rFonts w:asciiTheme="minorHAnsi" w:hAnsiTheme="minorHAnsi" w:cstheme="minorHAnsi"/>
          <w:color w:val="000000"/>
        </w:rPr>
      </w:pPr>
    </w:p>
    <w:p w:rsidR="00C14BBC" w:rsidRDefault="00C14BBC" w:rsidP="00C14BBC">
      <w:pPr>
        <w:spacing w:after="0" w:line="240" w:lineRule="auto"/>
        <w:ind w:left="567"/>
        <w:jc w:val="both"/>
        <w:rPr>
          <w:rFonts w:asciiTheme="minorHAnsi" w:hAnsiTheme="minorHAnsi" w:cstheme="minorHAnsi"/>
          <w:color w:val="000000"/>
        </w:rPr>
      </w:pPr>
      <w:r>
        <w:rPr>
          <w:rFonts w:asciiTheme="minorHAnsi" w:hAnsiTheme="minorHAnsi" w:cstheme="minorHAnsi"/>
          <w:color w:val="000000"/>
        </w:rPr>
        <w:t>Az átutalt és a jelen Éves Szerződés szerinti Kompenzáció különbözete a fenti időszakra vonatkozóan 4.300.847 Ft azaz négymillió-</w:t>
      </w:r>
      <w:r w:rsidR="008F34B1">
        <w:rPr>
          <w:rFonts w:asciiTheme="minorHAnsi" w:hAnsiTheme="minorHAnsi" w:cstheme="minorHAnsi"/>
          <w:color w:val="000000"/>
        </w:rPr>
        <w:t>háromszázezer-nyolcszáznegyvenhé</w:t>
      </w:r>
      <w:r>
        <w:rPr>
          <w:rFonts w:asciiTheme="minorHAnsi" w:hAnsiTheme="minorHAnsi" w:cstheme="minorHAnsi"/>
          <w:color w:val="000000"/>
        </w:rPr>
        <w:t>t forint, amely az Éves Szerződés mindkét fél aláírását követően 15 napon belül korrekciós számla alapján átutalásra kerül a Budapest Közút részére.</w:t>
      </w:r>
    </w:p>
    <w:p w:rsidR="00C14BBC" w:rsidRPr="00465521" w:rsidRDefault="00C14BBC" w:rsidP="00C14BBC">
      <w:pPr>
        <w:spacing w:after="0" w:line="240" w:lineRule="auto"/>
        <w:ind w:left="567"/>
        <w:jc w:val="both"/>
        <w:rPr>
          <w:rFonts w:asciiTheme="minorHAnsi" w:hAnsiTheme="minorHAnsi" w:cstheme="minorHAnsi"/>
          <w:color w:val="000000"/>
        </w:rPr>
      </w:pPr>
    </w:p>
    <w:p w:rsidR="00C14BBC" w:rsidRPr="000E19B8" w:rsidRDefault="00C14BBC" w:rsidP="00C14BBC">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A Közút Üzemeltetési és Fenntartási Tevékeny</w:t>
      </w:r>
      <w:r>
        <w:rPr>
          <w:rFonts w:asciiTheme="minorHAnsi" w:hAnsiTheme="minorHAnsi" w:cs="Arial"/>
          <w:b/>
        </w:rPr>
        <w:t>ségek tekintetében irányadó 2017</w:t>
      </w:r>
      <w:r w:rsidRPr="000E19B8">
        <w:rPr>
          <w:rFonts w:asciiTheme="minorHAnsi" w:hAnsiTheme="minorHAnsi" w:cs="Arial"/>
          <w:b/>
        </w:rPr>
        <w:t>. évi Szolgáltatási Szint</w:t>
      </w:r>
    </w:p>
    <w:p w:rsidR="00C14BBC" w:rsidRPr="000E19B8" w:rsidRDefault="00C14BBC" w:rsidP="00C14BBC">
      <w:pPr>
        <w:spacing w:after="0" w:line="240" w:lineRule="auto"/>
        <w:ind w:left="567"/>
        <w:jc w:val="both"/>
        <w:rPr>
          <w:rFonts w:asciiTheme="minorHAnsi" w:hAnsiTheme="minorHAnsi" w:cs="Arial"/>
        </w:rPr>
      </w:pPr>
      <w:r w:rsidRPr="000E19B8">
        <w:rPr>
          <w:rFonts w:asciiTheme="minorHAnsi" w:hAnsiTheme="minorHAnsi" w:cs="Arial"/>
        </w:rPr>
        <w:t xml:space="preserve">Felek rögzítik, hogy az Éves Szerződés alapján a Budapest Közút az Éves Szerződés elválaszthatatlan részét képező </w:t>
      </w:r>
      <w:r>
        <w:rPr>
          <w:rFonts w:asciiTheme="minorHAnsi" w:hAnsiTheme="minorHAnsi" w:cs="Arial"/>
        </w:rPr>
        <w:t>2. számú</w:t>
      </w:r>
      <w:r w:rsidRPr="000E19B8">
        <w:rPr>
          <w:rFonts w:asciiTheme="minorHAnsi" w:hAnsiTheme="minorHAnsi" w:cs="Arial"/>
        </w:rPr>
        <w:t xml:space="preserve"> melléklet</w:t>
      </w:r>
      <w:r>
        <w:rPr>
          <w:rFonts w:asciiTheme="minorHAnsi" w:hAnsiTheme="minorHAnsi" w:cs="Arial"/>
        </w:rPr>
        <w:t>ben</w:t>
      </w:r>
      <w:r w:rsidRPr="000E19B8">
        <w:rPr>
          <w:rFonts w:asciiTheme="minorHAnsi" w:hAnsiTheme="minorHAnsi" w:cs="Arial"/>
        </w:rPr>
        <w:t xml:space="preserve"> meghatározott Szolgáltatási Szinten teljesíti az általa nyújtott közút Üzemeltetési és Fenntartási feladatok körében a kötelezettségeit, és ezek pénzbeli ellentételezésére jogosult a jelen Éves Szerződés időtartama alatt figyelembe véve a 4. pontban foglalt rendelkezéseket.</w:t>
      </w:r>
    </w:p>
    <w:p w:rsidR="002D2339" w:rsidRPr="002D2339" w:rsidRDefault="00C14BBC" w:rsidP="002D2339">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lastRenderedPageBreak/>
        <w:t xml:space="preserve">Szolgáltató kötelezettségei </w:t>
      </w:r>
      <w:r>
        <w:rPr>
          <w:rFonts w:asciiTheme="minorHAnsi" w:hAnsiTheme="minorHAnsi" w:cs="Arial"/>
          <w:b/>
        </w:rPr>
        <w:t>Üzemeltetési és Fenntartási T</w:t>
      </w:r>
      <w:r w:rsidRPr="000E19B8">
        <w:rPr>
          <w:rFonts w:asciiTheme="minorHAnsi" w:hAnsiTheme="minorHAnsi" w:cs="Arial"/>
          <w:b/>
        </w:rPr>
        <w:t>evékenységek körében</w:t>
      </w:r>
    </w:p>
    <w:p w:rsidR="00C14BBC" w:rsidRPr="000E19B8" w:rsidRDefault="00C14BBC" w:rsidP="00C14BBC">
      <w:pPr>
        <w:numPr>
          <w:ilvl w:val="1"/>
          <w:numId w:val="1"/>
        </w:numPr>
        <w:spacing w:after="0" w:line="240" w:lineRule="auto"/>
        <w:ind w:left="567" w:hanging="567"/>
        <w:jc w:val="both"/>
        <w:rPr>
          <w:rFonts w:asciiTheme="minorHAnsi" w:hAnsiTheme="minorHAnsi" w:cs="Arial"/>
        </w:rPr>
      </w:pPr>
      <w:r w:rsidRPr="000E19B8">
        <w:rPr>
          <w:rFonts w:asciiTheme="minorHAnsi" w:hAnsiTheme="minorHAnsi" w:cs="Arial"/>
        </w:rPr>
        <w:t>Az Üzemeltetési és Fenntartási tevékenységek az Éves Szerződés elv</w:t>
      </w:r>
      <w:r>
        <w:rPr>
          <w:rFonts w:asciiTheme="minorHAnsi" w:hAnsiTheme="minorHAnsi" w:cs="Arial"/>
        </w:rPr>
        <w:t>álaszthatatlan részét képező 1. és 2. számú</w:t>
      </w:r>
      <w:r w:rsidRPr="000E19B8">
        <w:rPr>
          <w:rFonts w:asciiTheme="minorHAnsi" w:hAnsiTheme="minorHAnsi" w:cs="Arial"/>
        </w:rPr>
        <w:t xml:space="preserve"> mellékleteiben meghatározott tartalommal kerülnek teljesítésre. </w:t>
      </w:r>
    </w:p>
    <w:p w:rsidR="00C14BBC" w:rsidRPr="008A4D50" w:rsidRDefault="00C14BBC" w:rsidP="00C14BBC">
      <w:pPr>
        <w:spacing w:after="0" w:line="240" w:lineRule="auto"/>
        <w:ind w:left="567"/>
        <w:jc w:val="both"/>
        <w:rPr>
          <w:rFonts w:asciiTheme="minorHAnsi" w:hAnsiTheme="minorHAnsi" w:cs="Arial"/>
        </w:rPr>
      </w:pPr>
    </w:p>
    <w:p w:rsidR="00C14BBC" w:rsidRDefault="00C14BBC" w:rsidP="00C14BBC">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Ésszerű nyereség mértéke</w:t>
      </w:r>
    </w:p>
    <w:p w:rsidR="00C14BBC" w:rsidRPr="00F9505F" w:rsidRDefault="00C14BBC" w:rsidP="00C14BBC">
      <w:pPr>
        <w:keepNext/>
        <w:spacing w:before="240" w:after="120" w:line="240" w:lineRule="auto"/>
        <w:ind w:left="567"/>
        <w:jc w:val="both"/>
        <w:rPr>
          <w:rFonts w:asciiTheme="minorHAnsi" w:hAnsiTheme="minorHAnsi" w:cs="Arial"/>
        </w:rPr>
      </w:pPr>
      <w:r w:rsidRPr="00F9505F">
        <w:rPr>
          <w:rFonts w:asciiTheme="minorHAnsi" w:hAnsiTheme="minorHAnsi" w:cs="Arial"/>
        </w:rPr>
        <w:t>A Budapest Közút</w:t>
      </w:r>
      <w:r>
        <w:rPr>
          <w:rFonts w:asciiTheme="minorHAnsi" w:hAnsiTheme="minorHAnsi" w:cs="Arial"/>
        </w:rPr>
        <w:t xml:space="preserve"> a 2017. év I-XII. hónapjaira Ésszerű N</w:t>
      </w:r>
      <w:r w:rsidRPr="00F9505F">
        <w:rPr>
          <w:rFonts w:asciiTheme="minorHAnsi" w:hAnsiTheme="minorHAnsi" w:cs="Arial"/>
        </w:rPr>
        <w:t xml:space="preserve">yereséget nem érvényesít. </w:t>
      </w:r>
    </w:p>
    <w:p w:rsidR="00C14BBC" w:rsidRPr="00AA7847" w:rsidRDefault="00C14BBC" w:rsidP="00C14BBC">
      <w:pPr>
        <w:spacing w:before="240" w:after="0" w:line="240" w:lineRule="auto"/>
        <w:ind w:left="567"/>
        <w:jc w:val="both"/>
        <w:rPr>
          <w:rFonts w:asciiTheme="minorHAnsi" w:hAnsiTheme="minorHAnsi" w:cs="Arial"/>
        </w:rPr>
      </w:pPr>
      <w:r w:rsidRPr="000E19B8">
        <w:rPr>
          <w:rFonts w:asciiTheme="minorHAnsi" w:hAnsiTheme="minorHAnsi" w:cs="Arial"/>
        </w:rPr>
        <w:t>Az Éves Szerződésben nem szabályozott kérdésekben a Keretmegállapodás az irányadó.</w:t>
      </w:r>
    </w:p>
    <w:p w:rsidR="00C14BBC" w:rsidRPr="000E19B8" w:rsidRDefault="00C14BBC" w:rsidP="00C14BBC">
      <w:pPr>
        <w:spacing w:before="240" w:after="0" w:line="240" w:lineRule="auto"/>
        <w:ind w:left="567"/>
        <w:jc w:val="both"/>
        <w:rPr>
          <w:rFonts w:asciiTheme="minorHAnsi" w:hAnsiTheme="minorHAnsi" w:cs="Arial"/>
        </w:rPr>
      </w:pPr>
      <w:proofErr w:type="spellStart"/>
      <w:r w:rsidRPr="000E19B8">
        <w:rPr>
          <w:rFonts w:asciiTheme="minorHAnsi" w:hAnsiTheme="minorHAnsi" w:cs="Arial"/>
        </w:rPr>
        <w:t>Mindezek</w:t>
      </w:r>
      <w:proofErr w:type="spellEnd"/>
      <w:r w:rsidRPr="000E19B8">
        <w:rPr>
          <w:rFonts w:asciiTheme="minorHAnsi" w:hAnsiTheme="minorHAnsi" w:cs="Arial"/>
        </w:rPr>
        <w:t xml:space="preserve"> tudomásulvétele jeléül az Éves Szerződést Felek, mint akaratukkal mindenben megegyezőt, érvényesen aláírták az alulírott napon és helyen 6 eredeti példányban, amelyből Feleket 3-3 példány illeti meg.</w:t>
      </w:r>
    </w:p>
    <w:p w:rsidR="00C14BBC" w:rsidRPr="000E19B8" w:rsidRDefault="00C14BBC" w:rsidP="00C14BBC">
      <w:pPr>
        <w:spacing w:before="120" w:after="0" w:line="240" w:lineRule="auto"/>
        <w:ind w:left="567"/>
        <w:jc w:val="both"/>
        <w:rPr>
          <w:rFonts w:asciiTheme="minorHAnsi" w:hAnsiTheme="minorHAnsi" w:cs="Arial"/>
        </w:rPr>
      </w:pPr>
    </w:p>
    <w:p w:rsidR="00C14BBC" w:rsidRPr="000E19B8" w:rsidRDefault="00C14BBC" w:rsidP="00C14BBC">
      <w:pPr>
        <w:spacing w:after="0" w:line="240" w:lineRule="auto"/>
        <w:rPr>
          <w:rFonts w:asciiTheme="minorHAnsi" w:hAnsiTheme="minorHAnsi" w:cs="Arial"/>
        </w:rPr>
      </w:pPr>
      <w:r w:rsidRPr="007947B5">
        <w:rPr>
          <w:rFonts w:asciiTheme="minorHAnsi" w:hAnsiTheme="minorHAnsi" w:cs="Arial"/>
        </w:rPr>
        <w:t>Mellékletek</w:t>
      </w:r>
      <w:r w:rsidRPr="0078553A">
        <w:rPr>
          <w:rFonts w:asciiTheme="minorHAnsi" w:hAnsiTheme="minorHAnsi" w:cs="Arial"/>
        </w:rPr>
        <w:t>:</w:t>
      </w:r>
    </w:p>
    <w:p w:rsidR="00C14BBC" w:rsidRPr="000E19B8" w:rsidRDefault="00C14BBC" w:rsidP="00C14BBC">
      <w:pPr>
        <w:spacing w:after="0" w:line="240" w:lineRule="auto"/>
        <w:rPr>
          <w:rFonts w:asciiTheme="minorHAnsi" w:hAnsiTheme="minorHAnsi" w:cs="Arial"/>
        </w:rPr>
      </w:pPr>
    </w:p>
    <w:p w:rsidR="00C14BBC" w:rsidRPr="0010353E" w:rsidRDefault="00C14BBC" w:rsidP="00C14BBC">
      <w:pPr>
        <w:pStyle w:val="Listaszerbekezds"/>
        <w:numPr>
          <w:ilvl w:val="0"/>
          <w:numId w:val="3"/>
        </w:numPr>
        <w:spacing w:line="240" w:lineRule="auto"/>
        <w:rPr>
          <w:rFonts w:asciiTheme="minorHAnsi" w:hAnsiTheme="minorHAnsi" w:cs="Arial"/>
          <w:i w:val="0"/>
          <w:sz w:val="22"/>
          <w:szCs w:val="22"/>
        </w:rPr>
      </w:pPr>
      <w:r>
        <w:rPr>
          <w:rFonts w:asciiTheme="minorHAnsi" w:hAnsiTheme="minorHAnsi" w:cs="Arial"/>
          <w:b w:val="0"/>
          <w:i w:val="0"/>
          <w:sz w:val="22"/>
          <w:szCs w:val="22"/>
        </w:rPr>
        <w:t>Összefoglaló táblázat a 2017. év I.-XII. hónapjában</w:t>
      </w:r>
      <w:r w:rsidRPr="000E19B8">
        <w:rPr>
          <w:rFonts w:asciiTheme="minorHAnsi" w:hAnsiTheme="minorHAnsi" w:cs="Arial"/>
          <w:b w:val="0"/>
          <w:i w:val="0"/>
          <w:sz w:val="22"/>
          <w:szCs w:val="22"/>
        </w:rPr>
        <w:t xml:space="preserve"> ellátandó Közútkezeléssel kapcsolatos </w:t>
      </w:r>
      <w:r w:rsidRPr="0010353E">
        <w:rPr>
          <w:rFonts w:asciiTheme="minorHAnsi" w:hAnsiTheme="minorHAnsi" w:cs="Arial"/>
          <w:i w:val="0"/>
          <w:sz w:val="22"/>
          <w:szCs w:val="22"/>
        </w:rPr>
        <w:t>Feladat-ellátási Tevékenység</w:t>
      </w:r>
      <w:r w:rsidRPr="0010353E">
        <w:rPr>
          <w:rFonts w:asciiTheme="minorHAnsi" w:hAnsiTheme="minorHAnsi" w:cs="Arial"/>
          <w:b w:val="0"/>
          <w:i w:val="0"/>
          <w:sz w:val="22"/>
          <w:szCs w:val="22"/>
        </w:rPr>
        <w:t xml:space="preserve"> tartalma és az Előirányzott Feladat-ellátási Forrás valamint a </w:t>
      </w:r>
      <w:r w:rsidRPr="0010353E">
        <w:rPr>
          <w:rFonts w:asciiTheme="minorHAnsi" w:hAnsiTheme="minorHAnsi" w:cs="Arial"/>
          <w:i w:val="0"/>
          <w:sz w:val="22"/>
          <w:szCs w:val="22"/>
        </w:rPr>
        <w:t>201</w:t>
      </w:r>
      <w:r>
        <w:rPr>
          <w:rFonts w:asciiTheme="minorHAnsi" w:hAnsiTheme="minorHAnsi" w:cs="Arial"/>
          <w:i w:val="0"/>
          <w:sz w:val="22"/>
          <w:szCs w:val="22"/>
        </w:rPr>
        <w:t>7. év I</w:t>
      </w:r>
      <w:r w:rsidRPr="0010353E">
        <w:rPr>
          <w:rFonts w:asciiTheme="minorHAnsi" w:hAnsiTheme="minorHAnsi" w:cs="Arial"/>
          <w:i w:val="0"/>
          <w:sz w:val="22"/>
          <w:szCs w:val="22"/>
        </w:rPr>
        <w:t xml:space="preserve">.-XII. </w:t>
      </w:r>
      <w:r>
        <w:rPr>
          <w:rFonts w:asciiTheme="minorHAnsi" w:hAnsiTheme="minorHAnsi" w:cs="Arial"/>
          <w:i w:val="0"/>
          <w:sz w:val="22"/>
          <w:szCs w:val="22"/>
        </w:rPr>
        <w:t xml:space="preserve">hónapjaiban </w:t>
      </w:r>
      <w:r w:rsidRPr="0010353E">
        <w:rPr>
          <w:rFonts w:asciiTheme="minorHAnsi" w:hAnsiTheme="minorHAnsi" w:cs="Arial"/>
          <w:i w:val="0"/>
          <w:sz w:val="22"/>
          <w:szCs w:val="22"/>
        </w:rPr>
        <w:t>ellátandó Közútkezeléssel kapcsolatos Üzemeltetés és Fenntartási Tevékenység mennyiségi, minőségi követelményei és az Előirányzott Kompenzáció</w:t>
      </w:r>
      <w:r>
        <w:rPr>
          <w:rFonts w:asciiTheme="minorHAnsi" w:hAnsiTheme="minorHAnsi" w:cs="Arial"/>
          <w:i w:val="0"/>
          <w:sz w:val="22"/>
          <w:szCs w:val="22"/>
        </w:rPr>
        <w:t xml:space="preserve"> valamint a 2017. évi I.-XII. hónapjaiban ellátandó Taxiállomásokkal és Teherforgalmi és Parkolási közszolgáltatásokkal kapcsolatosan Előirányzott Kompenzáció</w:t>
      </w:r>
    </w:p>
    <w:p w:rsidR="00C14BBC" w:rsidRPr="0010353E" w:rsidRDefault="00C14BBC" w:rsidP="00C14BBC">
      <w:pPr>
        <w:pStyle w:val="Listaszerbekezds"/>
        <w:numPr>
          <w:ilvl w:val="0"/>
          <w:numId w:val="3"/>
        </w:numPr>
        <w:spacing w:line="240" w:lineRule="auto"/>
        <w:rPr>
          <w:rFonts w:asciiTheme="minorHAnsi" w:hAnsiTheme="minorHAnsi" w:cs="Arial"/>
          <w:sz w:val="22"/>
          <w:szCs w:val="22"/>
        </w:rPr>
      </w:pPr>
      <w:r>
        <w:rPr>
          <w:rFonts w:asciiTheme="minorHAnsi" w:hAnsiTheme="minorHAnsi" w:cs="Arial"/>
          <w:b w:val="0"/>
          <w:i w:val="0"/>
          <w:sz w:val="22"/>
          <w:szCs w:val="22"/>
        </w:rPr>
        <w:t>Üzemeltetési és Fenntartási Tevékenység mennyiségi mutatói és szolgáltatási szintjének meghatározása</w:t>
      </w:r>
    </w:p>
    <w:p w:rsidR="00C14BBC" w:rsidRPr="000E19B8" w:rsidRDefault="00C14BBC" w:rsidP="00C14BBC">
      <w:pPr>
        <w:pStyle w:val="Listaszerbekezds"/>
        <w:numPr>
          <w:ilvl w:val="0"/>
          <w:numId w:val="3"/>
        </w:numPr>
        <w:spacing w:line="240" w:lineRule="auto"/>
        <w:rPr>
          <w:rFonts w:asciiTheme="minorHAnsi" w:hAnsiTheme="minorHAnsi" w:cs="Arial"/>
          <w:sz w:val="22"/>
          <w:szCs w:val="22"/>
        </w:rPr>
      </w:pPr>
      <w:r w:rsidRPr="000E19B8">
        <w:rPr>
          <w:rFonts w:asciiTheme="minorHAnsi" w:hAnsiTheme="minorHAnsi" w:cs="Arial"/>
          <w:b w:val="0"/>
          <w:i w:val="0"/>
          <w:sz w:val="22"/>
          <w:szCs w:val="22"/>
        </w:rPr>
        <w:t>Létesítményjegyzék a Közútkezelői Tevékenységek tekintetében</w:t>
      </w:r>
    </w:p>
    <w:p w:rsidR="00C14BBC" w:rsidRPr="000E19B8" w:rsidRDefault="00C14BBC" w:rsidP="00C14BBC">
      <w:pPr>
        <w:pStyle w:val="Listaszerbekezds"/>
        <w:numPr>
          <w:ilvl w:val="0"/>
          <w:numId w:val="3"/>
        </w:numPr>
        <w:spacing w:line="240" w:lineRule="auto"/>
        <w:rPr>
          <w:rFonts w:asciiTheme="minorHAnsi" w:hAnsiTheme="minorHAnsi" w:cs="Arial"/>
          <w:sz w:val="22"/>
          <w:szCs w:val="22"/>
        </w:rPr>
      </w:pPr>
      <w:r w:rsidRPr="000E19B8">
        <w:rPr>
          <w:rFonts w:asciiTheme="minorHAnsi" w:hAnsiTheme="minorHAnsi" w:cstheme="minorHAnsi"/>
          <w:i w:val="0"/>
          <w:color w:val="000000"/>
          <w:sz w:val="22"/>
          <w:szCs w:val="22"/>
        </w:rPr>
        <w:t>Taxiállomásokkal</w:t>
      </w:r>
      <w:r w:rsidRPr="000E19B8">
        <w:rPr>
          <w:rFonts w:asciiTheme="minorHAnsi" w:hAnsiTheme="minorHAnsi" w:cstheme="minorHAnsi"/>
          <w:b w:val="0"/>
          <w:i w:val="0"/>
          <w:color w:val="000000"/>
          <w:sz w:val="22"/>
          <w:szCs w:val="22"/>
        </w:rPr>
        <w:t xml:space="preserve"> kapcsolatos közszolgáltatások</w:t>
      </w:r>
      <w:r>
        <w:rPr>
          <w:rFonts w:asciiTheme="minorHAnsi" w:hAnsiTheme="minorHAnsi" w:cstheme="minorHAnsi"/>
          <w:b w:val="0"/>
          <w:i w:val="0"/>
          <w:color w:val="000000"/>
          <w:sz w:val="22"/>
          <w:szCs w:val="22"/>
        </w:rPr>
        <w:t xml:space="preserve"> részletes</w:t>
      </w:r>
      <w:r w:rsidRPr="000E19B8">
        <w:rPr>
          <w:rFonts w:asciiTheme="minorHAnsi" w:hAnsiTheme="minorHAnsi" w:cstheme="minorHAnsi"/>
          <w:b w:val="0"/>
          <w:i w:val="0"/>
          <w:color w:val="000000"/>
          <w:sz w:val="22"/>
          <w:szCs w:val="22"/>
        </w:rPr>
        <w:t xml:space="preserve"> mennyiségi, minőségi paraméterei és az Előirányzott Kompenzáció</w:t>
      </w:r>
    </w:p>
    <w:p w:rsidR="00C14BBC" w:rsidRPr="000E19B8" w:rsidRDefault="00C14BBC" w:rsidP="00C14BBC">
      <w:pPr>
        <w:pStyle w:val="Listaszerbekezds"/>
        <w:numPr>
          <w:ilvl w:val="0"/>
          <w:numId w:val="3"/>
        </w:numPr>
        <w:spacing w:line="240" w:lineRule="auto"/>
        <w:rPr>
          <w:rFonts w:asciiTheme="minorHAnsi" w:hAnsiTheme="minorHAnsi" w:cs="Arial"/>
          <w:sz w:val="22"/>
          <w:szCs w:val="22"/>
        </w:rPr>
      </w:pPr>
      <w:r w:rsidRPr="000E19B8">
        <w:rPr>
          <w:rFonts w:asciiTheme="minorHAnsi" w:hAnsiTheme="minorHAnsi" w:cstheme="minorHAnsi"/>
          <w:i w:val="0"/>
          <w:color w:val="000000"/>
          <w:sz w:val="22"/>
          <w:szCs w:val="22"/>
        </w:rPr>
        <w:t>Teherforgalmi és parkolási közszolgáltatások</w:t>
      </w:r>
      <w:r w:rsidRPr="000E19B8">
        <w:rPr>
          <w:rFonts w:asciiTheme="minorHAnsi" w:hAnsiTheme="minorHAnsi" w:cstheme="minorHAnsi"/>
          <w:b w:val="0"/>
          <w:i w:val="0"/>
          <w:color w:val="000000"/>
          <w:sz w:val="22"/>
          <w:szCs w:val="22"/>
        </w:rPr>
        <w:t xml:space="preserve"> </w:t>
      </w:r>
      <w:r>
        <w:rPr>
          <w:rFonts w:asciiTheme="minorHAnsi" w:hAnsiTheme="minorHAnsi" w:cstheme="minorHAnsi"/>
          <w:b w:val="0"/>
          <w:i w:val="0"/>
          <w:color w:val="000000"/>
          <w:sz w:val="22"/>
          <w:szCs w:val="22"/>
        </w:rPr>
        <w:t xml:space="preserve">részletes </w:t>
      </w:r>
      <w:r w:rsidRPr="000E19B8">
        <w:rPr>
          <w:rFonts w:asciiTheme="minorHAnsi" w:hAnsiTheme="minorHAnsi" w:cstheme="minorHAnsi"/>
          <w:b w:val="0"/>
          <w:i w:val="0"/>
          <w:color w:val="000000"/>
          <w:sz w:val="22"/>
          <w:szCs w:val="22"/>
        </w:rPr>
        <w:t>mennyiségi, minőségi paraméterei és az Előirányzott Kompenzáció</w:t>
      </w:r>
    </w:p>
    <w:p w:rsidR="00C14BBC" w:rsidRPr="000E19B8" w:rsidRDefault="00C14BBC" w:rsidP="00C14BBC">
      <w:pPr>
        <w:spacing w:after="0" w:line="240" w:lineRule="auto"/>
        <w:rPr>
          <w:rFonts w:asciiTheme="minorHAnsi" w:hAnsiTheme="minorHAnsi" w:cs="Arial"/>
        </w:rPr>
      </w:pPr>
    </w:p>
    <w:p w:rsidR="00C14BBC" w:rsidRPr="000E19B8" w:rsidRDefault="00C14BBC" w:rsidP="00C14BBC">
      <w:pPr>
        <w:spacing w:after="0" w:line="240" w:lineRule="auto"/>
        <w:rPr>
          <w:rFonts w:asciiTheme="minorHAnsi" w:hAnsiTheme="minorHAnsi" w:cs="Arial"/>
        </w:rPr>
      </w:pPr>
    </w:p>
    <w:p w:rsidR="00C14BBC" w:rsidRPr="000E19B8" w:rsidRDefault="00C14BBC" w:rsidP="00C14BBC">
      <w:pPr>
        <w:spacing w:after="0" w:line="240" w:lineRule="auto"/>
        <w:rPr>
          <w:rFonts w:asciiTheme="minorHAnsi" w:hAnsiTheme="minorHAnsi" w:cs="Arial"/>
        </w:rPr>
      </w:pPr>
      <w:r w:rsidRPr="000E19B8">
        <w:rPr>
          <w:rFonts w:asciiTheme="minorHAnsi" w:hAnsiTheme="minorHAnsi" w:cs="Arial"/>
        </w:rPr>
        <w:t xml:space="preserve">Budapest, </w:t>
      </w:r>
      <w:r>
        <w:rPr>
          <w:rFonts w:asciiTheme="minorHAnsi" w:hAnsiTheme="minorHAnsi" w:cs="Arial"/>
        </w:rPr>
        <w:t>2017</w:t>
      </w:r>
      <w:r w:rsidRPr="000E19B8">
        <w:rPr>
          <w:rFonts w:asciiTheme="minorHAnsi" w:hAnsiTheme="minorHAnsi" w:cs="Arial"/>
        </w:rPr>
        <w:t>. […]</w:t>
      </w:r>
    </w:p>
    <w:p w:rsidR="00C14BBC" w:rsidRPr="000E19B8" w:rsidRDefault="00C14BBC" w:rsidP="00C14BBC">
      <w:pPr>
        <w:spacing w:after="0" w:line="240" w:lineRule="auto"/>
        <w:rPr>
          <w:rFonts w:asciiTheme="minorHAnsi" w:hAnsiTheme="minorHAnsi" w:cs="Arial"/>
        </w:rPr>
      </w:pPr>
    </w:p>
    <w:p w:rsidR="00C14BBC" w:rsidRPr="000E19B8" w:rsidRDefault="00C14BBC" w:rsidP="00C14BBC">
      <w:pPr>
        <w:spacing w:after="0" w:line="240" w:lineRule="auto"/>
        <w:rPr>
          <w:rFonts w:asciiTheme="minorHAnsi" w:hAnsiTheme="minorHAnsi" w:cs="Arial"/>
        </w:rPr>
      </w:pPr>
    </w:p>
    <w:tbl>
      <w:tblPr>
        <w:tblW w:w="0" w:type="auto"/>
        <w:tblLook w:val="04A0" w:firstRow="1" w:lastRow="0" w:firstColumn="1" w:lastColumn="0" w:noHBand="0" w:noVBand="1"/>
      </w:tblPr>
      <w:tblGrid>
        <w:gridCol w:w="4508"/>
        <w:gridCol w:w="4509"/>
      </w:tblGrid>
      <w:tr w:rsidR="00C14BBC" w:rsidRPr="000E19B8" w:rsidTr="00465521">
        <w:tc>
          <w:tcPr>
            <w:tcW w:w="4508" w:type="dxa"/>
            <w:hideMark/>
          </w:tcPr>
          <w:tbl>
            <w:tblPr>
              <w:tblW w:w="0" w:type="auto"/>
              <w:tblCellMar>
                <w:left w:w="70" w:type="dxa"/>
                <w:right w:w="70" w:type="dxa"/>
              </w:tblCellMar>
              <w:tblLook w:val="01E0" w:firstRow="1" w:lastRow="1" w:firstColumn="1" w:lastColumn="1" w:noHBand="0" w:noVBand="0"/>
            </w:tblPr>
            <w:tblGrid>
              <w:gridCol w:w="4292"/>
            </w:tblGrid>
            <w:tr w:rsidR="00C14BBC" w:rsidRPr="000E19B8" w:rsidTr="00465521">
              <w:tc>
                <w:tcPr>
                  <w:tcW w:w="4536" w:type="dxa"/>
                </w:tcPr>
                <w:p w:rsidR="00C14BBC" w:rsidRPr="000E19B8" w:rsidRDefault="00C14BBC" w:rsidP="00465521">
                  <w:pPr>
                    <w:pStyle w:val="Szvegtrzs"/>
                    <w:spacing w:line="256" w:lineRule="auto"/>
                    <w:jc w:val="center"/>
                  </w:pPr>
                  <w:r w:rsidRPr="000E19B8">
                    <w:t xml:space="preserve"> Budapest Közút Zártkörűen Működő Részvénytársaság</w:t>
                  </w:r>
                </w:p>
                <w:p w:rsidR="00C14BBC" w:rsidRPr="000E19B8" w:rsidRDefault="00C14BBC" w:rsidP="00465521">
                  <w:pPr>
                    <w:pStyle w:val="Szvegtrzs"/>
                    <w:spacing w:after="240" w:line="256" w:lineRule="auto"/>
                    <w:ind w:left="1134"/>
                  </w:pPr>
                </w:p>
                <w:p w:rsidR="00C14BBC" w:rsidRDefault="00C14BBC" w:rsidP="00465521">
                  <w:pPr>
                    <w:pStyle w:val="Szvegtrzs"/>
                    <w:spacing w:line="256" w:lineRule="auto"/>
                    <w:jc w:val="center"/>
                  </w:pPr>
                  <w:r w:rsidRPr="000E19B8">
                    <w:t>___________________</w:t>
                  </w:r>
                  <w:r w:rsidRPr="000E19B8">
                    <w:br/>
                  </w:r>
                  <w:r w:rsidRPr="000E19B8">
                    <w:rPr>
                      <w:b/>
                    </w:rPr>
                    <w:t>dr. Almássy Kornél Tamás</w:t>
                  </w:r>
                  <w:r w:rsidRPr="000E19B8">
                    <w:rPr>
                      <w:b/>
                    </w:rPr>
                    <w:br/>
                  </w:r>
                  <w:r w:rsidRPr="000E19B8">
                    <w:t>vezérigazgató</w:t>
                  </w:r>
                </w:p>
                <w:p w:rsidR="00C14BBC" w:rsidRPr="000E19B8" w:rsidRDefault="00C14BBC" w:rsidP="00465521">
                  <w:pPr>
                    <w:pStyle w:val="Szvegtrzs"/>
                    <w:spacing w:after="240" w:line="256" w:lineRule="auto"/>
                    <w:jc w:val="center"/>
                  </w:pPr>
                </w:p>
              </w:tc>
            </w:tr>
            <w:tr w:rsidR="00C14BBC" w:rsidRPr="000E19B8" w:rsidTr="00465521">
              <w:trPr>
                <w:trHeight w:val="1083"/>
              </w:trPr>
              <w:tc>
                <w:tcPr>
                  <w:tcW w:w="4536" w:type="dxa"/>
                  <w:hideMark/>
                </w:tcPr>
                <w:p w:rsidR="00C14BBC" w:rsidRPr="000E19B8" w:rsidRDefault="00C14BBC" w:rsidP="00465521">
                  <w:pPr>
                    <w:pStyle w:val="Szvegtrzs"/>
                    <w:spacing w:line="256" w:lineRule="auto"/>
                  </w:pPr>
                </w:p>
              </w:tc>
            </w:tr>
          </w:tbl>
          <w:p w:rsidR="00C14BBC" w:rsidRPr="000E19B8" w:rsidRDefault="00C14BBC" w:rsidP="00465521">
            <w:pPr>
              <w:pStyle w:val="Szvegtrzs"/>
              <w:spacing w:line="256" w:lineRule="auto"/>
              <w:rPr>
                <w:rFonts w:eastAsia="Calibri" w:cs="Calibri"/>
              </w:rPr>
            </w:pPr>
          </w:p>
        </w:tc>
        <w:tc>
          <w:tcPr>
            <w:tcW w:w="4509" w:type="dxa"/>
          </w:tcPr>
          <w:p w:rsidR="00C14BBC" w:rsidRPr="000E19B8" w:rsidRDefault="00C14BBC" w:rsidP="00465521">
            <w:pPr>
              <w:pStyle w:val="Szvegtrzs"/>
              <w:spacing w:after="240" w:line="256" w:lineRule="auto"/>
              <w:jc w:val="center"/>
            </w:pPr>
            <w:r w:rsidRPr="000E19B8">
              <w:t>Budapest Főváros Önkormányzata</w:t>
            </w:r>
          </w:p>
          <w:p w:rsidR="00C14BBC" w:rsidRPr="000E19B8" w:rsidRDefault="00C14BBC" w:rsidP="00465521">
            <w:pPr>
              <w:pStyle w:val="Szvegtrzs"/>
              <w:spacing w:line="256" w:lineRule="auto"/>
            </w:pPr>
          </w:p>
          <w:p w:rsidR="00C14BBC" w:rsidRPr="000E19B8" w:rsidRDefault="00C14BBC" w:rsidP="00465521">
            <w:pPr>
              <w:pStyle w:val="Szvegtrzs"/>
              <w:spacing w:line="256" w:lineRule="auto"/>
              <w:jc w:val="center"/>
            </w:pPr>
            <w:r w:rsidRPr="000E19B8">
              <w:t>__________________________</w:t>
            </w:r>
          </w:p>
          <w:p w:rsidR="00C14BBC" w:rsidRDefault="00C14BBC" w:rsidP="00465521">
            <w:pPr>
              <w:pStyle w:val="Szvegtrzs"/>
              <w:spacing w:line="256" w:lineRule="auto"/>
              <w:jc w:val="center"/>
            </w:pPr>
            <w:r w:rsidRPr="000E19B8">
              <w:rPr>
                <w:b/>
              </w:rPr>
              <w:t>Tarlós István</w:t>
            </w:r>
            <w:r w:rsidRPr="000E19B8">
              <w:rPr>
                <w:b/>
              </w:rPr>
              <w:br/>
            </w:r>
            <w:r w:rsidRPr="000E19B8">
              <w:t>főpolgármester</w:t>
            </w:r>
            <w:r>
              <w:t xml:space="preserve"> megbízásából</w:t>
            </w:r>
          </w:p>
          <w:p w:rsidR="00C14BBC" w:rsidRPr="00465521" w:rsidRDefault="00285310" w:rsidP="00465521">
            <w:pPr>
              <w:pStyle w:val="Szvegtrzs"/>
              <w:spacing w:line="256" w:lineRule="auto"/>
              <w:jc w:val="center"/>
              <w:rPr>
                <w:b/>
              </w:rPr>
            </w:pPr>
            <w:r>
              <w:rPr>
                <w:b/>
              </w:rPr>
              <w:t xml:space="preserve">dr. </w:t>
            </w:r>
            <w:bookmarkStart w:id="3" w:name="_GoBack"/>
            <w:bookmarkEnd w:id="3"/>
            <w:r w:rsidR="00C14BBC" w:rsidRPr="00465521">
              <w:rPr>
                <w:b/>
              </w:rPr>
              <w:t>Szeneczey Balázs</w:t>
            </w:r>
          </w:p>
          <w:p w:rsidR="00C14BBC" w:rsidRDefault="00C14BBC" w:rsidP="00465521">
            <w:pPr>
              <w:pStyle w:val="Szvegtrzs"/>
              <w:spacing w:line="256" w:lineRule="auto"/>
              <w:jc w:val="center"/>
            </w:pPr>
            <w:r>
              <w:t>főpolgármester helyettes</w:t>
            </w:r>
          </w:p>
          <w:p w:rsidR="00C14BBC" w:rsidRPr="000E19B8" w:rsidRDefault="00C14BBC" w:rsidP="00465521">
            <w:pPr>
              <w:pStyle w:val="Szvegtrzs"/>
              <w:spacing w:line="256" w:lineRule="auto"/>
              <w:jc w:val="center"/>
            </w:pPr>
          </w:p>
        </w:tc>
      </w:tr>
    </w:tbl>
    <w:p w:rsidR="00C14BBC" w:rsidRPr="000E19B8" w:rsidRDefault="00C14BBC" w:rsidP="00C14BBC">
      <w:pPr>
        <w:pStyle w:val="Szvegtrzs"/>
        <w:rPr>
          <w:rFonts w:eastAsia="Calibri" w:cs="Calibri"/>
        </w:rPr>
      </w:pPr>
    </w:p>
    <w:tbl>
      <w:tblPr>
        <w:tblW w:w="9075" w:type="dxa"/>
        <w:tblLayout w:type="fixed"/>
        <w:tblCellMar>
          <w:left w:w="70" w:type="dxa"/>
          <w:right w:w="70" w:type="dxa"/>
        </w:tblCellMar>
        <w:tblLook w:val="01E0" w:firstRow="1" w:lastRow="1" w:firstColumn="1" w:lastColumn="1" w:noHBand="0" w:noVBand="0"/>
      </w:tblPr>
      <w:tblGrid>
        <w:gridCol w:w="4537"/>
        <w:gridCol w:w="4538"/>
      </w:tblGrid>
      <w:tr w:rsidR="00C14BBC" w:rsidRPr="000E19B8" w:rsidTr="00465521">
        <w:tc>
          <w:tcPr>
            <w:tcW w:w="4536" w:type="dxa"/>
          </w:tcPr>
          <w:p w:rsidR="00C14BBC" w:rsidRPr="000E19B8" w:rsidRDefault="00C14BBC" w:rsidP="00465521">
            <w:pPr>
              <w:pStyle w:val="Szvegtrzs"/>
              <w:spacing w:after="240" w:line="256" w:lineRule="auto"/>
              <w:ind w:left="1134"/>
              <w:jc w:val="center"/>
            </w:pPr>
          </w:p>
        </w:tc>
        <w:tc>
          <w:tcPr>
            <w:tcW w:w="4536" w:type="dxa"/>
          </w:tcPr>
          <w:p w:rsidR="00C14BBC" w:rsidRPr="000E19B8" w:rsidRDefault="00C14BBC" w:rsidP="00465521">
            <w:pPr>
              <w:pStyle w:val="Szvegtrzs"/>
              <w:spacing w:line="256" w:lineRule="auto"/>
              <w:ind w:left="1418"/>
              <w:jc w:val="center"/>
            </w:pPr>
          </w:p>
        </w:tc>
      </w:tr>
    </w:tbl>
    <w:p w:rsidR="00C14BBC" w:rsidRPr="000E19B8" w:rsidRDefault="00C14BBC" w:rsidP="00C14BBC">
      <w:pPr>
        <w:pStyle w:val="Szvegtrzs"/>
        <w:spacing w:before="240" w:after="240"/>
        <w:rPr>
          <w:rFonts w:eastAsia="Calibri" w:cs="Calibri"/>
        </w:rPr>
      </w:pPr>
    </w:p>
    <w:p w:rsidR="00C14BBC" w:rsidRPr="000E19B8" w:rsidRDefault="00C14BBC" w:rsidP="00C14BBC">
      <w:pPr>
        <w:pStyle w:val="Szvegtrzs"/>
        <w:spacing w:before="240" w:after="240"/>
      </w:pPr>
      <w:r w:rsidRPr="000E19B8">
        <w:t>Láttam:</w:t>
      </w:r>
    </w:p>
    <w:p w:rsidR="00C14BBC" w:rsidRPr="000E19B8" w:rsidRDefault="00C14BBC" w:rsidP="00C14BBC">
      <w:pPr>
        <w:pStyle w:val="Szvegtrzs"/>
        <w:ind w:right="5103"/>
        <w:jc w:val="center"/>
      </w:pPr>
      <w:r w:rsidRPr="000E19B8">
        <w:t>______________</w:t>
      </w:r>
      <w:r w:rsidRPr="000E19B8">
        <w:br/>
        <w:t>Sárádi Kálmánné dr.</w:t>
      </w:r>
      <w:r w:rsidRPr="000E19B8">
        <w:br/>
        <w:t>Főjegyző megbízásából</w:t>
      </w:r>
    </w:p>
    <w:p w:rsidR="00C14BBC" w:rsidRPr="000E19B8" w:rsidRDefault="00C14BBC" w:rsidP="00C14BBC">
      <w:pPr>
        <w:pStyle w:val="Szvegtrzs"/>
        <w:ind w:right="5103"/>
        <w:jc w:val="center"/>
      </w:pPr>
    </w:p>
    <w:p w:rsidR="00C14BBC" w:rsidRPr="000E19B8" w:rsidRDefault="00C14BBC" w:rsidP="00C14BBC">
      <w:pPr>
        <w:pStyle w:val="Szvegtrzs"/>
        <w:ind w:right="5103"/>
        <w:jc w:val="center"/>
      </w:pPr>
      <w:r w:rsidRPr="000E19B8">
        <w:t>Bárdonné Dr. Benda Mónika</w:t>
      </w:r>
    </w:p>
    <w:p w:rsidR="00C14BBC" w:rsidRPr="000E19B8" w:rsidRDefault="00C14BBC" w:rsidP="00C14BBC">
      <w:pPr>
        <w:pStyle w:val="Szvegtrzs"/>
        <w:ind w:right="5103"/>
        <w:jc w:val="center"/>
      </w:pPr>
      <w:r w:rsidRPr="000E19B8">
        <w:t>Aljegyző</w:t>
      </w:r>
    </w:p>
    <w:p w:rsidR="00C14BBC" w:rsidRPr="000E19B8" w:rsidRDefault="00C14BBC" w:rsidP="00C14BBC">
      <w:pPr>
        <w:pStyle w:val="Szvegtrzs"/>
        <w:ind w:right="5103"/>
        <w:jc w:val="center"/>
      </w:pPr>
    </w:p>
    <w:p w:rsidR="00C14BBC" w:rsidRPr="000E19B8" w:rsidRDefault="00C14BBC" w:rsidP="00C14BBC">
      <w:pPr>
        <w:spacing w:afterLines="200" w:after="480" w:line="288" w:lineRule="auto"/>
        <w:rPr>
          <w:lang w:eastAsia="hu-HU"/>
        </w:rPr>
      </w:pPr>
      <w:r w:rsidRPr="000E19B8">
        <w:rPr>
          <w:lang w:eastAsia="hu-HU"/>
        </w:rPr>
        <w:t>Pénzügyi ellenjegyzést végezte:</w:t>
      </w:r>
    </w:p>
    <w:p w:rsidR="00C14BBC" w:rsidRPr="000E19B8" w:rsidRDefault="00C14BBC" w:rsidP="00C14BBC">
      <w:pPr>
        <w:spacing w:afterLines="200" w:after="480" w:line="288" w:lineRule="auto"/>
        <w:rPr>
          <w:lang w:eastAsia="hu-HU"/>
        </w:rPr>
      </w:pPr>
      <w:r w:rsidRPr="000E19B8">
        <w:rPr>
          <w:lang w:eastAsia="hu-HU"/>
        </w:rPr>
        <w:t>Dátum: 201</w:t>
      </w:r>
      <w:r>
        <w:rPr>
          <w:lang w:eastAsia="hu-HU"/>
        </w:rPr>
        <w:t>7</w:t>
      </w:r>
      <w:r w:rsidRPr="000E19B8">
        <w:rPr>
          <w:lang w:eastAsia="hu-HU"/>
        </w:rPr>
        <w:t>. [      ]</w:t>
      </w:r>
    </w:p>
    <w:p w:rsidR="00C14BBC" w:rsidRPr="000E19B8" w:rsidRDefault="00C14BBC" w:rsidP="00C14BBC">
      <w:pPr>
        <w:spacing w:line="288" w:lineRule="auto"/>
        <w:rPr>
          <w:lang w:eastAsia="hu-HU"/>
        </w:rPr>
      </w:pPr>
      <w:r w:rsidRPr="000E19B8">
        <w:rPr>
          <w:lang w:eastAsia="hu-HU"/>
        </w:rPr>
        <w:t>Verő Tibor</w:t>
      </w:r>
    </w:p>
    <w:p w:rsidR="00C14BBC" w:rsidRPr="000E19B8" w:rsidRDefault="00C14BBC" w:rsidP="00C14BBC">
      <w:pPr>
        <w:spacing w:line="288" w:lineRule="auto"/>
        <w:rPr>
          <w:lang w:eastAsia="hu-HU"/>
        </w:rPr>
      </w:pPr>
      <w:r w:rsidRPr="000E19B8">
        <w:rPr>
          <w:lang w:eastAsia="hu-HU"/>
        </w:rPr>
        <w:t>pénzügyi ellenjegyző</w:t>
      </w:r>
    </w:p>
    <w:p w:rsidR="00C14BBC" w:rsidRPr="000E19B8" w:rsidRDefault="00C14BBC" w:rsidP="00C14BBC">
      <w:pPr>
        <w:rPr>
          <w:rFonts w:ascii="Times New Roman Bold" w:hAnsi="Times New Roman Bold"/>
          <w:b/>
        </w:rPr>
      </w:pPr>
    </w:p>
    <w:p w:rsidR="00C14BBC" w:rsidRPr="000E19B8" w:rsidRDefault="00C14BBC" w:rsidP="00C14BBC">
      <w:pPr>
        <w:spacing w:after="0" w:line="240" w:lineRule="auto"/>
        <w:rPr>
          <w:rFonts w:asciiTheme="minorHAnsi" w:hAnsiTheme="minorHAnsi"/>
          <w:b/>
        </w:rPr>
      </w:pPr>
      <w:r w:rsidRPr="000E19B8">
        <w:rPr>
          <w:rFonts w:asciiTheme="minorHAnsi" w:hAnsiTheme="minorHAnsi"/>
          <w:b/>
        </w:rPr>
        <w:br w:type="page"/>
      </w:r>
    </w:p>
    <w:p w:rsidR="00C14BBC" w:rsidRPr="001D7ED7" w:rsidRDefault="00C14BBC" w:rsidP="00C14BBC">
      <w:pPr>
        <w:pStyle w:val="Listaszerbekezds"/>
        <w:numPr>
          <w:ilvl w:val="0"/>
          <w:numId w:val="4"/>
        </w:numPr>
        <w:spacing w:after="160" w:line="256" w:lineRule="auto"/>
        <w:jc w:val="center"/>
        <w:rPr>
          <w:rFonts w:asciiTheme="minorHAnsi" w:hAnsiTheme="minorHAnsi"/>
          <w:sz w:val="22"/>
          <w:szCs w:val="22"/>
        </w:rPr>
      </w:pPr>
      <w:r w:rsidRPr="001D7ED7">
        <w:rPr>
          <w:rFonts w:asciiTheme="minorHAnsi" w:hAnsiTheme="minorHAnsi"/>
          <w:i w:val="0"/>
          <w:sz w:val="22"/>
          <w:szCs w:val="22"/>
        </w:rPr>
        <w:lastRenderedPageBreak/>
        <w:t>Melléklet</w:t>
      </w:r>
    </w:p>
    <w:p w:rsidR="00C14BBC" w:rsidRPr="001D7ED7" w:rsidRDefault="00C14BBC" w:rsidP="00C14BBC">
      <w:pPr>
        <w:spacing w:line="240" w:lineRule="auto"/>
        <w:jc w:val="center"/>
        <w:rPr>
          <w:rFonts w:asciiTheme="minorHAnsi" w:hAnsiTheme="minorHAnsi" w:cs="Arial"/>
          <w:b/>
        </w:rPr>
      </w:pPr>
      <w:r>
        <w:rPr>
          <w:rFonts w:asciiTheme="minorHAnsi" w:hAnsiTheme="minorHAnsi" w:cs="Arial"/>
          <w:b/>
        </w:rPr>
        <w:t>Összefoglaló táblázat a 2017</w:t>
      </w:r>
      <w:r w:rsidRPr="001D7ED7">
        <w:rPr>
          <w:rFonts w:asciiTheme="minorHAnsi" w:hAnsiTheme="minorHAnsi" w:cs="Arial"/>
          <w:b/>
        </w:rPr>
        <w:t>. év I.-XII. hónapjában ellátandó Közútkezeléssel kapcsolatos Feladat-ellátási Tevékenység tartalma és az Előirányzott Feladat-ellátási Forrás valamint a 201</w:t>
      </w:r>
      <w:r>
        <w:rPr>
          <w:rFonts w:asciiTheme="minorHAnsi" w:hAnsiTheme="minorHAnsi" w:cs="Arial"/>
          <w:b/>
        </w:rPr>
        <w:t>7</w:t>
      </w:r>
      <w:r w:rsidRPr="001D7ED7">
        <w:rPr>
          <w:rFonts w:asciiTheme="minorHAnsi" w:hAnsiTheme="minorHAnsi" w:cs="Arial"/>
          <w:b/>
        </w:rPr>
        <w:t>. év I.-XII. hónapjaiban ellátandó Közútkezeléssel kapcsolatos Üzemeltetés és Fenntartási Tevékenység mennyiségi, minőségi követelményei és az Előirányzott Kompenzáció valamint a 201</w:t>
      </w:r>
      <w:r>
        <w:rPr>
          <w:rFonts w:asciiTheme="minorHAnsi" w:hAnsiTheme="minorHAnsi" w:cs="Arial"/>
          <w:b/>
        </w:rPr>
        <w:t>7</w:t>
      </w:r>
      <w:r w:rsidRPr="001D7ED7">
        <w:rPr>
          <w:rFonts w:asciiTheme="minorHAnsi" w:hAnsiTheme="minorHAnsi" w:cs="Arial"/>
          <w:b/>
        </w:rPr>
        <w:t>. évi I.-XII. hónapjaiban ellátandó Taxiállomásokkal és Teherforgalmi és Parkolási közszolgáltatásokkal kapcsolatosan Előirányzott Kompenzáció</w:t>
      </w:r>
    </w:p>
    <w:p w:rsidR="00C14BBC" w:rsidRDefault="00C14BBC" w:rsidP="00C14BBC">
      <w:pPr>
        <w:spacing w:after="0" w:line="240" w:lineRule="auto"/>
        <w:rPr>
          <w:rFonts w:asciiTheme="minorHAnsi" w:hAnsiTheme="minorHAnsi" w:cs="Arial"/>
        </w:rPr>
      </w:pPr>
      <w:r>
        <w:rPr>
          <w:rFonts w:asciiTheme="minorHAnsi" w:hAnsiTheme="minorHAnsi" w:cs="Arial"/>
        </w:rPr>
        <w:br w:type="page"/>
      </w:r>
    </w:p>
    <w:p w:rsidR="00C14BBC" w:rsidRPr="001D7ED7" w:rsidRDefault="00C14BBC" w:rsidP="00C14BBC">
      <w:pPr>
        <w:pStyle w:val="Listaszerbekezds"/>
        <w:numPr>
          <w:ilvl w:val="0"/>
          <w:numId w:val="4"/>
        </w:numPr>
        <w:spacing w:after="160" w:line="256" w:lineRule="auto"/>
        <w:jc w:val="center"/>
        <w:rPr>
          <w:rFonts w:asciiTheme="minorHAnsi" w:hAnsiTheme="minorHAnsi"/>
          <w:b w:val="0"/>
          <w:i w:val="0"/>
          <w:sz w:val="22"/>
          <w:szCs w:val="22"/>
        </w:rPr>
      </w:pPr>
      <w:r w:rsidRPr="000E19B8">
        <w:rPr>
          <w:rFonts w:asciiTheme="minorHAnsi" w:hAnsiTheme="minorHAnsi"/>
          <w:i w:val="0"/>
          <w:sz w:val="22"/>
          <w:szCs w:val="22"/>
        </w:rPr>
        <w:lastRenderedPageBreak/>
        <w:t>Melléklet</w:t>
      </w:r>
    </w:p>
    <w:p w:rsidR="00C14BBC" w:rsidRPr="00C14BBB" w:rsidRDefault="00C14BBC" w:rsidP="00C14BBC">
      <w:pPr>
        <w:pStyle w:val="Listaszerbekezds"/>
        <w:spacing w:line="240" w:lineRule="auto"/>
        <w:jc w:val="center"/>
        <w:rPr>
          <w:rFonts w:asciiTheme="minorHAnsi" w:hAnsiTheme="minorHAnsi" w:cs="Arial"/>
          <w:sz w:val="22"/>
          <w:szCs w:val="22"/>
        </w:rPr>
      </w:pPr>
      <w:r w:rsidRPr="00C14BBB">
        <w:rPr>
          <w:rFonts w:asciiTheme="minorHAnsi" w:hAnsiTheme="minorHAnsi" w:cs="Arial"/>
          <w:i w:val="0"/>
          <w:sz w:val="22"/>
          <w:szCs w:val="22"/>
        </w:rPr>
        <w:t>Üzemeltetési és Fenntartási Tevékenység mennyiségi mutatói és szolgáltatási szintjének meghatározása</w:t>
      </w:r>
    </w:p>
    <w:p w:rsidR="00C14BBC" w:rsidRPr="000E19B8" w:rsidRDefault="00C14BBC" w:rsidP="00C14BBC">
      <w:pPr>
        <w:pStyle w:val="Listaszerbekezds"/>
        <w:spacing w:after="160" w:line="256" w:lineRule="auto"/>
        <w:rPr>
          <w:rFonts w:asciiTheme="minorHAnsi" w:hAnsiTheme="minorHAnsi"/>
          <w:b w:val="0"/>
          <w:i w:val="0"/>
          <w:sz w:val="22"/>
          <w:szCs w:val="22"/>
        </w:rPr>
      </w:pPr>
    </w:p>
    <w:p w:rsidR="00C14BBC" w:rsidRPr="00C14BBB" w:rsidRDefault="00C14BBC" w:rsidP="00C14BBC">
      <w:pPr>
        <w:pStyle w:val="Szvegtrzsbehzssal3"/>
        <w:spacing w:before="240" w:line="320" w:lineRule="exact"/>
        <w:ind w:left="567"/>
        <w:jc w:val="both"/>
        <w:rPr>
          <w:rFonts w:asciiTheme="minorHAnsi" w:hAnsiTheme="minorHAnsi"/>
          <w:sz w:val="22"/>
          <w:szCs w:val="22"/>
        </w:rPr>
      </w:pPr>
      <w:r w:rsidRPr="00C14BBB">
        <w:rPr>
          <w:rFonts w:asciiTheme="minorHAnsi" w:hAnsiTheme="minorHAnsi"/>
          <w:sz w:val="22"/>
          <w:szCs w:val="22"/>
        </w:rPr>
        <w:t xml:space="preserve">A Keretmegállapodás </w:t>
      </w:r>
      <w:r>
        <w:rPr>
          <w:rFonts w:asciiTheme="minorHAnsi" w:hAnsiTheme="minorHAnsi"/>
          <w:sz w:val="22"/>
          <w:szCs w:val="22"/>
        </w:rPr>
        <w:t>alapján a Budapest Közút</w:t>
      </w:r>
      <w:r w:rsidRPr="00C14BBB">
        <w:rPr>
          <w:rFonts w:asciiTheme="minorHAnsi" w:hAnsiTheme="minorHAnsi"/>
          <w:sz w:val="22"/>
          <w:szCs w:val="22"/>
        </w:rPr>
        <w:t xml:space="preserve"> látja el az 1 070 km fővárosi, valamint a kerületi önkormányzatok tulajdonában lévő, tömegközlekedés által igénybe vett közúthálózat és a hozzájuk tartozó szalagkorlátok, zajvédő falak, vízelvezető rendszerek és</w:t>
      </w:r>
      <w:r>
        <w:rPr>
          <w:rFonts w:asciiTheme="minorHAnsi" w:hAnsiTheme="minorHAnsi"/>
          <w:sz w:val="22"/>
          <w:szCs w:val="22"/>
        </w:rPr>
        <w:t xml:space="preserve"> egyéb út-tartozékok üzemeltetési és fenntartási</w:t>
      </w:r>
      <w:r w:rsidRPr="00C14BBB">
        <w:rPr>
          <w:rFonts w:asciiTheme="minorHAnsi" w:hAnsiTheme="minorHAnsi"/>
          <w:sz w:val="22"/>
          <w:szCs w:val="22"/>
        </w:rPr>
        <w:t xml:space="preserve"> feladatait</w:t>
      </w:r>
      <w:r>
        <w:rPr>
          <w:rFonts w:asciiTheme="minorHAnsi" w:hAnsiTheme="minorHAnsi"/>
          <w:sz w:val="22"/>
          <w:szCs w:val="22"/>
        </w:rPr>
        <w:t xml:space="preserve"> az Önkormányzat által meghatározott Szolgáltatási Szinten</w:t>
      </w:r>
      <w:r w:rsidRPr="00C14BBB">
        <w:rPr>
          <w:rFonts w:asciiTheme="minorHAnsi" w:hAnsiTheme="minorHAnsi"/>
          <w:sz w:val="22"/>
          <w:szCs w:val="22"/>
        </w:rPr>
        <w:t xml:space="preserve">. </w:t>
      </w:r>
    </w:p>
    <w:p w:rsidR="00C14BBC" w:rsidRDefault="00C14BBC" w:rsidP="00C14BBC">
      <w:pPr>
        <w:pStyle w:val="Szvegtrzsbehzssal3"/>
        <w:spacing w:before="240" w:line="320" w:lineRule="exact"/>
        <w:ind w:left="567"/>
        <w:jc w:val="both"/>
        <w:rPr>
          <w:rFonts w:asciiTheme="minorHAnsi" w:hAnsiTheme="minorHAnsi"/>
          <w:sz w:val="22"/>
          <w:szCs w:val="22"/>
        </w:rPr>
      </w:pPr>
      <w:r w:rsidRPr="00C14BBB">
        <w:rPr>
          <w:rFonts w:asciiTheme="minorHAnsi" w:hAnsiTheme="minorHAnsi"/>
          <w:sz w:val="22"/>
          <w:szCs w:val="22"/>
        </w:rPr>
        <w:t>A feladatok ezen felül kiterjednek 274 db közúti- és gyalogos híd, 13 db Duna-híd és Dunaág-híd, 73 db aluljáró, valamint 70 db lépcső és támfal üzemeltetésére</w:t>
      </w:r>
      <w:r>
        <w:rPr>
          <w:rFonts w:asciiTheme="minorHAnsi" w:hAnsiTheme="minorHAnsi"/>
          <w:sz w:val="22"/>
          <w:szCs w:val="22"/>
        </w:rPr>
        <w:t xml:space="preserve"> és fenntartására</w:t>
      </w:r>
      <w:r w:rsidRPr="00C14BBB">
        <w:rPr>
          <w:rFonts w:asciiTheme="minorHAnsi" w:hAnsiTheme="minorHAnsi"/>
          <w:sz w:val="22"/>
          <w:szCs w:val="22"/>
        </w:rPr>
        <w:t>. Forgalomtechnikai üzemeltetési</w:t>
      </w:r>
      <w:r>
        <w:rPr>
          <w:rFonts w:asciiTheme="minorHAnsi" w:hAnsiTheme="minorHAnsi"/>
          <w:sz w:val="22"/>
          <w:szCs w:val="22"/>
        </w:rPr>
        <w:t xml:space="preserve"> és fenntartási</w:t>
      </w:r>
      <w:r w:rsidRPr="00C14BBB">
        <w:rPr>
          <w:rFonts w:asciiTheme="minorHAnsi" w:hAnsiTheme="minorHAnsi"/>
          <w:sz w:val="22"/>
          <w:szCs w:val="22"/>
        </w:rPr>
        <w:t xml:space="preserve"> feladat a Főváros teljes (4 300 km hosszúságú) közúthálózatán lévő forgalomtechnikai létesítmények, többek között 1012 db jelzőlámpás csomópont, 255 000 m</w:t>
      </w:r>
      <w:r w:rsidRPr="00C14BBB">
        <w:rPr>
          <w:rFonts w:asciiTheme="minorHAnsi" w:hAnsiTheme="minorHAnsi"/>
          <w:sz w:val="22"/>
          <w:szCs w:val="22"/>
          <w:vertAlign w:val="superscript"/>
        </w:rPr>
        <w:t>2</w:t>
      </w:r>
      <w:r w:rsidRPr="00C14BBB">
        <w:rPr>
          <w:rFonts w:asciiTheme="minorHAnsi" w:hAnsiTheme="minorHAnsi"/>
          <w:sz w:val="22"/>
          <w:szCs w:val="22"/>
        </w:rPr>
        <w:t xml:space="preserve"> útburkolati jel, 100 000 db KRESZ tábla és tartószerkezet, 4 db forgalomirányító központ működtetése.</w:t>
      </w:r>
    </w:p>
    <w:p w:rsidR="00C14BBC" w:rsidRPr="00C14BBB" w:rsidRDefault="00C14BBC" w:rsidP="00C14BBC">
      <w:pPr>
        <w:pStyle w:val="Szvegtrzsbehzssal3"/>
        <w:spacing w:before="240" w:line="320" w:lineRule="exact"/>
        <w:ind w:left="567"/>
        <w:jc w:val="both"/>
        <w:rPr>
          <w:rFonts w:asciiTheme="minorHAnsi" w:hAnsiTheme="minorHAnsi"/>
          <w:sz w:val="22"/>
          <w:szCs w:val="22"/>
        </w:rPr>
      </w:pPr>
    </w:p>
    <w:p w:rsidR="00C14BBC" w:rsidRDefault="00C14BBC" w:rsidP="00C14BBC">
      <w:pPr>
        <w:pStyle w:val="Szvegtrzsbehzssal3"/>
        <w:spacing w:before="240" w:line="320" w:lineRule="exact"/>
        <w:ind w:left="567"/>
        <w:rPr>
          <w:rFonts w:ascii="Palatino Linotype" w:hAnsi="Palatino Linotype"/>
        </w:rPr>
      </w:pPr>
    </w:p>
    <w:p w:rsidR="00C14BBC" w:rsidRDefault="00C14BBC" w:rsidP="00C14BBC">
      <w:pPr>
        <w:spacing w:after="0" w:line="240" w:lineRule="auto"/>
        <w:rPr>
          <w:rFonts w:asciiTheme="minorHAnsi" w:hAnsiTheme="minorHAnsi"/>
          <w:b/>
          <w:lang w:eastAsia="hu-HU"/>
        </w:rPr>
      </w:pPr>
      <w:r>
        <w:rPr>
          <w:rFonts w:asciiTheme="minorHAnsi" w:hAnsiTheme="minorHAnsi"/>
          <w:b/>
          <w:lang w:eastAsia="hu-HU"/>
        </w:rPr>
        <w:br w:type="page"/>
      </w:r>
    </w:p>
    <w:p w:rsidR="00C14BBC" w:rsidRPr="001D7ED7" w:rsidRDefault="00C14BBC" w:rsidP="00C14BBC">
      <w:pPr>
        <w:spacing w:after="0" w:line="240" w:lineRule="auto"/>
        <w:rPr>
          <w:rFonts w:asciiTheme="minorHAnsi" w:hAnsiTheme="minorHAnsi"/>
          <w:b/>
          <w:lang w:eastAsia="hu-HU"/>
        </w:rPr>
      </w:pPr>
    </w:p>
    <w:p w:rsidR="00C14BBC" w:rsidRPr="000E19B8" w:rsidRDefault="00C14BBC" w:rsidP="00C14BBC">
      <w:pPr>
        <w:pStyle w:val="Listaszerbekezds"/>
        <w:numPr>
          <w:ilvl w:val="0"/>
          <w:numId w:val="4"/>
        </w:numPr>
        <w:spacing w:after="160" w:line="256" w:lineRule="auto"/>
        <w:jc w:val="center"/>
        <w:rPr>
          <w:rFonts w:asciiTheme="minorHAnsi" w:hAnsiTheme="minorHAnsi"/>
          <w:i w:val="0"/>
          <w:sz w:val="22"/>
          <w:szCs w:val="22"/>
        </w:rPr>
      </w:pPr>
      <w:r w:rsidRPr="000E19B8">
        <w:rPr>
          <w:rFonts w:asciiTheme="minorHAnsi" w:hAnsiTheme="minorHAnsi"/>
          <w:i w:val="0"/>
          <w:sz w:val="22"/>
          <w:szCs w:val="22"/>
        </w:rPr>
        <w:t>Melléklet</w:t>
      </w:r>
    </w:p>
    <w:p w:rsidR="00C14BBC" w:rsidRPr="001D7ED7" w:rsidRDefault="00C14BBC" w:rsidP="00C14BBC">
      <w:pPr>
        <w:tabs>
          <w:tab w:val="left" w:pos="6300"/>
        </w:tabs>
        <w:spacing w:line="240" w:lineRule="auto"/>
        <w:jc w:val="center"/>
        <w:rPr>
          <w:rFonts w:asciiTheme="minorHAnsi" w:hAnsiTheme="minorHAnsi" w:cs="Arial"/>
          <w:b/>
        </w:rPr>
      </w:pPr>
      <w:r w:rsidRPr="001D7ED7">
        <w:rPr>
          <w:rFonts w:asciiTheme="minorHAnsi" w:hAnsiTheme="minorHAnsi" w:cs="Arial"/>
          <w:b/>
        </w:rPr>
        <w:t>Létesítményjegyzék a Közútkezelői Tevékenységek tekintetében</w:t>
      </w:r>
    </w:p>
    <w:p w:rsidR="00C14BBC" w:rsidRDefault="00C14BBC" w:rsidP="00C14BBC">
      <w:pPr>
        <w:spacing w:after="0" w:line="240" w:lineRule="auto"/>
        <w:rPr>
          <w:rFonts w:asciiTheme="minorHAnsi" w:hAnsiTheme="minorHAnsi"/>
          <w:b/>
          <w:lang w:eastAsia="hu-HU"/>
        </w:rPr>
      </w:pPr>
      <w:r>
        <w:rPr>
          <w:rFonts w:asciiTheme="minorHAnsi" w:hAnsiTheme="minorHAnsi"/>
          <w:b/>
          <w:lang w:eastAsia="hu-HU"/>
        </w:rPr>
        <w:br w:type="page"/>
      </w:r>
    </w:p>
    <w:p w:rsidR="00C14BBC" w:rsidRPr="001D7ED7" w:rsidRDefault="00C14BBC" w:rsidP="00C14BBC">
      <w:pPr>
        <w:spacing w:after="0" w:line="240" w:lineRule="auto"/>
        <w:rPr>
          <w:rFonts w:asciiTheme="minorHAnsi" w:hAnsiTheme="minorHAnsi"/>
          <w:b/>
          <w:lang w:eastAsia="hu-HU"/>
        </w:rPr>
      </w:pPr>
    </w:p>
    <w:p w:rsidR="00C14BBC" w:rsidRPr="000E19B8" w:rsidRDefault="00C14BBC" w:rsidP="00C14BBC">
      <w:pPr>
        <w:pStyle w:val="Listaszerbekezds"/>
        <w:numPr>
          <w:ilvl w:val="0"/>
          <w:numId w:val="4"/>
        </w:numPr>
        <w:spacing w:after="160" w:line="256" w:lineRule="auto"/>
        <w:jc w:val="center"/>
        <w:rPr>
          <w:rFonts w:asciiTheme="minorHAnsi" w:hAnsiTheme="minorHAnsi"/>
          <w:i w:val="0"/>
          <w:sz w:val="22"/>
          <w:szCs w:val="22"/>
        </w:rPr>
      </w:pPr>
      <w:r w:rsidRPr="000E19B8">
        <w:rPr>
          <w:rFonts w:asciiTheme="minorHAnsi" w:hAnsiTheme="minorHAnsi"/>
          <w:i w:val="0"/>
          <w:sz w:val="22"/>
          <w:szCs w:val="22"/>
        </w:rPr>
        <w:t>Melléklet</w:t>
      </w:r>
    </w:p>
    <w:p w:rsidR="00C14BBC" w:rsidRPr="001D7ED7" w:rsidRDefault="00C14BBC" w:rsidP="00C14BBC">
      <w:pPr>
        <w:spacing w:after="0" w:line="240" w:lineRule="auto"/>
        <w:jc w:val="center"/>
        <w:rPr>
          <w:rFonts w:asciiTheme="minorHAnsi" w:hAnsiTheme="minorHAnsi"/>
          <w:b/>
        </w:rPr>
      </w:pPr>
      <w:r w:rsidRPr="001D7ED7">
        <w:rPr>
          <w:rFonts w:asciiTheme="minorHAnsi" w:hAnsiTheme="minorHAnsi"/>
          <w:b/>
        </w:rPr>
        <w:t>Taxiállomásokkal kapcsolatos közszolgáltatások részletes mennyiségi, minőségi paraméterei</w:t>
      </w:r>
      <w:r w:rsidRPr="001D7ED7">
        <w:rPr>
          <w:rFonts w:asciiTheme="minorHAnsi" w:hAnsiTheme="minorHAnsi"/>
          <w:b/>
        </w:rPr>
        <w:br/>
        <w:t>és az Előirányzott Kompenzáció</w:t>
      </w:r>
    </w:p>
    <w:p w:rsidR="00C14BBC" w:rsidRDefault="00C14BBC" w:rsidP="00C14BBC">
      <w:pPr>
        <w:spacing w:after="0" w:line="240" w:lineRule="auto"/>
        <w:jc w:val="center"/>
        <w:rPr>
          <w:rFonts w:asciiTheme="minorHAnsi" w:hAnsiTheme="minorHAnsi"/>
        </w:rPr>
      </w:pPr>
    </w:p>
    <w:p w:rsidR="00C14BBC" w:rsidRDefault="00C14BBC" w:rsidP="00C14BBC">
      <w:pPr>
        <w:spacing w:after="0" w:line="240" w:lineRule="auto"/>
        <w:jc w:val="both"/>
        <w:rPr>
          <w:rFonts w:asciiTheme="minorHAnsi" w:hAnsiTheme="minorHAnsi"/>
        </w:rPr>
      </w:pPr>
      <w:r w:rsidRPr="007E0CD5">
        <w:rPr>
          <w:rFonts w:asciiTheme="minorHAnsi" w:hAnsiTheme="minorHAnsi"/>
        </w:rPr>
        <w:t>A taxiállomás üzemeltetési közszolgáltatásokkal kapcsolatos jogok és kötelezettségek:</w:t>
      </w:r>
    </w:p>
    <w:p w:rsidR="00C14BBC" w:rsidRPr="007E0CD5" w:rsidRDefault="00C14BBC" w:rsidP="00C14BBC">
      <w:pPr>
        <w:spacing w:after="0" w:line="240" w:lineRule="auto"/>
        <w:jc w:val="center"/>
        <w:rPr>
          <w:rFonts w:asciiTheme="minorHAnsi" w:hAnsiTheme="minorHAnsi"/>
        </w:rPr>
      </w:pPr>
    </w:p>
    <w:p w:rsidR="00C14BBC" w:rsidRPr="007E0CD5" w:rsidRDefault="00C14BBC" w:rsidP="00C14BBC">
      <w:pPr>
        <w:spacing w:after="0" w:line="240" w:lineRule="auto"/>
        <w:jc w:val="both"/>
        <w:rPr>
          <w:rFonts w:asciiTheme="minorHAnsi" w:hAnsiTheme="minorHAnsi"/>
        </w:rPr>
      </w:pPr>
      <w:r w:rsidRPr="007E0CD5">
        <w:rPr>
          <w:rFonts w:asciiTheme="minorHAnsi" w:hAnsiTheme="minorHAnsi"/>
        </w:rPr>
        <w:t xml:space="preserve">Taxiállomások száma: </w:t>
      </w:r>
      <w:r>
        <w:rPr>
          <w:rFonts w:asciiTheme="minorHAnsi" w:hAnsiTheme="minorHAnsi"/>
        </w:rPr>
        <w:t>310</w:t>
      </w:r>
      <w:r w:rsidRPr="007E0CD5">
        <w:rPr>
          <w:rFonts w:asciiTheme="minorHAnsi" w:hAnsiTheme="minorHAnsi"/>
        </w:rPr>
        <w:t xml:space="preserve"> db, taxi férőhelyek száma: </w:t>
      </w:r>
      <w:r>
        <w:rPr>
          <w:rFonts w:asciiTheme="minorHAnsi" w:hAnsiTheme="minorHAnsi"/>
        </w:rPr>
        <w:t>1351</w:t>
      </w:r>
      <w:r w:rsidRPr="007E0CD5">
        <w:rPr>
          <w:rFonts w:asciiTheme="minorHAnsi" w:hAnsiTheme="minorHAnsi"/>
        </w:rPr>
        <w:t xml:space="preserve">db (fővárosi tulajdonú közterületen: </w:t>
      </w:r>
      <w:r>
        <w:rPr>
          <w:rFonts w:asciiTheme="minorHAnsi" w:hAnsiTheme="minorHAnsi"/>
        </w:rPr>
        <w:t>157</w:t>
      </w:r>
      <w:r w:rsidRPr="007E0CD5">
        <w:rPr>
          <w:rFonts w:asciiTheme="minorHAnsi" w:hAnsiTheme="minorHAnsi"/>
        </w:rPr>
        <w:t xml:space="preserve"> db taxiállomás, </w:t>
      </w:r>
      <w:r>
        <w:rPr>
          <w:rFonts w:asciiTheme="minorHAnsi" w:hAnsiTheme="minorHAnsi"/>
        </w:rPr>
        <w:t>691</w:t>
      </w:r>
      <w:r w:rsidRPr="007E0CD5">
        <w:rPr>
          <w:rFonts w:asciiTheme="minorHAnsi" w:hAnsiTheme="minorHAnsi"/>
        </w:rPr>
        <w:t xml:space="preserve"> férőhely, kerületi tulajdonú közterületen: </w:t>
      </w:r>
      <w:r>
        <w:rPr>
          <w:rFonts w:asciiTheme="minorHAnsi" w:hAnsiTheme="minorHAnsi"/>
        </w:rPr>
        <w:t>147</w:t>
      </w:r>
      <w:r w:rsidRPr="007E0CD5">
        <w:rPr>
          <w:rFonts w:asciiTheme="minorHAnsi" w:hAnsiTheme="minorHAnsi"/>
        </w:rPr>
        <w:t xml:space="preserve">db taxiállomás, </w:t>
      </w:r>
      <w:r>
        <w:rPr>
          <w:rFonts w:asciiTheme="minorHAnsi" w:hAnsiTheme="minorHAnsi"/>
        </w:rPr>
        <w:t>623</w:t>
      </w:r>
      <w:r w:rsidRPr="007E0CD5">
        <w:rPr>
          <w:rFonts w:asciiTheme="minorHAnsi" w:hAnsiTheme="minorHAnsi"/>
        </w:rPr>
        <w:t xml:space="preserve"> férőhely</w:t>
      </w:r>
      <w:r>
        <w:rPr>
          <w:rFonts w:asciiTheme="minorHAnsi" w:hAnsiTheme="minorHAnsi"/>
        </w:rPr>
        <w:t>, nem önkormányzati tulajdonban van 6 db, 37  férőhely</w:t>
      </w:r>
      <w:r w:rsidRPr="007E0CD5">
        <w:rPr>
          <w:rFonts w:asciiTheme="minorHAnsi" w:hAnsiTheme="minorHAnsi"/>
        </w:rPr>
        <w:t xml:space="preserve">) </w:t>
      </w:r>
    </w:p>
    <w:p w:rsidR="00C14BBC" w:rsidRPr="007E0CD5" w:rsidRDefault="00C14BBC" w:rsidP="00C14BBC">
      <w:pPr>
        <w:spacing w:after="0" w:line="240" w:lineRule="auto"/>
        <w:jc w:val="center"/>
        <w:rPr>
          <w:rFonts w:asciiTheme="minorHAnsi" w:hAnsiTheme="minorHAnsi"/>
        </w:rPr>
      </w:pPr>
    </w:p>
    <w:p w:rsidR="00C14BBC" w:rsidRPr="00B1628C" w:rsidRDefault="00C14BBC" w:rsidP="00C14BBC">
      <w:pPr>
        <w:pStyle w:val="Cmsor3"/>
        <w:numPr>
          <w:ilvl w:val="0"/>
          <w:numId w:val="9"/>
        </w:numPr>
        <w:spacing w:before="120" w:after="120" w:line="240" w:lineRule="auto"/>
        <w:ind w:left="426"/>
        <w:jc w:val="both"/>
        <w:rPr>
          <w:rFonts w:asciiTheme="minorHAnsi" w:hAnsiTheme="minorHAnsi" w:cs="Arial"/>
          <w:b/>
          <w:color w:val="auto"/>
          <w:sz w:val="22"/>
          <w:szCs w:val="22"/>
        </w:rPr>
      </w:pPr>
      <w:r w:rsidRPr="00B1628C">
        <w:rPr>
          <w:rFonts w:asciiTheme="minorHAnsi" w:hAnsiTheme="minorHAnsi" w:cs="Arial"/>
          <w:b/>
          <w:color w:val="auto"/>
          <w:sz w:val="22"/>
          <w:szCs w:val="22"/>
        </w:rPr>
        <w:t xml:space="preserve">Taxiállomás Üzemeltetési Feladatok </w:t>
      </w:r>
    </w:p>
    <w:p w:rsidR="00C14BBC" w:rsidRPr="007E0CD5" w:rsidRDefault="00C14BBC" w:rsidP="00C14BBC">
      <w:pPr>
        <w:spacing w:after="0" w:line="240" w:lineRule="auto"/>
        <w:jc w:val="both"/>
        <w:rPr>
          <w:rFonts w:asciiTheme="minorHAnsi" w:hAnsiTheme="minorHAnsi"/>
        </w:rPr>
      </w:pPr>
      <w:r w:rsidRPr="007E0CD5">
        <w:rPr>
          <w:rFonts w:asciiTheme="minorHAnsi" w:hAnsiTheme="minorHAnsi"/>
        </w:rPr>
        <w:t xml:space="preserve">Az Önkormányzat Megállapodásban megbízza a Budapest Közút Budapest főváros közterületein lévő taxiállomások helyének kijelölésével, létesítésével, fenntartásával, működtetésével, megszűnésével, és a minőségi követelmények ellenőrzésével kapcsolatos feladatokat; ellátja a taxiállomás-használati hozzájárulások kiadásával, a kiadásért járó díjak beszedésével és a szerződéskötési feltételek vizsgálatával összefüggő feladatokat, kiemelten a </w:t>
      </w:r>
      <w:r>
        <w:rPr>
          <w:rFonts w:asciiTheme="minorHAnsi" w:hAnsiTheme="minorHAnsi"/>
        </w:rPr>
        <w:t xml:space="preserve">személytaxival végzett személyszállítási szolgáltatás és a személytaxi-szolgáltatást közvetítő és szervező szolgálat működtetésének feltétételeiről, a taxiállomások létesítésének és igénybevételének rendjéről és a személytaxi-szolgáltatás hatósági </w:t>
      </w:r>
      <w:proofErr w:type="spellStart"/>
      <w:r>
        <w:rPr>
          <w:rFonts w:asciiTheme="minorHAnsi" w:hAnsiTheme="minorHAnsi"/>
        </w:rPr>
        <w:t>áráról</w:t>
      </w:r>
      <w:proofErr w:type="spellEnd"/>
      <w:r>
        <w:rPr>
          <w:rFonts w:asciiTheme="minorHAnsi" w:hAnsiTheme="minorHAnsi"/>
        </w:rPr>
        <w:t xml:space="preserve"> szóló 31/2013. (IV.18.) Főv. Kgy. rendeletben (továbbiakban </w:t>
      </w:r>
      <w:r w:rsidRPr="007E0CD5">
        <w:rPr>
          <w:rFonts w:asciiTheme="minorHAnsi" w:hAnsiTheme="minorHAnsi"/>
        </w:rPr>
        <w:t>taxirendeletben</w:t>
      </w:r>
      <w:r>
        <w:rPr>
          <w:rFonts w:asciiTheme="minorHAnsi" w:hAnsiTheme="minorHAnsi"/>
        </w:rPr>
        <w:t>)</w:t>
      </w:r>
      <w:r w:rsidRPr="007E0CD5">
        <w:rPr>
          <w:rFonts w:asciiTheme="minorHAnsi" w:hAnsiTheme="minorHAnsi"/>
        </w:rPr>
        <w:t xml:space="preserve"> előírt megfelelőségének megállapítását. Ideiglenes taxiállomásokat jelöl ki, létesít a rá vonatkozó feltételrendszerbe illeszkedő módon.</w:t>
      </w:r>
    </w:p>
    <w:p w:rsidR="00C14BBC" w:rsidRPr="007E0CD5" w:rsidRDefault="00C14BBC" w:rsidP="00C14BBC">
      <w:pPr>
        <w:spacing w:after="0" w:line="240" w:lineRule="auto"/>
        <w:rPr>
          <w:rFonts w:asciiTheme="minorHAnsi" w:hAnsiTheme="minorHAnsi"/>
        </w:rPr>
      </w:pPr>
    </w:p>
    <w:p w:rsidR="00C14BBC" w:rsidRPr="007E0CD5" w:rsidRDefault="00C14BBC" w:rsidP="00C14BBC">
      <w:pPr>
        <w:spacing w:after="0" w:line="240" w:lineRule="auto"/>
        <w:rPr>
          <w:rFonts w:asciiTheme="minorHAnsi" w:hAnsiTheme="minorHAnsi"/>
        </w:rPr>
      </w:pPr>
      <w:r>
        <w:rPr>
          <w:rFonts w:asciiTheme="minorHAnsi" w:hAnsiTheme="minorHAnsi"/>
        </w:rPr>
        <w:t xml:space="preserve">a) </w:t>
      </w:r>
      <w:r w:rsidRPr="007E0CD5">
        <w:rPr>
          <w:rFonts w:asciiTheme="minorHAnsi" w:hAnsiTheme="minorHAnsi"/>
        </w:rPr>
        <w:t>közvetlenül ellátandó feladatok:</w:t>
      </w:r>
    </w:p>
    <w:p w:rsidR="00C14BBC" w:rsidRPr="00B1628C" w:rsidRDefault="00C14BBC" w:rsidP="00C14BBC">
      <w:pPr>
        <w:pStyle w:val="Cmsor3"/>
        <w:spacing w:before="120" w:after="120" w:line="240" w:lineRule="auto"/>
        <w:jc w:val="both"/>
        <w:rPr>
          <w:rFonts w:asciiTheme="minorHAnsi" w:hAnsiTheme="minorHAnsi" w:cs="Arial"/>
          <w:color w:val="auto"/>
          <w:sz w:val="22"/>
          <w:szCs w:val="22"/>
        </w:rPr>
      </w:pPr>
      <w:r w:rsidRPr="00B1628C">
        <w:rPr>
          <w:rFonts w:asciiTheme="minorHAnsi" w:hAnsiTheme="minorHAnsi" w:cs="Arial"/>
          <w:color w:val="auto"/>
          <w:sz w:val="22"/>
          <w:szCs w:val="22"/>
        </w:rPr>
        <w:t>1.1.</w:t>
      </w:r>
      <w:r w:rsidRPr="00B1628C">
        <w:rPr>
          <w:rFonts w:asciiTheme="minorHAnsi" w:hAnsiTheme="minorHAnsi" w:cs="Arial"/>
          <w:color w:val="auto"/>
          <w:sz w:val="22"/>
          <w:szCs w:val="22"/>
        </w:rPr>
        <w:tab/>
        <w:t xml:space="preserve">a Budapest Főváros közterületein lévő taxiállomások helyét kijelöli, </w:t>
      </w:r>
      <w:proofErr w:type="spellStart"/>
      <w:r w:rsidRPr="00B1628C">
        <w:rPr>
          <w:rFonts w:asciiTheme="minorHAnsi" w:hAnsiTheme="minorHAnsi" w:cs="Arial"/>
          <w:color w:val="auto"/>
          <w:sz w:val="22"/>
          <w:szCs w:val="22"/>
        </w:rPr>
        <w:t>elvégzi</w:t>
      </w:r>
      <w:proofErr w:type="spellEnd"/>
      <w:r w:rsidRPr="00B1628C">
        <w:rPr>
          <w:rFonts w:asciiTheme="minorHAnsi" w:hAnsiTheme="minorHAnsi" w:cs="Arial"/>
          <w:color w:val="auto"/>
          <w:sz w:val="22"/>
          <w:szCs w:val="22"/>
        </w:rPr>
        <w:t xml:space="preserve"> a létesítésével, fenntartásával, működtetésével és megszüntetésével kapcsolatos feladatokat, ideértve a Keretmegállapodás 10.6. pontjában foglalt ügyfélszolgálati iroda működtetését a Taxiállomás Üzemeltetési Feladatok kapcsán;</w:t>
      </w:r>
    </w:p>
    <w:p w:rsidR="00C14BBC" w:rsidRPr="00B1628C" w:rsidRDefault="00C14BBC" w:rsidP="00C14BBC">
      <w:pPr>
        <w:pStyle w:val="Cmsor3"/>
        <w:spacing w:before="120" w:after="120" w:line="240" w:lineRule="auto"/>
        <w:jc w:val="both"/>
        <w:rPr>
          <w:rFonts w:asciiTheme="minorHAnsi" w:hAnsiTheme="minorHAnsi" w:cs="Arial"/>
          <w:color w:val="auto"/>
          <w:sz w:val="22"/>
          <w:szCs w:val="22"/>
        </w:rPr>
      </w:pPr>
      <w:r>
        <w:rPr>
          <w:rFonts w:asciiTheme="minorHAnsi" w:hAnsiTheme="minorHAnsi" w:cs="Arial"/>
          <w:color w:val="auto"/>
          <w:sz w:val="22"/>
          <w:szCs w:val="22"/>
        </w:rPr>
        <w:t>1.</w:t>
      </w:r>
      <w:r w:rsidRPr="00B1628C">
        <w:rPr>
          <w:rFonts w:asciiTheme="minorHAnsi" w:hAnsiTheme="minorHAnsi" w:cs="Arial"/>
          <w:color w:val="auto"/>
          <w:sz w:val="22"/>
          <w:szCs w:val="22"/>
        </w:rPr>
        <w:t>2.</w:t>
      </w:r>
      <w:r w:rsidRPr="00B1628C">
        <w:rPr>
          <w:rFonts w:asciiTheme="minorHAnsi" w:hAnsiTheme="minorHAnsi" w:cs="Arial"/>
          <w:color w:val="auto"/>
          <w:sz w:val="22"/>
          <w:szCs w:val="22"/>
        </w:rPr>
        <w:tab/>
        <w:t>kezdeményezi a taxiállomás helyének kijelölését a közút üzemeltetőjénél;</w:t>
      </w:r>
    </w:p>
    <w:p w:rsidR="00C14BBC" w:rsidRPr="00B1628C" w:rsidRDefault="00C14BBC" w:rsidP="00C14BBC">
      <w:pPr>
        <w:pStyle w:val="Cmsor3"/>
        <w:spacing w:before="120" w:after="120" w:line="240" w:lineRule="auto"/>
        <w:jc w:val="both"/>
        <w:rPr>
          <w:rFonts w:asciiTheme="minorHAnsi" w:hAnsiTheme="minorHAnsi" w:cs="Arial"/>
          <w:color w:val="auto"/>
          <w:sz w:val="22"/>
          <w:szCs w:val="22"/>
        </w:rPr>
      </w:pPr>
      <w:r>
        <w:rPr>
          <w:rFonts w:asciiTheme="minorHAnsi" w:hAnsiTheme="minorHAnsi" w:cs="Arial"/>
          <w:color w:val="auto"/>
          <w:sz w:val="22"/>
          <w:szCs w:val="22"/>
        </w:rPr>
        <w:t>1.</w:t>
      </w:r>
      <w:r w:rsidRPr="00B1628C">
        <w:rPr>
          <w:rFonts w:asciiTheme="minorHAnsi" w:hAnsiTheme="minorHAnsi" w:cs="Arial"/>
          <w:color w:val="auto"/>
          <w:sz w:val="22"/>
          <w:szCs w:val="22"/>
        </w:rPr>
        <w:t>3.</w:t>
      </w:r>
      <w:r w:rsidRPr="00B1628C">
        <w:rPr>
          <w:rFonts w:asciiTheme="minorHAnsi" w:hAnsiTheme="minorHAnsi" w:cs="Arial"/>
          <w:color w:val="auto"/>
          <w:sz w:val="22"/>
          <w:szCs w:val="22"/>
        </w:rPr>
        <w:tab/>
        <w:t xml:space="preserve">benyújtja a közterület-használatot is megvalósító taxiállomás létesítése során, a használatára és üzemeltetésére vonatkozó közterület-használati hozzájárulás iránti kérelmet az illetékes Önkormányzat hivatalához; </w:t>
      </w:r>
    </w:p>
    <w:p w:rsidR="00C14BBC" w:rsidRPr="00B1628C" w:rsidRDefault="00C14BBC" w:rsidP="00C14BBC">
      <w:pPr>
        <w:pStyle w:val="Cmsor3"/>
        <w:spacing w:before="120" w:after="120" w:line="240" w:lineRule="auto"/>
        <w:jc w:val="both"/>
        <w:rPr>
          <w:rFonts w:asciiTheme="minorHAnsi" w:hAnsiTheme="minorHAnsi" w:cs="Arial"/>
          <w:color w:val="auto"/>
          <w:sz w:val="22"/>
          <w:szCs w:val="22"/>
        </w:rPr>
      </w:pPr>
      <w:r>
        <w:rPr>
          <w:rFonts w:asciiTheme="minorHAnsi" w:hAnsiTheme="minorHAnsi" w:cs="Arial"/>
          <w:color w:val="auto"/>
          <w:sz w:val="22"/>
          <w:szCs w:val="22"/>
        </w:rPr>
        <w:t>1.</w:t>
      </w:r>
      <w:r w:rsidRPr="00B1628C">
        <w:rPr>
          <w:rFonts w:asciiTheme="minorHAnsi" w:hAnsiTheme="minorHAnsi" w:cs="Arial"/>
          <w:color w:val="auto"/>
          <w:sz w:val="22"/>
          <w:szCs w:val="22"/>
        </w:rPr>
        <w:t>4.</w:t>
      </w:r>
      <w:r w:rsidRPr="00B1628C">
        <w:rPr>
          <w:rFonts w:asciiTheme="minorHAnsi" w:hAnsiTheme="minorHAnsi" w:cs="Arial"/>
          <w:color w:val="auto"/>
          <w:sz w:val="22"/>
          <w:szCs w:val="22"/>
        </w:rPr>
        <w:tab/>
        <w:t xml:space="preserve">kijelöli az ideiglenes taxiállomások helyét, és </w:t>
      </w:r>
      <w:proofErr w:type="spellStart"/>
      <w:r w:rsidRPr="00B1628C">
        <w:rPr>
          <w:rFonts w:asciiTheme="minorHAnsi" w:hAnsiTheme="minorHAnsi" w:cs="Arial"/>
          <w:color w:val="auto"/>
          <w:sz w:val="22"/>
          <w:szCs w:val="22"/>
        </w:rPr>
        <w:t>elvégzi</w:t>
      </w:r>
      <w:proofErr w:type="spellEnd"/>
      <w:r w:rsidRPr="00B1628C">
        <w:rPr>
          <w:rFonts w:asciiTheme="minorHAnsi" w:hAnsiTheme="minorHAnsi" w:cs="Arial"/>
          <w:color w:val="auto"/>
          <w:sz w:val="22"/>
          <w:szCs w:val="22"/>
        </w:rPr>
        <w:t xml:space="preserve"> a létesítését;</w:t>
      </w:r>
    </w:p>
    <w:p w:rsidR="00C14BBC" w:rsidRPr="00B1628C" w:rsidRDefault="00C14BBC" w:rsidP="00C14BBC">
      <w:pPr>
        <w:pStyle w:val="Cmsor3"/>
        <w:spacing w:before="120" w:after="120" w:line="240" w:lineRule="auto"/>
        <w:jc w:val="both"/>
        <w:rPr>
          <w:rFonts w:asciiTheme="minorHAnsi" w:hAnsiTheme="minorHAnsi" w:cs="Arial"/>
          <w:color w:val="auto"/>
          <w:sz w:val="22"/>
          <w:szCs w:val="22"/>
        </w:rPr>
      </w:pPr>
      <w:r>
        <w:rPr>
          <w:rFonts w:asciiTheme="minorHAnsi" w:hAnsiTheme="minorHAnsi" w:cs="Arial"/>
          <w:color w:val="auto"/>
          <w:sz w:val="22"/>
          <w:szCs w:val="22"/>
        </w:rPr>
        <w:t>1.</w:t>
      </w:r>
      <w:r w:rsidRPr="00B1628C">
        <w:rPr>
          <w:rFonts w:asciiTheme="minorHAnsi" w:hAnsiTheme="minorHAnsi" w:cs="Arial"/>
          <w:color w:val="auto"/>
          <w:sz w:val="22"/>
          <w:szCs w:val="22"/>
        </w:rPr>
        <w:t>5.</w:t>
      </w:r>
      <w:r w:rsidRPr="00B1628C">
        <w:rPr>
          <w:rFonts w:asciiTheme="minorHAnsi" w:hAnsiTheme="minorHAnsi" w:cs="Arial"/>
          <w:color w:val="auto"/>
          <w:sz w:val="22"/>
          <w:szCs w:val="22"/>
        </w:rPr>
        <w:tab/>
        <w:t>kiadja a taxiállomás-használati hozzájárulásokat a személytaxi-szolgáltatást nyújtó vállalkozások részére, amely során:</w:t>
      </w:r>
    </w:p>
    <w:p w:rsidR="00C14BBC" w:rsidRPr="007643AE" w:rsidRDefault="00C14BBC" w:rsidP="00C14BBC">
      <w:pPr>
        <w:pStyle w:val="Szmozottlista2"/>
        <w:numPr>
          <w:ilvl w:val="1"/>
          <w:numId w:val="8"/>
        </w:numPr>
        <w:spacing w:line="23" w:lineRule="atLeast"/>
        <w:rPr>
          <w:rFonts w:asciiTheme="minorHAnsi" w:hAnsiTheme="minorHAnsi" w:cs="Arial"/>
          <w:sz w:val="22"/>
          <w:szCs w:val="22"/>
        </w:rPr>
      </w:pPr>
      <w:r w:rsidRPr="007643AE">
        <w:rPr>
          <w:rFonts w:asciiTheme="minorHAnsi" w:hAnsiTheme="minorHAnsi" w:cs="Arial"/>
          <w:sz w:val="22"/>
          <w:szCs w:val="22"/>
        </w:rPr>
        <w:t>megvizsgálja a beadott kérelmet és mellékleteit a taxi vállalkozás szerződéskötési képességének megállapítására;</w:t>
      </w:r>
    </w:p>
    <w:p w:rsidR="00C14BBC" w:rsidRPr="007643AE" w:rsidRDefault="00C14BBC" w:rsidP="00C14BBC">
      <w:pPr>
        <w:pStyle w:val="Szmozottlista2"/>
        <w:numPr>
          <w:ilvl w:val="1"/>
          <w:numId w:val="8"/>
        </w:numPr>
        <w:spacing w:line="23" w:lineRule="atLeast"/>
        <w:rPr>
          <w:rFonts w:asciiTheme="minorHAnsi" w:hAnsiTheme="minorHAnsi" w:cs="Arial"/>
          <w:sz w:val="22"/>
          <w:szCs w:val="22"/>
        </w:rPr>
      </w:pPr>
      <w:r w:rsidRPr="007643AE">
        <w:rPr>
          <w:rFonts w:asciiTheme="minorHAnsi" w:hAnsiTheme="minorHAnsi" w:cs="Arial"/>
          <w:sz w:val="22"/>
          <w:szCs w:val="22"/>
        </w:rPr>
        <w:t xml:space="preserve">megvizsgálja a taxi </w:t>
      </w:r>
      <w:r>
        <w:rPr>
          <w:rFonts w:asciiTheme="minorHAnsi" w:hAnsiTheme="minorHAnsi" w:cs="Arial"/>
          <w:sz w:val="22"/>
          <w:szCs w:val="22"/>
        </w:rPr>
        <w:t>t</w:t>
      </w:r>
      <w:r w:rsidRPr="007643AE">
        <w:rPr>
          <w:rFonts w:asciiTheme="minorHAnsi" w:hAnsiTheme="minorHAnsi" w:cs="Arial"/>
          <w:sz w:val="22"/>
          <w:szCs w:val="22"/>
        </w:rPr>
        <w:t>axirendeleti megfelelőségét;</w:t>
      </w:r>
    </w:p>
    <w:p w:rsidR="00C14BBC" w:rsidRPr="007643AE" w:rsidRDefault="00C14BBC" w:rsidP="00C14BBC">
      <w:pPr>
        <w:pStyle w:val="Szmozottlista2"/>
        <w:numPr>
          <w:ilvl w:val="1"/>
          <w:numId w:val="8"/>
        </w:numPr>
        <w:spacing w:line="23" w:lineRule="atLeast"/>
        <w:rPr>
          <w:rFonts w:asciiTheme="minorHAnsi" w:hAnsiTheme="minorHAnsi" w:cs="Arial"/>
          <w:sz w:val="22"/>
          <w:szCs w:val="22"/>
        </w:rPr>
      </w:pPr>
      <w:r w:rsidRPr="007643AE">
        <w:rPr>
          <w:rFonts w:asciiTheme="minorHAnsi" w:hAnsiTheme="minorHAnsi" w:cs="Arial"/>
          <w:sz w:val="22"/>
          <w:szCs w:val="22"/>
        </w:rPr>
        <w:t>megköti a taxiállomás-használati megállapodást, amennyiben a hozzájárulás kiadását megelőzően egy éven belül a taxiállomás-használati megállapodás felmondására nem került sor;</w:t>
      </w:r>
    </w:p>
    <w:p w:rsidR="00C14BBC" w:rsidRPr="007643AE" w:rsidRDefault="00C14BBC" w:rsidP="00C14BBC">
      <w:pPr>
        <w:pStyle w:val="Szmozottlista2"/>
        <w:numPr>
          <w:ilvl w:val="1"/>
          <w:numId w:val="8"/>
        </w:numPr>
        <w:spacing w:line="23" w:lineRule="atLeast"/>
        <w:rPr>
          <w:rFonts w:asciiTheme="minorHAnsi" w:hAnsiTheme="minorHAnsi" w:cs="Arial"/>
          <w:sz w:val="22"/>
          <w:szCs w:val="22"/>
        </w:rPr>
      </w:pPr>
      <w:r w:rsidRPr="007643AE">
        <w:rPr>
          <w:rFonts w:asciiTheme="minorHAnsi" w:hAnsiTheme="minorHAnsi" w:cs="Arial"/>
          <w:sz w:val="22"/>
          <w:szCs w:val="22"/>
        </w:rPr>
        <w:t xml:space="preserve">beszedi a Fővárosi Önkormányzat nevében és javára a taxiállomás-használati hozzájárulás kiadásáért járó díjat a személytaxi-szolgáltatást nyújtó vállalkozóktól, </w:t>
      </w:r>
    </w:p>
    <w:p w:rsidR="00C14BBC" w:rsidRPr="007643AE" w:rsidRDefault="00C14BBC" w:rsidP="00C14BBC">
      <w:pPr>
        <w:pStyle w:val="Szmozottlista2"/>
        <w:numPr>
          <w:ilvl w:val="1"/>
          <w:numId w:val="8"/>
        </w:numPr>
        <w:spacing w:line="23" w:lineRule="atLeast"/>
        <w:rPr>
          <w:rFonts w:asciiTheme="minorHAnsi" w:hAnsiTheme="minorHAnsi" w:cs="Arial"/>
          <w:sz w:val="22"/>
          <w:szCs w:val="22"/>
        </w:rPr>
      </w:pPr>
      <w:r w:rsidRPr="007643AE">
        <w:rPr>
          <w:rFonts w:asciiTheme="minorHAnsi" w:hAnsiTheme="minorHAnsi" w:cs="Arial"/>
          <w:sz w:val="22"/>
          <w:szCs w:val="22"/>
        </w:rPr>
        <w:t>kezeli a díj beszedéséhez kapcsolódó pénzügyi bizonylatokat, POS terminálokat, igény szerint adatot szolgáltat, és a pénzügyi  bizonylatokat nyilvántartásra átadja;</w:t>
      </w:r>
    </w:p>
    <w:p w:rsidR="00C14BBC" w:rsidRPr="007643AE" w:rsidRDefault="00C14BBC" w:rsidP="00C14BBC">
      <w:pPr>
        <w:pStyle w:val="Szmozottlista2"/>
        <w:numPr>
          <w:ilvl w:val="1"/>
          <w:numId w:val="8"/>
        </w:numPr>
        <w:spacing w:line="23" w:lineRule="atLeast"/>
        <w:rPr>
          <w:rFonts w:asciiTheme="minorHAnsi" w:hAnsiTheme="minorHAnsi" w:cs="Arial"/>
          <w:sz w:val="22"/>
          <w:szCs w:val="22"/>
        </w:rPr>
      </w:pPr>
      <w:r w:rsidRPr="007643AE">
        <w:rPr>
          <w:rFonts w:asciiTheme="minorHAnsi" w:hAnsiTheme="minorHAnsi" w:cs="Arial"/>
          <w:sz w:val="22"/>
          <w:szCs w:val="22"/>
        </w:rPr>
        <w:lastRenderedPageBreak/>
        <w:t>összeállítja</w:t>
      </w:r>
      <w:r>
        <w:rPr>
          <w:rFonts w:asciiTheme="minorHAnsi" w:hAnsiTheme="minorHAnsi" w:cs="Arial"/>
          <w:sz w:val="22"/>
          <w:szCs w:val="22"/>
        </w:rPr>
        <w:t>,</w:t>
      </w:r>
      <w:r w:rsidRPr="007643AE">
        <w:rPr>
          <w:rFonts w:asciiTheme="minorHAnsi" w:hAnsiTheme="minorHAnsi" w:cs="Arial"/>
          <w:sz w:val="22"/>
          <w:szCs w:val="22"/>
        </w:rPr>
        <w:t xml:space="preserve"> és informatikai úton biztosítja a megfelelőség </w:t>
      </w:r>
      <w:proofErr w:type="spellStart"/>
      <w:r w:rsidRPr="007643AE">
        <w:rPr>
          <w:rFonts w:asciiTheme="minorHAnsi" w:hAnsiTheme="minorHAnsi" w:cs="Arial"/>
          <w:sz w:val="22"/>
          <w:szCs w:val="22"/>
        </w:rPr>
        <w:t>megállapíthatóságához</w:t>
      </w:r>
      <w:proofErr w:type="spellEnd"/>
      <w:r w:rsidRPr="007643AE">
        <w:rPr>
          <w:rFonts w:asciiTheme="minorHAnsi" w:hAnsiTheme="minorHAnsi" w:cs="Arial"/>
          <w:sz w:val="22"/>
          <w:szCs w:val="22"/>
        </w:rPr>
        <w:t xml:space="preserve"> szükséges előzményi és vizsgálati dokumentumokat, informatikai rendszerén keresztül támogatja a BKK Zrt-t az előzetes igazolás kiállításában;</w:t>
      </w:r>
    </w:p>
    <w:p w:rsidR="00C14BBC" w:rsidRPr="007643AE" w:rsidRDefault="00C14BBC" w:rsidP="00C14BBC">
      <w:pPr>
        <w:pStyle w:val="Szmozottlista2"/>
        <w:numPr>
          <w:ilvl w:val="1"/>
          <w:numId w:val="8"/>
        </w:numPr>
        <w:spacing w:line="23" w:lineRule="atLeast"/>
        <w:rPr>
          <w:rFonts w:asciiTheme="minorHAnsi" w:hAnsiTheme="minorHAnsi" w:cs="Arial"/>
          <w:sz w:val="22"/>
          <w:szCs w:val="22"/>
        </w:rPr>
      </w:pPr>
      <w:r w:rsidRPr="007643AE">
        <w:rPr>
          <w:rFonts w:asciiTheme="minorHAnsi" w:hAnsiTheme="minorHAnsi" w:cs="Arial"/>
          <w:sz w:val="22"/>
          <w:szCs w:val="22"/>
        </w:rPr>
        <w:t xml:space="preserve">biztosítja a BKK Zrt. </w:t>
      </w:r>
      <w:r>
        <w:rPr>
          <w:rFonts w:asciiTheme="minorHAnsi" w:hAnsiTheme="minorHAnsi" w:cs="Arial"/>
          <w:sz w:val="22"/>
          <w:szCs w:val="22"/>
        </w:rPr>
        <w:t xml:space="preserve">által kiadott </w:t>
      </w:r>
      <w:r w:rsidRPr="007643AE">
        <w:rPr>
          <w:rFonts w:asciiTheme="minorHAnsi" w:hAnsiTheme="minorHAnsi" w:cs="Arial"/>
          <w:sz w:val="22"/>
          <w:szCs w:val="22"/>
        </w:rPr>
        <w:t xml:space="preserve">előzetes igazolásához történő elektronikus hozzáférést a közlekedési hatóságok késedelemmentes hatósági tevékenységéhez (taxi jármű-megfelelőségi hatósági vizsgálat, hatósági műszaki vizsga, tevékenységi engedély kiadás, visszavonás), amennyiben azt a BKK Zrt. a biztosított </w:t>
      </w:r>
      <w:r>
        <w:rPr>
          <w:rFonts w:asciiTheme="minorHAnsi" w:hAnsiTheme="minorHAnsi" w:cs="Arial"/>
          <w:sz w:val="22"/>
          <w:szCs w:val="22"/>
        </w:rPr>
        <w:t xml:space="preserve">IT </w:t>
      </w:r>
      <w:r w:rsidRPr="007643AE">
        <w:rPr>
          <w:rFonts w:asciiTheme="minorHAnsi" w:hAnsiTheme="minorHAnsi" w:cs="Arial"/>
          <w:sz w:val="22"/>
          <w:szCs w:val="22"/>
        </w:rPr>
        <w:t xml:space="preserve">rendszeren keresztül feltölti; </w:t>
      </w:r>
    </w:p>
    <w:p w:rsidR="00C14BBC" w:rsidRPr="007643AE" w:rsidRDefault="00C14BBC" w:rsidP="00C14BBC">
      <w:pPr>
        <w:pStyle w:val="Szmozottlista2"/>
        <w:numPr>
          <w:ilvl w:val="1"/>
          <w:numId w:val="8"/>
        </w:numPr>
        <w:spacing w:line="23" w:lineRule="atLeast"/>
        <w:rPr>
          <w:rFonts w:asciiTheme="minorHAnsi" w:hAnsiTheme="minorHAnsi" w:cs="Arial"/>
          <w:sz w:val="22"/>
          <w:szCs w:val="22"/>
        </w:rPr>
      </w:pPr>
      <w:r w:rsidRPr="007643AE">
        <w:rPr>
          <w:rFonts w:asciiTheme="minorHAnsi" w:hAnsiTheme="minorHAnsi" w:cs="Arial"/>
          <w:sz w:val="22"/>
          <w:szCs w:val="22"/>
        </w:rPr>
        <w:t xml:space="preserve">kiadja érvényes megállapodás esetén a 3 részből álló taxiállomás-használati hozzájárulást (taxiállomás-használati megállapodást, e megállapodás megkötését igazoló plasztikkártyát, és a sorszám szerint nyilvántartott öntapadós matricát), a Taxiállomás Használati Díj beszedését, és a taxi tevékenységi engedély bemutatását követően; </w:t>
      </w:r>
    </w:p>
    <w:p w:rsidR="00C14BBC" w:rsidRPr="007643AE" w:rsidRDefault="00C14BBC" w:rsidP="00C14BBC">
      <w:pPr>
        <w:pStyle w:val="Szmozottlista2"/>
        <w:numPr>
          <w:ilvl w:val="1"/>
          <w:numId w:val="8"/>
        </w:numPr>
        <w:spacing w:line="23" w:lineRule="atLeast"/>
        <w:rPr>
          <w:rFonts w:asciiTheme="minorHAnsi" w:hAnsiTheme="minorHAnsi" w:cs="Arial"/>
          <w:sz w:val="22"/>
          <w:szCs w:val="22"/>
        </w:rPr>
      </w:pPr>
      <w:r w:rsidRPr="007643AE">
        <w:rPr>
          <w:rFonts w:asciiTheme="minorHAnsi" w:hAnsiTheme="minorHAnsi" w:cs="Arial"/>
          <w:sz w:val="22"/>
          <w:szCs w:val="22"/>
        </w:rPr>
        <w:t xml:space="preserve">a közlekedésszervezői álláspontban foglaltak szerint kezdeményezett azonnali hatályú taxiállomás-használati megállapodás felmondás kezdeményezéseket </w:t>
      </w:r>
      <w:r w:rsidRPr="00C52A22">
        <w:rPr>
          <w:rFonts w:asciiTheme="minorHAnsi" w:hAnsiTheme="minorHAnsi" w:cs="Arial"/>
          <w:sz w:val="22"/>
          <w:szCs w:val="22"/>
        </w:rPr>
        <w:t>fi</w:t>
      </w:r>
      <w:r w:rsidRPr="007643AE">
        <w:rPr>
          <w:rFonts w:asciiTheme="minorHAnsi" w:hAnsiTheme="minorHAnsi" w:cs="Arial"/>
          <w:sz w:val="22"/>
          <w:szCs w:val="22"/>
        </w:rPr>
        <w:t>gyelemmel végrehajtja;</w:t>
      </w:r>
    </w:p>
    <w:p w:rsidR="00C14BBC" w:rsidRPr="00B1628C" w:rsidRDefault="00C14BBC" w:rsidP="00C14BBC">
      <w:pPr>
        <w:pStyle w:val="Cmsor3"/>
        <w:spacing w:before="120" w:after="120" w:line="240" w:lineRule="auto"/>
        <w:jc w:val="both"/>
        <w:rPr>
          <w:rFonts w:asciiTheme="minorHAnsi" w:hAnsiTheme="minorHAnsi" w:cs="Arial"/>
          <w:color w:val="auto"/>
          <w:sz w:val="22"/>
          <w:szCs w:val="22"/>
        </w:rPr>
      </w:pPr>
      <w:r w:rsidRPr="00B1628C">
        <w:rPr>
          <w:rFonts w:asciiTheme="minorHAnsi" w:hAnsiTheme="minorHAnsi" w:cs="Arial"/>
          <w:color w:val="auto"/>
          <w:sz w:val="22"/>
          <w:szCs w:val="22"/>
        </w:rPr>
        <w:t>1.6.</w:t>
      </w:r>
      <w:r w:rsidRPr="00B1628C">
        <w:rPr>
          <w:rFonts w:asciiTheme="minorHAnsi" w:hAnsiTheme="minorHAnsi" w:cs="Arial"/>
          <w:color w:val="auto"/>
          <w:sz w:val="22"/>
          <w:szCs w:val="22"/>
        </w:rPr>
        <w:tab/>
        <w:t>a taxiállomások rendszeres műszaki-, és a minőségi követelmények ütemezett, dokumentált ellenőrzése, azzal összefüggő adatszolgáltatás;</w:t>
      </w:r>
    </w:p>
    <w:p w:rsidR="00C14BBC" w:rsidRPr="007E0CD5" w:rsidRDefault="00C14BBC" w:rsidP="00C14BBC">
      <w:pPr>
        <w:spacing w:after="0" w:line="240" w:lineRule="auto"/>
        <w:rPr>
          <w:rFonts w:asciiTheme="minorHAnsi" w:hAnsiTheme="minorHAnsi"/>
        </w:rPr>
      </w:pPr>
    </w:p>
    <w:p w:rsidR="00C14BBC" w:rsidRPr="007E0CD5" w:rsidRDefault="00C14BBC" w:rsidP="00C14BBC">
      <w:pPr>
        <w:spacing w:after="0" w:line="240" w:lineRule="auto"/>
        <w:rPr>
          <w:rFonts w:asciiTheme="minorHAnsi" w:hAnsiTheme="minorHAnsi"/>
        </w:rPr>
      </w:pPr>
      <w:r>
        <w:rPr>
          <w:rFonts w:asciiTheme="minorHAnsi" w:hAnsiTheme="minorHAnsi"/>
        </w:rPr>
        <w:t>b</w:t>
      </w:r>
      <w:r w:rsidRPr="00B1628C">
        <w:rPr>
          <w:rFonts w:asciiTheme="minorHAnsi" w:hAnsiTheme="minorHAnsi"/>
        </w:rPr>
        <w:t>) közvet</w:t>
      </w:r>
      <w:r>
        <w:rPr>
          <w:rFonts w:asciiTheme="minorHAnsi" w:hAnsiTheme="minorHAnsi"/>
        </w:rPr>
        <w:t>ett</w:t>
      </w:r>
      <w:r w:rsidRPr="00B1628C">
        <w:rPr>
          <w:rFonts w:asciiTheme="minorHAnsi" w:hAnsiTheme="minorHAnsi"/>
        </w:rPr>
        <w:t xml:space="preserve"> feladatok</w:t>
      </w:r>
      <w:r>
        <w:rPr>
          <w:rFonts w:asciiTheme="minorHAnsi" w:hAnsiTheme="minorHAnsi"/>
        </w:rPr>
        <w:t xml:space="preserve"> a szerződéskötési feltételek teljesülésének előzetes vizsgálata során</w:t>
      </w:r>
      <w:r w:rsidRPr="00B1628C">
        <w:rPr>
          <w:rFonts w:asciiTheme="minorHAnsi" w:hAnsiTheme="minorHAnsi"/>
        </w:rPr>
        <w:t>:</w:t>
      </w:r>
    </w:p>
    <w:p w:rsidR="00C14BBC" w:rsidRPr="00B1628C" w:rsidRDefault="00C14BBC" w:rsidP="00C14BBC">
      <w:pPr>
        <w:pStyle w:val="Cmsor3"/>
        <w:spacing w:before="120" w:after="120" w:line="240" w:lineRule="auto"/>
        <w:jc w:val="both"/>
        <w:rPr>
          <w:rFonts w:asciiTheme="minorHAnsi" w:hAnsiTheme="minorHAnsi" w:cs="Arial"/>
          <w:color w:val="auto"/>
          <w:sz w:val="22"/>
          <w:szCs w:val="22"/>
        </w:rPr>
      </w:pPr>
      <w:r w:rsidRPr="00B1628C">
        <w:rPr>
          <w:rFonts w:asciiTheme="minorHAnsi" w:hAnsiTheme="minorHAnsi" w:cs="Arial"/>
          <w:color w:val="auto"/>
          <w:sz w:val="22"/>
          <w:szCs w:val="22"/>
        </w:rPr>
        <w:t>1.</w:t>
      </w:r>
      <w:r>
        <w:rPr>
          <w:rFonts w:asciiTheme="minorHAnsi" w:hAnsiTheme="minorHAnsi" w:cs="Arial"/>
          <w:color w:val="auto"/>
          <w:sz w:val="22"/>
          <w:szCs w:val="22"/>
        </w:rPr>
        <w:t>7</w:t>
      </w:r>
      <w:r w:rsidRPr="00B1628C">
        <w:rPr>
          <w:rFonts w:asciiTheme="minorHAnsi" w:hAnsiTheme="minorHAnsi" w:cs="Arial"/>
          <w:color w:val="auto"/>
          <w:sz w:val="22"/>
          <w:szCs w:val="22"/>
        </w:rPr>
        <w:t xml:space="preserve">.  </w:t>
      </w:r>
      <w:r>
        <w:rPr>
          <w:rFonts w:asciiTheme="minorHAnsi" w:hAnsiTheme="minorHAnsi" w:cs="Arial"/>
          <w:color w:val="auto"/>
          <w:sz w:val="22"/>
          <w:szCs w:val="22"/>
        </w:rPr>
        <w:t xml:space="preserve">a </w:t>
      </w:r>
      <w:r w:rsidRPr="00B1628C">
        <w:rPr>
          <w:rFonts w:asciiTheme="minorHAnsi" w:hAnsiTheme="minorHAnsi" w:cs="Arial"/>
          <w:color w:val="auto"/>
          <w:sz w:val="22"/>
          <w:szCs w:val="22"/>
        </w:rPr>
        <w:t>személytaxik megfelelőségének megállapítása</w:t>
      </w:r>
    </w:p>
    <w:p w:rsidR="00C14BBC" w:rsidRPr="00B1628C" w:rsidRDefault="00C14BBC" w:rsidP="00C14BBC">
      <w:pPr>
        <w:pStyle w:val="Szmozottlista2"/>
        <w:numPr>
          <w:ilvl w:val="1"/>
          <w:numId w:val="10"/>
        </w:numPr>
        <w:spacing w:line="23" w:lineRule="atLeast"/>
        <w:rPr>
          <w:rFonts w:asciiTheme="minorHAnsi" w:hAnsiTheme="minorHAnsi" w:cs="Arial"/>
          <w:sz w:val="22"/>
          <w:szCs w:val="22"/>
        </w:rPr>
      </w:pPr>
      <w:r w:rsidRPr="00B1628C">
        <w:rPr>
          <w:rFonts w:asciiTheme="minorHAnsi" w:hAnsiTheme="minorHAnsi" w:cs="Arial"/>
          <w:sz w:val="22"/>
          <w:szCs w:val="22"/>
        </w:rPr>
        <w:t>taxiállomás-használati hozzájárulás és a tevékenységi engedély kiadását megelőzően személytaxi gépjármű megfelelőségének előzetes vizsgálata gépjármű szemle útján;</w:t>
      </w:r>
    </w:p>
    <w:p w:rsidR="00C14BBC" w:rsidRPr="00B1628C" w:rsidRDefault="00C14BBC" w:rsidP="00C14BBC">
      <w:pPr>
        <w:pStyle w:val="Szmozottlista2"/>
        <w:numPr>
          <w:ilvl w:val="1"/>
          <w:numId w:val="10"/>
        </w:numPr>
        <w:spacing w:line="23" w:lineRule="atLeast"/>
        <w:rPr>
          <w:rFonts w:asciiTheme="minorHAnsi" w:hAnsiTheme="minorHAnsi" w:cs="Arial"/>
          <w:sz w:val="22"/>
          <w:szCs w:val="22"/>
        </w:rPr>
      </w:pPr>
      <w:r w:rsidRPr="00B1628C">
        <w:rPr>
          <w:rFonts w:asciiTheme="minorHAnsi" w:hAnsiTheme="minorHAnsi" w:cs="Arial"/>
          <w:sz w:val="22"/>
          <w:szCs w:val="22"/>
        </w:rPr>
        <w:t>a személytaxi gépjármű műszaki paraméterei a járműforgalmazók által közzétett és rendszeresen aktualizált nyilvántartásokban szereplő adatok figyelembevételével;</w:t>
      </w:r>
    </w:p>
    <w:p w:rsidR="00C14BBC" w:rsidRPr="00B1628C" w:rsidRDefault="00C14BBC" w:rsidP="00C14BBC">
      <w:pPr>
        <w:pStyle w:val="Szmozottlista2"/>
        <w:numPr>
          <w:ilvl w:val="1"/>
          <w:numId w:val="10"/>
        </w:numPr>
        <w:spacing w:line="23" w:lineRule="atLeast"/>
        <w:rPr>
          <w:rFonts w:asciiTheme="minorHAnsi" w:hAnsiTheme="minorHAnsi" w:cs="Arial"/>
          <w:sz w:val="22"/>
          <w:szCs w:val="22"/>
        </w:rPr>
      </w:pPr>
      <w:r w:rsidRPr="00B1628C">
        <w:rPr>
          <w:rFonts w:asciiTheme="minorHAnsi" w:hAnsiTheme="minorHAnsi" w:cs="Arial"/>
          <w:sz w:val="22"/>
          <w:szCs w:val="22"/>
        </w:rPr>
        <w:t>a személytaxi gépjármű külső megjelenése megfelelőségének vizsgálata digitális fényképen és jegyzőkönyvben történő dokumentálással;</w:t>
      </w:r>
    </w:p>
    <w:p w:rsidR="00C14BBC" w:rsidRDefault="00C14BBC" w:rsidP="00C14BBC">
      <w:pPr>
        <w:pStyle w:val="Szmozottlista2"/>
        <w:numPr>
          <w:ilvl w:val="1"/>
          <w:numId w:val="10"/>
        </w:numPr>
        <w:spacing w:line="23" w:lineRule="atLeast"/>
        <w:rPr>
          <w:rFonts w:asciiTheme="minorHAnsi" w:hAnsiTheme="minorHAnsi" w:cs="Arial"/>
          <w:sz w:val="22"/>
          <w:szCs w:val="22"/>
        </w:rPr>
      </w:pPr>
      <w:r w:rsidRPr="00B1628C">
        <w:rPr>
          <w:rFonts w:asciiTheme="minorHAnsi" w:hAnsiTheme="minorHAnsi" w:cs="Arial"/>
          <w:sz w:val="22"/>
          <w:szCs w:val="22"/>
        </w:rPr>
        <w:t>tájékoztatás kiállítása a személytaxi gépjármű Taxi Rendeletben foglalt feltételeknek meg, illetve nem megfelelőségéről;</w:t>
      </w:r>
    </w:p>
    <w:p w:rsidR="00C14BBC" w:rsidRPr="00B1628C" w:rsidRDefault="00C14BBC" w:rsidP="00C14BBC">
      <w:pPr>
        <w:pStyle w:val="Szmozottlista2"/>
        <w:numPr>
          <w:ilvl w:val="0"/>
          <w:numId w:val="0"/>
        </w:numPr>
        <w:spacing w:line="23" w:lineRule="atLeast"/>
        <w:ind w:left="1134"/>
        <w:rPr>
          <w:rFonts w:asciiTheme="minorHAnsi" w:hAnsiTheme="minorHAnsi" w:cs="Arial"/>
          <w:sz w:val="22"/>
          <w:szCs w:val="22"/>
        </w:rPr>
      </w:pPr>
    </w:p>
    <w:p w:rsidR="00C14BBC" w:rsidRPr="00002F6F" w:rsidRDefault="00C14BBC" w:rsidP="00C14BBC">
      <w:pPr>
        <w:pStyle w:val="Cmsor3"/>
        <w:numPr>
          <w:ilvl w:val="0"/>
          <w:numId w:val="9"/>
        </w:numPr>
        <w:spacing w:before="120" w:after="120" w:line="240" w:lineRule="auto"/>
        <w:ind w:left="426"/>
        <w:jc w:val="both"/>
        <w:rPr>
          <w:rFonts w:asciiTheme="minorHAnsi" w:hAnsiTheme="minorHAnsi" w:cs="Arial"/>
          <w:b/>
          <w:color w:val="auto"/>
          <w:sz w:val="22"/>
          <w:szCs w:val="22"/>
        </w:rPr>
      </w:pPr>
      <w:r w:rsidRPr="00002F6F">
        <w:rPr>
          <w:rFonts w:asciiTheme="minorHAnsi" w:hAnsiTheme="minorHAnsi" w:cs="Arial"/>
          <w:b/>
          <w:color w:val="auto"/>
          <w:sz w:val="22"/>
          <w:szCs w:val="22"/>
        </w:rPr>
        <w:t xml:space="preserve">A taxiállomás üzemeltetési feladatokhoz kapcsolódó jogok és kötelezettségek: </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rPr>
          <w:rFonts w:asciiTheme="minorHAnsi" w:hAnsiTheme="minorHAnsi"/>
        </w:rPr>
      </w:pPr>
      <w:r>
        <w:rPr>
          <w:rFonts w:asciiTheme="minorHAnsi" w:hAnsiTheme="minorHAnsi"/>
        </w:rPr>
        <w:t xml:space="preserve">A Budapest Közút </w:t>
      </w:r>
      <w:r w:rsidRPr="00002F6F">
        <w:rPr>
          <w:rFonts w:asciiTheme="minorHAnsi" w:hAnsiTheme="minorHAnsi"/>
        </w:rPr>
        <w:t>jogai és kötelezettségei:</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rPr>
          <w:rFonts w:asciiTheme="minorHAnsi" w:hAnsiTheme="minorHAnsi"/>
        </w:rPr>
      </w:pPr>
      <w:r>
        <w:rPr>
          <w:rFonts w:asciiTheme="minorHAnsi" w:hAnsiTheme="minorHAnsi"/>
        </w:rPr>
        <w:t>Műszaki e</w:t>
      </w:r>
      <w:r w:rsidRPr="00002F6F">
        <w:rPr>
          <w:rFonts w:asciiTheme="minorHAnsi" w:hAnsiTheme="minorHAnsi"/>
        </w:rPr>
        <w:t>llenőrzés, nyilvántartások vezetése:</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jc w:val="both"/>
        <w:rPr>
          <w:rFonts w:asciiTheme="minorHAnsi" w:hAnsiTheme="minorHAnsi"/>
        </w:rPr>
      </w:pPr>
      <w:r w:rsidRPr="00002F6F">
        <w:rPr>
          <w:rFonts w:asciiTheme="minorHAnsi" w:hAnsiTheme="minorHAnsi"/>
        </w:rPr>
        <w:t xml:space="preserve">A </w:t>
      </w:r>
      <w:r>
        <w:rPr>
          <w:rFonts w:asciiTheme="minorHAnsi" w:hAnsiTheme="minorHAnsi"/>
        </w:rPr>
        <w:t>Budapest Közút</w:t>
      </w:r>
      <w:r w:rsidRPr="00002F6F">
        <w:rPr>
          <w:rFonts w:asciiTheme="minorHAnsi" w:hAnsiTheme="minorHAnsi"/>
        </w:rPr>
        <w:t xml:space="preserve"> a taxiállomások használatával kapcsolatos </w:t>
      </w:r>
      <w:r>
        <w:rPr>
          <w:rFonts w:asciiTheme="minorHAnsi" w:hAnsiTheme="minorHAnsi"/>
        </w:rPr>
        <w:t xml:space="preserve">és műszaki </w:t>
      </w:r>
      <w:r w:rsidRPr="00002F6F">
        <w:rPr>
          <w:rFonts w:asciiTheme="minorHAnsi" w:hAnsiTheme="minorHAnsi"/>
        </w:rPr>
        <w:t xml:space="preserve">ellenőrzési tevékenysége körében a </w:t>
      </w:r>
      <w:r>
        <w:rPr>
          <w:rFonts w:asciiTheme="minorHAnsi" w:hAnsiTheme="minorHAnsi"/>
        </w:rPr>
        <w:t>saját feladatkörében önállóan</w:t>
      </w:r>
      <w:r w:rsidRPr="00002F6F">
        <w:rPr>
          <w:rFonts w:asciiTheme="minorHAnsi" w:hAnsiTheme="minorHAnsi"/>
        </w:rPr>
        <w:t xml:space="preserve"> ellenőrzés</w:t>
      </w:r>
      <w:r>
        <w:rPr>
          <w:rFonts w:asciiTheme="minorHAnsi" w:hAnsiTheme="minorHAnsi"/>
        </w:rPr>
        <w:t>re</w:t>
      </w:r>
      <w:r w:rsidRPr="00002F6F">
        <w:rPr>
          <w:rFonts w:asciiTheme="minorHAnsi" w:hAnsiTheme="minorHAnsi"/>
        </w:rPr>
        <w:t xml:space="preserve"> jogosult Fővárosi </w:t>
      </w:r>
      <w:r>
        <w:rPr>
          <w:rFonts w:asciiTheme="minorHAnsi" w:hAnsiTheme="minorHAnsi"/>
        </w:rPr>
        <w:t>Önkormányzati Rendészeti Igazgatósággal</w:t>
      </w:r>
      <w:r w:rsidRPr="00002F6F">
        <w:rPr>
          <w:rFonts w:asciiTheme="minorHAnsi" w:hAnsiTheme="minorHAnsi"/>
        </w:rPr>
        <w:t xml:space="preserve"> együttműköd</w:t>
      </w:r>
      <w:r>
        <w:rPr>
          <w:rFonts w:asciiTheme="minorHAnsi" w:hAnsiTheme="minorHAnsi"/>
        </w:rPr>
        <w:t>het</w:t>
      </w:r>
      <w:r w:rsidRPr="00002F6F">
        <w:rPr>
          <w:rFonts w:asciiTheme="minorHAnsi" w:hAnsiTheme="minorHAnsi"/>
        </w:rPr>
        <w:t xml:space="preserve">. </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rPr>
          <w:rFonts w:asciiTheme="minorHAnsi" w:hAnsiTheme="minorHAnsi"/>
        </w:rPr>
      </w:pPr>
      <w:r w:rsidRPr="00002F6F">
        <w:rPr>
          <w:rFonts w:asciiTheme="minorHAnsi" w:hAnsiTheme="minorHAnsi"/>
        </w:rPr>
        <w:t>Közterület-használat költségeinek viselése:</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jc w:val="both"/>
        <w:rPr>
          <w:rFonts w:asciiTheme="minorHAnsi" w:hAnsiTheme="minorHAnsi"/>
        </w:rPr>
      </w:pPr>
      <w:r w:rsidRPr="00002F6F">
        <w:rPr>
          <w:rFonts w:asciiTheme="minorHAnsi" w:hAnsiTheme="minorHAnsi"/>
        </w:rPr>
        <w:t>Tekintettel arra, hogy személytaxi-szolgáltatás céljára kijelölt taxiállomás-helyekért közterület-használati díjat nem kell fizetni</w:t>
      </w:r>
      <w:r>
        <w:rPr>
          <w:rFonts w:asciiTheme="minorHAnsi" w:hAnsiTheme="minorHAnsi"/>
        </w:rPr>
        <w:t>,</w:t>
      </w:r>
      <w:r w:rsidRPr="00002F6F">
        <w:rPr>
          <w:rFonts w:asciiTheme="minorHAnsi" w:hAnsiTheme="minorHAnsi"/>
        </w:rPr>
        <w:t xml:space="preserve"> a B</w:t>
      </w:r>
      <w:r>
        <w:rPr>
          <w:rFonts w:asciiTheme="minorHAnsi" w:hAnsiTheme="minorHAnsi"/>
        </w:rPr>
        <w:t>udapest Közút</w:t>
      </w:r>
      <w:r w:rsidRPr="00002F6F">
        <w:rPr>
          <w:rFonts w:asciiTheme="minorHAnsi" w:hAnsiTheme="minorHAnsi"/>
        </w:rPr>
        <w:t xml:space="preserve"> köteles minden, a közterület-használatával kapcsolatos egyéb költséget – ideértve különösen a közúti jelzések költségeit – viselni és az illetékes hatóságok és szolgáltatók felé megfizetni. </w:t>
      </w:r>
    </w:p>
    <w:p w:rsidR="00C14BBC" w:rsidRPr="00002F6F" w:rsidRDefault="00C14BBC" w:rsidP="00C14BBC">
      <w:pPr>
        <w:spacing w:after="0" w:line="240" w:lineRule="auto"/>
        <w:rPr>
          <w:rFonts w:asciiTheme="minorHAnsi" w:hAnsiTheme="minorHAnsi"/>
        </w:rPr>
      </w:pPr>
    </w:p>
    <w:p w:rsidR="00C14BBC" w:rsidRPr="00F22157" w:rsidRDefault="00C14BBC" w:rsidP="00C14BBC">
      <w:pPr>
        <w:pStyle w:val="Cmsor3"/>
        <w:numPr>
          <w:ilvl w:val="0"/>
          <w:numId w:val="9"/>
        </w:numPr>
        <w:spacing w:before="120" w:after="120" w:line="240" w:lineRule="auto"/>
        <w:ind w:left="426"/>
        <w:jc w:val="both"/>
        <w:rPr>
          <w:rFonts w:asciiTheme="minorHAnsi" w:hAnsiTheme="minorHAnsi" w:cs="Arial"/>
          <w:b/>
          <w:color w:val="auto"/>
          <w:sz w:val="22"/>
          <w:szCs w:val="22"/>
        </w:rPr>
      </w:pPr>
      <w:r>
        <w:rPr>
          <w:rFonts w:asciiTheme="minorHAnsi" w:hAnsiTheme="minorHAnsi" w:cs="Arial"/>
          <w:b/>
          <w:color w:val="auto"/>
          <w:sz w:val="22"/>
          <w:szCs w:val="22"/>
        </w:rPr>
        <w:t>A</w:t>
      </w:r>
      <w:r w:rsidRPr="00F22157">
        <w:rPr>
          <w:rFonts w:asciiTheme="minorHAnsi" w:hAnsiTheme="minorHAnsi" w:cs="Arial"/>
          <w:b/>
          <w:color w:val="auto"/>
          <w:sz w:val="22"/>
          <w:szCs w:val="22"/>
        </w:rPr>
        <w:t xml:space="preserve"> taxiállomás üzemeltetési feladatok mennyiségi követelményei: </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rPr>
          <w:rFonts w:asciiTheme="minorHAnsi" w:hAnsiTheme="minorHAnsi"/>
        </w:rPr>
      </w:pPr>
      <w:r w:rsidRPr="00002F6F">
        <w:rPr>
          <w:rFonts w:asciiTheme="minorHAnsi" w:hAnsiTheme="minorHAnsi"/>
        </w:rPr>
        <w:lastRenderedPageBreak/>
        <w:t xml:space="preserve">Taxiállomás üzemeltetési feladatok mennyiségi követelményei: </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jc w:val="both"/>
        <w:rPr>
          <w:rFonts w:asciiTheme="minorHAnsi" w:hAnsiTheme="minorHAnsi"/>
        </w:rPr>
      </w:pPr>
      <w:r w:rsidRPr="00002F6F">
        <w:rPr>
          <w:rFonts w:asciiTheme="minorHAnsi" w:hAnsiTheme="minorHAnsi"/>
        </w:rPr>
        <w:t>A B</w:t>
      </w:r>
      <w:r>
        <w:rPr>
          <w:rFonts w:asciiTheme="minorHAnsi" w:hAnsiTheme="minorHAnsi"/>
        </w:rPr>
        <w:t>udapest Közút</w:t>
      </w:r>
      <w:r w:rsidRPr="00002F6F">
        <w:rPr>
          <w:rFonts w:asciiTheme="minorHAnsi" w:hAnsiTheme="minorHAnsi"/>
        </w:rPr>
        <w:t xml:space="preserve"> Budapest 23 kerületében taxiállomásokat üzemeltet önkormányzati tulajdonban álló </w:t>
      </w:r>
      <w:r>
        <w:rPr>
          <w:rFonts w:asciiTheme="minorHAnsi" w:hAnsiTheme="minorHAnsi"/>
        </w:rPr>
        <w:t>köz</w:t>
      </w:r>
      <w:r w:rsidRPr="00002F6F">
        <w:rPr>
          <w:rFonts w:asciiTheme="minorHAnsi" w:hAnsiTheme="minorHAnsi"/>
        </w:rPr>
        <w:t>területeken. Tekintettel arra, hogy a Keretmegállapodás alapján a taxiállomások és férőhelyek pontos számát évente az Éves Szerződés tartalmazza, a B</w:t>
      </w:r>
      <w:r>
        <w:rPr>
          <w:rFonts w:asciiTheme="minorHAnsi" w:hAnsiTheme="minorHAnsi"/>
        </w:rPr>
        <w:t>udapest Közút</w:t>
      </w:r>
      <w:r w:rsidRPr="00002F6F">
        <w:rPr>
          <w:rFonts w:asciiTheme="minorHAnsi" w:hAnsiTheme="minorHAnsi"/>
        </w:rPr>
        <w:t xml:space="preserve"> a következőkről tájékoztatja a Fővárost:</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rPr>
          <w:rFonts w:asciiTheme="minorHAnsi" w:hAnsiTheme="minorHAnsi"/>
        </w:rPr>
      </w:pPr>
      <w:r w:rsidRPr="00002F6F">
        <w:rPr>
          <w:rFonts w:asciiTheme="minorHAnsi" w:hAnsiTheme="minorHAnsi"/>
        </w:rPr>
        <w:t xml:space="preserve">A taxiállomások száma: </w:t>
      </w:r>
      <w:r>
        <w:rPr>
          <w:rFonts w:asciiTheme="minorHAnsi" w:hAnsiTheme="minorHAnsi"/>
        </w:rPr>
        <w:t>310</w:t>
      </w:r>
      <w:r w:rsidRPr="00002F6F">
        <w:rPr>
          <w:rFonts w:asciiTheme="minorHAnsi" w:hAnsiTheme="minorHAnsi"/>
        </w:rPr>
        <w:t xml:space="preserve"> db</w:t>
      </w:r>
    </w:p>
    <w:p w:rsidR="00C14BBC" w:rsidRPr="00002F6F" w:rsidRDefault="00C14BBC" w:rsidP="00C14BBC">
      <w:pPr>
        <w:spacing w:after="0" w:line="240" w:lineRule="auto"/>
        <w:rPr>
          <w:rFonts w:asciiTheme="minorHAnsi" w:hAnsiTheme="minorHAnsi"/>
        </w:rPr>
      </w:pPr>
      <w:r w:rsidRPr="00002F6F">
        <w:rPr>
          <w:rFonts w:asciiTheme="minorHAnsi" w:hAnsiTheme="minorHAnsi"/>
        </w:rPr>
        <w:t xml:space="preserve">A taxi férőhelyek száma: </w:t>
      </w:r>
      <w:r>
        <w:rPr>
          <w:rFonts w:asciiTheme="minorHAnsi" w:hAnsiTheme="minorHAnsi"/>
        </w:rPr>
        <w:t xml:space="preserve">1351 </w:t>
      </w:r>
      <w:r w:rsidRPr="00002F6F">
        <w:rPr>
          <w:rFonts w:asciiTheme="minorHAnsi" w:hAnsiTheme="minorHAnsi"/>
        </w:rPr>
        <w:t xml:space="preserve"> db</w:t>
      </w:r>
    </w:p>
    <w:p w:rsidR="00C14BBC" w:rsidRPr="00002F6F" w:rsidRDefault="00C14BBC" w:rsidP="00C14BBC">
      <w:pPr>
        <w:spacing w:after="0" w:line="240" w:lineRule="auto"/>
        <w:rPr>
          <w:rFonts w:asciiTheme="minorHAnsi" w:hAnsiTheme="minorHAnsi"/>
        </w:rPr>
      </w:pPr>
      <w:r w:rsidRPr="00002F6F">
        <w:rPr>
          <w:rFonts w:asciiTheme="minorHAnsi" w:hAnsiTheme="minorHAnsi"/>
        </w:rPr>
        <w:t xml:space="preserve">fővárosi tulajdonú közterületen: </w:t>
      </w:r>
      <w:r>
        <w:rPr>
          <w:rFonts w:asciiTheme="minorHAnsi" w:hAnsiTheme="minorHAnsi"/>
        </w:rPr>
        <w:t>157</w:t>
      </w:r>
      <w:r w:rsidRPr="00002F6F">
        <w:rPr>
          <w:rFonts w:asciiTheme="minorHAnsi" w:hAnsiTheme="minorHAnsi"/>
        </w:rPr>
        <w:t xml:space="preserve">db taxiállomás </w:t>
      </w:r>
      <w:r>
        <w:rPr>
          <w:rFonts w:asciiTheme="minorHAnsi" w:hAnsiTheme="minorHAnsi"/>
        </w:rPr>
        <w:t>691</w:t>
      </w:r>
      <w:r w:rsidRPr="00002F6F">
        <w:rPr>
          <w:rFonts w:asciiTheme="minorHAnsi" w:hAnsiTheme="minorHAnsi"/>
        </w:rPr>
        <w:t xml:space="preserve"> férőhely</w:t>
      </w:r>
    </w:p>
    <w:p w:rsidR="00C14BBC" w:rsidRDefault="00C14BBC" w:rsidP="00C14BBC">
      <w:pPr>
        <w:spacing w:after="0" w:line="240" w:lineRule="auto"/>
        <w:rPr>
          <w:rFonts w:asciiTheme="minorHAnsi" w:hAnsiTheme="minorHAnsi"/>
        </w:rPr>
      </w:pPr>
      <w:r w:rsidRPr="00002F6F">
        <w:rPr>
          <w:rFonts w:asciiTheme="minorHAnsi" w:hAnsiTheme="minorHAnsi"/>
        </w:rPr>
        <w:t xml:space="preserve">kerületi tulajdonú közterületen: </w:t>
      </w:r>
      <w:r>
        <w:rPr>
          <w:rFonts w:asciiTheme="minorHAnsi" w:hAnsiTheme="minorHAnsi"/>
        </w:rPr>
        <w:t>147</w:t>
      </w:r>
      <w:r w:rsidRPr="00002F6F">
        <w:rPr>
          <w:rFonts w:asciiTheme="minorHAnsi" w:hAnsiTheme="minorHAnsi"/>
        </w:rPr>
        <w:t xml:space="preserve"> db taxiállomás  </w:t>
      </w:r>
      <w:r>
        <w:rPr>
          <w:rFonts w:asciiTheme="minorHAnsi" w:hAnsiTheme="minorHAnsi"/>
        </w:rPr>
        <w:t>623</w:t>
      </w:r>
      <w:r w:rsidRPr="00002F6F">
        <w:rPr>
          <w:rFonts w:asciiTheme="minorHAnsi" w:hAnsiTheme="minorHAnsi"/>
        </w:rPr>
        <w:t xml:space="preserve"> férőhely</w:t>
      </w:r>
    </w:p>
    <w:p w:rsidR="00C14BBC" w:rsidRPr="00002F6F" w:rsidRDefault="00C14BBC" w:rsidP="00C14BBC">
      <w:pPr>
        <w:spacing w:after="0" w:line="240" w:lineRule="auto"/>
        <w:rPr>
          <w:rFonts w:asciiTheme="minorHAnsi" w:hAnsiTheme="minorHAnsi"/>
        </w:rPr>
      </w:pPr>
      <w:r>
        <w:rPr>
          <w:rFonts w:asciiTheme="minorHAnsi" w:hAnsiTheme="minorHAnsi"/>
        </w:rPr>
        <w:t xml:space="preserve">nem önkormányzati tulajdonon: 6 db taxiállomás 37 férőhely. </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rPr>
          <w:rFonts w:asciiTheme="minorHAnsi" w:hAnsiTheme="minorHAnsi"/>
        </w:rPr>
      </w:pPr>
      <w:r w:rsidRPr="00002F6F">
        <w:rPr>
          <w:rFonts w:asciiTheme="minorHAnsi" w:hAnsiTheme="minorHAnsi"/>
        </w:rPr>
        <w:t>Taxiállomás üzemeltetési feladatok teljesítésének biztonsági követelményei:</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jc w:val="both"/>
        <w:rPr>
          <w:rFonts w:asciiTheme="minorHAnsi" w:hAnsiTheme="minorHAnsi"/>
        </w:rPr>
      </w:pPr>
      <w:r w:rsidRPr="00002F6F">
        <w:rPr>
          <w:rFonts w:asciiTheme="minorHAnsi" w:hAnsiTheme="minorHAnsi"/>
        </w:rPr>
        <w:t>A B</w:t>
      </w:r>
      <w:r>
        <w:rPr>
          <w:rFonts w:asciiTheme="minorHAnsi" w:hAnsiTheme="minorHAnsi"/>
        </w:rPr>
        <w:t>udapest Közút</w:t>
      </w:r>
      <w:r w:rsidRPr="00002F6F">
        <w:rPr>
          <w:rFonts w:asciiTheme="minorHAnsi" w:hAnsiTheme="minorHAnsi"/>
        </w:rPr>
        <w:t xml:space="preserve"> napi rendszerességgel ellenőrzi a taxiállomások vonatkozó biztonsági szabályok szerinti működését, illetőleg a műszaki előírásoknak való megfelelést. </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jc w:val="both"/>
        <w:rPr>
          <w:rFonts w:asciiTheme="minorHAnsi" w:hAnsiTheme="minorHAnsi"/>
        </w:rPr>
      </w:pPr>
      <w:r w:rsidRPr="00002F6F">
        <w:rPr>
          <w:rFonts w:asciiTheme="minorHAnsi" w:hAnsiTheme="minorHAnsi"/>
        </w:rPr>
        <w:t xml:space="preserve">Az ellenőrzés tapasztalatait rögzíti, statisztikai feldolgozást készít és meghatározza a további ellenőrzések szempontrendszerét. Amennyiben szükséges, intézkedéseket foganatosít, továbbá a Fővárosi </w:t>
      </w:r>
      <w:r>
        <w:rPr>
          <w:rFonts w:asciiTheme="minorHAnsi" w:hAnsiTheme="minorHAnsi"/>
        </w:rPr>
        <w:t>Önkormányzati Rendészeti Igazgatósággal</w:t>
      </w:r>
      <w:r w:rsidRPr="00002F6F">
        <w:rPr>
          <w:rFonts w:asciiTheme="minorHAnsi" w:hAnsiTheme="minorHAnsi"/>
        </w:rPr>
        <w:t xml:space="preserve"> történő együttműködés révén szankciókat érvényesít. </w:t>
      </w:r>
    </w:p>
    <w:p w:rsidR="00C14BBC" w:rsidRPr="00002F6F" w:rsidRDefault="00C14BBC" w:rsidP="00C14BBC">
      <w:pPr>
        <w:spacing w:after="0" w:line="240" w:lineRule="auto"/>
        <w:rPr>
          <w:rFonts w:asciiTheme="minorHAnsi" w:hAnsiTheme="minorHAnsi"/>
        </w:rPr>
      </w:pPr>
    </w:p>
    <w:p w:rsidR="00C14BBC" w:rsidRPr="00C057E9" w:rsidRDefault="00C14BBC" w:rsidP="00C14BBC">
      <w:pPr>
        <w:pStyle w:val="Cmsor3"/>
        <w:numPr>
          <w:ilvl w:val="0"/>
          <w:numId w:val="9"/>
        </w:numPr>
        <w:spacing w:before="120" w:after="120" w:line="240" w:lineRule="auto"/>
        <w:ind w:left="426"/>
        <w:jc w:val="both"/>
        <w:rPr>
          <w:rFonts w:asciiTheme="minorHAnsi" w:hAnsiTheme="minorHAnsi" w:cs="Arial"/>
          <w:b/>
          <w:color w:val="auto"/>
          <w:sz w:val="22"/>
          <w:szCs w:val="22"/>
        </w:rPr>
      </w:pPr>
      <w:r w:rsidRPr="00C057E9">
        <w:rPr>
          <w:rFonts w:asciiTheme="minorHAnsi" w:hAnsiTheme="minorHAnsi" w:cs="Arial"/>
          <w:b/>
          <w:color w:val="auto"/>
          <w:sz w:val="22"/>
          <w:szCs w:val="22"/>
        </w:rPr>
        <w:t>A taxiállomás üzemeltetési feladatok minőségi követelményei:</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jc w:val="both"/>
        <w:rPr>
          <w:rFonts w:asciiTheme="minorHAnsi" w:hAnsiTheme="minorHAnsi"/>
        </w:rPr>
      </w:pPr>
      <w:r w:rsidRPr="00002F6F">
        <w:rPr>
          <w:rFonts w:asciiTheme="minorHAnsi" w:hAnsiTheme="minorHAnsi"/>
        </w:rPr>
        <w:t>A B</w:t>
      </w:r>
      <w:r>
        <w:rPr>
          <w:rFonts w:asciiTheme="minorHAnsi" w:hAnsiTheme="minorHAnsi"/>
        </w:rPr>
        <w:t>udapest Közút</w:t>
      </w:r>
      <w:r w:rsidRPr="00002F6F">
        <w:rPr>
          <w:rFonts w:asciiTheme="minorHAnsi" w:hAnsiTheme="minorHAnsi"/>
        </w:rPr>
        <w:t xml:space="preserve"> éves átlagban a taxiállomásokat kifogástalanul üzemelteti. A </w:t>
      </w:r>
      <w:r>
        <w:rPr>
          <w:rFonts w:asciiTheme="minorHAnsi" w:hAnsiTheme="minorHAnsi"/>
        </w:rPr>
        <w:t>t</w:t>
      </w:r>
      <w:r w:rsidRPr="00002F6F">
        <w:rPr>
          <w:rFonts w:asciiTheme="minorHAnsi" w:hAnsiTheme="minorHAnsi"/>
        </w:rPr>
        <w:t>axi</w:t>
      </w:r>
      <w:r>
        <w:rPr>
          <w:rFonts w:asciiTheme="minorHAnsi" w:hAnsiTheme="minorHAnsi"/>
        </w:rPr>
        <w:t>r</w:t>
      </w:r>
      <w:r w:rsidRPr="00002F6F">
        <w:rPr>
          <w:rFonts w:asciiTheme="minorHAnsi" w:hAnsiTheme="minorHAnsi"/>
        </w:rPr>
        <w:t>endelettel összhangban kifogástalanul üzemelőnek minősül a taxiállomás, amennyiben:</w:t>
      </w:r>
    </w:p>
    <w:p w:rsidR="00C14BBC" w:rsidRPr="00002F6F" w:rsidRDefault="00C14BBC" w:rsidP="00C14BBC">
      <w:pPr>
        <w:spacing w:after="0" w:line="240" w:lineRule="auto"/>
        <w:rPr>
          <w:rFonts w:asciiTheme="minorHAnsi" w:hAnsiTheme="minorHAnsi"/>
        </w:rPr>
      </w:pPr>
    </w:p>
    <w:p w:rsidR="00C14BBC" w:rsidRPr="00002F6F" w:rsidRDefault="00C14BBC" w:rsidP="00C14BBC">
      <w:pPr>
        <w:spacing w:after="0" w:line="240" w:lineRule="auto"/>
        <w:rPr>
          <w:rFonts w:asciiTheme="minorHAnsi" w:hAnsiTheme="minorHAnsi"/>
        </w:rPr>
      </w:pPr>
      <w:r w:rsidRPr="00002F6F">
        <w:rPr>
          <w:rFonts w:asciiTheme="minorHAnsi" w:hAnsiTheme="minorHAnsi"/>
        </w:rPr>
        <w:t>a.</w:t>
      </w:r>
      <w:r w:rsidRPr="00002F6F">
        <w:rPr>
          <w:rFonts w:asciiTheme="minorHAnsi" w:hAnsiTheme="minorHAnsi"/>
        </w:rPr>
        <w:tab/>
        <w:t>magánautó nincs az állomáson,</w:t>
      </w:r>
    </w:p>
    <w:p w:rsidR="00C14BBC" w:rsidRPr="00002F6F" w:rsidRDefault="00C14BBC" w:rsidP="00C14BBC">
      <w:pPr>
        <w:spacing w:after="0" w:line="240" w:lineRule="auto"/>
        <w:rPr>
          <w:rFonts w:asciiTheme="minorHAnsi" w:hAnsiTheme="minorHAnsi"/>
        </w:rPr>
      </w:pPr>
      <w:proofErr w:type="spellStart"/>
      <w:r w:rsidRPr="00002F6F">
        <w:rPr>
          <w:rFonts w:asciiTheme="minorHAnsi" w:hAnsiTheme="minorHAnsi"/>
        </w:rPr>
        <w:t>b.</w:t>
      </w:r>
      <w:proofErr w:type="spellEnd"/>
      <w:r w:rsidRPr="00002F6F">
        <w:rPr>
          <w:rFonts w:asciiTheme="minorHAnsi" w:hAnsiTheme="minorHAnsi"/>
        </w:rPr>
        <w:tab/>
        <w:t>vezető nélküli taxi nincs az állomáson,</w:t>
      </w:r>
    </w:p>
    <w:p w:rsidR="00C14BBC" w:rsidRPr="00002F6F" w:rsidRDefault="00C14BBC" w:rsidP="00C14BBC">
      <w:pPr>
        <w:spacing w:after="0" w:line="240" w:lineRule="auto"/>
        <w:rPr>
          <w:rFonts w:asciiTheme="minorHAnsi" w:hAnsiTheme="minorHAnsi"/>
        </w:rPr>
      </w:pPr>
      <w:r w:rsidRPr="00002F6F">
        <w:rPr>
          <w:rFonts w:asciiTheme="minorHAnsi" w:hAnsiTheme="minorHAnsi"/>
        </w:rPr>
        <w:t>c.</w:t>
      </w:r>
      <w:r w:rsidRPr="00002F6F">
        <w:rPr>
          <w:rFonts w:asciiTheme="minorHAnsi" w:hAnsiTheme="minorHAnsi"/>
        </w:rPr>
        <w:tab/>
        <w:t>nem tartózkodik taxi az állomás környékén szabálytalanul,</w:t>
      </w:r>
    </w:p>
    <w:p w:rsidR="00C14BBC" w:rsidRPr="00002F6F" w:rsidRDefault="00C14BBC" w:rsidP="00C14BBC">
      <w:pPr>
        <w:spacing w:after="0" w:line="240" w:lineRule="auto"/>
        <w:rPr>
          <w:rFonts w:asciiTheme="minorHAnsi" w:hAnsiTheme="minorHAnsi"/>
        </w:rPr>
      </w:pPr>
      <w:r w:rsidRPr="00002F6F">
        <w:rPr>
          <w:rFonts w:asciiTheme="minorHAnsi" w:hAnsiTheme="minorHAnsi"/>
        </w:rPr>
        <w:t>d.</w:t>
      </w:r>
      <w:r w:rsidRPr="00002F6F">
        <w:rPr>
          <w:rFonts w:asciiTheme="minorHAnsi" w:hAnsiTheme="minorHAnsi"/>
        </w:rPr>
        <w:tab/>
        <w:t>nem tartózkodik taxi az állomáson szabálytalanul,</w:t>
      </w:r>
    </w:p>
    <w:p w:rsidR="00C14BBC" w:rsidRPr="00002F6F" w:rsidRDefault="00C14BBC" w:rsidP="00C14BBC">
      <w:pPr>
        <w:spacing w:after="0" w:line="240" w:lineRule="auto"/>
        <w:rPr>
          <w:rFonts w:asciiTheme="minorHAnsi" w:hAnsiTheme="minorHAnsi"/>
        </w:rPr>
      </w:pPr>
      <w:r w:rsidRPr="00002F6F">
        <w:rPr>
          <w:rFonts w:asciiTheme="minorHAnsi" w:hAnsiTheme="minorHAnsi"/>
        </w:rPr>
        <w:t xml:space="preserve">e. </w:t>
      </w:r>
      <w:r w:rsidRPr="00002F6F">
        <w:rPr>
          <w:rFonts w:asciiTheme="minorHAnsi" w:hAnsiTheme="minorHAnsi"/>
        </w:rPr>
        <w:tab/>
        <w:t>az állomás nincs megrongálva.</w:t>
      </w:r>
    </w:p>
    <w:p w:rsidR="00C14BBC" w:rsidRPr="00002F6F" w:rsidRDefault="00C14BBC" w:rsidP="00C14BBC">
      <w:pPr>
        <w:spacing w:after="0" w:line="240" w:lineRule="auto"/>
        <w:rPr>
          <w:rFonts w:asciiTheme="minorHAnsi" w:hAnsiTheme="minorHAnsi"/>
        </w:rPr>
      </w:pPr>
    </w:p>
    <w:p w:rsidR="00C14BBC" w:rsidRDefault="00C14BBC" w:rsidP="00C14BBC">
      <w:pPr>
        <w:spacing w:after="0" w:line="240" w:lineRule="auto"/>
        <w:jc w:val="both"/>
        <w:rPr>
          <w:rFonts w:asciiTheme="minorHAnsi" w:hAnsiTheme="minorHAnsi"/>
        </w:rPr>
      </w:pPr>
      <w:r w:rsidRPr="00002F6F">
        <w:rPr>
          <w:rFonts w:asciiTheme="minorHAnsi" w:hAnsiTheme="minorHAnsi"/>
        </w:rPr>
        <w:t>A B</w:t>
      </w:r>
      <w:r>
        <w:rPr>
          <w:rFonts w:asciiTheme="minorHAnsi" w:hAnsiTheme="minorHAnsi"/>
        </w:rPr>
        <w:t>udapest Közút</w:t>
      </w:r>
      <w:r w:rsidRPr="00002F6F">
        <w:rPr>
          <w:rFonts w:asciiTheme="minorHAnsi" w:hAnsiTheme="minorHAnsi"/>
        </w:rPr>
        <w:t xml:space="preserve"> taxiállomás üzemeltetési </w:t>
      </w:r>
      <w:r>
        <w:rPr>
          <w:rFonts w:asciiTheme="minorHAnsi" w:hAnsiTheme="minorHAnsi"/>
        </w:rPr>
        <w:t xml:space="preserve">közszolgáltatási </w:t>
      </w:r>
      <w:r w:rsidRPr="00002F6F">
        <w:rPr>
          <w:rFonts w:asciiTheme="minorHAnsi" w:hAnsiTheme="minorHAnsi"/>
        </w:rPr>
        <w:t xml:space="preserve">tevékenységeit és ráfordításait a </w:t>
      </w:r>
      <w:r>
        <w:rPr>
          <w:rFonts w:asciiTheme="minorHAnsi" w:hAnsiTheme="minorHAnsi"/>
        </w:rPr>
        <w:t>Keretmegállapodás 16. pontja szerint a Taxiállomás Üzemeltetési Közszolgáltatási Tevékenységgel Kapcsolatos Kompenzáció</w:t>
      </w:r>
      <w:r w:rsidRPr="00002F6F">
        <w:rPr>
          <w:rFonts w:asciiTheme="minorHAnsi" w:hAnsiTheme="minorHAnsi"/>
        </w:rPr>
        <w:t xml:space="preserve"> fedezi.</w:t>
      </w:r>
    </w:p>
    <w:p w:rsidR="00C14BBC" w:rsidRPr="00C057E9" w:rsidRDefault="00C14BBC" w:rsidP="00C14BBC">
      <w:pPr>
        <w:spacing w:after="0" w:line="240" w:lineRule="auto"/>
        <w:rPr>
          <w:rFonts w:asciiTheme="minorHAnsi" w:eastAsiaTheme="majorEastAsia" w:hAnsiTheme="minorHAnsi" w:cs="Arial"/>
          <w:b/>
        </w:rPr>
      </w:pPr>
    </w:p>
    <w:p w:rsidR="00C14BBC" w:rsidRPr="0069244B" w:rsidRDefault="00C14BBC" w:rsidP="00C14BBC">
      <w:pPr>
        <w:pStyle w:val="Cmsor3"/>
        <w:numPr>
          <w:ilvl w:val="0"/>
          <w:numId w:val="9"/>
        </w:numPr>
        <w:spacing w:before="120" w:after="120" w:line="240" w:lineRule="auto"/>
        <w:ind w:left="426"/>
        <w:jc w:val="both"/>
        <w:rPr>
          <w:rFonts w:asciiTheme="minorHAnsi" w:hAnsiTheme="minorHAnsi" w:cs="Arial"/>
          <w:b/>
          <w:color w:val="auto"/>
          <w:sz w:val="22"/>
          <w:szCs w:val="22"/>
        </w:rPr>
      </w:pPr>
      <w:r w:rsidRPr="0069244B">
        <w:rPr>
          <w:rFonts w:asciiTheme="minorHAnsi" w:hAnsiTheme="minorHAnsi" w:cs="Arial"/>
          <w:b/>
          <w:color w:val="auto"/>
          <w:sz w:val="22"/>
          <w:szCs w:val="22"/>
        </w:rPr>
        <w:t>A taxiállomás üzemeltetési feladatok finanszírozása</w:t>
      </w:r>
    </w:p>
    <w:p w:rsidR="00C14BBC" w:rsidRPr="00F256CA" w:rsidRDefault="00C14BBC" w:rsidP="00C14BBC">
      <w:pPr>
        <w:numPr>
          <w:ilvl w:val="0"/>
          <w:numId w:val="5"/>
        </w:numPr>
        <w:jc w:val="both"/>
        <w:rPr>
          <w:rFonts w:asciiTheme="minorHAnsi" w:hAnsiTheme="minorHAnsi"/>
          <w:bCs/>
        </w:rPr>
      </w:pPr>
      <w:r w:rsidRPr="0069244B">
        <w:rPr>
          <w:rFonts w:asciiTheme="minorHAnsi" w:hAnsiTheme="minorHAnsi"/>
        </w:rPr>
        <w:t>A feladat finanszírozására, é</w:t>
      </w:r>
      <w:r>
        <w:rPr>
          <w:rFonts w:asciiTheme="minorHAnsi" w:hAnsiTheme="minorHAnsi"/>
        </w:rPr>
        <w:t>ves mértékére és arányára a 2017</w:t>
      </w:r>
      <w:r w:rsidRPr="0069244B">
        <w:rPr>
          <w:rFonts w:asciiTheme="minorHAnsi" w:hAnsiTheme="minorHAnsi"/>
        </w:rPr>
        <w:t>. évre a drosztdíj mértékének nettó 65 ezer forint/év/</w:t>
      </w:r>
      <w:proofErr w:type="spellStart"/>
      <w:r w:rsidRPr="0069244B">
        <w:rPr>
          <w:rFonts w:asciiTheme="minorHAnsi" w:hAnsiTheme="minorHAnsi"/>
        </w:rPr>
        <w:t>gk</w:t>
      </w:r>
      <w:proofErr w:type="spellEnd"/>
      <w:r w:rsidRPr="0069244B">
        <w:rPr>
          <w:rFonts w:asciiTheme="minorHAnsi" w:hAnsiTheme="minorHAnsi"/>
        </w:rPr>
        <w:t xml:space="preserve"> emelésre vonatkozó és a Fővárosi Közgyűlés által elfogadott gazdasági számítás az irányadó.  </w:t>
      </w:r>
      <w:r w:rsidRPr="00F256CA">
        <w:rPr>
          <w:rFonts w:asciiTheme="minorHAnsi" w:hAnsiTheme="minorHAnsi"/>
        </w:rPr>
        <w:t xml:space="preserve">Taxiállomásokkal kapcsolatos közszolgáltatások tekintetében Előirányzott Kompenzáció havi ÁFÁ-t is tartalmazó bruttó összege 2017. I.-XI. hónapban  </w:t>
      </w:r>
      <w:r w:rsidRPr="00F256CA">
        <w:rPr>
          <w:rFonts w:asciiTheme="minorHAnsi" w:hAnsiTheme="minorHAnsi"/>
          <w:b/>
        </w:rPr>
        <w:t>19.446.083,- Ft azaz, tizenkilencmillió-négyszáznegyvenhatezer-nyolcvanhárom Forint, míg 2017. XII. hóban 19.446.087,- Ft azaz, tizenkilencmillió-négyszáznegyvenhatezer-nyolcvanhét Forint.</w:t>
      </w:r>
    </w:p>
    <w:p w:rsidR="00C14BBC" w:rsidRPr="00F256CA" w:rsidRDefault="00C14BBC" w:rsidP="00C14BBC">
      <w:pPr>
        <w:spacing w:after="0"/>
        <w:jc w:val="both"/>
        <w:rPr>
          <w:rFonts w:asciiTheme="minorHAnsi" w:hAnsiTheme="minorHAnsi"/>
          <w:bCs/>
        </w:rPr>
      </w:pPr>
    </w:p>
    <w:p w:rsidR="00C14BBC" w:rsidRPr="007E0CD5" w:rsidRDefault="00C14BBC" w:rsidP="00C14BBC">
      <w:pPr>
        <w:spacing w:after="0"/>
        <w:jc w:val="both"/>
        <w:rPr>
          <w:rFonts w:asciiTheme="minorHAnsi" w:hAnsiTheme="minorHAnsi"/>
        </w:rPr>
      </w:pPr>
    </w:p>
    <w:p w:rsidR="00C14BBC" w:rsidRPr="007E0CD5" w:rsidRDefault="00C14BBC" w:rsidP="00C14BBC">
      <w:pPr>
        <w:spacing w:after="0" w:line="240" w:lineRule="auto"/>
        <w:rPr>
          <w:rFonts w:asciiTheme="minorHAnsi" w:hAnsiTheme="minorHAnsi"/>
        </w:rPr>
      </w:pPr>
    </w:p>
    <w:p w:rsidR="00C14BBC" w:rsidRPr="007E0CD5" w:rsidRDefault="00C14BBC" w:rsidP="00C14BBC">
      <w:pPr>
        <w:spacing w:after="0" w:line="240" w:lineRule="auto"/>
        <w:rPr>
          <w:rFonts w:asciiTheme="minorHAnsi" w:hAnsiTheme="minorHAnsi"/>
        </w:rPr>
      </w:pPr>
    </w:p>
    <w:p w:rsidR="00C14BBC" w:rsidRPr="000E19B8" w:rsidRDefault="00C14BBC" w:rsidP="00C14BBC">
      <w:pPr>
        <w:spacing w:after="0" w:line="240" w:lineRule="auto"/>
        <w:rPr>
          <w:rFonts w:asciiTheme="minorHAnsi" w:hAnsiTheme="minorHAnsi"/>
        </w:rPr>
      </w:pPr>
      <w:r w:rsidRPr="000E19B8">
        <w:rPr>
          <w:rFonts w:asciiTheme="minorHAnsi" w:hAnsiTheme="minorHAnsi"/>
        </w:rPr>
        <w:br w:type="page"/>
      </w:r>
    </w:p>
    <w:p w:rsidR="00C14BBC" w:rsidRPr="000E19B8" w:rsidRDefault="00C14BBC" w:rsidP="00C14BBC">
      <w:pPr>
        <w:pStyle w:val="Listaszerbekezds"/>
        <w:numPr>
          <w:ilvl w:val="0"/>
          <w:numId w:val="4"/>
        </w:numPr>
        <w:spacing w:after="160" w:line="256" w:lineRule="auto"/>
        <w:jc w:val="center"/>
        <w:rPr>
          <w:rFonts w:asciiTheme="minorHAnsi" w:hAnsiTheme="minorHAnsi"/>
          <w:i w:val="0"/>
          <w:sz w:val="22"/>
          <w:szCs w:val="22"/>
        </w:rPr>
      </w:pPr>
      <w:r w:rsidRPr="000E19B8">
        <w:rPr>
          <w:rFonts w:asciiTheme="minorHAnsi" w:hAnsiTheme="minorHAnsi"/>
          <w:i w:val="0"/>
          <w:sz w:val="22"/>
          <w:szCs w:val="22"/>
        </w:rPr>
        <w:lastRenderedPageBreak/>
        <w:t>Melléklet</w:t>
      </w:r>
    </w:p>
    <w:p w:rsidR="00C14BBC" w:rsidRPr="001D7ED7" w:rsidRDefault="00C14BBC" w:rsidP="00C14BBC">
      <w:pPr>
        <w:pStyle w:val="Listaszerbekezds"/>
        <w:spacing w:line="240" w:lineRule="auto"/>
        <w:jc w:val="center"/>
        <w:rPr>
          <w:rFonts w:asciiTheme="minorHAnsi" w:hAnsiTheme="minorHAnsi" w:cs="Arial"/>
          <w:i w:val="0"/>
          <w:sz w:val="22"/>
          <w:szCs w:val="22"/>
        </w:rPr>
      </w:pPr>
      <w:r w:rsidRPr="001D7ED7">
        <w:rPr>
          <w:rFonts w:asciiTheme="minorHAnsi" w:hAnsiTheme="minorHAnsi" w:cs="Arial"/>
          <w:i w:val="0"/>
          <w:sz w:val="22"/>
          <w:szCs w:val="22"/>
        </w:rPr>
        <w:t xml:space="preserve">A Teherforgalmi és Parkolási közszolgáltatások </w:t>
      </w:r>
      <w:r w:rsidRPr="001D7ED7">
        <w:rPr>
          <w:rFonts w:asciiTheme="minorHAnsi" w:hAnsiTheme="minorHAnsi" w:cstheme="minorHAnsi"/>
          <w:i w:val="0"/>
          <w:color w:val="000000"/>
          <w:sz w:val="22"/>
          <w:szCs w:val="22"/>
        </w:rPr>
        <w:t>részletes mennyiségi, minőségi paraméterei és az Előirányzott Kompenzáció</w:t>
      </w:r>
    </w:p>
    <w:p w:rsidR="00C14BBC" w:rsidRDefault="00C14BBC" w:rsidP="00C14BBC">
      <w:pPr>
        <w:rPr>
          <w:rFonts w:asciiTheme="minorHAnsi" w:hAnsiTheme="minorHAnsi" w:cs="Arial"/>
          <w:b/>
        </w:rPr>
      </w:pPr>
    </w:p>
    <w:p w:rsidR="00C14BBC" w:rsidRPr="00BA1664" w:rsidRDefault="00C14BBC" w:rsidP="00C14BBC">
      <w:pPr>
        <w:rPr>
          <w:rFonts w:asciiTheme="minorHAnsi" w:hAnsiTheme="minorHAnsi" w:cs="Arial"/>
          <w:b/>
        </w:rPr>
      </w:pPr>
      <w:r w:rsidRPr="00BA1664">
        <w:rPr>
          <w:rFonts w:asciiTheme="minorHAnsi" w:hAnsiTheme="minorHAnsi" w:cs="Arial"/>
          <w:b/>
        </w:rPr>
        <w:t>Teherforgalmi közszolgáltatás:</w:t>
      </w:r>
    </w:p>
    <w:p w:rsidR="00C14BBC" w:rsidRPr="00BA1664" w:rsidRDefault="00C14BBC" w:rsidP="00C14BBC">
      <w:pPr>
        <w:pStyle w:val="Cmsor3"/>
        <w:numPr>
          <w:ilvl w:val="0"/>
          <w:numId w:val="22"/>
        </w:numPr>
        <w:spacing w:before="120" w:after="120" w:line="240" w:lineRule="auto"/>
        <w:jc w:val="both"/>
        <w:rPr>
          <w:rFonts w:asciiTheme="minorHAnsi" w:hAnsiTheme="minorHAnsi" w:cs="Arial"/>
          <w:b/>
          <w:color w:val="auto"/>
          <w:sz w:val="22"/>
          <w:szCs w:val="22"/>
        </w:rPr>
      </w:pPr>
      <w:bookmarkStart w:id="4" w:name="_Toc308538585"/>
      <w:bookmarkStart w:id="5" w:name="_Ref309887134"/>
      <w:bookmarkStart w:id="6" w:name="_Toc319386777"/>
      <w:r w:rsidRPr="00BA1664">
        <w:rPr>
          <w:rFonts w:asciiTheme="minorHAnsi" w:hAnsiTheme="minorHAnsi" w:cs="Arial"/>
          <w:b/>
          <w:color w:val="auto"/>
          <w:sz w:val="22"/>
          <w:szCs w:val="22"/>
        </w:rPr>
        <w:t>A behajtási hozzájárulások, a behajtási-várakozási hozzájárulások és a rakodótárcsa kiadásával kapcsolatos tevékenységek</w:t>
      </w:r>
      <w:bookmarkEnd w:id="4"/>
      <w:bookmarkEnd w:id="5"/>
      <w:bookmarkEnd w:id="6"/>
      <w:r w:rsidRPr="00BA1664">
        <w:rPr>
          <w:rFonts w:asciiTheme="minorHAnsi" w:hAnsiTheme="minorHAnsi" w:cs="Arial"/>
          <w:b/>
          <w:color w:val="auto"/>
          <w:sz w:val="22"/>
          <w:szCs w:val="22"/>
        </w:rPr>
        <w:t xml:space="preserve"> </w:t>
      </w:r>
    </w:p>
    <w:p w:rsidR="00C14BBC" w:rsidRPr="00BA1664" w:rsidRDefault="00C14BBC" w:rsidP="00C14BBC">
      <w:pPr>
        <w:pStyle w:val="Cmsor3"/>
        <w:spacing w:before="120" w:after="120" w:line="23" w:lineRule="atLeast"/>
        <w:ind w:left="426"/>
        <w:jc w:val="both"/>
        <w:rPr>
          <w:rFonts w:asciiTheme="minorHAnsi" w:hAnsiTheme="minorHAnsi" w:cs="Arial"/>
          <w:color w:val="auto"/>
          <w:sz w:val="22"/>
          <w:szCs w:val="22"/>
        </w:rPr>
      </w:pPr>
      <w:r w:rsidRPr="00BA1664">
        <w:rPr>
          <w:rFonts w:asciiTheme="minorHAnsi" w:hAnsiTheme="minorHAnsi" w:cs="Arial"/>
          <w:color w:val="auto"/>
          <w:sz w:val="22"/>
          <w:szCs w:val="22"/>
        </w:rPr>
        <w:t xml:space="preserve">A Budapest Közút a behajtási hozzájárulások, a behajtási-várakozási hozzájárulások és a rakodótárcsa kiadásával kapcsolatos tevékenységek körében köteles különösen az alábbi tevékenységek ellátására: </w:t>
      </w:r>
    </w:p>
    <w:p w:rsidR="00C14BBC" w:rsidRPr="00BA1664" w:rsidRDefault="00C14BBC" w:rsidP="00C14BBC">
      <w:pPr>
        <w:pStyle w:val="Szmozottlista2"/>
        <w:numPr>
          <w:ilvl w:val="1"/>
          <w:numId w:val="23"/>
        </w:numPr>
        <w:spacing w:line="23" w:lineRule="atLeast"/>
        <w:rPr>
          <w:rFonts w:asciiTheme="minorHAnsi" w:hAnsiTheme="minorHAnsi" w:cs="Arial"/>
          <w:sz w:val="22"/>
          <w:szCs w:val="22"/>
        </w:rPr>
      </w:pPr>
      <w:r w:rsidRPr="00BA1664">
        <w:rPr>
          <w:rFonts w:asciiTheme="minorHAnsi" w:hAnsiTheme="minorHAnsi" w:cs="Arial"/>
          <w:sz w:val="22"/>
          <w:szCs w:val="22"/>
        </w:rPr>
        <w:t>a kérelmek ügyfelektől történő átvétele, megvizsgálása, szükség esetén egyeztetés lefolytatása az érintett kerületi önkormányzatokkal, az Önkormányzat részére a hozzájárulások kiadásához szükséges döntési javaslatok előkészítésében való közreműködés;</w:t>
      </w:r>
    </w:p>
    <w:p w:rsidR="00C14BBC" w:rsidRPr="00BA1664" w:rsidRDefault="00C14BBC" w:rsidP="00C14BBC">
      <w:pPr>
        <w:pStyle w:val="Szmozottlista2"/>
        <w:numPr>
          <w:ilvl w:val="1"/>
          <w:numId w:val="23"/>
        </w:numPr>
        <w:spacing w:line="23" w:lineRule="atLeast"/>
        <w:rPr>
          <w:rFonts w:asciiTheme="minorHAnsi" w:hAnsiTheme="minorHAnsi" w:cs="Arial"/>
          <w:sz w:val="22"/>
          <w:szCs w:val="22"/>
        </w:rPr>
      </w:pPr>
      <w:r w:rsidRPr="00BA1664">
        <w:rPr>
          <w:rFonts w:asciiTheme="minorHAnsi" w:hAnsiTheme="minorHAnsi" w:cs="Arial"/>
          <w:sz w:val="22"/>
          <w:szCs w:val="22"/>
        </w:rPr>
        <w:t>az Önkormányzat döntése alapján a hozzájárulások érvényesítése (szükség esetén kiállítása és az ügyfeleknek történő átadása, a rakodótárcsa kiadása vagy az elutasítás közlése);</w:t>
      </w:r>
    </w:p>
    <w:p w:rsidR="00C14BBC" w:rsidRPr="00BA1664" w:rsidRDefault="00C14BBC" w:rsidP="00C14BBC">
      <w:pPr>
        <w:pStyle w:val="Szmozottlista2"/>
        <w:numPr>
          <w:ilvl w:val="1"/>
          <w:numId w:val="23"/>
        </w:numPr>
        <w:spacing w:line="23" w:lineRule="atLeast"/>
        <w:rPr>
          <w:rFonts w:asciiTheme="minorHAnsi" w:hAnsiTheme="minorHAnsi" w:cs="Arial"/>
          <w:sz w:val="22"/>
          <w:szCs w:val="22"/>
        </w:rPr>
      </w:pPr>
      <w:r w:rsidRPr="00BA1664">
        <w:rPr>
          <w:rFonts w:asciiTheme="minorHAnsi" w:hAnsiTheme="minorHAnsi" w:cs="Arial"/>
          <w:sz w:val="22"/>
          <w:szCs w:val="22"/>
        </w:rPr>
        <w:t>a</w:t>
      </w:r>
      <w:r>
        <w:rPr>
          <w:rFonts w:asciiTheme="minorHAnsi" w:hAnsiTheme="minorHAnsi" w:cs="Arial"/>
          <w:sz w:val="22"/>
          <w:szCs w:val="22"/>
        </w:rPr>
        <w:t xml:space="preserve">30/2010. (VI.4.) sz. rendelet a Budapest főváros közigazgatási területén a járművel várakozás rendjének egységes kialakításáról, a várakozás díjáról és az üzemképtelen járművek tárolásának szabályozásáról szóló </w:t>
      </w:r>
      <w:proofErr w:type="spellStart"/>
      <w:r>
        <w:rPr>
          <w:rFonts w:asciiTheme="minorHAnsi" w:hAnsiTheme="minorHAnsi" w:cs="Arial"/>
          <w:sz w:val="22"/>
          <w:szCs w:val="22"/>
        </w:rPr>
        <w:t>Főv.Kgy</w:t>
      </w:r>
      <w:proofErr w:type="spellEnd"/>
      <w:r>
        <w:rPr>
          <w:rFonts w:asciiTheme="minorHAnsi" w:hAnsiTheme="minorHAnsi" w:cs="Arial"/>
          <w:sz w:val="22"/>
          <w:szCs w:val="22"/>
        </w:rPr>
        <w:t xml:space="preserve">. rendelet, továbbiakban </w:t>
      </w:r>
      <w:r w:rsidRPr="00BA1664">
        <w:rPr>
          <w:rFonts w:asciiTheme="minorHAnsi" w:hAnsiTheme="minorHAnsi" w:cs="Arial"/>
          <w:sz w:val="22"/>
          <w:szCs w:val="22"/>
        </w:rPr>
        <w:t>Parkolási Rendelet szerinti behajtási-várakozási hozzájárulás kiadásával kapcsolatban felmerül</w:t>
      </w:r>
      <w:r>
        <w:rPr>
          <w:rFonts w:asciiTheme="minorHAnsi" w:hAnsiTheme="minorHAnsi" w:cs="Arial"/>
          <w:sz w:val="22"/>
          <w:szCs w:val="22"/>
        </w:rPr>
        <w:t xml:space="preserve">ő </w:t>
      </w:r>
      <w:r w:rsidRPr="00BA1664">
        <w:rPr>
          <w:rFonts w:asciiTheme="minorHAnsi" w:hAnsiTheme="minorHAnsi" w:cs="Arial"/>
          <w:sz w:val="22"/>
          <w:szCs w:val="22"/>
        </w:rPr>
        <w:t>várakozási díjakból és pótdíjakból (együttesen „</w:t>
      </w:r>
      <w:r w:rsidRPr="00BA1664">
        <w:rPr>
          <w:rFonts w:asciiTheme="minorHAnsi" w:hAnsiTheme="minorHAnsi" w:cs="Arial"/>
          <w:b/>
          <w:sz w:val="22"/>
          <w:szCs w:val="22"/>
        </w:rPr>
        <w:t>Várakozási Díjak</w:t>
      </w:r>
      <w:r w:rsidRPr="00BA1664">
        <w:rPr>
          <w:rFonts w:asciiTheme="minorHAnsi" w:hAnsiTheme="minorHAnsi" w:cs="Arial"/>
          <w:sz w:val="22"/>
          <w:szCs w:val="22"/>
        </w:rPr>
        <w:t>”) eredő követelések</w:t>
      </w:r>
      <w:r w:rsidRPr="00BA1664" w:rsidDel="002170EF">
        <w:rPr>
          <w:rFonts w:asciiTheme="minorHAnsi" w:hAnsiTheme="minorHAnsi" w:cs="Arial"/>
          <w:sz w:val="22"/>
          <w:szCs w:val="22"/>
        </w:rPr>
        <w:t xml:space="preserve"> </w:t>
      </w:r>
      <w:r w:rsidRPr="00BA1664">
        <w:rPr>
          <w:rFonts w:asciiTheme="minorHAnsi" w:hAnsiTheme="minorHAnsi" w:cs="Arial"/>
          <w:sz w:val="22"/>
          <w:szCs w:val="22"/>
        </w:rPr>
        <w:t>és a Teherforgalmi Rendelet szerinti behajtási díjak (a továbbiakban: „</w:t>
      </w:r>
      <w:r w:rsidRPr="00BA1664">
        <w:rPr>
          <w:rFonts w:asciiTheme="minorHAnsi" w:hAnsiTheme="minorHAnsi" w:cs="Arial"/>
          <w:b/>
          <w:sz w:val="22"/>
          <w:szCs w:val="22"/>
        </w:rPr>
        <w:t>Behajtási Díj</w:t>
      </w:r>
      <w:r w:rsidRPr="00BA1664">
        <w:rPr>
          <w:rFonts w:asciiTheme="minorHAnsi" w:hAnsiTheme="minorHAnsi" w:cs="Arial"/>
          <w:sz w:val="22"/>
          <w:szCs w:val="22"/>
        </w:rPr>
        <w:t>”) Önkormányzat nevében történő beszedése és elszámolása a</w:t>
      </w:r>
      <w:r>
        <w:rPr>
          <w:rFonts w:asciiTheme="minorHAnsi" w:hAnsiTheme="minorHAnsi" w:cs="Arial"/>
          <w:sz w:val="22"/>
          <w:szCs w:val="22"/>
        </w:rPr>
        <w:t xml:space="preserve"> 2016. </w:t>
      </w:r>
      <w:r w:rsidR="00647EFD">
        <w:rPr>
          <w:rFonts w:asciiTheme="minorHAnsi" w:hAnsiTheme="minorHAnsi" w:cs="Arial"/>
          <w:sz w:val="22"/>
          <w:szCs w:val="22"/>
        </w:rPr>
        <w:t>március</w:t>
      </w:r>
      <w:r w:rsidR="001760A3">
        <w:rPr>
          <w:rFonts w:asciiTheme="minorHAnsi" w:hAnsiTheme="minorHAnsi" w:cs="Arial"/>
          <w:sz w:val="22"/>
          <w:szCs w:val="22"/>
        </w:rPr>
        <w:t xml:space="preserve"> 30-á</w:t>
      </w:r>
      <w:r>
        <w:rPr>
          <w:rFonts w:asciiTheme="minorHAnsi" w:hAnsiTheme="minorHAnsi" w:cs="Arial"/>
          <w:sz w:val="22"/>
          <w:szCs w:val="22"/>
        </w:rPr>
        <w:t>n elfogadott</w:t>
      </w:r>
      <w:r w:rsidRPr="00BA1664">
        <w:rPr>
          <w:rFonts w:asciiTheme="minorHAnsi" w:hAnsiTheme="minorHAnsi" w:cs="Arial"/>
          <w:sz w:val="22"/>
          <w:szCs w:val="22"/>
        </w:rPr>
        <w:t xml:space="preserve"> </w:t>
      </w:r>
      <w:r w:rsidRPr="008758A6">
        <w:rPr>
          <w:rFonts w:asciiTheme="minorHAnsi" w:hAnsiTheme="minorHAnsi" w:cs="Arial"/>
          <w:b/>
        </w:rPr>
        <w:t>Keretmegállapodás</w:t>
      </w:r>
      <w:r>
        <w:rPr>
          <w:rFonts w:asciiTheme="minorHAnsi" w:hAnsiTheme="minorHAnsi" w:cs="Arial"/>
          <w:b/>
        </w:rPr>
        <w:t>ban</w:t>
      </w:r>
      <w:r w:rsidRPr="00BA1664">
        <w:rPr>
          <w:rFonts w:asciiTheme="minorHAnsi" w:hAnsiTheme="minorHAnsi" w:cs="Arial"/>
          <w:sz w:val="22"/>
          <w:szCs w:val="22"/>
        </w:rPr>
        <w:t xml:space="preserve"> foglaltak szerint, valamint a beszedett összegeknek az Önkormányzat a </w:t>
      </w:r>
      <w:r w:rsidRPr="008758A6">
        <w:rPr>
          <w:rFonts w:asciiTheme="minorHAnsi" w:hAnsiTheme="minorHAnsi" w:cs="Arial"/>
          <w:b/>
        </w:rPr>
        <w:t>Keretmegállapodás</w:t>
      </w:r>
      <w:r>
        <w:rPr>
          <w:rFonts w:asciiTheme="minorHAnsi" w:hAnsiTheme="minorHAnsi" w:cs="Arial"/>
          <w:b/>
        </w:rPr>
        <w:t>ban</w:t>
      </w:r>
      <w:r w:rsidRPr="00BA1664">
        <w:rPr>
          <w:rFonts w:asciiTheme="minorHAnsi" w:hAnsiTheme="minorHAnsi" w:cs="Arial"/>
          <w:sz w:val="22"/>
          <w:szCs w:val="22"/>
        </w:rPr>
        <w:t xml:space="preserve"> meghatározott bankszámlájára való átutalása; </w:t>
      </w:r>
    </w:p>
    <w:p w:rsidR="00C14BBC" w:rsidRPr="00BA1664" w:rsidRDefault="00C14BBC" w:rsidP="00C14BBC">
      <w:pPr>
        <w:pStyle w:val="Szmozottlista2"/>
        <w:numPr>
          <w:ilvl w:val="1"/>
          <w:numId w:val="23"/>
        </w:numPr>
        <w:spacing w:line="23" w:lineRule="atLeast"/>
        <w:rPr>
          <w:rFonts w:asciiTheme="minorHAnsi" w:hAnsiTheme="minorHAnsi" w:cs="Arial"/>
          <w:sz w:val="22"/>
          <w:szCs w:val="22"/>
        </w:rPr>
      </w:pPr>
      <w:r w:rsidRPr="00BA1664">
        <w:rPr>
          <w:rFonts w:asciiTheme="minorHAnsi" w:hAnsiTheme="minorHAnsi" w:cs="Arial"/>
          <w:sz w:val="22"/>
          <w:szCs w:val="22"/>
        </w:rPr>
        <w:t>a gépjármű adatainak rögzítésével, azonosításával kapcsolatban felmerült adminisztrációs, technikai és egyéb költségek kérelmező által megfizetett részének (a továbbiakban: „</w:t>
      </w:r>
      <w:r w:rsidRPr="00BA1664">
        <w:rPr>
          <w:rFonts w:asciiTheme="minorHAnsi" w:hAnsiTheme="minorHAnsi" w:cs="Arial"/>
          <w:b/>
          <w:sz w:val="22"/>
          <w:szCs w:val="22"/>
        </w:rPr>
        <w:t>Regisztrációs Költség</w:t>
      </w:r>
      <w:r w:rsidRPr="00BA1664">
        <w:rPr>
          <w:rFonts w:asciiTheme="minorHAnsi" w:hAnsiTheme="minorHAnsi" w:cs="Arial"/>
          <w:sz w:val="22"/>
          <w:szCs w:val="22"/>
        </w:rPr>
        <w:t xml:space="preserve">”) Önkormányzat nevében történő beszedése és elszámolása a </w:t>
      </w:r>
      <w:r w:rsidRPr="008758A6">
        <w:rPr>
          <w:rFonts w:asciiTheme="minorHAnsi" w:hAnsiTheme="minorHAnsi" w:cs="Arial"/>
          <w:b/>
        </w:rPr>
        <w:t>Keretmegállapodás</w:t>
      </w:r>
      <w:r>
        <w:rPr>
          <w:rFonts w:asciiTheme="minorHAnsi" w:hAnsiTheme="minorHAnsi" w:cs="Arial"/>
          <w:b/>
        </w:rPr>
        <w:t>ban</w:t>
      </w:r>
      <w:r w:rsidRPr="00BA1664">
        <w:rPr>
          <w:rFonts w:asciiTheme="minorHAnsi" w:hAnsiTheme="minorHAnsi" w:cs="Arial"/>
          <w:sz w:val="22"/>
          <w:szCs w:val="22"/>
        </w:rPr>
        <w:t xml:space="preserve"> foglaltak szerint, valamint a beszedett összegeknek az Önkormányzat a </w:t>
      </w:r>
      <w:r w:rsidRPr="008758A6">
        <w:rPr>
          <w:rFonts w:asciiTheme="minorHAnsi" w:hAnsiTheme="minorHAnsi" w:cs="Arial"/>
          <w:b/>
        </w:rPr>
        <w:t>Keretmegállapodás</w:t>
      </w:r>
      <w:r>
        <w:rPr>
          <w:rFonts w:asciiTheme="minorHAnsi" w:hAnsiTheme="minorHAnsi" w:cs="Arial"/>
          <w:b/>
        </w:rPr>
        <w:t>ban</w:t>
      </w:r>
      <w:r w:rsidRPr="00BA1664">
        <w:rPr>
          <w:rFonts w:asciiTheme="minorHAnsi" w:hAnsiTheme="minorHAnsi" w:cs="Arial"/>
          <w:sz w:val="22"/>
          <w:szCs w:val="22"/>
        </w:rPr>
        <w:t xml:space="preserve"> meghatározott bankszámlájára való átutalása;</w:t>
      </w:r>
    </w:p>
    <w:p w:rsidR="00C14BBC" w:rsidRPr="00BA1664" w:rsidRDefault="00C14BBC" w:rsidP="00C14BBC">
      <w:pPr>
        <w:pStyle w:val="Szmozottlista2"/>
        <w:numPr>
          <w:ilvl w:val="1"/>
          <w:numId w:val="23"/>
        </w:numPr>
        <w:spacing w:line="23" w:lineRule="atLeast"/>
        <w:rPr>
          <w:rFonts w:asciiTheme="minorHAnsi" w:hAnsiTheme="minorHAnsi" w:cs="Arial"/>
          <w:sz w:val="22"/>
          <w:szCs w:val="22"/>
        </w:rPr>
      </w:pPr>
      <w:r>
        <w:rPr>
          <w:rFonts w:asciiTheme="minorHAnsi" w:hAnsiTheme="minorHAnsi" w:cs="Arial"/>
          <w:sz w:val="22"/>
          <w:szCs w:val="22"/>
        </w:rPr>
        <w:t xml:space="preserve">a rakodótárcsa kiadásának, valamint </w:t>
      </w:r>
      <w:r w:rsidRPr="00BA1664">
        <w:rPr>
          <w:rFonts w:asciiTheme="minorHAnsi" w:hAnsiTheme="minorHAnsi" w:cs="Arial"/>
          <w:sz w:val="22"/>
          <w:szCs w:val="22"/>
        </w:rPr>
        <w:t>a behajtási hozzájárulás és a behajtási-várakozási hozzájárulás kiadásával kapcsolatban felmerült adminisztrációs, technikai és egyéb költségeknek az ügyfelek által az Önkormányzat számára fizetendő részbeni ellentételezésének (a továbbiakban: „</w:t>
      </w:r>
      <w:r w:rsidRPr="00BA1664">
        <w:rPr>
          <w:rFonts w:asciiTheme="minorHAnsi" w:hAnsiTheme="minorHAnsi" w:cs="Arial"/>
          <w:b/>
          <w:sz w:val="22"/>
          <w:szCs w:val="22"/>
        </w:rPr>
        <w:t>Költségtérítés</w:t>
      </w:r>
      <w:r w:rsidRPr="00BA1664">
        <w:rPr>
          <w:rFonts w:asciiTheme="minorHAnsi" w:hAnsiTheme="minorHAnsi" w:cs="Arial"/>
          <w:sz w:val="22"/>
          <w:szCs w:val="22"/>
        </w:rPr>
        <w:t xml:space="preserve">”) Önkormányzat nevében történő beszedése és elszámolása a Keretmegállapodásban foglaltak szerint, valamint a beszedett összegeknek az Önkormányzat a </w:t>
      </w:r>
      <w:r w:rsidRPr="008758A6">
        <w:rPr>
          <w:rFonts w:asciiTheme="minorHAnsi" w:hAnsiTheme="minorHAnsi" w:cs="Arial"/>
          <w:b/>
        </w:rPr>
        <w:t>Keretmegállapodás</w:t>
      </w:r>
      <w:r>
        <w:rPr>
          <w:rFonts w:asciiTheme="minorHAnsi" w:hAnsiTheme="minorHAnsi" w:cs="Arial"/>
          <w:b/>
        </w:rPr>
        <w:t>ban</w:t>
      </w:r>
      <w:r w:rsidRPr="00BA1664">
        <w:rPr>
          <w:rFonts w:asciiTheme="minorHAnsi" w:hAnsiTheme="minorHAnsi" w:cs="Arial"/>
          <w:sz w:val="22"/>
          <w:szCs w:val="22"/>
        </w:rPr>
        <w:t xml:space="preserve"> meghatározott bankszámlájára való átutalása;</w:t>
      </w:r>
    </w:p>
    <w:p w:rsidR="00C14BBC" w:rsidRPr="00BA1664" w:rsidRDefault="00C14BBC" w:rsidP="00C14BBC">
      <w:pPr>
        <w:pStyle w:val="Szmozottlista2"/>
        <w:numPr>
          <w:ilvl w:val="1"/>
          <w:numId w:val="23"/>
        </w:numPr>
        <w:spacing w:line="23" w:lineRule="atLeast"/>
        <w:rPr>
          <w:rFonts w:asciiTheme="minorHAnsi" w:hAnsiTheme="minorHAnsi" w:cs="Arial"/>
          <w:sz w:val="22"/>
          <w:szCs w:val="22"/>
        </w:rPr>
      </w:pPr>
      <w:r w:rsidRPr="00BA1664">
        <w:rPr>
          <w:rFonts w:asciiTheme="minorHAnsi" w:hAnsiTheme="minorHAnsi" w:cs="Arial"/>
          <w:sz w:val="22"/>
          <w:szCs w:val="22"/>
        </w:rPr>
        <w:t>a hozzájárulások kiadásához szükséges elektronikus informatikai rendszer – a vonatkozó jogszabályokkal, illetve az adatvédelmi jogszabályokkal összhangban történő – fenntartása, üzemeltetése és fejlesztése; a hozzájárulások kiállításához, illetve az egyéb jogszabályi kötelezettségek teljesítéséhez szükséges eszközök folyamatos biztosítása;</w:t>
      </w:r>
    </w:p>
    <w:p w:rsidR="00C14BBC" w:rsidRPr="00BA1664" w:rsidRDefault="00C14BBC" w:rsidP="00C14BBC">
      <w:pPr>
        <w:pStyle w:val="Szmozottlista2"/>
        <w:numPr>
          <w:ilvl w:val="1"/>
          <w:numId w:val="23"/>
        </w:numPr>
        <w:spacing w:line="23" w:lineRule="atLeast"/>
        <w:rPr>
          <w:rFonts w:asciiTheme="minorHAnsi" w:hAnsiTheme="minorHAnsi" w:cs="Arial"/>
          <w:sz w:val="22"/>
          <w:szCs w:val="22"/>
        </w:rPr>
      </w:pPr>
      <w:r w:rsidRPr="00BA1664">
        <w:rPr>
          <w:rFonts w:asciiTheme="minorHAnsi" w:hAnsiTheme="minorHAnsi" w:cs="Arial"/>
          <w:sz w:val="22"/>
          <w:szCs w:val="22"/>
        </w:rPr>
        <w:t xml:space="preserve">a hozzájárulások kiadásához kapcsolódó kommunikációs tevékenységek ellátása, különös tekintettel az ügyfelek tájékoztatására </w:t>
      </w:r>
      <w:r>
        <w:rPr>
          <w:rFonts w:asciiTheme="minorHAnsi" w:hAnsiTheme="minorHAnsi" w:cs="Arial"/>
          <w:sz w:val="22"/>
          <w:szCs w:val="22"/>
        </w:rPr>
        <w:t>a K</w:t>
      </w:r>
      <w:r w:rsidRPr="00BA1664">
        <w:rPr>
          <w:rFonts w:asciiTheme="minorHAnsi" w:hAnsiTheme="minorHAnsi" w:cs="Arial"/>
          <w:sz w:val="22"/>
          <w:szCs w:val="22"/>
        </w:rPr>
        <w:t>eretmegállapodás</w:t>
      </w:r>
      <w:r>
        <w:rPr>
          <w:rFonts w:asciiTheme="minorHAnsi" w:hAnsiTheme="minorHAnsi" w:cs="Arial"/>
          <w:sz w:val="22"/>
          <w:szCs w:val="22"/>
        </w:rPr>
        <w:t xml:space="preserve"> szerinti </w:t>
      </w:r>
      <w:r w:rsidRPr="00BA1664">
        <w:rPr>
          <w:rFonts w:asciiTheme="minorHAnsi" w:hAnsiTheme="minorHAnsi" w:cs="Arial"/>
          <w:sz w:val="22"/>
          <w:szCs w:val="22"/>
        </w:rPr>
        <w:t>Egységes Ügyfélszolgálat Parkolási Közszolgáltatásokkal kapcsolatos működtetése révén.</w:t>
      </w:r>
    </w:p>
    <w:p w:rsidR="00C14BBC" w:rsidRPr="00BA1664" w:rsidRDefault="00C14BBC" w:rsidP="00C14BBC">
      <w:pPr>
        <w:pStyle w:val="Cmsor3"/>
        <w:numPr>
          <w:ilvl w:val="0"/>
          <w:numId w:val="23"/>
        </w:numPr>
        <w:spacing w:before="120" w:after="120" w:line="23" w:lineRule="atLeast"/>
        <w:jc w:val="both"/>
        <w:rPr>
          <w:rFonts w:asciiTheme="minorHAnsi" w:hAnsiTheme="minorHAnsi" w:cs="Arial"/>
          <w:b/>
          <w:color w:val="auto"/>
          <w:sz w:val="22"/>
          <w:szCs w:val="22"/>
        </w:rPr>
      </w:pPr>
      <w:bookmarkStart w:id="7" w:name="_Toc308538586"/>
      <w:bookmarkStart w:id="8" w:name="_Toc319386778"/>
      <w:r w:rsidRPr="00BA1664">
        <w:rPr>
          <w:rFonts w:asciiTheme="minorHAnsi" w:hAnsiTheme="minorHAnsi" w:cs="Arial"/>
          <w:b/>
          <w:color w:val="auto"/>
          <w:sz w:val="22"/>
          <w:szCs w:val="22"/>
        </w:rPr>
        <w:lastRenderedPageBreak/>
        <w:t>Az egyes övezetekhez kapcsolódó tevékenységek</w:t>
      </w:r>
      <w:bookmarkEnd w:id="7"/>
      <w:bookmarkEnd w:id="8"/>
    </w:p>
    <w:p w:rsidR="00C14BBC" w:rsidRPr="00BA1664" w:rsidRDefault="00C14BBC" w:rsidP="00C14BBC">
      <w:pPr>
        <w:pStyle w:val="Cmsor3"/>
        <w:spacing w:before="120" w:after="120" w:line="23" w:lineRule="atLeast"/>
        <w:ind w:left="567"/>
        <w:jc w:val="both"/>
        <w:rPr>
          <w:rFonts w:asciiTheme="minorHAnsi" w:hAnsiTheme="minorHAnsi" w:cs="Arial"/>
          <w:color w:val="auto"/>
          <w:sz w:val="22"/>
          <w:szCs w:val="22"/>
        </w:rPr>
      </w:pPr>
      <w:r w:rsidRPr="00BA1664">
        <w:rPr>
          <w:rFonts w:asciiTheme="minorHAnsi" w:hAnsiTheme="minorHAnsi" w:cs="Arial"/>
          <w:color w:val="auto"/>
          <w:sz w:val="22"/>
          <w:szCs w:val="22"/>
        </w:rPr>
        <w:t>A Budapest Közút a</w:t>
      </w:r>
      <w:r>
        <w:rPr>
          <w:rFonts w:asciiTheme="minorHAnsi" w:hAnsiTheme="minorHAnsi" w:cs="Arial"/>
          <w:color w:val="auto"/>
          <w:sz w:val="22"/>
          <w:szCs w:val="22"/>
        </w:rPr>
        <w:t xml:space="preserve"> 92/2011. (XII.30.) sz. Budapest főváros közigazgatási területén a teherforgalom közlekedésének szabályozásáról szóló </w:t>
      </w:r>
      <w:proofErr w:type="spellStart"/>
      <w:r>
        <w:rPr>
          <w:rFonts w:asciiTheme="minorHAnsi" w:hAnsiTheme="minorHAnsi" w:cs="Arial"/>
          <w:color w:val="auto"/>
          <w:sz w:val="22"/>
          <w:szCs w:val="22"/>
        </w:rPr>
        <w:t>Főv.Kgy</w:t>
      </w:r>
      <w:proofErr w:type="spellEnd"/>
      <w:r>
        <w:rPr>
          <w:rFonts w:asciiTheme="minorHAnsi" w:hAnsiTheme="minorHAnsi" w:cs="Arial"/>
          <w:color w:val="auto"/>
          <w:sz w:val="22"/>
          <w:szCs w:val="22"/>
        </w:rPr>
        <w:t xml:space="preserve">. rendelet, továbbiakban </w:t>
      </w:r>
      <w:r w:rsidRPr="00BA1664">
        <w:rPr>
          <w:rFonts w:asciiTheme="minorHAnsi" w:hAnsiTheme="minorHAnsi" w:cs="Arial"/>
          <w:color w:val="auto"/>
          <w:sz w:val="22"/>
          <w:szCs w:val="22"/>
        </w:rPr>
        <w:t xml:space="preserve"> </w:t>
      </w:r>
      <w:r>
        <w:rPr>
          <w:rFonts w:asciiTheme="minorHAnsi" w:hAnsiTheme="minorHAnsi" w:cs="Arial"/>
          <w:color w:val="auto"/>
          <w:sz w:val="22"/>
          <w:szCs w:val="22"/>
        </w:rPr>
        <w:t>t</w:t>
      </w:r>
      <w:r w:rsidRPr="00BA1664">
        <w:rPr>
          <w:rFonts w:asciiTheme="minorHAnsi" w:hAnsiTheme="minorHAnsi" w:cs="Arial"/>
          <w:color w:val="auto"/>
          <w:sz w:val="22"/>
          <w:szCs w:val="22"/>
        </w:rPr>
        <w:t xml:space="preserve">eherforgalmi </w:t>
      </w:r>
      <w:r>
        <w:rPr>
          <w:rFonts w:asciiTheme="minorHAnsi" w:hAnsiTheme="minorHAnsi" w:cs="Arial"/>
          <w:color w:val="auto"/>
          <w:sz w:val="22"/>
          <w:szCs w:val="22"/>
        </w:rPr>
        <w:t>r</w:t>
      </w:r>
      <w:r w:rsidRPr="00BA1664">
        <w:rPr>
          <w:rFonts w:asciiTheme="minorHAnsi" w:hAnsiTheme="minorHAnsi" w:cs="Arial"/>
          <w:color w:val="auto"/>
          <w:sz w:val="22"/>
          <w:szCs w:val="22"/>
        </w:rPr>
        <w:t xml:space="preserve">endelet szerinti korlátozott forgalmú övezetekben és korlátozott forgalmú közutakon, valamint a Parkolási Rendelet szerinti védett övezetekben az Önkormányzat illetékességébe tartozó területeken köteles az alábbi feladatokat ellátni: </w:t>
      </w:r>
    </w:p>
    <w:p w:rsidR="00C14BBC" w:rsidRPr="00BA1664" w:rsidRDefault="00C14BBC" w:rsidP="00C14BBC">
      <w:pPr>
        <w:pStyle w:val="Szmozottlista2"/>
        <w:numPr>
          <w:ilvl w:val="1"/>
          <w:numId w:val="11"/>
        </w:numPr>
        <w:spacing w:line="23" w:lineRule="atLeast"/>
        <w:rPr>
          <w:rFonts w:asciiTheme="minorHAnsi" w:hAnsiTheme="minorHAnsi" w:cs="Arial"/>
          <w:sz w:val="22"/>
          <w:szCs w:val="22"/>
        </w:rPr>
      </w:pPr>
      <w:r w:rsidRPr="00BA1664">
        <w:rPr>
          <w:rFonts w:asciiTheme="minorHAnsi" w:hAnsiTheme="minorHAnsi" w:cs="Arial"/>
          <w:sz w:val="22"/>
          <w:szCs w:val="22"/>
        </w:rPr>
        <w:t>a szükséges forgalomtechnikai eszközök kihelyezése, időszakos ellenőrzése, szükség szerinti módosítása vagy pótlása;</w:t>
      </w:r>
    </w:p>
    <w:p w:rsidR="00C14BBC" w:rsidRPr="00BA1664" w:rsidRDefault="00C14BBC" w:rsidP="00C14BBC">
      <w:pPr>
        <w:pStyle w:val="Szmozottlista2"/>
        <w:numPr>
          <w:ilvl w:val="1"/>
          <w:numId w:val="11"/>
        </w:numPr>
        <w:spacing w:line="23" w:lineRule="atLeast"/>
        <w:rPr>
          <w:rFonts w:asciiTheme="minorHAnsi" w:hAnsiTheme="minorHAnsi" w:cs="Arial"/>
          <w:sz w:val="22"/>
          <w:szCs w:val="22"/>
        </w:rPr>
      </w:pPr>
      <w:r w:rsidRPr="00BA1664">
        <w:rPr>
          <w:rFonts w:asciiTheme="minorHAnsi" w:hAnsiTheme="minorHAnsi" w:cs="Arial"/>
          <w:sz w:val="22"/>
          <w:szCs w:val="22"/>
        </w:rPr>
        <w:t>forgalomtechnikai tervek előkészítésében való közreműködés;</w:t>
      </w:r>
    </w:p>
    <w:p w:rsidR="00C14BBC" w:rsidRPr="00BA1664" w:rsidRDefault="00C14BBC" w:rsidP="00C14BBC">
      <w:pPr>
        <w:pStyle w:val="Szmozottlista2"/>
        <w:numPr>
          <w:ilvl w:val="1"/>
          <w:numId w:val="11"/>
        </w:numPr>
        <w:spacing w:line="23" w:lineRule="atLeast"/>
        <w:rPr>
          <w:rFonts w:asciiTheme="minorHAnsi" w:hAnsiTheme="minorHAnsi" w:cs="Arial"/>
          <w:sz w:val="22"/>
          <w:szCs w:val="22"/>
        </w:rPr>
      </w:pPr>
      <w:r w:rsidRPr="00BA1664">
        <w:rPr>
          <w:rFonts w:asciiTheme="minorHAnsi" w:hAnsiTheme="minorHAnsi" w:cs="Arial"/>
          <w:sz w:val="22"/>
          <w:szCs w:val="22"/>
        </w:rPr>
        <w:t>a behajtási jogosultság ellenőrzésének biztosítása, személyi és tárgyi feltételeinek megteremtése;</w:t>
      </w:r>
    </w:p>
    <w:p w:rsidR="00C14BBC" w:rsidRPr="00BA1664" w:rsidRDefault="00C14BBC" w:rsidP="00C14BBC">
      <w:pPr>
        <w:pStyle w:val="Szmozottlista2"/>
        <w:numPr>
          <w:ilvl w:val="1"/>
          <w:numId w:val="11"/>
        </w:numPr>
        <w:spacing w:line="23" w:lineRule="atLeast"/>
        <w:rPr>
          <w:rFonts w:asciiTheme="minorHAnsi" w:hAnsiTheme="minorHAnsi" w:cs="Arial"/>
          <w:sz w:val="22"/>
          <w:szCs w:val="22"/>
        </w:rPr>
      </w:pPr>
      <w:r w:rsidRPr="00BA1664">
        <w:rPr>
          <w:rFonts w:asciiTheme="minorHAnsi" w:hAnsiTheme="minorHAnsi" w:cs="Arial"/>
          <w:sz w:val="22"/>
          <w:szCs w:val="22"/>
        </w:rPr>
        <w:t>a behajtási jogosultságot ellenőrző rendszerek kiépítésének vizsgálata, megvalósítására javaslattétel (az Önkormányzat előzetes jóváhagyásával) és üzemeltetése.</w:t>
      </w:r>
    </w:p>
    <w:p w:rsidR="00C14BBC" w:rsidRPr="00BA1664" w:rsidRDefault="00C14BBC" w:rsidP="00C14BBC">
      <w:pPr>
        <w:pStyle w:val="Cmsor3"/>
        <w:numPr>
          <w:ilvl w:val="0"/>
          <w:numId w:val="23"/>
        </w:numPr>
        <w:spacing w:before="120" w:after="120" w:line="23" w:lineRule="atLeast"/>
        <w:jc w:val="both"/>
        <w:rPr>
          <w:rFonts w:asciiTheme="minorHAnsi" w:hAnsiTheme="minorHAnsi" w:cs="Arial"/>
          <w:b/>
          <w:color w:val="auto"/>
          <w:sz w:val="22"/>
          <w:szCs w:val="22"/>
        </w:rPr>
      </w:pPr>
      <w:bookmarkStart w:id="9" w:name="_Toc308619007"/>
      <w:bookmarkStart w:id="10" w:name="_Toc319386779"/>
      <w:r w:rsidRPr="00BA1664">
        <w:rPr>
          <w:rFonts w:asciiTheme="minorHAnsi" w:hAnsiTheme="minorHAnsi" w:cs="Arial"/>
          <w:b/>
          <w:color w:val="auto"/>
          <w:sz w:val="22"/>
          <w:szCs w:val="22"/>
        </w:rPr>
        <w:t>Egyéb feladatok a Teherforgalmi Közszolgáltatások ellátásával összefüggésben</w:t>
      </w:r>
      <w:bookmarkEnd w:id="9"/>
      <w:bookmarkEnd w:id="10"/>
    </w:p>
    <w:p w:rsidR="00C14BBC" w:rsidRPr="00BA1664" w:rsidRDefault="00C14BBC" w:rsidP="00C14BBC">
      <w:pPr>
        <w:pStyle w:val="Cmsor3"/>
        <w:spacing w:before="120" w:after="120" w:line="23" w:lineRule="atLeast"/>
        <w:ind w:left="567"/>
        <w:jc w:val="both"/>
        <w:rPr>
          <w:rFonts w:asciiTheme="minorHAnsi" w:hAnsiTheme="minorHAnsi" w:cs="Arial"/>
          <w:color w:val="auto"/>
          <w:sz w:val="22"/>
          <w:szCs w:val="22"/>
        </w:rPr>
      </w:pPr>
      <w:bookmarkStart w:id="11" w:name="_Toc319386780"/>
      <w:r w:rsidRPr="00BA1664">
        <w:rPr>
          <w:rFonts w:asciiTheme="minorHAnsi" w:hAnsiTheme="minorHAnsi" w:cs="Arial"/>
          <w:color w:val="auto"/>
          <w:sz w:val="22"/>
          <w:szCs w:val="22"/>
        </w:rPr>
        <w:t xml:space="preserve">A Budapest Közút köteles a Teherforgalmi Közszolgáltatások ellátásával kapcsolatos tapasztalatokat elemezni, a tapasztalatok alapján a behajtási rendszer </w:t>
      </w:r>
      <w:proofErr w:type="spellStart"/>
      <w:r w:rsidRPr="00BA1664">
        <w:rPr>
          <w:rFonts w:asciiTheme="minorHAnsi" w:hAnsiTheme="minorHAnsi" w:cs="Arial"/>
          <w:color w:val="auto"/>
          <w:sz w:val="22"/>
          <w:szCs w:val="22"/>
        </w:rPr>
        <w:t>továbbfejlesztésére</w:t>
      </w:r>
      <w:proofErr w:type="spellEnd"/>
      <w:r w:rsidRPr="00BA1664">
        <w:rPr>
          <w:rFonts w:asciiTheme="minorHAnsi" w:hAnsiTheme="minorHAnsi" w:cs="Arial"/>
          <w:color w:val="auto"/>
          <w:sz w:val="22"/>
          <w:szCs w:val="22"/>
        </w:rPr>
        <w:t xml:space="preserve"> vonatkozó javaslatokat kidolgozni, ennek keretében különösen:</w:t>
      </w:r>
      <w:bookmarkEnd w:id="11"/>
    </w:p>
    <w:p w:rsidR="00C14BBC" w:rsidRPr="001D7ED7" w:rsidRDefault="00C14BBC" w:rsidP="00C14BBC">
      <w:pPr>
        <w:pStyle w:val="Szmozottlista2"/>
        <w:numPr>
          <w:ilvl w:val="1"/>
          <w:numId w:val="12"/>
        </w:numPr>
        <w:spacing w:line="23" w:lineRule="atLeast"/>
        <w:rPr>
          <w:rFonts w:asciiTheme="minorHAnsi" w:hAnsiTheme="minorHAnsi"/>
          <w:sz w:val="22"/>
          <w:szCs w:val="22"/>
        </w:rPr>
      </w:pPr>
      <w:r w:rsidRPr="001D7ED7">
        <w:rPr>
          <w:rFonts w:asciiTheme="minorHAnsi" w:hAnsiTheme="minorHAnsi"/>
          <w:sz w:val="22"/>
          <w:szCs w:val="22"/>
        </w:rPr>
        <w:t>együttműködni a BKK-</w:t>
      </w:r>
      <w:proofErr w:type="spellStart"/>
      <w:r w:rsidRPr="001D7ED7">
        <w:rPr>
          <w:rFonts w:asciiTheme="minorHAnsi" w:hAnsiTheme="minorHAnsi"/>
          <w:sz w:val="22"/>
          <w:szCs w:val="22"/>
        </w:rPr>
        <w:t>val</w:t>
      </w:r>
      <w:proofErr w:type="spellEnd"/>
      <w:r w:rsidRPr="001D7ED7">
        <w:rPr>
          <w:rFonts w:asciiTheme="minorHAnsi" w:hAnsiTheme="minorHAnsi"/>
          <w:sz w:val="22"/>
          <w:szCs w:val="22"/>
        </w:rPr>
        <w:t xml:space="preserve"> és adott esetben javaslatot tenni a BKK-nak a környezetvédelmi szempontok érvényesítése érdekében a fővárosba behajtó, illetve a fővárosban közlekedő gépjárművek közlekedésének szabályozására;</w:t>
      </w:r>
    </w:p>
    <w:p w:rsidR="00C14BBC" w:rsidRPr="001D7ED7" w:rsidRDefault="00C14BBC" w:rsidP="00C14BBC">
      <w:pPr>
        <w:pStyle w:val="Szmozottlista2"/>
        <w:numPr>
          <w:ilvl w:val="1"/>
          <w:numId w:val="12"/>
        </w:numPr>
        <w:spacing w:line="23" w:lineRule="atLeast"/>
        <w:rPr>
          <w:rFonts w:asciiTheme="minorHAnsi" w:hAnsiTheme="minorHAnsi"/>
          <w:sz w:val="22"/>
          <w:szCs w:val="22"/>
        </w:rPr>
      </w:pPr>
      <w:r w:rsidRPr="001D7ED7">
        <w:rPr>
          <w:rFonts w:asciiTheme="minorHAnsi" w:hAnsiTheme="minorHAnsi"/>
          <w:sz w:val="22"/>
          <w:szCs w:val="22"/>
        </w:rPr>
        <w:t>a teherforgalommal, illetve a forgalomcsillapítással kapcsolatos forgalomszabályozási javaslatokat kidolgozásában együttműködni a BKK-</w:t>
      </w:r>
      <w:proofErr w:type="spellStart"/>
      <w:r w:rsidRPr="001D7ED7">
        <w:rPr>
          <w:rFonts w:asciiTheme="minorHAnsi" w:hAnsiTheme="minorHAnsi"/>
          <w:sz w:val="22"/>
          <w:szCs w:val="22"/>
        </w:rPr>
        <w:t>val</w:t>
      </w:r>
      <w:proofErr w:type="spellEnd"/>
      <w:r w:rsidRPr="001D7ED7">
        <w:rPr>
          <w:rFonts w:asciiTheme="minorHAnsi" w:hAnsiTheme="minorHAnsi"/>
          <w:sz w:val="22"/>
          <w:szCs w:val="22"/>
        </w:rPr>
        <w:t>;</w:t>
      </w:r>
    </w:p>
    <w:p w:rsidR="00C14BBC" w:rsidRPr="001D7ED7" w:rsidRDefault="00C14BBC" w:rsidP="00C14BBC">
      <w:pPr>
        <w:pStyle w:val="Szmozottlista2"/>
        <w:numPr>
          <w:ilvl w:val="1"/>
          <w:numId w:val="12"/>
        </w:numPr>
        <w:spacing w:line="23" w:lineRule="atLeast"/>
        <w:rPr>
          <w:rFonts w:asciiTheme="minorHAnsi" w:hAnsiTheme="minorHAnsi" w:cs="Arial"/>
          <w:sz w:val="22"/>
          <w:szCs w:val="22"/>
        </w:rPr>
      </w:pPr>
      <w:r w:rsidRPr="001D7ED7">
        <w:rPr>
          <w:rFonts w:asciiTheme="minorHAnsi" w:hAnsiTheme="minorHAnsi"/>
          <w:sz w:val="22"/>
          <w:szCs w:val="22"/>
        </w:rPr>
        <w:t>együttműködni a BKK-</w:t>
      </w:r>
      <w:proofErr w:type="spellStart"/>
      <w:r w:rsidRPr="001D7ED7">
        <w:rPr>
          <w:rFonts w:asciiTheme="minorHAnsi" w:hAnsiTheme="minorHAnsi"/>
          <w:sz w:val="22"/>
          <w:szCs w:val="22"/>
        </w:rPr>
        <w:t>val</w:t>
      </w:r>
      <w:proofErr w:type="spellEnd"/>
      <w:r w:rsidRPr="001D7ED7">
        <w:rPr>
          <w:rFonts w:asciiTheme="minorHAnsi" w:hAnsiTheme="minorHAnsi"/>
          <w:sz w:val="22"/>
          <w:szCs w:val="22"/>
        </w:rPr>
        <w:t xml:space="preserve"> a korlátozott forgalmú övezetek </w:t>
      </w:r>
      <w:proofErr w:type="spellStart"/>
      <w:r w:rsidRPr="001D7ED7">
        <w:rPr>
          <w:rFonts w:asciiTheme="minorHAnsi" w:hAnsiTheme="minorHAnsi"/>
          <w:sz w:val="22"/>
          <w:szCs w:val="22"/>
        </w:rPr>
        <w:t>továbbfejlesztése</w:t>
      </w:r>
      <w:proofErr w:type="spellEnd"/>
      <w:r w:rsidRPr="001D7ED7">
        <w:rPr>
          <w:rFonts w:asciiTheme="minorHAnsi" w:hAnsiTheme="minorHAnsi"/>
          <w:sz w:val="22"/>
          <w:szCs w:val="22"/>
        </w:rPr>
        <w:t xml:space="preserve"> érdekében</w:t>
      </w:r>
      <w:r w:rsidRPr="001D7ED7">
        <w:rPr>
          <w:rFonts w:asciiTheme="minorHAnsi" w:hAnsiTheme="minorHAnsi" w:cs="Arial"/>
          <w:sz w:val="22"/>
          <w:szCs w:val="22"/>
        </w:rPr>
        <w:t>;</w:t>
      </w:r>
    </w:p>
    <w:p w:rsidR="00C14BBC" w:rsidRPr="00BA1664" w:rsidRDefault="00C14BBC" w:rsidP="00C14BBC">
      <w:pPr>
        <w:pStyle w:val="Szmozottlista2"/>
        <w:numPr>
          <w:ilvl w:val="1"/>
          <w:numId w:val="12"/>
        </w:numPr>
        <w:spacing w:line="23" w:lineRule="atLeast"/>
        <w:rPr>
          <w:rFonts w:asciiTheme="minorHAnsi" w:hAnsiTheme="minorHAnsi" w:cs="Arial"/>
          <w:sz w:val="22"/>
          <w:szCs w:val="22"/>
        </w:rPr>
      </w:pPr>
      <w:r w:rsidRPr="00BA1664">
        <w:rPr>
          <w:rFonts w:asciiTheme="minorHAnsi" w:hAnsiTheme="minorHAnsi" w:cs="Arial"/>
          <w:sz w:val="22"/>
          <w:szCs w:val="22"/>
        </w:rPr>
        <w:t>a Teherforgalmi Közszolgáltatással kapcsolatos Behajtási Díjak valamint a Költségtérítés és a Regisztrációs Költség mértékének meghatározására vonatkozóan javaslatot tenni;</w:t>
      </w:r>
    </w:p>
    <w:p w:rsidR="00C14BBC" w:rsidRPr="00BA1664" w:rsidRDefault="00C14BBC" w:rsidP="00C14BBC">
      <w:pPr>
        <w:pStyle w:val="Szmozottlista2"/>
        <w:numPr>
          <w:ilvl w:val="1"/>
          <w:numId w:val="12"/>
        </w:numPr>
        <w:spacing w:line="23" w:lineRule="atLeast"/>
        <w:rPr>
          <w:rFonts w:asciiTheme="minorHAnsi" w:hAnsiTheme="minorHAnsi" w:cs="Arial"/>
          <w:sz w:val="22"/>
          <w:szCs w:val="22"/>
        </w:rPr>
      </w:pPr>
      <w:r w:rsidRPr="00BA1664">
        <w:rPr>
          <w:rFonts w:asciiTheme="minorHAnsi" w:hAnsiTheme="minorHAnsi" w:cs="Arial"/>
          <w:sz w:val="22"/>
          <w:szCs w:val="22"/>
        </w:rPr>
        <w:t xml:space="preserve">a KRESZ 15. § (6) bekezdés szerinti </w:t>
      </w:r>
      <w:r>
        <w:rPr>
          <w:rFonts w:asciiTheme="minorHAnsi" w:hAnsiTheme="minorHAnsi" w:cs="Arial"/>
          <w:sz w:val="22"/>
          <w:szCs w:val="22"/>
        </w:rPr>
        <w:t xml:space="preserve">kijelölt </w:t>
      </w:r>
      <w:r w:rsidRPr="00BA1664">
        <w:rPr>
          <w:rFonts w:asciiTheme="minorHAnsi" w:hAnsiTheme="minorHAnsi" w:cs="Arial"/>
          <w:sz w:val="22"/>
          <w:szCs w:val="22"/>
        </w:rPr>
        <w:t>rakodóhelyek folyamatos felülvizsgálatát elvégezni és a szükséges intézkedéseket kezdeményezni;</w:t>
      </w:r>
    </w:p>
    <w:p w:rsidR="00C14BBC" w:rsidRPr="00BA1664" w:rsidRDefault="00C14BBC" w:rsidP="00C14BBC">
      <w:pPr>
        <w:pStyle w:val="Szmozottlista2"/>
        <w:numPr>
          <w:ilvl w:val="1"/>
          <w:numId w:val="12"/>
        </w:numPr>
        <w:spacing w:line="23" w:lineRule="atLeast"/>
        <w:rPr>
          <w:rFonts w:asciiTheme="minorHAnsi" w:hAnsiTheme="minorHAnsi" w:cs="Arial"/>
          <w:sz w:val="22"/>
          <w:szCs w:val="22"/>
        </w:rPr>
      </w:pPr>
      <w:r w:rsidRPr="00BA1664">
        <w:rPr>
          <w:rFonts w:asciiTheme="minorHAnsi" w:hAnsiTheme="minorHAnsi" w:cs="Arial"/>
          <w:sz w:val="22"/>
          <w:szCs w:val="22"/>
        </w:rPr>
        <w:t>kapcsolatot tartani a kerületi önkormányzatokkal (beérkező igények egyeztetése);</w:t>
      </w:r>
    </w:p>
    <w:p w:rsidR="00C14BBC" w:rsidRPr="00BA1664" w:rsidRDefault="00C14BBC" w:rsidP="00C14BBC">
      <w:pPr>
        <w:pStyle w:val="Szmozottlista2"/>
        <w:numPr>
          <w:ilvl w:val="1"/>
          <w:numId w:val="12"/>
        </w:numPr>
        <w:spacing w:line="23" w:lineRule="atLeast"/>
        <w:rPr>
          <w:rFonts w:asciiTheme="minorHAnsi" w:hAnsiTheme="minorHAnsi" w:cs="Arial"/>
          <w:sz w:val="22"/>
          <w:szCs w:val="22"/>
        </w:rPr>
      </w:pPr>
      <w:r w:rsidRPr="00BA1664">
        <w:rPr>
          <w:rFonts w:asciiTheme="minorHAnsi" w:hAnsiTheme="minorHAnsi" w:cs="Arial"/>
          <w:sz w:val="22"/>
          <w:szCs w:val="22"/>
        </w:rPr>
        <w:t>forgalom terelések esetén a szükséges áruellátási lehetőségeket kidolgozni.</w:t>
      </w:r>
    </w:p>
    <w:p w:rsidR="00C14BBC" w:rsidRPr="00BA1664" w:rsidRDefault="00C14BBC" w:rsidP="00C14BBC">
      <w:pPr>
        <w:spacing w:after="0" w:line="23" w:lineRule="atLeast"/>
        <w:jc w:val="both"/>
        <w:rPr>
          <w:rFonts w:asciiTheme="minorHAnsi" w:hAnsiTheme="minorHAnsi" w:cs="Arial"/>
          <w:b/>
        </w:rPr>
      </w:pPr>
    </w:p>
    <w:p w:rsidR="00C14BBC" w:rsidRPr="00BA1664" w:rsidRDefault="00C14BBC" w:rsidP="00C14BBC">
      <w:pPr>
        <w:pStyle w:val="Cmsor3"/>
        <w:numPr>
          <w:ilvl w:val="0"/>
          <w:numId w:val="23"/>
        </w:numPr>
        <w:spacing w:before="120" w:after="120" w:line="23" w:lineRule="atLeast"/>
        <w:jc w:val="both"/>
        <w:rPr>
          <w:rFonts w:asciiTheme="minorHAnsi" w:hAnsiTheme="minorHAnsi" w:cs="Arial"/>
          <w:b/>
          <w:color w:val="auto"/>
          <w:sz w:val="22"/>
          <w:szCs w:val="22"/>
        </w:rPr>
      </w:pPr>
      <w:r w:rsidRPr="00BA1664">
        <w:rPr>
          <w:rFonts w:asciiTheme="minorHAnsi" w:hAnsiTheme="minorHAnsi" w:cs="Arial"/>
          <w:b/>
          <w:color w:val="auto"/>
          <w:sz w:val="22"/>
          <w:szCs w:val="22"/>
        </w:rPr>
        <w:t>A Teherforgalmi közszolgáltatási feladatok minőségi és mennyiségi követelményei:</w:t>
      </w:r>
    </w:p>
    <w:p w:rsidR="00C14BBC" w:rsidRPr="00BA1664" w:rsidRDefault="00C14BBC" w:rsidP="00C14BBC">
      <w:pPr>
        <w:pStyle w:val="Cmsor3"/>
        <w:spacing w:before="120" w:after="120" w:line="23" w:lineRule="atLeast"/>
        <w:ind w:left="567"/>
        <w:jc w:val="both"/>
        <w:rPr>
          <w:rFonts w:asciiTheme="minorHAnsi" w:hAnsiTheme="minorHAnsi" w:cs="Arial"/>
          <w:color w:val="auto"/>
          <w:sz w:val="22"/>
          <w:szCs w:val="22"/>
        </w:rPr>
      </w:pPr>
      <w:r w:rsidRPr="00BA1664">
        <w:rPr>
          <w:rFonts w:asciiTheme="minorHAnsi" w:hAnsiTheme="minorHAnsi" w:cs="Arial"/>
          <w:color w:val="auto"/>
          <w:sz w:val="22"/>
          <w:szCs w:val="22"/>
        </w:rPr>
        <w:t>A Budapest Közút éves átlagban a behajtási és behajtási-várakozási hozzájárulások kiadásának folyamatát kifogástalanul üzemelteti. A teherforgalmi és a parkolási rendeltetekkel összhangban kifogástalan üzemeltetésnek az minősül, ha:</w:t>
      </w:r>
    </w:p>
    <w:p w:rsidR="00C14BBC" w:rsidRPr="00BA1664" w:rsidRDefault="00C14BBC" w:rsidP="00C14BBC">
      <w:pPr>
        <w:pStyle w:val="Szmozottlista2"/>
        <w:numPr>
          <w:ilvl w:val="1"/>
          <w:numId w:val="20"/>
        </w:numPr>
        <w:spacing w:line="23" w:lineRule="atLeast"/>
        <w:rPr>
          <w:rFonts w:asciiTheme="minorHAnsi" w:hAnsiTheme="minorHAnsi" w:cs="Arial"/>
          <w:sz w:val="22"/>
          <w:szCs w:val="22"/>
        </w:rPr>
      </w:pPr>
      <w:r w:rsidRPr="00BA1664">
        <w:rPr>
          <w:rFonts w:asciiTheme="minorHAnsi" w:hAnsiTheme="minorHAnsi" w:cs="Arial"/>
          <w:sz w:val="22"/>
          <w:szCs w:val="22"/>
        </w:rPr>
        <w:t xml:space="preserve">a hozzájárulás elbírálása </w:t>
      </w:r>
    </w:p>
    <w:p w:rsidR="00C14BBC" w:rsidRPr="00BA1664" w:rsidRDefault="00C14BBC" w:rsidP="00C14BBC">
      <w:pPr>
        <w:pStyle w:val="Szmozottlista2"/>
        <w:numPr>
          <w:ilvl w:val="1"/>
          <w:numId w:val="20"/>
        </w:numPr>
        <w:spacing w:line="23" w:lineRule="atLeast"/>
        <w:rPr>
          <w:rFonts w:asciiTheme="minorHAnsi" w:hAnsiTheme="minorHAnsi" w:cs="Arial"/>
          <w:sz w:val="22"/>
          <w:szCs w:val="22"/>
        </w:rPr>
      </w:pPr>
      <w:r w:rsidRPr="00BA1664">
        <w:rPr>
          <w:rFonts w:asciiTheme="minorHAnsi" w:hAnsiTheme="minorHAnsi" w:cs="Arial"/>
          <w:sz w:val="22"/>
          <w:szCs w:val="22"/>
        </w:rPr>
        <w:t>normál igénylés esetén legfeljebb 2 munkanapon</w:t>
      </w:r>
    </w:p>
    <w:p w:rsidR="00C14BBC" w:rsidRPr="00BA1664" w:rsidRDefault="00C14BBC" w:rsidP="00C14BBC">
      <w:pPr>
        <w:pStyle w:val="Szmozottlista2"/>
        <w:numPr>
          <w:ilvl w:val="1"/>
          <w:numId w:val="20"/>
        </w:numPr>
        <w:spacing w:line="23" w:lineRule="atLeast"/>
        <w:rPr>
          <w:rFonts w:asciiTheme="minorHAnsi" w:hAnsiTheme="minorHAnsi" w:cs="Arial"/>
          <w:sz w:val="22"/>
          <w:szCs w:val="22"/>
        </w:rPr>
      </w:pPr>
      <w:r w:rsidRPr="00BA1664">
        <w:rPr>
          <w:rFonts w:asciiTheme="minorHAnsi" w:hAnsiTheme="minorHAnsi" w:cs="Arial"/>
          <w:sz w:val="22"/>
          <w:szCs w:val="22"/>
        </w:rPr>
        <w:t>sürgősségi igény esetén legfeljebb 6 munkaórán</w:t>
      </w:r>
    </w:p>
    <w:p w:rsidR="00C14BBC" w:rsidRPr="00BA1664" w:rsidRDefault="00C14BBC" w:rsidP="00C14BBC">
      <w:pPr>
        <w:pStyle w:val="Szmozottlista2"/>
        <w:numPr>
          <w:ilvl w:val="1"/>
          <w:numId w:val="20"/>
        </w:numPr>
        <w:spacing w:line="23" w:lineRule="atLeast"/>
        <w:rPr>
          <w:rFonts w:asciiTheme="minorHAnsi" w:hAnsiTheme="minorHAnsi" w:cs="Arial"/>
          <w:sz w:val="22"/>
          <w:szCs w:val="22"/>
        </w:rPr>
      </w:pPr>
      <w:r w:rsidRPr="00BA1664">
        <w:rPr>
          <w:rFonts w:asciiTheme="minorHAnsi" w:hAnsiTheme="minorHAnsi" w:cs="Arial"/>
          <w:sz w:val="22"/>
          <w:szCs w:val="22"/>
        </w:rPr>
        <w:t>belül megtörténik.</w:t>
      </w:r>
    </w:p>
    <w:p w:rsidR="00C14BBC" w:rsidRPr="00BA1664" w:rsidRDefault="00C14BBC" w:rsidP="00C14BBC">
      <w:pPr>
        <w:pStyle w:val="Szmozottlista2"/>
        <w:numPr>
          <w:ilvl w:val="1"/>
          <w:numId w:val="20"/>
        </w:numPr>
        <w:spacing w:line="23" w:lineRule="atLeast"/>
        <w:rPr>
          <w:rFonts w:asciiTheme="minorHAnsi" w:hAnsiTheme="minorHAnsi" w:cs="Arial"/>
          <w:sz w:val="22"/>
          <w:szCs w:val="22"/>
        </w:rPr>
      </w:pPr>
      <w:r w:rsidRPr="00BA1664">
        <w:rPr>
          <w:rFonts w:asciiTheme="minorHAnsi" w:hAnsiTheme="minorHAnsi" w:cs="Arial"/>
          <w:sz w:val="22"/>
          <w:szCs w:val="22"/>
        </w:rPr>
        <w:t>az ellenőrző szerv által jelzett jogtalanul felhasznált hozzájárulást érvényteleníti, és arról az érintettet 5 munkanapon belül értesíti.</w:t>
      </w:r>
    </w:p>
    <w:p w:rsidR="00C14BBC" w:rsidRPr="00BA1664" w:rsidRDefault="00C14BBC" w:rsidP="00C14BBC">
      <w:pPr>
        <w:pStyle w:val="Szmozottlista2"/>
        <w:numPr>
          <w:ilvl w:val="1"/>
          <w:numId w:val="20"/>
        </w:numPr>
        <w:spacing w:line="23" w:lineRule="atLeast"/>
        <w:rPr>
          <w:rFonts w:asciiTheme="minorHAnsi" w:hAnsiTheme="minorHAnsi" w:cs="Arial"/>
          <w:sz w:val="22"/>
          <w:szCs w:val="22"/>
        </w:rPr>
      </w:pPr>
      <w:r w:rsidRPr="00BA1664">
        <w:rPr>
          <w:rFonts w:asciiTheme="minorHAnsi" w:hAnsiTheme="minorHAnsi" w:cs="Arial"/>
          <w:sz w:val="22"/>
          <w:szCs w:val="22"/>
        </w:rPr>
        <w:t>észleli, hogy az ellenőrző szerv tévesen kezdeményezte a hozzájárulás érvénytelenítését, akkor köteles a hozzájárulást a jogosult részére az észleléstől számított 5 munkanapon újra érvényesíteni.</w:t>
      </w:r>
    </w:p>
    <w:p w:rsidR="00C14BBC" w:rsidRPr="00BA1664" w:rsidRDefault="00C14BBC" w:rsidP="00C14BBC">
      <w:pPr>
        <w:spacing w:after="0" w:line="240" w:lineRule="auto"/>
        <w:jc w:val="both"/>
        <w:rPr>
          <w:rFonts w:asciiTheme="minorHAnsi" w:hAnsiTheme="minorHAnsi" w:cs="Arial"/>
          <w:b/>
        </w:rPr>
      </w:pPr>
    </w:p>
    <w:p w:rsidR="00C14BBC" w:rsidRPr="00BA1664" w:rsidRDefault="00C14BBC" w:rsidP="00C14BBC">
      <w:pPr>
        <w:spacing w:after="0" w:line="240" w:lineRule="auto"/>
        <w:jc w:val="both"/>
        <w:rPr>
          <w:rFonts w:asciiTheme="minorHAnsi" w:hAnsiTheme="minorHAnsi" w:cs="Arial"/>
          <w:b/>
        </w:rPr>
      </w:pPr>
    </w:p>
    <w:p w:rsidR="00C14BBC" w:rsidRPr="00BA1664" w:rsidRDefault="00C14BBC" w:rsidP="00C14BBC">
      <w:pPr>
        <w:spacing w:after="0" w:line="240" w:lineRule="auto"/>
        <w:jc w:val="both"/>
        <w:rPr>
          <w:rFonts w:asciiTheme="minorHAnsi" w:hAnsiTheme="minorHAnsi" w:cs="Arial"/>
          <w:b/>
        </w:rPr>
      </w:pPr>
    </w:p>
    <w:p w:rsidR="00C14BBC" w:rsidRPr="00BA1664" w:rsidRDefault="00C14BBC" w:rsidP="00C14BBC">
      <w:pPr>
        <w:spacing w:after="0" w:line="240" w:lineRule="auto"/>
        <w:jc w:val="both"/>
        <w:rPr>
          <w:rFonts w:asciiTheme="minorHAnsi" w:hAnsiTheme="minorHAnsi" w:cs="Arial"/>
          <w:b/>
        </w:rPr>
      </w:pPr>
    </w:p>
    <w:p w:rsidR="00C14BBC" w:rsidRPr="00BA1664" w:rsidRDefault="00C14BBC" w:rsidP="00C14BBC">
      <w:pPr>
        <w:spacing w:after="0" w:line="240" w:lineRule="auto"/>
        <w:jc w:val="both"/>
        <w:rPr>
          <w:rFonts w:asciiTheme="minorHAnsi" w:hAnsiTheme="minorHAnsi" w:cs="Arial"/>
          <w:b/>
        </w:rPr>
      </w:pPr>
      <w:r w:rsidRPr="00BA1664">
        <w:rPr>
          <w:rFonts w:asciiTheme="minorHAnsi" w:hAnsiTheme="minorHAnsi" w:cs="Arial"/>
          <w:b/>
        </w:rPr>
        <w:t>Parkolási-gazdálkodási közszolgáltatás:</w:t>
      </w:r>
    </w:p>
    <w:p w:rsidR="00C14BBC" w:rsidRPr="00BA1664" w:rsidRDefault="00C14BBC" w:rsidP="00C14BBC">
      <w:pPr>
        <w:rPr>
          <w:rFonts w:asciiTheme="minorHAnsi" w:hAnsiTheme="minorHAnsi" w:cs="Arial"/>
        </w:rPr>
      </w:pPr>
    </w:p>
    <w:p w:rsidR="00C14BBC" w:rsidRPr="00BA1664" w:rsidRDefault="00C14BBC" w:rsidP="00C14BBC">
      <w:pPr>
        <w:pStyle w:val="Cmsor3"/>
        <w:numPr>
          <w:ilvl w:val="0"/>
          <w:numId w:val="16"/>
        </w:numPr>
        <w:spacing w:before="120" w:after="120" w:line="240" w:lineRule="auto"/>
        <w:jc w:val="both"/>
        <w:rPr>
          <w:rFonts w:asciiTheme="minorHAnsi" w:hAnsiTheme="minorHAnsi" w:cs="Arial"/>
          <w:color w:val="auto"/>
          <w:sz w:val="22"/>
          <w:szCs w:val="22"/>
        </w:rPr>
      </w:pPr>
      <w:bookmarkStart w:id="12" w:name="_Toc308538588"/>
      <w:bookmarkStart w:id="13" w:name="_Toc319386782"/>
      <w:r w:rsidRPr="00BA1664">
        <w:rPr>
          <w:rFonts w:asciiTheme="minorHAnsi" w:hAnsiTheme="minorHAnsi" w:cs="Arial"/>
          <w:color w:val="auto"/>
          <w:sz w:val="22"/>
          <w:szCs w:val="22"/>
        </w:rPr>
        <w:t>Díjköteles közúti várakozóhelyekkel kapcsolatos feladatok</w:t>
      </w:r>
      <w:bookmarkEnd w:id="12"/>
      <w:bookmarkEnd w:id="13"/>
    </w:p>
    <w:p w:rsidR="00C14BBC" w:rsidRPr="00BA1664" w:rsidRDefault="00C14BBC" w:rsidP="00C14BBC">
      <w:pPr>
        <w:ind w:left="567"/>
        <w:jc w:val="both"/>
        <w:rPr>
          <w:rFonts w:asciiTheme="minorHAnsi" w:hAnsiTheme="minorHAnsi" w:cs="Arial"/>
        </w:rPr>
      </w:pPr>
      <w:r w:rsidRPr="00BA1664">
        <w:rPr>
          <w:rFonts w:asciiTheme="minorHAnsi" w:hAnsiTheme="minorHAnsi" w:cs="Arial"/>
        </w:rPr>
        <w:t>Jogszabályváltozás következtében 2013. január 1-től közúti várakozóhelyekkel kapcsolatos üzemeltetési feladatokat a Főváros területén a kerületi önkormányzatok látják el. Az ezt megelőző a Budapest Közút által ellátott, a Parkolási Rendelet szerinti várakozási övezetek és várakozási övezeten kívül eső fizető várakozóhelyek területén az Önkormányzat tulajdonában, kezelésében lévő közúti várakozóhelyek üzemeltetésével, fenntartásával, karbantartásával kapcsolatos feladatok során keletkezett díj, pótdíj, behajtásból származó követelések érvényesítése a Budapest Közút feladata, ezen belül különösen:</w:t>
      </w:r>
    </w:p>
    <w:p w:rsidR="00C14BBC" w:rsidRPr="00BA1664" w:rsidRDefault="00C14BBC" w:rsidP="001760A3">
      <w:pPr>
        <w:pStyle w:val="Szmozottlista2"/>
        <w:numPr>
          <w:ilvl w:val="1"/>
          <w:numId w:val="13"/>
        </w:numPr>
        <w:spacing w:line="276" w:lineRule="auto"/>
        <w:rPr>
          <w:rFonts w:asciiTheme="minorHAnsi" w:hAnsiTheme="minorHAnsi" w:cs="Arial"/>
          <w:sz w:val="22"/>
          <w:szCs w:val="22"/>
        </w:rPr>
      </w:pPr>
      <w:r w:rsidRPr="00BA1664">
        <w:rPr>
          <w:rFonts w:asciiTheme="minorHAnsi" w:hAnsiTheme="minorHAnsi" w:cs="Arial"/>
          <w:sz w:val="22"/>
          <w:szCs w:val="22"/>
        </w:rPr>
        <w:t xml:space="preserve">a kapcsolódó kommunikációs feladatok ellátása, különös tekintettel az ügyfelek tájékoztatására </w:t>
      </w:r>
      <w:r w:rsidRPr="001D7ED7">
        <w:rPr>
          <w:rFonts w:asciiTheme="minorHAnsi" w:hAnsiTheme="minorHAnsi" w:cs="Arial"/>
          <w:sz w:val="22"/>
          <w:szCs w:val="22"/>
        </w:rPr>
        <w:t xml:space="preserve">a </w:t>
      </w:r>
      <w:r w:rsidR="001760A3" w:rsidRPr="001760A3">
        <w:rPr>
          <w:rFonts w:asciiTheme="minorHAnsi" w:hAnsiTheme="minorHAnsi" w:cs="Arial"/>
          <w:sz w:val="22"/>
          <w:szCs w:val="22"/>
        </w:rPr>
        <w:t xml:space="preserve">2016. március 30-án </w:t>
      </w:r>
      <w:r w:rsidRPr="001D7ED7">
        <w:rPr>
          <w:rFonts w:asciiTheme="minorHAnsi" w:hAnsiTheme="minorHAnsi" w:cs="Arial"/>
          <w:sz w:val="22"/>
          <w:szCs w:val="22"/>
        </w:rPr>
        <w:t>elfogadott Keretmegállapodás szerinti ügyfélszolgálat ezzel kapcsolatos működtetése révén;</w:t>
      </w:r>
    </w:p>
    <w:p w:rsidR="00C14BBC" w:rsidRPr="00BA1664" w:rsidRDefault="00C14BBC" w:rsidP="00C14BBC">
      <w:pPr>
        <w:pStyle w:val="Szmozottlista2"/>
        <w:numPr>
          <w:ilvl w:val="1"/>
          <w:numId w:val="13"/>
        </w:numPr>
        <w:spacing w:line="276" w:lineRule="auto"/>
        <w:rPr>
          <w:rFonts w:asciiTheme="minorHAnsi" w:hAnsiTheme="minorHAnsi" w:cs="Arial"/>
          <w:sz w:val="22"/>
          <w:szCs w:val="22"/>
        </w:rPr>
      </w:pPr>
      <w:r w:rsidRPr="00BA1664">
        <w:rPr>
          <w:rFonts w:asciiTheme="minorHAnsi" w:hAnsiTheme="minorHAnsi" w:cs="Arial"/>
          <w:sz w:val="22"/>
          <w:szCs w:val="22"/>
        </w:rPr>
        <w:t xml:space="preserve">a Parkolási Rendelet szerinti Várakozási Díjakból eredő követelések Önkormányzat nevében történő érvényesítése, behajtása beszedése és elszámolása a Keretmegállapodásban foglaltak szerint, valamint a beszedett összegeknek az Önkormányzat a </w:t>
      </w:r>
      <w:r w:rsidRPr="003E06DE">
        <w:rPr>
          <w:rFonts w:asciiTheme="minorHAnsi" w:hAnsiTheme="minorHAnsi" w:cs="Arial"/>
        </w:rPr>
        <w:t>Keretmegállapodásban</w:t>
      </w:r>
      <w:r w:rsidRPr="00BA1664">
        <w:rPr>
          <w:rFonts w:asciiTheme="minorHAnsi" w:hAnsiTheme="minorHAnsi" w:cs="Arial"/>
          <w:sz w:val="22"/>
          <w:szCs w:val="22"/>
        </w:rPr>
        <w:t xml:space="preserve"> meghatározott bankszámlájára való átutalása.</w:t>
      </w:r>
    </w:p>
    <w:p w:rsidR="00C14BBC" w:rsidRPr="00BA1664" w:rsidRDefault="00C14BBC" w:rsidP="00C14BBC">
      <w:pPr>
        <w:pStyle w:val="Cmsor3"/>
        <w:numPr>
          <w:ilvl w:val="0"/>
          <w:numId w:val="13"/>
        </w:numPr>
        <w:spacing w:before="120" w:after="120"/>
        <w:jc w:val="both"/>
        <w:rPr>
          <w:rFonts w:asciiTheme="minorHAnsi" w:hAnsiTheme="minorHAnsi" w:cs="Arial"/>
          <w:color w:val="auto"/>
          <w:sz w:val="22"/>
          <w:szCs w:val="22"/>
        </w:rPr>
      </w:pPr>
      <w:bookmarkStart w:id="14" w:name="_Toc319386783"/>
      <w:r w:rsidRPr="00BA1664">
        <w:rPr>
          <w:rFonts w:asciiTheme="minorHAnsi" w:hAnsiTheme="minorHAnsi" w:cs="Arial"/>
          <w:color w:val="auto"/>
          <w:sz w:val="22"/>
          <w:szCs w:val="22"/>
        </w:rPr>
        <w:t>Őrzött, fizető P+R várakozóhelyek és az európai uniós forrásból megvalósult P+R várakozóhelyek üzemeltetési, fenntartási és karbantartási feladatai</w:t>
      </w:r>
      <w:bookmarkEnd w:id="14"/>
    </w:p>
    <w:p w:rsidR="00C14BBC" w:rsidRPr="00BA1664" w:rsidRDefault="00C14BBC" w:rsidP="00C14BBC">
      <w:pPr>
        <w:ind w:left="567"/>
        <w:jc w:val="both"/>
        <w:rPr>
          <w:rFonts w:asciiTheme="minorHAnsi" w:hAnsiTheme="minorHAnsi" w:cs="Arial"/>
        </w:rPr>
      </w:pPr>
      <w:r w:rsidRPr="00BA1664">
        <w:rPr>
          <w:rFonts w:asciiTheme="minorHAnsi" w:hAnsiTheme="minorHAnsi" w:cs="Arial"/>
        </w:rPr>
        <w:t>A Budapest Közút köteles az Önkormányzat tulajdonában, kezelésében lévő Parkolási Rendelet szerinti őrzött fizető P+R várakozóhelyek,</w:t>
      </w:r>
      <w:r w:rsidRPr="00BA1664">
        <w:rPr>
          <w:rFonts w:asciiTheme="minorHAnsi" w:hAnsiTheme="minorHAnsi" w:cs="Arial"/>
          <w:spacing w:val="-2"/>
        </w:rPr>
        <w:t xml:space="preserve"> </w:t>
      </w:r>
      <w:r w:rsidRPr="00BA1664">
        <w:rPr>
          <w:rFonts w:asciiTheme="minorHAnsi" w:hAnsiTheme="minorHAnsi" w:cs="Arial"/>
        </w:rPr>
        <w:t>valamint az európai uniós forrásból megvalósult P+R várakozóhelyek üzemeltetésével, fenntartásával, karbantartásával kapcsolatos feladatok ellátására, ezen belül különösen:</w:t>
      </w:r>
    </w:p>
    <w:p w:rsidR="00C14BBC" w:rsidRPr="00BA1664" w:rsidRDefault="00C14BBC" w:rsidP="00C14BBC">
      <w:pPr>
        <w:pStyle w:val="Szmozottlista2"/>
        <w:numPr>
          <w:ilvl w:val="1"/>
          <w:numId w:val="14"/>
        </w:numPr>
        <w:spacing w:line="276" w:lineRule="auto"/>
        <w:rPr>
          <w:rFonts w:asciiTheme="minorHAnsi" w:hAnsiTheme="minorHAnsi" w:cs="Arial"/>
          <w:sz w:val="22"/>
          <w:szCs w:val="22"/>
        </w:rPr>
      </w:pPr>
      <w:r w:rsidRPr="00BA1664">
        <w:rPr>
          <w:rFonts w:asciiTheme="minorHAnsi" w:hAnsiTheme="minorHAnsi" w:cs="Arial"/>
          <w:sz w:val="22"/>
          <w:szCs w:val="22"/>
        </w:rPr>
        <w:t>parkolási üzemeltetői feladatok ellátása;</w:t>
      </w:r>
    </w:p>
    <w:p w:rsidR="00C14BBC" w:rsidRPr="00BA1664" w:rsidRDefault="00C14BBC" w:rsidP="00C14BBC">
      <w:pPr>
        <w:pStyle w:val="Szmozottlista2"/>
        <w:numPr>
          <w:ilvl w:val="1"/>
          <w:numId w:val="14"/>
        </w:numPr>
        <w:spacing w:line="276" w:lineRule="auto"/>
        <w:rPr>
          <w:rFonts w:asciiTheme="minorHAnsi" w:hAnsiTheme="minorHAnsi" w:cs="Arial"/>
          <w:sz w:val="22"/>
          <w:szCs w:val="22"/>
        </w:rPr>
      </w:pPr>
      <w:r w:rsidRPr="00BA1664">
        <w:rPr>
          <w:rFonts w:asciiTheme="minorHAnsi" w:hAnsiTheme="minorHAnsi" w:cs="Arial"/>
          <w:sz w:val="22"/>
          <w:szCs w:val="22"/>
        </w:rPr>
        <w:t>a szükséges forgalomtechnikai jelzések és kiegészítő eszközök kihelyezése, időszakos ellenőrzése, szükség szerinti módosítása vagy pótlása;</w:t>
      </w:r>
    </w:p>
    <w:p w:rsidR="00C14BBC" w:rsidRPr="00BA1664" w:rsidRDefault="00C14BBC" w:rsidP="00C14BBC">
      <w:pPr>
        <w:pStyle w:val="Szmozottlista2"/>
        <w:numPr>
          <w:ilvl w:val="1"/>
          <w:numId w:val="14"/>
        </w:numPr>
        <w:spacing w:line="276" w:lineRule="auto"/>
        <w:rPr>
          <w:rFonts w:asciiTheme="minorHAnsi" w:hAnsiTheme="minorHAnsi" w:cs="Arial"/>
          <w:sz w:val="22"/>
          <w:szCs w:val="22"/>
        </w:rPr>
      </w:pPr>
      <w:r w:rsidRPr="00BA1664">
        <w:rPr>
          <w:rFonts w:asciiTheme="minorHAnsi" w:hAnsiTheme="minorHAnsi" w:cs="Arial"/>
          <w:sz w:val="22"/>
          <w:szCs w:val="22"/>
        </w:rPr>
        <w:t>a várakozóhelyek folyamatos tisztán tartása, szükség esetén hó eltakarítás, jégmentesítés, illetve ezzel kapcsolatban a szükséges intézkedések megtétele;</w:t>
      </w:r>
    </w:p>
    <w:p w:rsidR="00C14BBC" w:rsidRPr="00BA1664" w:rsidRDefault="00C14BBC" w:rsidP="00C14BBC">
      <w:pPr>
        <w:pStyle w:val="Szmozottlista2"/>
        <w:numPr>
          <w:ilvl w:val="1"/>
          <w:numId w:val="14"/>
        </w:numPr>
        <w:spacing w:line="276" w:lineRule="auto"/>
        <w:rPr>
          <w:rFonts w:asciiTheme="minorHAnsi" w:hAnsiTheme="minorHAnsi" w:cs="Arial"/>
          <w:sz w:val="22"/>
          <w:szCs w:val="22"/>
        </w:rPr>
      </w:pPr>
      <w:r w:rsidRPr="00BA1664">
        <w:rPr>
          <w:rFonts w:asciiTheme="minorHAnsi" w:hAnsiTheme="minorHAnsi" w:cs="Arial"/>
          <w:sz w:val="22"/>
          <w:szCs w:val="22"/>
        </w:rPr>
        <w:t>a kapcsolódó kommunikációs feladatok ellátása</w:t>
      </w:r>
      <w:r>
        <w:rPr>
          <w:rFonts w:asciiTheme="minorHAnsi" w:hAnsiTheme="minorHAnsi" w:cs="Arial"/>
          <w:sz w:val="22"/>
          <w:szCs w:val="22"/>
        </w:rPr>
        <w:t xml:space="preserve"> a BKK-</w:t>
      </w:r>
      <w:proofErr w:type="spellStart"/>
      <w:r>
        <w:rPr>
          <w:rFonts w:asciiTheme="minorHAnsi" w:hAnsiTheme="minorHAnsi" w:cs="Arial"/>
          <w:sz w:val="22"/>
          <w:szCs w:val="22"/>
        </w:rPr>
        <w:t>val</w:t>
      </w:r>
      <w:proofErr w:type="spellEnd"/>
      <w:r>
        <w:rPr>
          <w:rFonts w:asciiTheme="minorHAnsi" w:hAnsiTheme="minorHAnsi" w:cs="Arial"/>
          <w:sz w:val="22"/>
          <w:szCs w:val="22"/>
        </w:rPr>
        <w:t xml:space="preserve"> közösen történik</w:t>
      </w:r>
      <w:r w:rsidRPr="00BA1664">
        <w:rPr>
          <w:rFonts w:asciiTheme="minorHAnsi" w:hAnsiTheme="minorHAnsi" w:cs="Arial"/>
          <w:sz w:val="22"/>
          <w:szCs w:val="22"/>
        </w:rPr>
        <w:t>, különös tekintettel az ügyfelek tájékoztatására</w:t>
      </w:r>
      <w:r>
        <w:rPr>
          <w:rFonts w:asciiTheme="minorHAnsi" w:hAnsiTheme="minorHAnsi" w:cs="Arial"/>
          <w:sz w:val="22"/>
          <w:szCs w:val="22"/>
        </w:rPr>
        <w:t>, amelyet</w:t>
      </w:r>
      <w:r w:rsidRPr="00BA1664">
        <w:rPr>
          <w:rFonts w:asciiTheme="minorHAnsi" w:hAnsiTheme="minorHAnsi" w:cs="Arial"/>
          <w:sz w:val="22"/>
          <w:szCs w:val="22"/>
        </w:rPr>
        <w:t xml:space="preserve"> a</w:t>
      </w:r>
      <w:r>
        <w:rPr>
          <w:rFonts w:asciiTheme="minorHAnsi" w:hAnsiTheme="minorHAnsi" w:cs="Arial"/>
          <w:sz w:val="22"/>
          <w:szCs w:val="22"/>
        </w:rPr>
        <w:t>z</w:t>
      </w:r>
      <w:r w:rsidRPr="00BA1664">
        <w:rPr>
          <w:rFonts w:asciiTheme="minorHAnsi" w:hAnsiTheme="minorHAnsi" w:cs="Arial"/>
          <w:sz w:val="22"/>
          <w:szCs w:val="22"/>
        </w:rPr>
        <w:t xml:space="preserve"> Egységes Ügyfélszolgálat Parkolási Közszolgáltatásokkal kapcsolatos működtetése révén</w:t>
      </w:r>
      <w:r>
        <w:rPr>
          <w:rFonts w:asciiTheme="minorHAnsi" w:hAnsiTheme="minorHAnsi" w:cs="Arial"/>
          <w:sz w:val="22"/>
          <w:szCs w:val="22"/>
        </w:rPr>
        <w:t xml:space="preserve"> (A személyes </w:t>
      </w:r>
      <w:proofErr w:type="spellStart"/>
      <w:r>
        <w:rPr>
          <w:rFonts w:asciiTheme="minorHAnsi" w:hAnsiTheme="minorHAnsi" w:cs="Arial"/>
          <w:sz w:val="22"/>
          <w:szCs w:val="22"/>
        </w:rPr>
        <w:t>ügyfélszolgáltatot</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call</w:t>
      </w:r>
      <w:proofErr w:type="spellEnd"/>
      <w:r>
        <w:rPr>
          <w:rFonts w:asciiTheme="minorHAnsi" w:hAnsiTheme="minorHAnsi" w:cs="Arial"/>
          <w:sz w:val="22"/>
          <w:szCs w:val="22"/>
        </w:rPr>
        <w:t xml:space="preserve"> center, levelezés) a BKK Zrt lát el, amely mellett a KÖZÚT is ellát telefonos és írásbeli ügyintézést, ügyféltevékenységet) </w:t>
      </w:r>
    </w:p>
    <w:p w:rsidR="00C14BBC" w:rsidRPr="00BA1664" w:rsidRDefault="00C14BBC" w:rsidP="00C14BBC">
      <w:pPr>
        <w:pStyle w:val="Szmozottlista2"/>
        <w:numPr>
          <w:ilvl w:val="1"/>
          <w:numId w:val="14"/>
        </w:numPr>
        <w:spacing w:line="276" w:lineRule="auto"/>
        <w:rPr>
          <w:rFonts w:asciiTheme="minorHAnsi" w:hAnsiTheme="minorHAnsi" w:cs="Arial"/>
          <w:sz w:val="22"/>
          <w:szCs w:val="22"/>
        </w:rPr>
      </w:pPr>
      <w:r w:rsidRPr="00BA1664">
        <w:rPr>
          <w:rFonts w:asciiTheme="minorHAnsi" w:hAnsiTheme="minorHAnsi" w:cs="Arial"/>
          <w:sz w:val="22"/>
          <w:szCs w:val="22"/>
        </w:rPr>
        <w:t>a Kkt. 15/B. § alapján szedhető őrzési díjak („</w:t>
      </w:r>
      <w:r w:rsidRPr="00BA1664">
        <w:rPr>
          <w:rFonts w:asciiTheme="minorHAnsi" w:hAnsiTheme="minorHAnsi" w:cs="Arial"/>
          <w:b/>
          <w:sz w:val="22"/>
          <w:szCs w:val="22"/>
        </w:rPr>
        <w:t>Őrzési Díjak</w:t>
      </w:r>
      <w:r w:rsidRPr="00BA1664">
        <w:rPr>
          <w:rFonts w:asciiTheme="minorHAnsi" w:hAnsiTheme="minorHAnsi" w:cs="Arial"/>
          <w:sz w:val="22"/>
          <w:szCs w:val="22"/>
        </w:rPr>
        <w:t xml:space="preserve">”) Önkormányzat nevében történő beszedése és elszámolása a Keretmegállapodásban foglaltak szerint, valamint a beszedett összegeknek az Önkormányzat a </w:t>
      </w:r>
      <w:r w:rsidRPr="001F66AF">
        <w:rPr>
          <w:rFonts w:asciiTheme="minorHAnsi" w:hAnsiTheme="minorHAnsi" w:cs="Arial"/>
        </w:rPr>
        <w:t>Keretmegállapodásban</w:t>
      </w:r>
      <w:r w:rsidRPr="00BA1664">
        <w:rPr>
          <w:rFonts w:asciiTheme="minorHAnsi" w:hAnsiTheme="minorHAnsi" w:cs="Arial"/>
          <w:sz w:val="22"/>
          <w:szCs w:val="22"/>
        </w:rPr>
        <w:t xml:space="preserve"> meghatározott bankszámlájára való átutalása</w:t>
      </w:r>
    </w:p>
    <w:p w:rsidR="00C14BBC" w:rsidRPr="00BA1664" w:rsidRDefault="00C14BBC" w:rsidP="00C14BBC">
      <w:pPr>
        <w:pStyle w:val="Cmsor3"/>
        <w:numPr>
          <w:ilvl w:val="0"/>
          <w:numId w:val="17"/>
        </w:numPr>
        <w:spacing w:before="120" w:after="120"/>
        <w:jc w:val="both"/>
        <w:rPr>
          <w:rFonts w:asciiTheme="minorHAnsi" w:hAnsiTheme="minorHAnsi" w:cs="Arial"/>
          <w:color w:val="auto"/>
          <w:sz w:val="22"/>
          <w:szCs w:val="22"/>
        </w:rPr>
      </w:pPr>
      <w:bookmarkStart w:id="15" w:name="_Toc319386784"/>
      <w:r w:rsidRPr="00BA1664">
        <w:rPr>
          <w:rFonts w:asciiTheme="minorHAnsi" w:hAnsiTheme="minorHAnsi" w:cs="Arial"/>
          <w:color w:val="auto"/>
          <w:sz w:val="22"/>
          <w:szCs w:val="22"/>
        </w:rPr>
        <w:t>Egyéb várakozóhelyek üzemeltetési, fenntartási és karbantartási feladatai</w:t>
      </w:r>
      <w:bookmarkEnd w:id="15"/>
    </w:p>
    <w:p w:rsidR="00C14BBC" w:rsidRPr="00BA1664" w:rsidRDefault="00C14BBC" w:rsidP="00C14BBC">
      <w:pPr>
        <w:ind w:left="567"/>
        <w:jc w:val="both"/>
        <w:rPr>
          <w:rFonts w:asciiTheme="minorHAnsi" w:hAnsiTheme="minorHAnsi" w:cs="Arial"/>
        </w:rPr>
      </w:pPr>
      <w:r w:rsidRPr="00BA1664">
        <w:rPr>
          <w:rFonts w:asciiTheme="minorHAnsi" w:hAnsiTheme="minorHAnsi" w:cs="Arial"/>
        </w:rPr>
        <w:t xml:space="preserve">A Budapest Közút továbbá köteles Önkormányzat tulajdonában álló közterületek alatti mélygarázsokban vagy közterületeken létesített parkolóházakban, valamint az Önkormányzat </w:t>
      </w:r>
      <w:r w:rsidRPr="00BA1664">
        <w:rPr>
          <w:rFonts w:asciiTheme="minorHAnsi" w:hAnsiTheme="minorHAnsi" w:cs="Arial"/>
        </w:rPr>
        <w:lastRenderedPageBreak/>
        <w:t>vagy intézménye tulajdonában, kezelésében lévő közterületen kívüli ingatlanokon, épületekben, építményekben, garázsokban fizető várakozóhelyek üzemleltetésével, fenntartásával, karbantartásával kapcsolatos feladatok ellátására, ezen belül különösen:</w:t>
      </w:r>
    </w:p>
    <w:p w:rsidR="00C14BBC" w:rsidRPr="00BA1664" w:rsidRDefault="00C14BBC" w:rsidP="00C14BBC">
      <w:pPr>
        <w:pStyle w:val="Szmozottlista2"/>
        <w:numPr>
          <w:ilvl w:val="1"/>
          <w:numId w:val="15"/>
        </w:numPr>
        <w:spacing w:line="276" w:lineRule="auto"/>
        <w:rPr>
          <w:rFonts w:asciiTheme="minorHAnsi" w:hAnsiTheme="minorHAnsi" w:cs="Arial"/>
          <w:sz w:val="22"/>
          <w:szCs w:val="22"/>
        </w:rPr>
      </w:pPr>
      <w:r w:rsidRPr="00BA1664">
        <w:rPr>
          <w:rFonts w:asciiTheme="minorHAnsi" w:hAnsiTheme="minorHAnsi" w:cs="Arial"/>
          <w:sz w:val="22"/>
          <w:szCs w:val="22"/>
        </w:rPr>
        <w:t>parkolási üzemeltetői feladatok ellátása;</w:t>
      </w:r>
    </w:p>
    <w:p w:rsidR="00C14BBC" w:rsidRPr="00BA1664" w:rsidRDefault="00C14BBC" w:rsidP="00C14BBC">
      <w:pPr>
        <w:pStyle w:val="Szmozottlista2"/>
        <w:numPr>
          <w:ilvl w:val="1"/>
          <w:numId w:val="15"/>
        </w:numPr>
        <w:spacing w:line="276" w:lineRule="auto"/>
        <w:rPr>
          <w:rFonts w:asciiTheme="minorHAnsi" w:hAnsiTheme="minorHAnsi" w:cs="Arial"/>
          <w:sz w:val="22"/>
          <w:szCs w:val="22"/>
        </w:rPr>
      </w:pPr>
      <w:r w:rsidRPr="00BA1664">
        <w:rPr>
          <w:rFonts w:asciiTheme="minorHAnsi" w:hAnsiTheme="minorHAnsi" w:cs="Arial"/>
          <w:sz w:val="22"/>
          <w:szCs w:val="22"/>
        </w:rPr>
        <w:t>a szükséges forgalomtechnikai eszközök kihelyezése, időszakos ellenőrzése, szükség szerinti módosítása vagy pótlása;</w:t>
      </w:r>
    </w:p>
    <w:p w:rsidR="00C14BBC" w:rsidRPr="00BA1664" w:rsidRDefault="00C14BBC" w:rsidP="00C14BBC">
      <w:pPr>
        <w:pStyle w:val="Szmozottlista2"/>
        <w:numPr>
          <w:ilvl w:val="1"/>
          <w:numId w:val="15"/>
        </w:numPr>
        <w:spacing w:line="276" w:lineRule="auto"/>
        <w:rPr>
          <w:rFonts w:asciiTheme="minorHAnsi" w:hAnsiTheme="minorHAnsi" w:cs="Arial"/>
          <w:sz w:val="22"/>
          <w:szCs w:val="22"/>
        </w:rPr>
      </w:pPr>
      <w:r w:rsidRPr="00BA1664">
        <w:rPr>
          <w:rFonts w:asciiTheme="minorHAnsi" w:hAnsiTheme="minorHAnsi" w:cs="Arial"/>
          <w:sz w:val="22"/>
          <w:szCs w:val="22"/>
        </w:rPr>
        <w:t>a várakozóhelyek folyamatos tisztán tartása, szükség esetén hó eltakarítás, jégmentesítés, illetve ezzel kapcsolatban a szükséges intézkedések megtétele;</w:t>
      </w:r>
    </w:p>
    <w:p w:rsidR="00C14BBC" w:rsidRPr="00BA1664" w:rsidRDefault="00C14BBC" w:rsidP="00C14BBC">
      <w:pPr>
        <w:pStyle w:val="Szmozottlista2"/>
        <w:numPr>
          <w:ilvl w:val="1"/>
          <w:numId w:val="15"/>
        </w:numPr>
        <w:spacing w:line="276" w:lineRule="auto"/>
        <w:rPr>
          <w:rFonts w:asciiTheme="minorHAnsi" w:hAnsiTheme="minorHAnsi" w:cs="Arial"/>
          <w:sz w:val="22"/>
          <w:szCs w:val="22"/>
        </w:rPr>
      </w:pPr>
      <w:r w:rsidRPr="00BA1664">
        <w:rPr>
          <w:rFonts w:asciiTheme="minorHAnsi" w:hAnsiTheme="minorHAnsi" w:cs="Arial"/>
          <w:sz w:val="22"/>
          <w:szCs w:val="22"/>
        </w:rPr>
        <w:t xml:space="preserve">a kapcsolódó kommunikációs feladatok ellátása, különös tekintettel az ügyfelek tájékoztatására a </w:t>
      </w:r>
      <w:r w:rsidR="001760A3">
        <w:rPr>
          <w:rFonts w:asciiTheme="minorHAnsi" w:hAnsiTheme="minorHAnsi" w:cs="Arial"/>
          <w:sz w:val="22"/>
          <w:szCs w:val="22"/>
        </w:rPr>
        <w:t xml:space="preserve">2016. március 30-án </w:t>
      </w:r>
      <w:r>
        <w:rPr>
          <w:rFonts w:asciiTheme="minorHAnsi" w:hAnsiTheme="minorHAnsi" w:cs="Arial"/>
          <w:sz w:val="22"/>
          <w:szCs w:val="22"/>
        </w:rPr>
        <w:t xml:space="preserve">elfogadott </w:t>
      </w:r>
      <w:r w:rsidRPr="00BA1664">
        <w:rPr>
          <w:rFonts w:asciiTheme="minorHAnsi" w:hAnsiTheme="minorHAnsi" w:cs="Arial"/>
          <w:sz w:val="22"/>
          <w:szCs w:val="22"/>
        </w:rPr>
        <w:t xml:space="preserve">Keretmegállapodás </w:t>
      </w:r>
      <w:r>
        <w:rPr>
          <w:rFonts w:asciiTheme="minorHAnsi" w:hAnsiTheme="minorHAnsi" w:cs="Arial"/>
          <w:sz w:val="22"/>
          <w:szCs w:val="22"/>
        </w:rPr>
        <w:t>s</w:t>
      </w:r>
      <w:r w:rsidRPr="00BA1664">
        <w:rPr>
          <w:rFonts w:asciiTheme="minorHAnsi" w:hAnsiTheme="minorHAnsi" w:cs="Arial"/>
          <w:sz w:val="22"/>
          <w:szCs w:val="22"/>
        </w:rPr>
        <w:t>zerinti Egységes Ügyfélszolgálat Parkolási Közszolgáltatásokkal kapcsolatos működtetése révén;</w:t>
      </w:r>
    </w:p>
    <w:p w:rsidR="00C14BBC" w:rsidRPr="00BA1664" w:rsidRDefault="00C14BBC" w:rsidP="00C14BBC">
      <w:pPr>
        <w:pStyle w:val="Szmozottlista2"/>
        <w:numPr>
          <w:ilvl w:val="1"/>
          <w:numId w:val="15"/>
        </w:numPr>
        <w:spacing w:line="276" w:lineRule="auto"/>
        <w:rPr>
          <w:rFonts w:asciiTheme="minorHAnsi" w:hAnsiTheme="minorHAnsi" w:cs="Arial"/>
          <w:sz w:val="22"/>
          <w:szCs w:val="22"/>
        </w:rPr>
      </w:pPr>
      <w:r w:rsidRPr="00BA1664">
        <w:rPr>
          <w:rFonts w:asciiTheme="minorHAnsi" w:hAnsiTheme="minorHAnsi" w:cs="Arial"/>
          <w:sz w:val="22"/>
          <w:szCs w:val="22"/>
        </w:rPr>
        <w:t xml:space="preserve"> a Várakozási Díjakból eredő követelések Önkormányzat nevében történő beszedése és elszámolása a </w:t>
      </w:r>
      <w:r w:rsidR="001760A3">
        <w:rPr>
          <w:rFonts w:asciiTheme="minorHAnsi" w:hAnsiTheme="minorHAnsi" w:cs="Arial"/>
          <w:sz w:val="22"/>
          <w:szCs w:val="22"/>
        </w:rPr>
        <w:t xml:space="preserve">2016. március 30-án elfogadott </w:t>
      </w:r>
      <w:r w:rsidRPr="00BA1664">
        <w:rPr>
          <w:rFonts w:asciiTheme="minorHAnsi" w:hAnsiTheme="minorHAnsi" w:cs="Arial"/>
          <w:sz w:val="22"/>
          <w:szCs w:val="22"/>
        </w:rPr>
        <w:t xml:space="preserve">Keretmegállapodásban foglaltak szerint, valamint a beszedett összegeknek az Önkormányzat a </w:t>
      </w:r>
      <w:r w:rsidRPr="001F66AF">
        <w:rPr>
          <w:rFonts w:asciiTheme="minorHAnsi" w:hAnsiTheme="minorHAnsi" w:cs="Arial"/>
        </w:rPr>
        <w:t>Keretmegállapodásban</w:t>
      </w:r>
      <w:r w:rsidRPr="00BA1664">
        <w:rPr>
          <w:rFonts w:asciiTheme="minorHAnsi" w:hAnsiTheme="minorHAnsi" w:cs="Arial"/>
          <w:sz w:val="22"/>
          <w:szCs w:val="22"/>
        </w:rPr>
        <w:t xml:space="preserve"> meghatározott bankszámlájára való átutalása.</w:t>
      </w:r>
    </w:p>
    <w:p w:rsidR="00C14BBC" w:rsidRPr="00BA1664" w:rsidRDefault="00C14BBC" w:rsidP="00C14BBC">
      <w:pPr>
        <w:pStyle w:val="Cmsor3"/>
        <w:numPr>
          <w:ilvl w:val="0"/>
          <w:numId w:val="17"/>
        </w:numPr>
        <w:spacing w:before="120" w:after="120"/>
        <w:jc w:val="both"/>
        <w:rPr>
          <w:rFonts w:asciiTheme="minorHAnsi" w:hAnsiTheme="minorHAnsi" w:cs="Arial"/>
          <w:color w:val="auto"/>
          <w:sz w:val="22"/>
          <w:szCs w:val="22"/>
        </w:rPr>
      </w:pPr>
      <w:r w:rsidRPr="00BA1664">
        <w:rPr>
          <w:rFonts w:asciiTheme="minorHAnsi" w:hAnsiTheme="minorHAnsi" w:cs="Arial"/>
          <w:color w:val="auto"/>
          <w:sz w:val="22"/>
          <w:szCs w:val="22"/>
        </w:rPr>
        <w:t>A Margitszigeten lévő várakozóhelyek üzemeltetési, fenntartási és karbantartási feladatai</w:t>
      </w:r>
    </w:p>
    <w:p w:rsidR="00C14BBC" w:rsidRPr="00BA1664" w:rsidRDefault="00C14BBC" w:rsidP="00C14BBC">
      <w:pPr>
        <w:ind w:left="567"/>
        <w:jc w:val="both"/>
        <w:rPr>
          <w:rFonts w:asciiTheme="minorHAnsi" w:hAnsiTheme="minorHAnsi" w:cs="Arial"/>
        </w:rPr>
      </w:pPr>
      <w:r w:rsidRPr="00BA1664">
        <w:rPr>
          <w:rFonts w:asciiTheme="minorHAnsi" w:hAnsiTheme="minorHAnsi" w:cs="Arial"/>
        </w:rPr>
        <w:t>Magyarország helyi önkormányzatairól szóló 2011. évi CLXXXIX. törvény 23. §. (2) bekezdése alapján a Fővárosi Önkormányzat látja el – a (4) és (5) bekezdésben szabályozott feladatmegosztás szerint – a főváros egészét, több kerületét, valamint a fővárosi önkormányzat által közvetlenül igazgatott Margitszigetet érintő helyi önkormányzati feladatokat. Ennek megfelelően az Önkormányzat gondoskodik a Margitszigettel kapcsolatos parkolás üzemeltetési feladatok ellátásáról. A 2012. április 27-ei Keretmegállapodás és jelen Szerződés alapján, valamint a vonatkozó fővárosi rendeletek illetve a Fővárosi Közgyűlés döntései alapján a Budapest Közút köteles a Margitszigeten lévő közterületi várakozóhelyek üzemeltetésével, fenntartásával, karbantartásával kapcsolatos feladatok ellátására, ezen belül különösen:</w:t>
      </w:r>
    </w:p>
    <w:p w:rsidR="00C14BBC" w:rsidRPr="00BA1664" w:rsidRDefault="00C14BBC" w:rsidP="00C14BBC">
      <w:pPr>
        <w:pStyle w:val="Szmozottlista2"/>
        <w:numPr>
          <w:ilvl w:val="1"/>
          <w:numId w:val="18"/>
        </w:numPr>
        <w:spacing w:line="276" w:lineRule="auto"/>
        <w:rPr>
          <w:rFonts w:asciiTheme="minorHAnsi" w:hAnsiTheme="minorHAnsi" w:cs="Arial"/>
          <w:sz w:val="22"/>
          <w:szCs w:val="22"/>
        </w:rPr>
      </w:pPr>
      <w:r w:rsidRPr="00BA1664">
        <w:rPr>
          <w:rFonts w:asciiTheme="minorHAnsi" w:hAnsiTheme="minorHAnsi" w:cs="Arial"/>
          <w:sz w:val="22"/>
          <w:szCs w:val="22"/>
        </w:rPr>
        <w:t>parkolási üzemeltetői feladatok ellátása;</w:t>
      </w:r>
    </w:p>
    <w:p w:rsidR="00C14BBC" w:rsidRPr="00BA1664" w:rsidRDefault="00C14BBC" w:rsidP="00C14BBC">
      <w:pPr>
        <w:pStyle w:val="Szmozottlista2"/>
        <w:numPr>
          <w:ilvl w:val="1"/>
          <w:numId w:val="18"/>
        </w:numPr>
        <w:spacing w:line="276" w:lineRule="auto"/>
        <w:rPr>
          <w:rFonts w:asciiTheme="minorHAnsi" w:hAnsiTheme="minorHAnsi" w:cs="Arial"/>
          <w:sz w:val="22"/>
          <w:szCs w:val="22"/>
        </w:rPr>
      </w:pPr>
      <w:r w:rsidRPr="00BA1664">
        <w:rPr>
          <w:rFonts w:asciiTheme="minorHAnsi" w:hAnsiTheme="minorHAnsi" w:cs="Arial"/>
          <w:sz w:val="22"/>
          <w:szCs w:val="22"/>
        </w:rPr>
        <w:t xml:space="preserve"> a várakozási övezetek területén a Parkolási Rendeletben meghatározott díjfizetési feltételekkel történő várakozás ellenőrzése;</w:t>
      </w:r>
    </w:p>
    <w:p w:rsidR="00C14BBC" w:rsidRPr="00BA1664" w:rsidRDefault="00C14BBC" w:rsidP="00C14BBC">
      <w:pPr>
        <w:pStyle w:val="Szmozottlista2"/>
        <w:numPr>
          <w:ilvl w:val="1"/>
          <w:numId w:val="18"/>
        </w:numPr>
        <w:spacing w:line="276" w:lineRule="auto"/>
        <w:rPr>
          <w:rFonts w:asciiTheme="minorHAnsi" w:hAnsiTheme="minorHAnsi" w:cs="Arial"/>
          <w:sz w:val="22"/>
          <w:szCs w:val="22"/>
        </w:rPr>
      </w:pPr>
      <w:r w:rsidRPr="00BA1664">
        <w:rPr>
          <w:rFonts w:asciiTheme="minorHAnsi" w:hAnsiTheme="minorHAnsi" w:cs="Arial"/>
          <w:sz w:val="22"/>
          <w:szCs w:val="22"/>
        </w:rPr>
        <w:t>a szükséges forgalomtechnikai jelzések és kiegészítő eszközök kihelyezése, időszakos ellenőrzése, szükség szerinti módosítása vagy pótlása;</w:t>
      </w:r>
    </w:p>
    <w:p w:rsidR="00C14BBC" w:rsidRPr="00BA1664" w:rsidRDefault="00C14BBC" w:rsidP="00C14BBC">
      <w:pPr>
        <w:pStyle w:val="Szmozottlista2"/>
        <w:numPr>
          <w:ilvl w:val="1"/>
          <w:numId w:val="18"/>
        </w:numPr>
        <w:spacing w:line="276" w:lineRule="auto"/>
        <w:rPr>
          <w:rFonts w:asciiTheme="minorHAnsi" w:hAnsiTheme="minorHAnsi" w:cs="Arial"/>
          <w:sz w:val="22"/>
          <w:szCs w:val="22"/>
        </w:rPr>
      </w:pPr>
      <w:r w:rsidRPr="00BA1664">
        <w:rPr>
          <w:rFonts w:asciiTheme="minorHAnsi" w:hAnsiTheme="minorHAnsi" w:cs="Arial"/>
          <w:sz w:val="22"/>
          <w:szCs w:val="22"/>
        </w:rPr>
        <w:t>a várakozóhelyek folyamatos tisztán tartása, szükség esetén hó eltakarítás, jégmentesítés, illetve ezzel kapcsolatban a szükséges intézkedések megtétele;</w:t>
      </w:r>
    </w:p>
    <w:p w:rsidR="00C14BBC" w:rsidRPr="00BA1664" w:rsidRDefault="00C14BBC" w:rsidP="00C14BBC">
      <w:pPr>
        <w:pStyle w:val="Szmozottlista2"/>
        <w:numPr>
          <w:ilvl w:val="1"/>
          <w:numId w:val="18"/>
        </w:numPr>
        <w:spacing w:line="276" w:lineRule="auto"/>
        <w:rPr>
          <w:rFonts w:asciiTheme="minorHAnsi" w:hAnsiTheme="minorHAnsi" w:cs="Arial"/>
          <w:sz w:val="22"/>
          <w:szCs w:val="22"/>
        </w:rPr>
      </w:pPr>
      <w:r w:rsidRPr="00BA1664">
        <w:rPr>
          <w:rFonts w:asciiTheme="minorHAnsi" w:hAnsiTheme="minorHAnsi" w:cs="Arial"/>
          <w:sz w:val="22"/>
          <w:szCs w:val="22"/>
        </w:rPr>
        <w:t xml:space="preserve"> a kapcsolódó kommunikációs feladatok ellátása, különös tekintettel az ügyfelek tájékoztatására a 2012. április 27-ei Keretmegállapodás 41. pontja szerinti Egységes Ügyfélszolgálat Parkolási Közszolgáltatásokkal kapcsolatos működtetése révén;</w:t>
      </w:r>
    </w:p>
    <w:p w:rsidR="00C14BBC" w:rsidRPr="00BA1664" w:rsidRDefault="00C14BBC" w:rsidP="00C14BBC">
      <w:pPr>
        <w:pStyle w:val="Szmozottlista2"/>
        <w:numPr>
          <w:ilvl w:val="1"/>
          <w:numId w:val="18"/>
        </w:numPr>
        <w:spacing w:line="276" w:lineRule="auto"/>
        <w:rPr>
          <w:rFonts w:asciiTheme="minorHAnsi" w:hAnsiTheme="minorHAnsi" w:cs="Arial"/>
          <w:sz w:val="22"/>
          <w:szCs w:val="22"/>
        </w:rPr>
      </w:pPr>
      <w:r w:rsidRPr="00BA1664">
        <w:rPr>
          <w:rFonts w:asciiTheme="minorHAnsi" w:hAnsiTheme="minorHAnsi" w:cs="Arial"/>
          <w:sz w:val="22"/>
          <w:szCs w:val="22"/>
        </w:rPr>
        <w:t xml:space="preserve">a Várakozási Díj Önkormányzat nevében történő beszedése és elszámolása a jelen Megállapodásban foglaltak szerint, valamint a beszedett összegeknek az Önkormányzat </w:t>
      </w:r>
      <w:r>
        <w:rPr>
          <w:rFonts w:asciiTheme="minorHAnsi" w:hAnsiTheme="minorHAnsi" w:cs="Arial"/>
          <w:sz w:val="22"/>
          <w:szCs w:val="22"/>
        </w:rPr>
        <w:t xml:space="preserve">a </w:t>
      </w:r>
      <w:r w:rsidRPr="001F66AF">
        <w:rPr>
          <w:rFonts w:asciiTheme="minorHAnsi" w:hAnsiTheme="minorHAnsi" w:cs="Arial"/>
        </w:rPr>
        <w:t>Keretmegállapodásban</w:t>
      </w:r>
      <w:r w:rsidRPr="00BA1664">
        <w:rPr>
          <w:rFonts w:asciiTheme="minorHAnsi" w:hAnsiTheme="minorHAnsi" w:cs="Arial"/>
          <w:sz w:val="22"/>
          <w:szCs w:val="22"/>
        </w:rPr>
        <w:t xml:space="preserve"> meghatározott bankszámlájára való átutalása.</w:t>
      </w:r>
    </w:p>
    <w:p w:rsidR="00C14BBC" w:rsidRPr="00BA1664" w:rsidRDefault="00C14BBC" w:rsidP="00C14BBC">
      <w:pPr>
        <w:pStyle w:val="Szmozottlista2"/>
        <w:numPr>
          <w:ilvl w:val="0"/>
          <w:numId w:val="0"/>
        </w:numPr>
        <w:spacing w:line="276" w:lineRule="auto"/>
        <w:ind w:left="1134"/>
        <w:rPr>
          <w:rFonts w:asciiTheme="minorHAnsi" w:hAnsiTheme="minorHAnsi" w:cs="Arial"/>
          <w:sz w:val="22"/>
          <w:szCs w:val="22"/>
        </w:rPr>
      </w:pPr>
    </w:p>
    <w:p w:rsidR="00C14BBC" w:rsidRPr="00BA1664" w:rsidRDefault="00C14BBC" w:rsidP="00C14BBC">
      <w:pPr>
        <w:pStyle w:val="Cmsor3"/>
        <w:numPr>
          <w:ilvl w:val="0"/>
          <w:numId w:val="17"/>
        </w:numPr>
        <w:spacing w:before="120" w:after="120"/>
        <w:jc w:val="both"/>
        <w:rPr>
          <w:rFonts w:asciiTheme="minorHAnsi" w:hAnsiTheme="minorHAnsi" w:cs="Arial"/>
          <w:color w:val="auto"/>
          <w:sz w:val="22"/>
          <w:szCs w:val="22"/>
        </w:rPr>
      </w:pPr>
      <w:r w:rsidRPr="00BA1664">
        <w:rPr>
          <w:rFonts w:asciiTheme="minorHAnsi" w:hAnsiTheme="minorHAnsi" w:cs="Arial"/>
          <w:color w:val="auto"/>
          <w:sz w:val="22"/>
          <w:szCs w:val="22"/>
        </w:rPr>
        <w:lastRenderedPageBreak/>
        <w:t>A B+R várakozóhelyek üzemeltetésével és karbantartásával kapcsolatos feladatok</w:t>
      </w:r>
    </w:p>
    <w:p w:rsidR="00C14BBC" w:rsidRPr="00BA1664" w:rsidRDefault="00C14BBC" w:rsidP="00C14BBC">
      <w:pPr>
        <w:ind w:left="567"/>
        <w:jc w:val="both"/>
        <w:rPr>
          <w:rFonts w:asciiTheme="minorHAnsi" w:hAnsiTheme="minorHAnsi" w:cs="Arial"/>
        </w:rPr>
      </w:pPr>
      <w:r w:rsidRPr="00BA1664">
        <w:rPr>
          <w:rFonts w:asciiTheme="minorHAnsi" w:hAnsiTheme="minorHAnsi" w:cs="Arial"/>
        </w:rPr>
        <w:t>A kombinált közlekedési hálózat részeként létesült B+R várakozóhelyek üzemeltetési és karbantartási feladatai</w:t>
      </w:r>
    </w:p>
    <w:p w:rsidR="00C14BBC" w:rsidRPr="00BA1664" w:rsidRDefault="00C14BBC" w:rsidP="00C14BBC">
      <w:pPr>
        <w:ind w:left="567"/>
        <w:jc w:val="both"/>
        <w:rPr>
          <w:rFonts w:asciiTheme="minorHAnsi" w:hAnsiTheme="minorHAnsi" w:cs="Arial"/>
        </w:rPr>
      </w:pPr>
      <w:r w:rsidRPr="00BA1664">
        <w:rPr>
          <w:rFonts w:asciiTheme="minorHAnsi" w:hAnsiTheme="minorHAnsi" w:cs="Arial"/>
        </w:rPr>
        <w:t>A Budapest Közút köteles az Önkormányzat tulajdonában, kezelésében lévő M2-es és M3-as metró vonalak, valamint a H5-ös, H8-as és H9-es hév vonalak, továbbá – amennyiben kialakításukra sor kerül, az átadást követően – a H6-os és H7-es hév vonalak mentén, egyedi típusterv szerint létesített B+R várakozóhelyek üzemleltetésével, fenntartásával, karbantartásával kapcsolatos feladatok ellátására, ezen belül különösen:</w:t>
      </w:r>
    </w:p>
    <w:p w:rsidR="00C14BBC" w:rsidRPr="00BA1664" w:rsidRDefault="00C14BBC" w:rsidP="00C14BBC">
      <w:pPr>
        <w:pStyle w:val="Szmozottlista2"/>
        <w:numPr>
          <w:ilvl w:val="1"/>
          <w:numId w:val="19"/>
        </w:numPr>
        <w:spacing w:line="276" w:lineRule="auto"/>
        <w:rPr>
          <w:rFonts w:asciiTheme="minorHAnsi" w:hAnsiTheme="minorHAnsi" w:cs="Arial"/>
          <w:sz w:val="22"/>
          <w:szCs w:val="22"/>
        </w:rPr>
      </w:pPr>
      <w:r w:rsidRPr="00BA1664">
        <w:rPr>
          <w:rFonts w:asciiTheme="minorHAnsi" w:hAnsiTheme="minorHAnsi" w:cs="Arial"/>
          <w:sz w:val="22"/>
          <w:szCs w:val="22"/>
        </w:rPr>
        <w:t>a szükséges állapot, illetve állagmegóvási feladatok ellátására;</w:t>
      </w:r>
    </w:p>
    <w:p w:rsidR="00C14BBC" w:rsidRPr="00BA1664" w:rsidRDefault="00C14BBC" w:rsidP="00C14BBC">
      <w:pPr>
        <w:pStyle w:val="Szmozottlista2"/>
        <w:numPr>
          <w:ilvl w:val="1"/>
          <w:numId w:val="19"/>
        </w:numPr>
        <w:spacing w:line="276" w:lineRule="auto"/>
        <w:rPr>
          <w:rFonts w:asciiTheme="minorHAnsi" w:hAnsiTheme="minorHAnsi" w:cs="Arial"/>
          <w:sz w:val="22"/>
          <w:szCs w:val="22"/>
        </w:rPr>
      </w:pPr>
      <w:r w:rsidRPr="00BA1664">
        <w:rPr>
          <w:rFonts w:asciiTheme="minorHAnsi" w:hAnsiTheme="minorHAnsi" w:cs="Arial"/>
          <w:sz w:val="22"/>
          <w:szCs w:val="22"/>
        </w:rPr>
        <w:t>a B+R várakozóhelyek folyamatos tisztán tartására, szükség esetén hó eltakarítására, jégmentesítésre, illetve ezzel kapcsolatban a szükséges intézkedések megtételére;</w:t>
      </w:r>
    </w:p>
    <w:p w:rsidR="00C14BBC" w:rsidRPr="00BA1664" w:rsidRDefault="00C14BBC" w:rsidP="00C14BBC">
      <w:pPr>
        <w:pStyle w:val="Szmozottlista2"/>
        <w:numPr>
          <w:ilvl w:val="1"/>
          <w:numId w:val="19"/>
        </w:numPr>
        <w:spacing w:line="276" w:lineRule="auto"/>
        <w:rPr>
          <w:rFonts w:asciiTheme="minorHAnsi" w:hAnsiTheme="minorHAnsi" w:cs="Arial"/>
          <w:sz w:val="22"/>
          <w:szCs w:val="22"/>
        </w:rPr>
      </w:pPr>
      <w:r w:rsidRPr="00BA1664">
        <w:rPr>
          <w:rFonts w:asciiTheme="minorHAnsi" w:hAnsiTheme="minorHAnsi" w:cs="Arial"/>
          <w:sz w:val="22"/>
          <w:szCs w:val="22"/>
        </w:rPr>
        <w:t xml:space="preserve">a B+R felépítmények folyamatos tisztán tartására, szükség esetén hó eltakarítására, jégmentesítésre, illetve ezzel kapcsolatban a szükséges intézkedések megtételére; </w:t>
      </w:r>
    </w:p>
    <w:p w:rsidR="00C14BBC" w:rsidRPr="00BA1664" w:rsidRDefault="00C14BBC" w:rsidP="00C14BBC">
      <w:pPr>
        <w:pStyle w:val="Szmozottlista2"/>
        <w:numPr>
          <w:ilvl w:val="1"/>
          <w:numId w:val="19"/>
        </w:numPr>
        <w:spacing w:line="276" w:lineRule="auto"/>
        <w:rPr>
          <w:rFonts w:asciiTheme="minorHAnsi" w:hAnsiTheme="minorHAnsi" w:cs="Arial"/>
          <w:sz w:val="22"/>
          <w:szCs w:val="22"/>
        </w:rPr>
      </w:pPr>
      <w:r w:rsidRPr="00BA1664">
        <w:rPr>
          <w:rFonts w:asciiTheme="minorHAnsi" w:hAnsiTheme="minorHAnsi" w:cs="Arial"/>
          <w:sz w:val="22"/>
          <w:szCs w:val="22"/>
        </w:rPr>
        <w:t>a kapcsolódó kommunikációs feladatok ellátására, különös tekintettel az ügyfelek tájékoztatására;</w:t>
      </w:r>
    </w:p>
    <w:p w:rsidR="00C14BBC" w:rsidRPr="00BA1664" w:rsidRDefault="00C14BBC" w:rsidP="00C14BBC">
      <w:pPr>
        <w:pStyle w:val="Szmozottlista2"/>
        <w:numPr>
          <w:ilvl w:val="1"/>
          <w:numId w:val="19"/>
        </w:numPr>
        <w:spacing w:line="276" w:lineRule="auto"/>
        <w:rPr>
          <w:rFonts w:asciiTheme="minorHAnsi" w:hAnsiTheme="minorHAnsi" w:cs="Arial"/>
          <w:sz w:val="22"/>
          <w:szCs w:val="22"/>
        </w:rPr>
      </w:pPr>
      <w:r w:rsidRPr="00BA1664">
        <w:rPr>
          <w:rFonts w:asciiTheme="minorHAnsi" w:hAnsiTheme="minorHAnsi" w:cs="Arial"/>
          <w:sz w:val="22"/>
          <w:szCs w:val="22"/>
        </w:rPr>
        <w:t>a B+R várakozóhelyek megfigyelő rendszerének üzemeltetésére, karbantartására.</w:t>
      </w:r>
    </w:p>
    <w:p w:rsidR="00C14BBC" w:rsidRPr="00BA1664" w:rsidRDefault="00C14BBC" w:rsidP="00C14BBC">
      <w:pPr>
        <w:pStyle w:val="Szmozottlista2"/>
        <w:numPr>
          <w:ilvl w:val="0"/>
          <w:numId w:val="0"/>
        </w:numPr>
        <w:spacing w:line="276" w:lineRule="auto"/>
        <w:rPr>
          <w:rFonts w:asciiTheme="minorHAnsi" w:hAnsiTheme="minorHAnsi" w:cs="Arial"/>
          <w:sz w:val="22"/>
          <w:szCs w:val="22"/>
        </w:rPr>
      </w:pPr>
    </w:p>
    <w:p w:rsidR="00C14BBC" w:rsidRPr="00BA1664" w:rsidRDefault="00C14BBC" w:rsidP="00C14BBC">
      <w:pPr>
        <w:pStyle w:val="Cmsor3"/>
        <w:numPr>
          <w:ilvl w:val="0"/>
          <w:numId w:val="17"/>
        </w:numPr>
        <w:spacing w:before="120" w:after="120"/>
        <w:jc w:val="both"/>
        <w:rPr>
          <w:rFonts w:asciiTheme="minorHAnsi" w:hAnsiTheme="minorHAnsi" w:cs="Arial"/>
          <w:color w:val="auto"/>
          <w:sz w:val="22"/>
          <w:szCs w:val="22"/>
        </w:rPr>
      </w:pPr>
      <w:r w:rsidRPr="00BA1664">
        <w:rPr>
          <w:rFonts w:asciiTheme="minorHAnsi" w:hAnsiTheme="minorHAnsi" w:cs="Arial"/>
          <w:color w:val="auto"/>
          <w:sz w:val="22"/>
          <w:szCs w:val="22"/>
        </w:rPr>
        <w:t xml:space="preserve">A parkolás-gazdálkodási üzemeltetési feladatok minőségi és mennyiségi követelményei: </w:t>
      </w:r>
    </w:p>
    <w:p w:rsidR="00C14BBC" w:rsidRPr="00BA1664" w:rsidRDefault="00C14BBC" w:rsidP="00C14BBC">
      <w:pPr>
        <w:spacing w:after="0"/>
        <w:jc w:val="both"/>
        <w:rPr>
          <w:rFonts w:asciiTheme="minorHAnsi" w:hAnsiTheme="minorHAnsi" w:cs="Arial"/>
          <w:b/>
        </w:rPr>
      </w:pPr>
    </w:p>
    <w:p w:rsidR="00C14BBC" w:rsidRPr="00BA1664" w:rsidRDefault="00C14BBC" w:rsidP="00C14BBC">
      <w:pPr>
        <w:ind w:left="567"/>
        <w:jc w:val="both"/>
        <w:rPr>
          <w:rFonts w:asciiTheme="minorHAnsi" w:hAnsiTheme="minorHAnsi" w:cs="Arial"/>
        </w:rPr>
      </w:pPr>
      <w:r w:rsidRPr="00BA1664">
        <w:rPr>
          <w:rFonts w:asciiTheme="minorHAnsi" w:hAnsiTheme="minorHAnsi" w:cs="Arial"/>
        </w:rPr>
        <w:t xml:space="preserve">A Budapest Közút vállalja, hogy </w:t>
      </w:r>
      <w:r>
        <w:rPr>
          <w:rFonts w:asciiTheme="minorHAnsi" w:hAnsiTheme="minorHAnsi" w:cs="Arial"/>
        </w:rPr>
        <w:t>3523</w:t>
      </w:r>
      <w:r w:rsidRPr="00BA1664">
        <w:rPr>
          <w:rFonts w:asciiTheme="minorHAnsi" w:hAnsiTheme="minorHAnsi" w:cs="Arial"/>
        </w:rPr>
        <w:t xml:space="preserve"> db P+R várakozóhely, 3</w:t>
      </w:r>
      <w:r>
        <w:rPr>
          <w:rFonts w:asciiTheme="minorHAnsi" w:hAnsiTheme="minorHAnsi" w:cs="Arial"/>
        </w:rPr>
        <w:t>50</w:t>
      </w:r>
      <w:r w:rsidRPr="00BA1664">
        <w:rPr>
          <w:rFonts w:asciiTheme="minorHAnsi" w:hAnsiTheme="minorHAnsi" w:cs="Arial"/>
        </w:rPr>
        <w:t xml:space="preserve"> db B+R kerékpár várakozóhely, valamint 98 db közterület alatti várakozóhely, továbbá 209 db fizető várakozóhely vonatkozásában ellátja azok:</w:t>
      </w:r>
    </w:p>
    <w:p w:rsidR="00C14BBC" w:rsidRPr="00BA1664" w:rsidRDefault="00C14BBC" w:rsidP="00C14BBC">
      <w:pPr>
        <w:spacing w:after="0" w:line="240" w:lineRule="auto"/>
        <w:jc w:val="both"/>
        <w:rPr>
          <w:rFonts w:asciiTheme="minorHAnsi" w:hAnsiTheme="minorHAnsi" w:cs="Arial"/>
        </w:rPr>
      </w:pPr>
    </w:p>
    <w:p w:rsidR="00C14BBC" w:rsidRPr="00BA1664" w:rsidRDefault="00C14BBC" w:rsidP="00C14BBC">
      <w:pPr>
        <w:pStyle w:val="Szmozottlista2"/>
        <w:numPr>
          <w:ilvl w:val="1"/>
          <w:numId w:val="21"/>
        </w:numPr>
        <w:spacing w:line="276" w:lineRule="auto"/>
        <w:rPr>
          <w:rFonts w:asciiTheme="minorHAnsi" w:hAnsiTheme="minorHAnsi" w:cs="Arial"/>
          <w:sz w:val="22"/>
          <w:szCs w:val="22"/>
        </w:rPr>
      </w:pPr>
      <w:r w:rsidRPr="00BA1664">
        <w:rPr>
          <w:rFonts w:asciiTheme="minorHAnsi" w:hAnsiTheme="minorHAnsi" w:cs="Arial"/>
          <w:sz w:val="22"/>
          <w:szCs w:val="22"/>
        </w:rPr>
        <w:t>-</w:t>
      </w:r>
      <w:r w:rsidRPr="00BA1664">
        <w:rPr>
          <w:rFonts w:asciiTheme="minorHAnsi" w:hAnsiTheme="minorHAnsi" w:cs="Arial"/>
          <w:sz w:val="22"/>
          <w:szCs w:val="22"/>
        </w:rPr>
        <w:tab/>
        <w:t>teljes körű üzemeltetését,</w:t>
      </w:r>
    </w:p>
    <w:p w:rsidR="00C14BBC" w:rsidRPr="00BA1664" w:rsidRDefault="00C14BBC" w:rsidP="00C14BBC">
      <w:pPr>
        <w:pStyle w:val="Szmozottlista2"/>
        <w:numPr>
          <w:ilvl w:val="1"/>
          <w:numId w:val="21"/>
        </w:numPr>
        <w:spacing w:line="276" w:lineRule="auto"/>
        <w:rPr>
          <w:rFonts w:asciiTheme="minorHAnsi" w:hAnsiTheme="minorHAnsi" w:cs="Arial"/>
          <w:sz w:val="22"/>
          <w:szCs w:val="22"/>
        </w:rPr>
      </w:pPr>
      <w:r w:rsidRPr="00BA1664">
        <w:rPr>
          <w:rFonts w:asciiTheme="minorHAnsi" w:hAnsiTheme="minorHAnsi" w:cs="Arial"/>
          <w:sz w:val="22"/>
          <w:szCs w:val="22"/>
        </w:rPr>
        <w:t>-</w:t>
      </w:r>
      <w:r w:rsidRPr="00BA1664">
        <w:rPr>
          <w:rFonts w:asciiTheme="minorHAnsi" w:hAnsiTheme="minorHAnsi" w:cs="Arial"/>
          <w:sz w:val="22"/>
          <w:szCs w:val="22"/>
        </w:rPr>
        <w:tab/>
        <w:t>állagmegóvását és egyéb karbantartási feladatait,</w:t>
      </w:r>
    </w:p>
    <w:p w:rsidR="00C14BBC" w:rsidRPr="00BA1664" w:rsidRDefault="00C14BBC" w:rsidP="00C14BBC">
      <w:pPr>
        <w:pStyle w:val="Szmozottlista2"/>
        <w:numPr>
          <w:ilvl w:val="1"/>
          <w:numId w:val="21"/>
        </w:numPr>
        <w:spacing w:line="276" w:lineRule="auto"/>
        <w:rPr>
          <w:rFonts w:asciiTheme="minorHAnsi" w:hAnsiTheme="minorHAnsi" w:cs="Arial"/>
          <w:sz w:val="22"/>
          <w:szCs w:val="22"/>
        </w:rPr>
      </w:pPr>
      <w:r w:rsidRPr="00BA1664">
        <w:rPr>
          <w:rFonts w:asciiTheme="minorHAnsi" w:hAnsiTheme="minorHAnsi" w:cs="Arial"/>
          <w:sz w:val="22"/>
          <w:szCs w:val="22"/>
        </w:rPr>
        <w:t>-</w:t>
      </w:r>
      <w:r w:rsidRPr="00BA1664">
        <w:rPr>
          <w:rFonts w:asciiTheme="minorHAnsi" w:hAnsiTheme="minorHAnsi" w:cs="Arial"/>
          <w:sz w:val="22"/>
          <w:szCs w:val="22"/>
        </w:rPr>
        <w:tab/>
        <w:t>tisztántartását,</w:t>
      </w:r>
    </w:p>
    <w:p w:rsidR="00C14BBC" w:rsidRPr="00BA1664" w:rsidRDefault="00C14BBC" w:rsidP="00C14BBC">
      <w:pPr>
        <w:pStyle w:val="Szmozottlista2"/>
        <w:numPr>
          <w:ilvl w:val="1"/>
          <w:numId w:val="21"/>
        </w:numPr>
        <w:spacing w:line="276" w:lineRule="auto"/>
        <w:rPr>
          <w:rFonts w:asciiTheme="minorHAnsi" w:hAnsiTheme="minorHAnsi" w:cs="Arial"/>
          <w:sz w:val="22"/>
          <w:szCs w:val="22"/>
        </w:rPr>
      </w:pPr>
      <w:r w:rsidRPr="00BA1664">
        <w:rPr>
          <w:rFonts w:asciiTheme="minorHAnsi" w:hAnsiTheme="minorHAnsi" w:cs="Arial"/>
          <w:sz w:val="22"/>
          <w:szCs w:val="22"/>
        </w:rPr>
        <w:t>-</w:t>
      </w:r>
      <w:r w:rsidRPr="00BA1664">
        <w:rPr>
          <w:rFonts w:asciiTheme="minorHAnsi" w:hAnsiTheme="minorHAnsi" w:cs="Arial"/>
          <w:sz w:val="22"/>
          <w:szCs w:val="22"/>
        </w:rPr>
        <w:tab/>
        <w:t>várakozási és őrzési díjak beszedését,</w:t>
      </w:r>
    </w:p>
    <w:p w:rsidR="00C14BBC" w:rsidRPr="00BA1664" w:rsidRDefault="00C14BBC" w:rsidP="00C14BBC">
      <w:pPr>
        <w:pStyle w:val="Szmozottlista2"/>
        <w:numPr>
          <w:ilvl w:val="1"/>
          <w:numId w:val="21"/>
        </w:numPr>
        <w:spacing w:line="276" w:lineRule="auto"/>
        <w:rPr>
          <w:rFonts w:asciiTheme="minorHAnsi" w:hAnsiTheme="minorHAnsi" w:cs="Arial"/>
          <w:sz w:val="22"/>
          <w:szCs w:val="22"/>
        </w:rPr>
      </w:pPr>
      <w:r w:rsidRPr="00BA1664">
        <w:rPr>
          <w:rFonts w:asciiTheme="minorHAnsi" w:hAnsiTheme="minorHAnsi" w:cs="Arial"/>
          <w:sz w:val="22"/>
          <w:szCs w:val="22"/>
        </w:rPr>
        <w:t>-</w:t>
      </w:r>
      <w:r w:rsidRPr="00BA1664">
        <w:rPr>
          <w:rFonts w:asciiTheme="minorHAnsi" w:hAnsiTheme="minorHAnsi" w:cs="Arial"/>
          <w:sz w:val="22"/>
          <w:szCs w:val="22"/>
        </w:rPr>
        <w:tab/>
        <w:t>hó- és síkosság mentesítését,</w:t>
      </w:r>
    </w:p>
    <w:p w:rsidR="00C14BBC" w:rsidRPr="00BA1664" w:rsidRDefault="00C14BBC" w:rsidP="00C14BBC">
      <w:pPr>
        <w:pStyle w:val="Szmozottlista2"/>
        <w:numPr>
          <w:ilvl w:val="1"/>
          <w:numId w:val="21"/>
        </w:numPr>
        <w:spacing w:line="276" w:lineRule="auto"/>
        <w:rPr>
          <w:rFonts w:asciiTheme="minorHAnsi" w:hAnsiTheme="minorHAnsi" w:cs="Arial"/>
          <w:sz w:val="22"/>
          <w:szCs w:val="22"/>
        </w:rPr>
      </w:pPr>
      <w:r w:rsidRPr="00BA1664">
        <w:rPr>
          <w:rFonts w:asciiTheme="minorHAnsi" w:hAnsiTheme="minorHAnsi" w:cs="Arial"/>
          <w:sz w:val="22"/>
          <w:szCs w:val="22"/>
        </w:rPr>
        <w:t>-</w:t>
      </w:r>
      <w:r w:rsidRPr="00BA1664">
        <w:rPr>
          <w:rFonts w:asciiTheme="minorHAnsi" w:hAnsiTheme="minorHAnsi" w:cs="Arial"/>
          <w:sz w:val="22"/>
          <w:szCs w:val="22"/>
        </w:rPr>
        <w:tab/>
        <w:t>parkolási rendszerének és egyéb parkolás-technikai eszközök rendeltetésszerű működését,</w:t>
      </w:r>
    </w:p>
    <w:p w:rsidR="00C14BBC" w:rsidRPr="00BA1664" w:rsidRDefault="00C14BBC" w:rsidP="00C14BBC">
      <w:pPr>
        <w:pStyle w:val="Szmozottlista2"/>
        <w:numPr>
          <w:ilvl w:val="1"/>
          <w:numId w:val="21"/>
        </w:numPr>
        <w:spacing w:line="276" w:lineRule="auto"/>
        <w:rPr>
          <w:rFonts w:asciiTheme="minorHAnsi" w:hAnsiTheme="minorHAnsi" w:cs="Arial"/>
          <w:sz w:val="22"/>
          <w:szCs w:val="22"/>
        </w:rPr>
      </w:pPr>
      <w:r w:rsidRPr="00BA1664">
        <w:rPr>
          <w:rFonts w:asciiTheme="minorHAnsi" w:hAnsiTheme="minorHAnsi" w:cs="Arial"/>
          <w:sz w:val="22"/>
          <w:szCs w:val="22"/>
        </w:rPr>
        <w:t>-</w:t>
      </w:r>
      <w:r w:rsidRPr="00BA1664">
        <w:rPr>
          <w:rFonts w:asciiTheme="minorHAnsi" w:hAnsiTheme="minorHAnsi" w:cs="Arial"/>
          <w:sz w:val="22"/>
          <w:szCs w:val="22"/>
        </w:rPr>
        <w:tab/>
        <w:t>szükséges forgalomtechnikai jelzések és kiegészítő eszközök kihelyezését, időszakos ellenőrzését, szükség szerinti pótlását,</w:t>
      </w:r>
    </w:p>
    <w:p w:rsidR="00C14BBC" w:rsidRPr="00BA1664" w:rsidRDefault="00C14BBC" w:rsidP="00C14BBC">
      <w:pPr>
        <w:pStyle w:val="Szmozottlista2"/>
        <w:numPr>
          <w:ilvl w:val="1"/>
          <w:numId w:val="21"/>
        </w:numPr>
        <w:spacing w:line="276" w:lineRule="auto"/>
        <w:rPr>
          <w:rFonts w:asciiTheme="minorHAnsi" w:hAnsiTheme="minorHAnsi" w:cs="Arial"/>
          <w:sz w:val="22"/>
          <w:szCs w:val="22"/>
        </w:rPr>
      </w:pPr>
      <w:r w:rsidRPr="00BA1664">
        <w:rPr>
          <w:rFonts w:asciiTheme="minorHAnsi" w:hAnsiTheme="minorHAnsi" w:cs="Arial"/>
          <w:sz w:val="22"/>
          <w:szCs w:val="22"/>
        </w:rPr>
        <w:t>-</w:t>
      </w:r>
      <w:r w:rsidRPr="00BA1664">
        <w:rPr>
          <w:rFonts w:asciiTheme="minorHAnsi" w:hAnsiTheme="minorHAnsi" w:cs="Arial"/>
          <w:sz w:val="22"/>
          <w:szCs w:val="22"/>
        </w:rPr>
        <w:tab/>
        <w:t>a parkolóhelyeket igénybe vevő ügyfelek elégedettségének mérése.</w:t>
      </w:r>
    </w:p>
    <w:p w:rsidR="00C14BBC" w:rsidRPr="00BA1664" w:rsidRDefault="00C14BBC" w:rsidP="00C14BBC">
      <w:pPr>
        <w:spacing w:after="0" w:line="240" w:lineRule="auto"/>
        <w:jc w:val="both"/>
        <w:rPr>
          <w:rFonts w:asciiTheme="minorHAnsi" w:hAnsiTheme="minorHAnsi" w:cs="Arial"/>
        </w:rPr>
      </w:pPr>
    </w:p>
    <w:p w:rsidR="00C14BBC" w:rsidRPr="00BA1664" w:rsidRDefault="00C14BBC" w:rsidP="00C14BBC">
      <w:pPr>
        <w:ind w:left="567"/>
        <w:jc w:val="both"/>
        <w:rPr>
          <w:rFonts w:asciiTheme="minorHAnsi" w:hAnsiTheme="minorHAnsi" w:cs="Arial"/>
        </w:rPr>
      </w:pPr>
      <w:r w:rsidRPr="00BA1664">
        <w:rPr>
          <w:rFonts w:asciiTheme="minorHAnsi" w:hAnsiTheme="minorHAnsi" w:cs="Arial"/>
        </w:rPr>
        <w:t>A fenti parkolóhelyeket az alábbi megosztásban üzemelteti a Budapest Közút:</w:t>
      </w:r>
    </w:p>
    <w:p w:rsidR="00C14BBC" w:rsidRPr="00BA1664" w:rsidRDefault="00C14BBC" w:rsidP="00C14BBC">
      <w:pPr>
        <w:spacing w:after="0" w:line="240" w:lineRule="auto"/>
        <w:jc w:val="both"/>
        <w:rPr>
          <w:rFonts w:asciiTheme="minorHAnsi" w:hAnsiTheme="minorHAnsi" w:cs="Arial"/>
        </w:rPr>
      </w:pPr>
    </w:p>
    <w:p w:rsidR="00C14BBC"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 xml:space="preserve">Hűvösvölgy </w:t>
      </w:r>
      <w:r>
        <w:rPr>
          <w:rFonts w:asciiTheme="minorHAnsi" w:hAnsiTheme="minorHAnsi" w:cs="Arial"/>
        </w:rPr>
        <w:t xml:space="preserve">P1 </w:t>
      </w:r>
      <w:r w:rsidRPr="00BA1664">
        <w:rPr>
          <w:rFonts w:asciiTheme="minorHAnsi" w:hAnsiTheme="minorHAnsi" w:cs="Arial"/>
        </w:rPr>
        <w:t>P+R parkoló 80 db parkolóhellyel, és 10 db B+R férőhellyel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r>
      <w:r>
        <w:rPr>
          <w:rFonts w:asciiTheme="minorHAnsi" w:hAnsiTheme="minorHAnsi" w:cs="Arial"/>
        </w:rPr>
        <w:t>Hűvösvölgy P2 P+R parkoló, 80 db parkolóhellyel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Újpest–Városkapu P+R parkoló 1</w:t>
      </w:r>
      <w:r>
        <w:rPr>
          <w:rFonts w:asciiTheme="minorHAnsi" w:hAnsiTheme="minorHAnsi" w:cs="Arial"/>
        </w:rPr>
        <w:t>17</w:t>
      </w:r>
      <w:r w:rsidRPr="00BA1664">
        <w:rPr>
          <w:rFonts w:asciiTheme="minorHAnsi" w:hAnsiTheme="minorHAnsi" w:cs="Arial"/>
        </w:rPr>
        <w:t xml:space="preserve"> db parkolóhellyel,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Kőbánya-Kispest P+R parkoló 206 db parkolóhellyel,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KÖKI Terminal P+R parkoló-ház 330 db parkolóhely,</w:t>
      </w:r>
    </w:p>
    <w:p w:rsidR="00C14BBC" w:rsidRDefault="00C14BBC" w:rsidP="00C14BBC">
      <w:pPr>
        <w:spacing w:after="0" w:line="240" w:lineRule="auto"/>
        <w:ind w:left="567"/>
        <w:jc w:val="both"/>
        <w:rPr>
          <w:rFonts w:asciiTheme="minorHAnsi" w:hAnsiTheme="minorHAnsi" w:cs="Arial"/>
        </w:rPr>
      </w:pPr>
      <w:r w:rsidRPr="00BA1664">
        <w:rPr>
          <w:rFonts w:asciiTheme="minorHAnsi" w:hAnsiTheme="minorHAnsi" w:cs="Arial"/>
        </w:rPr>
        <w:lastRenderedPageBreak/>
        <w:t>•</w:t>
      </w:r>
      <w:r w:rsidRPr="00BA1664">
        <w:rPr>
          <w:rFonts w:asciiTheme="minorHAnsi" w:hAnsiTheme="minorHAnsi" w:cs="Arial"/>
        </w:rPr>
        <w:tab/>
        <w:t xml:space="preserve">Pillangó utca, 121 parkolóhellyel, és 40 B+R férőhellyel </w:t>
      </w:r>
    </w:p>
    <w:p w:rsidR="00C14BBC" w:rsidRPr="00465521"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r>
      <w:r w:rsidRPr="00465521">
        <w:rPr>
          <w:rFonts w:asciiTheme="minorHAnsi" w:hAnsiTheme="minorHAnsi" w:cs="Arial"/>
        </w:rPr>
        <w:t>Etele P1 P+R parkoló, 245 db parkolóhellyel,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Etele P2 P+R parkoló, 221 db parkolóhellyel és 40 B+R férőhellyel,</w:t>
      </w:r>
    </w:p>
    <w:p w:rsidR="00C14BBC"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Őrmező P1 P+R parkoló, 485 parkolóhellyel és 40 B+R férőhellyel,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r>
      <w:r>
        <w:rPr>
          <w:rFonts w:asciiTheme="minorHAnsi" w:hAnsiTheme="minorHAnsi" w:cs="Arial"/>
        </w:rPr>
        <w:t>Őrmező P2 P+R parkoló, 500 parkolóhellyel,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Rákoscsaba P+R parkoló 135 db parkolóhellyel és 20 db B+R férőhellyel,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Rákoscsaba-</w:t>
      </w:r>
      <w:proofErr w:type="spellStart"/>
      <w:r w:rsidRPr="00BA1664">
        <w:rPr>
          <w:rFonts w:asciiTheme="minorHAnsi" w:hAnsiTheme="minorHAnsi" w:cs="Arial"/>
        </w:rPr>
        <w:t>újtelep</w:t>
      </w:r>
      <w:proofErr w:type="spellEnd"/>
      <w:r w:rsidRPr="00BA1664">
        <w:rPr>
          <w:rFonts w:asciiTheme="minorHAnsi" w:hAnsiTheme="minorHAnsi" w:cs="Arial"/>
        </w:rPr>
        <w:t xml:space="preserve"> P+R parkoló 28 db parkolóhellyel és 20 db B+R férőhellyel,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Rákoskert P+R parkoló 69 db parkolóhellyel és 20 db B+R férőhellyel,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Rákoshegy P+R parkoló 136 db parkolóhellyel és 20 db B+R férőhellyel,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Budafok Belváros P+R parkoló 140 db parkolóhellyel és 20 db B+R férőhellyel,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Budafok–</w:t>
      </w:r>
      <w:proofErr w:type="spellStart"/>
      <w:r w:rsidRPr="00BA1664">
        <w:rPr>
          <w:rFonts w:asciiTheme="minorHAnsi" w:hAnsiTheme="minorHAnsi" w:cs="Arial"/>
        </w:rPr>
        <w:t>Háros</w:t>
      </w:r>
      <w:proofErr w:type="spellEnd"/>
      <w:r w:rsidRPr="00BA1664">
        <w:rPr>
          <w:rFonts w:asciiTheme="minorHAnsi" w:hAnsiTheme="minorHAnsi" w:cs="Arial"/>
        </w:rPr>
        <w:t xml:space="preserve"> P+R parkoló 62 db parkolóhellyel és 20 db B+R férőhellyel,</w:t>
      </w:r>
    </w:p>
    <w:p w:rsidR="00C14BBC"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r>
      <w:proofErr w:type="spellStart"/>
      <w:r>
        <w:rPr>
          <w:rFonts w:asciiTheme="minorHAnsi" w:hAnsiTheme="minorHAnsi" w:cs="Arial"/>
        </w:rPr>
        <w:t>Cinkota</w:t>
      </w:r>
      <w:proofErr w:type="spellEnd"/>
      <w:r>
        <w:rPr>
          <w:rFonts w:asciiTheme="minorHAnsi" w:hAnsiTheme="minorHAnsi" w:cs="Arial"/>
        </w:rPr>
        <w:t xml:space="preserve"> P+R parkoló, 165 db parkolóhellyel és 40 B+R férőhellyel</w:t>
      </w:r>
    </w:p>
    <w:p w:rsidR="00C14BBC"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r>
      <w:r>
        <w:rPr>
          <w:rFonts w:asciiTheme="minorHAnsi" w:hAnsiTheme="minorHAnsi" w:cs="Arial"/>
        </w:rPr>
        <w:t>Csepel P+R parkoló 363 db parkolóhellyel és 40 B+R férőhellyel</w:t>
      </w: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r>
      <w:r>
        <w:rPr>
          <w:rFonts w:asciiTheme="minorHAnsi" w:hAnsiTheme="minorHAnsi" w:cs="Arial"/>
        </w:rPr>
        <w:t>Kaszásdűlő P+R parkoló, 40 db parkolóhellyel és 20 db B+R férőhellyel</w:t>
      </w:r>
    </w:p>
    <w:p w:rsidR="00C14BBC"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Margitsziget 209 db parkolóhellyel,</w:t>
      </w:r>
    </w:p>
    <w:p w:rsidR="00C14BBC"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Rákóczi tér mélygarázs 98 db parkolóhellyel</w:t>
      </w:r>
    </w:p>
    <w:p w:rsidR="00C14BBC" w:rsidRPr="00BA1664" w:rsidRDefault="00C14BBC" w:rsidP="00C14BBC">
      <w:pPr>
        <w:spacing w:after="0" w:line="240" w:lineRule="auto"/>
        <w:jc w:val="both"/>
        <w:rPr>
          <w:rFonts w:asciiTheme="minorHAnsi" w:hAnsiTheme="minorHAnsi" w:cs="Arial"/>
        </w:rPr>
      </w:pPr>
    </w:p>
    <w:p w:rsidR="00C14BBC" w:rsidRPr="00BA1664" w:rsidRDefault="00C14BBC" w:rsidP="00C14BBC">
      <w:pPr>
        <w:spacing w:after="0" w:line="240" w:lineRule="auto"/>
        <w:jc w:val="both"/>
        <w:rPr>
          <w:rFonts w:asciiTheme="minorHAnsi" w:hAnsiTheme="minorHAnsi" w:cs="Arial"/>
        </w:rPr>
      </w:pPr>
      <w:r w:rsidRPr="00BA1664">
        <w:rPr>
          <w:rFonts w:asciiTheme="minorHAnsi" w:hAnsiTheme="minorHAnsi" w:cs="Arial"/>
        </w:rPr>
        <w:t>201</w:t>
      </w:r>
      <w:r>
        <w:rPr>
          <w:rFonts w:asciiTheme="minorHAnsi" w:hAnsiTheme="minorHAnsi" w:cs="Arial"/>
        </w:rPr>
        <w:t>7</w:t>
      </w:r>
      <w:r w:rsidRPr="00BA1664">
        <w:rPr>
          <w:rFonts w:asciiTheme="minorHAnsi" w:hAnsiTheme="minorHAnsi" w:cs="Arial"/>
        </w:rPr>
        <w:t xml:space="preserve"> évre tervezett projektmegvalósítási fázisában lévő fizetős P+R parkolók (és tervezett nyitása):</w:t>
      </w:r>
    </w:p>
    <w:p w:rsidR="00C14BBC" w:rsidRPr="00BA1664" w:rsidRDefault="00C14BBC" w:rsidP="00C14BBC">
      <w:pPr>
        <w:spacing w:after="0" w:line="240" w:lineRule="auto"/>
        <w:jc w:val="both"/>
        <w:rPr>
          <w:rFonts w:asciiTheme="minorHAnsi" w:hAnsiTheme="minorHAnsi" w:cs="Arial"/>
        </w:rPr>
      </w:pP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Örs vezér tere, 263 parkolóhellyel (201</w:t>
      </w:r>
      <w:r>
        <w:rPr>
          <w:rFonts w:asciiTheme="minorHAnsi" w:hAnsiTheme="minorHAnsi" w:cs="Arial"/>
        </w:rPr>
        <w:t>7</w:t>
      </w:r>
      <w:r w:rsidRPr="00BA1664">
        <w:rPr>
          <w:rFonts w:asciiTheme="minorHAnsi" w:hAnsiTheme="minorHAnsi" w:cs="Arial"/>
        </w:rPr>
        <w:t xml:space="preserve">. </w:t>
      </w:r>
      <w:r>
        <w:rPr>
          <w:rFonts w:asciiTheme="minorHAnsi" w:hAnsiTheme="minorHAnsi" w:cs="Arial"/>
        </w:rPr>
        <w:t>II</w:t>
      </w:r>
      <w:r w:rsidRPr="00BA1664">
        <w:rPr>
          <w:rFonts w:asciiTheme="minorHAnsi" w:hAnsiTheme="minorHAnsi" w:cs="Arial"/>
        </w:rPr>
        <w:t xml:space="preserve">. negyedév) </w:t>
      </w:r>
    </w:p>
    <w:p w:rsidR="00C14BBC" w:rsidRPr="00BA1664" w:rsidRDefault="00C14BBC" w:rsidP="00C14BBC">
      <w:pPr>
        <w:spacing w:after="0" w:line="240" w:lineRule="auto"/>
        <w:jc w:val="both"/>
        <w:rPr>
          <w:rFonts w:asciiTheme="minorHAnsi" w:hAnsiTheme="minorHAnsi" w:cs="Arial"/>
        </w:rPr>
      </w:pPr>
    </w:p>
    <w:p w:rsidR="00C14BBC" w:rsidRPr="00BA1664" w:rsidRDefault="00C14BBC" w:rsidP="00C14BBC">
      <w:pPr>
        <w:spacing w:after="0" w:line="240" w:lineRule="auto"/>
        <w:jc w:val="both"/>
        <w:rPr>
          <w:rFonts w:asciiTheme="minorHAnsi" w:hAnsiTheme="minorHAnsi" w:cs="Arial"/>
        </w:rPr>
      </w:pPr>
      <w:r w:rsidRPr="00BA1664">
        <w:rPr>
          <w:rFonts w:asciiTheme="minorHAnsi" w:hAnsiTheme="minorHAnsi" w:cs="Arial"/>
        </w:rPr>
        <w:t>201</w:t>
      </w:r>
      <w:r>
        <w:rPr>
          <w:rFonts w:asciiTheme="minorHAnsi" w:hAnsiTheme="minorHAnsi" w:cs="Arial"/>
        </w:rPr>
        <w:t>7</w:t>
      </w:r>
      <w:r w:rsidRPr="00BA1664">
        <w:rPr>
          <w:rFonts w:asciiTheme="minorHAnsi" w:hAnsiTheme="minorHAnsi" w:cs="Arial"/>
        </w:rPr>
        <w:t xml:space="preserve"> évre tervezett projektmegvalósítási fázisában lévő ingyenes P+R parkolók (és tervezett nyitása):</w:t>
      </w:r>
    </w:p>
    <w:p w:rsidR="00C14BBC" w:rsidRPr="00BA1664" w:rsidRDefault="00C14BBC" w:rsidP="00C14BBC">
      <w:pPr>
        <w:spacing w:after="0" w:line="240" w:lineRule="auto"/>
        <w:jc w:val="both"/>
        <w:rPr>
          <w:rFonts w:asciiTheme="minorHAnsi" w:hAnsiTheme="minorHAnsi" w:cs="Arial"/>
        </w:rPr>
      </w:pPr>
    </w:p>
    <w:p w:rsidR="00C14BBC" w:rsidRPr="00BA1664" w:rsidRDefault="00C14BBC" w:rsidP="00C14BBC">
      <w:pPr>
        <w:spacing w:after="0" w:line="240" w:lineRule="auto"/>
        <w:ind w:left="567"/>
        <w:jc w:val="both"/>
        <w:rPr>
          <w:rFonts w:asciiTheme="minorHAnsi" w:hAnsiTheme="minorHAnsi" w:cs="Arial"/>
        </w:rPr>
      </w:pPr>
    </w:p>
    <w:p w:rsidR="00C14BBC" w:rsidRPr="00BA1664" w:rsidRDefault="00C14BBC" w:rsidP="00C14BBC">
      <w:pPr>
        <w:spacing w:after="0" w:line="240" w:lineRule="auto"/>
        <w:ind w:left="567"/>
        <w:jc w:val="both"/>
        <w:rPr>
          <w:rFonts w:asciiTheme="minorHAnsi" w:hAnsiTheme="minorHAnsi" w:cs="Arial"/>
        </w:rPr>
      </w:pPr>
      <w:r w:rsidRPr="00BA1664">
        <w:rPr>
          <w:rFonts w:asciiTheme="minorHAnsi" w:hAnsiTheme="minorHAnsi" w:cs="Arial"/>
        </w:rPr>
        <w:t>•</w:t>
      </w:r>
      <w:r w:rsidRPr="00BA1664">
        <w:rPr>
          <w:rFonts w:asciiTheme="minorHAnsi" w:hAnsiTheme="minorHAnsi" w:cs="Arial"/>
        </w:rPr>
        <w:tab/>
        <w:t>Akadémia park, 96 parkolóhellyel (201</w:t>
      </w:r>
      <w:r>
        <w:rPr>
          <w:rFonts w:asciiTheme="minorHAnsi" w:hAnsiTheme="minorHAnsi" w:cs="Arial"/>
        </w:rPr>
        <w:t>7</w:t>
      </w:r>
      <w:r w:rsidRPr="00BA1664">
        <w:rPr>
          <w:rFonts w:asciiTheme="minorHAnsi" w:hAnsiTheme="minorHAnsi" w:cs="Arial"/>
        </w:rPr>
        <w:t>. IV. negyedév);</w:t>
      </w:r>
    </w:p>
    <w:p w:rsidR="00C14BBC" w:rsidRPr="00BA1664" w:rsidRDefault="00C14BBC" w:rsidP="00C14BBC">
      <w:pPr>
        <w:spacing w:after="0" w:line="240" w:lineRule="auto"/>
        <w:ind w:left="567"/>
        <w:jc w:val="both"/>
        <w:rPr>
          <w:rFonts w:asciiTheme="minorHAnsi" w:hAnsiTheme="minorHAnsi" w:cs="Arial"/>
        </w:rPr>
      </w:pPr>
    </w:p>
    <w:p w:rsidR="00C14BBC" w:rsidRPr="00BA1664" w:rsidRDefault="00C14BBC" w:rsidP="00C14BBC">
      <w:pPr>
        <w:spacing w:after="0" w:line="240" w:lineRule="auto"/>
        <w:jc w:val="both"/>
        <w:rPr>
          <w:rFonts w:asciiTheme="minorHAnsi" w:hAnsiTheme="minorHAnsi" w:cs="Arial"/>
        </w:rPr>
      </w:pPr>
    </w:p>
    <w:p w:rsidR="00C14BBC" w:rsidRPr="000E19B8" w:rsidRDefault="00C14BBC" w:rsidP="00C14BBC">
      <w:pPr>
        <w:spacing w:after="160" w:line="256" w:lineRule="auto"/>
        <w:jc w:val="both"/>
        <w:rPr>
          <w:rFonts w:asciiTheme="minorHAnsi" w:hAnsiTheme="minorHAnsi"/>
        </w:rPr>
      </w:pPr>
      <w:r w:rsidRPr="00F256CA">
        <w:rPr>
          <w:rFonts w:asciiTheme="minorHAnsi" w:hAnsiTheme="minorHAnsi"/>
        </w:rPr>
        <w:t>Teherforgalmi és parkolási közszolgáltatások tekintetében Előirányzott Kompenzáció havi ÁFÁ-t is tartalmazó bruttó összege 2017. I.-XI. hónapban  102.269.323,- Ft azaz, százkétmillió-kétszázhatvankilencezer-háromszázhuszonhárom Forint, míg 2017 XII. hóban 102.269.317,- Ft. azaz, százkétmillió-kétszázhatvankilencezer-háromszáztizenhét Forint.</w:t>
      </w:r>
      <w:r w:rsidRPr="000E19B8">
        <w:rPr>
          <w:rFonts w:asciiTheme="minorHAnsi" w:hAnsiTheme="minorHAnsi"/>
        </w:rPr>
        <w:br w:type="page"/>
      </w:r>
    </w:p>
    <w:p w:rsidR="00C14BBC" w:rsidRPr="000E19B8" w:rsidRDefault="00C14BBC" w:rsidP="00C14BBC">
      <w:pPr>
        <w:spacing w:after="0" w:line="240" w:lineRule="auto"/>
        <w:rPr>
          <w:rFonts w:asciiTheme="minorHAnsi" w:hAnsiTheme="minorHAnsi" w:cs="Arial"/>
        </w:rPr>
      </w:pPr>
    </w:p>
    <w:p w:rsidR="00C14BBC" w:rsidRPr="000E19B8" w:rsidRDefault="00C14BBC" w:rsidP="00C14BBC">
      <w:pPr>
        <w:spacing w:after="0" w:line="240" w:lineRule="auto"/>
        <w:rPr>
          <w:rFonts w:asciiTheme="minorHAnsi" w:hAnsiTheme="minorHAnsi" w:cs="Arial"/>
        </w:rPr>
      </w:pPr>
    </w:p>
    <w:tbl>
      <w:tblPr>
        <w:tblStyle w:val="Rcsostblza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008"/>
      </w:tblGrid>
      <w:tr w:rsidR="00C14BBC" w:rsidRPr="000E19B8" w:rsidTr="00465521">
        <w:tc>
          <w:tcPr>
            <w:tcW w:w="5075" w:type="dxa"/>
          </w:tcPr>
          <w:p w:rsidR="00C14BBC" w:rsidRPr="000E19B8" w:rsidRDefault="00C14BBC" w:rsidP="00465521">
            <w:pPr>
              <w:tabs>
                <w:tab w:val="left" w:pos="9288"/>
              </w:tabs>
              <w:jc w:val="center"/>
              <w:rPr>
                <w:rFonts w:asciiTheme="minorHAnsi" w:hAnsiTheme="minorHAnsi"/>
                <w:b/>
                <w:i/>
                <w:color w:val="000000"/>
              </w:rPr>
            </w:pPr>
          </w:p>
        </w:tc>
        <w:tc>
          <w:tcPr>
            <w:tcW w:w="4103" w:type="dxa"/>
          </w:tcPr>
          <w:p w:rsidR="00C14BBC" w:rsidRPr="000E19B8" w:rsidRDefault="00C14BBC" w:rsidP="00465521">
            <w:pPr>
              <w:tabs>
                <w:tab w:val="left" w:pos="9288"/>
              </w:tabs>
              <w:jc w:val="center"/>
              <w:rPr>
                <w:rFonts w:asciiTheme="minorHAnsi" w:hAnsiTheme="minorHAnsi"/>
                <w:b/>
                <w:i/>
                <w:color w:val="000000"/>
              </w:rPr>
            </w:pPr>
          </w:p>
        </w:tc>
      </w:tr>
      <w:tr w:rsidR="00C14BBC" w:rsidRPr="000E19B8" w:rsidTr="00465521">
        <w:tc>
          <w:tcPr>
            <w:tcW w:w="5075" w:type="dxa"/>
          </w:tcPr>
          <w:p w:rsidR="00C14BBC" w:rsidRPr="000E19B8" w:rsidRDefault="00C14BBC" w:rsidP="00465521">
            <w:pPr>
              <w:tabs>
                <w:tab w:val="left" w:pos="9288"/>
              </w:tabs>
              <w:jc w:val="center"/>
              <w:rPr>
                <w:rFonts w:asciiTheme="minorHAnsi" w:hAnsiTheme="minorHAnsi"/>
                <w:b/>
                <w:i/>
                <w:color w:val="000000"/>
              </w:rPr>
            </w:pPr>
          </w:p>
        </w:tc>
        <w:tc>
          <w:tcPr>
            <w:tcW w:w="4103" w:type="dxa"/>
          </w:tcPr>
          <w:p w:rsidR="00C14BBC" w:rsidRPr="000E19B8" w:rsidRDefault="00C14BBC" w:rsidP="00465521">
            <w:pPr>
              <w:tabs>
                <w:tab w:val="left" w:pos="9288"/>
              </w:tabs>
              <w:jc w:val="center"/>
              <w:rPr>
                <w:rFonts w:asciiTheme="minorHAnsi" w:hAnsiTheme="minorHAnsi"/>
                <w:b/>
                <w:i/>
                <w:color w:val="000000"/>
              </w:rPr>
            </w:pPr>
          </w:p>
        </w:tc>
      </w:tr>
    </w:tbl>
    <w:p w:rsidR="00C14BBC" w:rsidRPr="000E19B8" w:rsidRDefault="00C14BBC" w:rsidP="00C14BBC">
      <w:pPr>
        <w:spacing w:after="0" w:line="240" w:lineRule="auto"/>
        <w:rPr>
          <w:rFonts w:asciiTheme="minorHAnsi" w:hAnsiTheme="minorHAnsi" w:cs="Arial"/>
        </w:rPr>
        <w:sectPr w:rsidR="00C14BBC" w:rsidRPr="000E19B8" w:rsidSect="001E0664">
          <w:footerReference w:type="even" r:id="rId7"/>
          <w:footerReference w:type="default" r:id="rId8"/>
          <w:pgSz w:w="11906" w:h="16838"/>
          <w:pgMar w:top="1417" w:right="1417" w:bottom="1417" w:left="1417" w:header="708" w:footer="708" w:gutter="0"/>
          <w:cols w:space="708"/>
          <w:docGrid w:linePitch="360"/>
        </w:sectPr>
      </w:pPr>
    </w:p>
    <w:p w:rsidR="00C14BBC" w:rsidRPr="000E19B8" w:rsidRDefault="00C14BBC" w:rsidP="00C14BBC">
      <w:pPr>
        <w:spacing w:after="0" w:line="240" w:lineRule="auto"/>
        <w:jc w:val="right"/>
        <w:rPr>
          <w:rFonts w:asciiTheme="minorHAnsi" w:hAnsiTheme="minorHAnsi" w:cs="Arial"/>
        </w:rPr>
      </w:pPr>
    </w:p>
    <w:p w:rsidR="0011056A" w:rsidRDefault="0011056A"/>
    <w:sectPr w:rsidR="0011056A" w:rsidSect="002C12E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388" w:rsidRDefault="00E46388">
      <w:pPr>
        <w:spacing w:after="0" w:line="240" w:lineRule="auto"/>
      </w:pPr>
      <w:r>
        <w:separator/>
      </w:r>
    </w:p>
  </w:endnote>
  <w:endnote w:type="continuationSeparator" w:id="0">
    <w:p w:rsidR="00E46388" w:rsidRDefault="00E4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4D" w:rsidRDefault="002D2339" w:rsidP="00544A4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A7B4D" w:rsidRDefault="00E46388" w:rsidP="0090470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4D" w:rsidRPr="00A87B05" w:rsidRDefault="002D2339" w:rsidP="00882F2C">
    <w:pPr>
      <w:pStyle w:val="llb"/>
      <w:jc w:val="center"/>
      <w:rPr>
        <w:rFonts w:ascii="Arial" w:hAnsi="Arial" w:cs="Arial"/>
        <w:sz w:val="18"/>
        <w:szCs w:val="18"/>
      </w:rPr>
    </w:pPr>
    <w:r w:rsidRPr="00A87B05">
      <w:rPr>
        <w:rFonts w:ascii="Arial" w:hAnsi="Arial" w:cs="Arial"/>
        <w:sz w:val="18"/>
        <w:szCs w:val="18"/>
      </w:rPr>
      <w:fldChar w:fldCharType="begin"/>
    </w:r>
    <w:r w:rsidRPr="00A87B05">
      <w:rPr>
        <w:rFonts w:ascii="Arial" w:hAnsi="Arial" w:cs="Arial"/>
        <w:sz w:val="18"/>
        <w:szCs w:val="18"/>
      </w:rPr>
      <w:instrText>PAGE   \* MERGEFORMAT</w:instrText>
    </w:r>
    <w:r w:rsidRPr="00A87B05">
      <w:rPr>
        <w:rFonts w:ascii="Arial" w:hAnsi="Arial" w:cs="Arial"/>
        <w:sz w:val="18"/>
        <w:szCs w:val="18"/>
      </w:rPr>
      <w:fldChar w:fldCharType="separate"/>
    </w:r>
    <w:r w:rsidR="00285310">
      <w:rPr>
        <w:rFonts w:ascii="Arial" w:hAnsi="Arial" w:cs="Arial"/>
        <w:noProof/>
        <w:sz w:val="18"/>
        <w:szCs w:val="18"/>
      </w:rPr>
      <w:t>20</w:t>
    </w:r>
    <w:r w:rsidRPr="00A87B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388" w:rsidRDefault="00E46388">
      <w:pPr>
        <w:spacing w:after="0" w:line="240" w:lineRule="auto"/>
      </w:pPr>
      <w:r>
        <w:separator/>
      </w:r>
    </w:p>
  </w:footnote>
  <w:footnote w:type="continuationSeparator" w:id="0">
    <w:p w:rsidR="00E46388" w:rsidRDefault="00E4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581"/>
    <w:multiLevelType w:val="hybridMultilevel"/>
    <w:tmpl w:val="36A81B74"/>
    <w:lvl w:ilvl="0" w:tplc="B04A8A90">
      <w:start w:val="1"/>
      <w:numFmt w:val="decimal"/>
      <w:lvlText w:val="%1."/>
      <w:lvlJc w:val="left"/>
      <w:pPr>
        <w:ind w:left="720" w:hanging="360"/>
      </w:pPr>
      <w:rPr>
        <w:rFonts w:hint="default"/>
        <w:b w:val="0"/>
        <w:i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8D328C"/>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pStyle w:val="Szmozottlista2"/>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0B555ABF"/>
    <w:multiLevelType w:val="hybridMultilevel"/>
    <w:tmpl w:val="AEEAF88C"/>
    <w:lvl w:ilvl="0" w:tplc="B3E6F656">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A83BB9"/>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14510FF0"/>
    <w:multiLevelType w:val="hybridMultilevel"/>
    <w:tmpl w:val="585EAB42"/>
    <w:lvl w:ilvl="0" w:tplc="040E000F">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DB50BE"/>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1A277768"/>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217C5873"/>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24952828"/>
    <w:multiLevelType w:val="hybridMultilevel"/>
    <w:tmpl w:val="7382A74E"/>
    <w:lvl w:ilvl="0" w:tplc="F2AEBABE">
      <w:start w:val="1"/>
      <w:numFmt w:val="lowerLetter"/>
      <w:lvlText w:val="(%1)"/>
      <w:lvlJc w:val="left"/>
      <w:pPr>
        <w:ind w:left="720" w:hanging="360"/>
      </w:pPr>
      <w:rPr>
        <w:rFonts w:asciiTheme="minorHAnsi" w:eastAsia="Times New Roman" w:hAnsiTheme="minorHAnsi" w:cstheme="minorHAnsi" w:hint="default"/>
        <w:b w:val="0"/>
        <w:i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E75084"/>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2C5276B3"/>
    <w:multiLevelType w:val="multilevel"/>
    <w:tmpl w:val="1098E268"/>
    <w:lvl w:ilvl="0">
      <w:start w:val="3"/>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3A57486E"/>
    <w:multiLevelType w:val="multilevel"/>
    <w:tmpl w:val="EE3860A0"/>
    <w:numStyleLink w:val="PwCListNumbers1"/>
  </w:abstractNum>
  <w:abstractNum w:abstractNumId="13" w15:restartNumberingAfterBreak="0">
    <w:nsid w:val="3EFE631D"/>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15:restartNumberingAfterBreak="0">
    <w:nsid w:val="479434AB"/>
    <w:multiLevelType w:val="multilevel"/>
    <w:tmpl w:val="F8DCBB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5" w15:restartNumberingAfterBreak="0">
    <w:nsid w:val="4E740918"/>
    <w:multiLevelType w:val="multilevel"/>
    <w:tmpl w:val="A09E5840"/>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4E3217"/>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7" w15:restartNumberingAfterBreak="0">
    <w:nsid w:val="57466443"/>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8" w15:restartNumberingAfterBreak="0">
    <w:nsid w:val="5A386E2E"/>
    <w:multiLevelType w:val="multilevel"/>
    <w:tmpl w:val="F8DCBB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5C160B99"/>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8695E3A"/>
    <w:multiLevelType w:val="hybridMultilevel"/>
    <w:tmpl w:val="585EAB4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02E5D24"/>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2" w15:restartNumberingAfterBreak="0">
    <w:nsid w:val="745B1410"/>
    <w:multiLevelType w:val="hybridMultilevel"/>
    <w:tmpl w:val="7382A74E"/>
    <w:lvl w:ilvl="0" w:tplc="F2AEBABE">
      <w:start w:val="1"/>
      <w:numFmt w:val="lowerLetter"/>
      <w:lvlText w:val="(%1)"/>
      <w:lvlJc w:val="left"/>
      <w:pPr>
        <w:ind w:left="720" w:hanging="360"/>
      </w:pPr>
      <w:rPr>
        <w:rFonts w:asciiTheme="minorHAnsi" w:eastAsia="Times New Roman" w:hAnsiTheme="minorHAnsi" w:cstheme="minorHAnsi" w:hint="default"/>
        <w:b w:val="0"/>
        <w:i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22"/>
  </w:num>
  <w:num w:numId="3">
    <w:abstractNumId w:val="0"/>
  </w:num>
  <w:num w:numId="4">
    <w:abstractNumId w:val="3"/>
  </w:num>
  <w:num w:numId="5">
    <w:abstractNumId w:val="9"/>
  </w:num>
  <w:num w:numId="6">
    <w:abstractNumId w:val="2"/>
  </w:num>
  <w:num w:numId="7">
    <w:abstractNumId w:val="12"/>
  </w:num>
  <w:num w:numId="8">
    <w:abstractNumId w:val="10"/>
  </w:num>
  <w:num w:numId="9">
    <w:abstractNumId w:val="5"/>
  </w:num>
  <w:num w:numId="10">
    <w:abstractNumId w:val="18"/>
  </w:num>
  <w:num w:numId="11">
    <w:abstractNumId w:val="6"/>
  </w:num>
  <w:num w:numId="12">
    <w:abstractNumId w:val="17"/>
  </w:num>
  <w:num w:numId="13">
    <w:abstractNumId w:val="13"/>
  </w:num>
  <w:num w:numId="14">
    <w:abstractNumId w:val="21"/>
  </w:num>
  <w:num w:numId="15">
    <w:abstractNumId w:val="1"/>
  </w:num>
  <w:num w:numId="16">
    <w:abstractNumId w:val="7"/>
  </w:num>
  <w:num w:numId="17">
    <w:abstractNumId w:val="11"/>
  </w:num>
  <w:num w:numId="18">
    <w:abstractNumId w:val="4"/>
  </w:num>
  <w:num w:numId="19">
    <w:abstractNumId w:val="8"/>
  </w:num>
  <w:num w:numId="20">
    <w:abstractNumId w:val="19"/>
  </w:num>
  <w:num w:numId="21">
    <w:abstractNumId w:val="16"/>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BC"/>
    <w:rsid w:val="0003797E"/>
    <w:rsid w:val="000C76B4"/>
    <w:rsid w:val="000D65E7"/>
    <w:rsid w:val="000E2ECF"/>
    <w:rsid w:val="000F14A6"/>
    <w:rsid w:val="0011056A"/>
    <w:rsid w:val="00116208"/>
    <w:rsid w:val="00127E3A"/>
    <w:rsid w:val="00134FAA"/>
    <w:rsid w:val="001760A3"/>
    <w:rsid w:val="001B4CD9"/>
    <w:rsid w:val="001C18EC"/>
    <w:rsid w:val="001F06C8"/>
    <w:rsid w:val="001F6BEE"/>
    <w:rsid w:val="0020629B"/>
    <w:rsid w:val="00232040"/>
    <w:rsid w:val="00237445"/>
    <w:rsid w:val="0026241E"/>
    <w:rsid w:val="00262825"/>
    <w:rsid w:val="00285310"/>
    <w:rsid w:val="002B317C"/>
    <w:rsid w:val="002B761C"/>
    <w:rsid w:val="002D0D2F"/>
    <w:rsid w:val="002D2339"/>
    <w:rsid w:val="002D79D3"/>
    <w:rsid w:val="002E4865"/>
    <w:rsid w:val="002F265F"/>
    <w:rsid w:val="003A6579"/>
    <w:rsid w:val="003D6130"/>
    <w:rsid w:val="00440DC7"/>
    <w:rsid w:val="00465D22"/>
    <w:rsid w:val="00486615"/>
    <w:rsid w:val="004908AA"/>
    <w:rsid w:val="004961BE"/>
    <w:rsid w:val="004B622E"/>
    <w:rsid w:val="004B643B"/>
    <w:rsid w:val="005108F7"/>
    <w:rsid w:val="00546FB7"/>
    <w:rsid w:val="00575E43"/>
    <w:rsid w:val="005D40E0"/>
    <w:rsid w:val="005E5702"/>
    <w:rsid w:val="005E71BC"/>
    <w:rsid w:val="005F1598"/>
    <w:rsid w:val="006030E2"/>
    <w:rsid w:val="00634A68"/>
    <w:rsid w:val="00647EFD"/>
    <w:rsid w:val="006568C2"/>
    <w:rsid w:val="006B63D9"/>
    <w:rsid w:val="006C2425"/>
    <w:rsid w:val="006C28BD"/>
    <w:rsid w:val="006E0AA0"/>
    <w:rsid w:val="00703510"/>
    <w:rsid w:val="007066C2"/>
    <w:rsid w:val="00741959"/>
    <w:rsid w:val="00753A01"/>
    <w:rsid w:val="007C37C8"/>
    <w:rsid w:val="008408BB"/>
    <w:rsid w:val="00872EF6"/>
    <w:rsid w:val="00881E03"/>
    <w:rsid w:val="008C4667"/>
    <w:rsid w:val="008D51DB"/>
    <w:rsid w:val="008F34B1"/>
    <w:rsid w:val="008F6282"/>
    <w:rsid w:val="00903EF4"/>
    <w:rsid w:val="00931B40"/>
    <w:rsid w:val="0096213D"/>
    <w:rsid w:val="00983D47"/>
    <w:rsid w:val="009942BA"/>
    <w:rsid w:val="009E2EFA"/>
    <w:rsid w:val="00A179D8"/>
    <w:rsid w:val="00A4050B"/>
    <w:rsid w:val="00A80E47"/>
    <w:rsid w:val="00A91163"/>
    <w:rsid w:val="00AD1054"/>
    <w:rsid w:val="00AD65B5"/>
    <w:rsid w:val="00B111AD"/>
    <w:rsid w:val="00B76A46"/>
    <w:rsid w:val="00B93075"/>
    <w:rsid w:val="00BC364D"/>
    <w:rsid w:val="00BC73C1"/>
    <w:rsid w:val="00C14BBC"/>
    <w:rsid w:val="00C2516E"/>
    <w:rsid w:val="00C523BB"/>
    <w:rsid w:val="00C753A0"/>
    <w:rsid w:val="00C766D0"/>
    <w:rsid w:val="00C773C3"/>
    <w:rsid w:val="00C80C76"/>
    <w:rsid w:val="00C82A6B"/>
    <w:rsid w:val="00C97603"/>
    <w:rsid w:val="00D01C41"/>
    <w:rsid w:val="00D03972"/>
    <w:rsid w:val="00D241D8"/>
    <w:rsid w:val="00D339C0"/>
    <w:rsid w:val="00D620F3"/>
    <w:rsid w:val="00D72585"/>
    <w:rsid w:val="00DD2B6C"/>
    <w:rsid w:val="00E46388"/>
    <w:rsid w:val="00E55512"/>
    <w:rsid w:val="00EF037B"/>
    <w:rsid w:val="00EF19E2"/>
    <w:rsid w:val="00F15F25"/>
    <w:rsid w:val="00FD7F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9E95"/>
  <w15:chartTrackingRefBased/>
  <w15:docId w15:val="{93A50523-474B-4A51-A13D-16F6CCF8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C14BBC"/>
    <w:rPr>
      <w:rFonts w:ascii="Calibri" w:eastAsia="Times New Roman" w:hAnsi="Calibri" w:cs="Times New Roman"/>
    </w:rPr>
  </w:style>
  <w:style w:type="paragraph" w:styleId="Cmsor1">
    <w:name w:val="heading 1"/>
    <w:basedOn w:val="Norml"/>
    <w:next w:val="Norml"/>
    <w:link w:val="Cmsor1Char"/>
    <w:qFormat/>
    <w:rsid w:val="00C14BBC"/>
    <w:pPr>
      <w:keepNext/>
      <w:spacing w:after="0" w:line="240" w:lineRule="auto"/>
      <w:jc w:val="center"/>
      <w:outlineLvl w:val="0"/>
    </w:pPr>
    <w:rPr>
      <w:rFonts w:ascii="Times New Roman" w:hAnsi="Times New Roman"/>
      <w:b/>
      <w:sz w:val="24"/>
      <w:szCs w:val="20"/>
      <w:u w:val="single"/>
      <w:lang w:eastAsia="hu-HU"/>
    </w:rPr>
  </w:style>
  <w:style w:type="paragraph" w:styleId="Cmsor3">
    <w:name w:val="heading 3"/>
    <w:basedOn w:val="Norml"/>
    <w:next w:val="Norml"/>
    <w:link w:val="Cmsor3Char"/>
    <w:semiHidden/>
    <w:unhideWhenUsed/>
    <w:qFormat/>
    <w:rsid w:val="00C14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14BBC"/>
    <w:rPr>
      <w:rFonts w:ascii="Times New Roman" w:eastAsia="Times New Roman" w:hAnsi="Times New Roman" w:cs="Times New Roman"/>
      <w:b/>
      <w:sz w:val="24"/>
      <w:szCs w:val="20"/>
      <w:u w:val="single"/>
      <w:lang w:eastAsia="hu-HU"/>
    </w:rPr>
  </w:style>
  <w:style w:type="character" w:customStyle="1" w:styleId="Cmsor3Char">
    <w:name w:val="Címsor 3 Char"/>
    <w:basedOn w:val="Bekezdsalapbettpusa"/>
    <w:link w:val="Cmsor3"/>
    <w:semiHidden/>
    <w:rsid w:val="00C14BBC"/>
    <w:rPr>
      <w:rFonts w:asciiTheme="majorHAnsi" w:eastAsiaTheme="majorEastAsia" w:hAnsiTheme="majorHAnsi" w:cstheme="majorBidi"/>
      <w:color w:val="243F60" w:themeColor="accent1" w:themeShade="7F"/>
      <w:sz w:val="24"/>
      <w:szCs w:val="24"/>
    </w:rPr>
  </w:style>
  <w:style w:type="paragraph" w:styleId="llb">
    <w:name w:val="footer"/>
    <w:basedOn w:val="Norml"/>
    <w:link w:val="llbChar"/>
    <w:uiPriority w:val="99"/>
    <w:rsid w:val="00C14BBC"/>
    <w:pPr>
      <w:tabs>
        <w:tab w:val="center" w:pos="4536"/>
        <w:tab w:val="right" w:pos="9072"/>
      </w:tabs>
    </w:pPr>
    <w:rPr>
      <w:lang w:val="x-none"/>
    </w:rPr>
  </w:style>
  <w:style w:type="character" w:customStyle="1" w:styleId="llbChar">
    <w:name w:val="Élőláb Char"/>
    <w:basedOn w:val="Bekezdsalapbettpusa"/>
    <w:link w:val="llb"/>
    <w:uiPriority w:val="99"/>
    <w:rsid w:val="00C14BBC"/>
    <w:rPr>
      <w:rFonts w:ascii="Calibri" w:eastAsia="Times New Roman" w:hAnsi="Calibri" w:cs="Times New Roman"/>
      <w:lang w:val="x-none"/>
    </w:rPr>
  </w:style>
  <w:style w:type="table" w:styleId="Rcsostblzat">
    <w:name w:val="Table Grid"/>
    <w:basedOn w:val="Normltblzat"/>
    <w:uiPriority w:val="39"/>
    <w:rsid w:val="00C14BB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qFormat/>
    <w:rsid w:val="00C14BBC"/>
  </w:style>
  <w:style w:type="paragraph" w:styleId="Listaszerbekezds">
    <w:name w:val="List Paragraph"/>
    <w:basedOn w:val="Norml"/>
    <w:link w:val="ListaszerbekezdsChar"/>
    <w:uiPriority w:val="34"/>
    <w:qFormat/>
    <w:rsid w:val="00C14BBC"/>
    <w:pPr>
      <w:widowControl w:val="0"/>
      <w:adjustRightInd w:val="0"/>
      <w:spacing w:after="0" w:line="360" w:lineRule="atLeast"/>
      <w:ind w:left="720"/>
      <w:contextualSpacing/>
      <w:jc w:val="both"/>
      <w:textAlignment w:val="baseline"/>
    </w:pPr>
    <w:rPr>
      <w:rFonts w:ascii="Times New Roman" w:hAnsi="Times New Roman"/>
      <w:b/>
      <w:i/>
      <w:sz w:val="24"/>
      <w:szCs w:val="20"/>
      <w:lang w:eastAsia="hu-HU"/>
    </w:rPr>
  </w:style>
  <w:style w:type="character" w:customStyle="1" w:styleId="ListaszerbekezdsChar">
    <w:name w:val="Listaszerű bekezdés Char"/>
    <w:link w:val="Listaszerbekezds"/>
    <w:uiPriority w:val="34"/>
    <w:locked/>
    <w:rsid w:val="00C14BBC"/>
    <w:rPr>
      <w:rFonts w:ascii="Times New Roman" w:eastAsia="Times New Roman" w:hAnsi="Times New Roman" w:cs="Times New Roman"/>
      <w:b/>
      <w:i/>
      <w:sz w:val="24"/>
      <w:szCs w:val="20"/>
      <w:lang w:eastAsia="hu-HU"/>
    </w:rPr>
  </w:style>
  <w:style w:type="paragraph" w:styleId="Szvegtrzs">
    <w:name w:val="Body Text"/>
    <w:basedOn w:val="Norml"/>
    <w:link w:val="SzvegtrzsChar"/>
    <w:semiHidden/>
    <w:unhideWhenUsed/>
    <w:rsid w:val="00C14BBC"/>
    <w:pPr>
      <w:spacing w:after="120"/>
    </w:pPr>
  </w:style>
  <w:style w:type="character" w:customStyle="1" w:styleId="SzvegtrzsChar">
    <w:name w:val="Szövegtörzs Char"/>
    <w:basedOn w:val="Bekezdsalapbettpusa"/>
    <w:link w:val="Szvegtrzs"/>
    <w:semiHidden/>
    <w:rsid w:val="00C14BBC"/>
    <w:rPr>
      <w:rFonts w:ascii="Calibri" w:eastAsia="Times New Roman" w:hAnsi="Calibri" w:cs="Times New Roman"/>
    </w:rPr>
  </w:style>
  <w:style w:type="numbering" w:customStyle="1" w:styleId="PwCListNumbers1">
    <w:name w:val="PwC List Numbers 1"/>
    <w:uiPriority w:val="99"/>
    <w:rsid w:val="00C14BBC"/>
    <w:pPr>
      <w:numPr>
        <w:numId w:val="6"/>
      </w:numPr>
    </w:pPr>
  </w:style>
  <w:style w:type="paragraph" w:styleId="Szmozottlista2">
    <w:name w:val="List Number 2"/>
    <w:basedOn w:val="Norml"/>
    <w:uiPriority w:val="13"/>
    <w:unhideWhenUsed/>
    <w:qFormat/>
    <w:rsid w:val="00C14BBC"/>
    <w:pPr>
      <w:numPr>
        <w:ilvl w:val="1"/>
        <w:numId w:val="7"/>
      </w:numPr>
      <w:spacing w:line="240" w:lineRule="auto"/>
      <w:contextualSpacing/>
      <w:jc w:val="both"/>
    </w:pPr>
    <w:rPr>
      <w:rFonts w:ascii="Times New Roman" w:eastAsia="Calibri" w:hAnsi="Times New Roman"/>
      <w:bCs/>
      <w:sz w:val="24"/>
      <w:szCs w:val="24"/>
    </w:rPr>
  </w:style>
  <w:style w:type="paragraph" w:styleId="Szvegtrzsbehzssal3">
    <w:name w:val="Body Text Indent 3"/>
    <w:basedOn w:val="Norml"/>
    <w:link w:val="Szvegtrzsbehzssal3Char"/>
    <w:semiHidden/>
    <w:unhideWhenUsed/>
    <w:rsid w:val="00C14BBC"/>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C14BBC"/>
    <w:rPr>
      <w:rFonts w:ascii="Calibri" w:eastAsia="Times New Roman" w:hAnsi="Calibri" w:cs="Times New Roman"/>
      <w:sz w:val="16"/>
      <w:szCs w:val="16"/>
    </w:rPr>
  </w:style>
  <w:style w:type="paragraph" w:styleId="Buborkszveg">
    <w:name w:val="Balloon Text"/>
    <w:basedOn w:val="Norml"/>
    <w:link w:val="BuborkszvegChar"/>
    <w:uiPriority w:val="99"/>
    <w:semiHidden/>
    <w:unhideWhenUsed/>
    <w:rsid w:val="00647EF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7E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4526</Words>
  <Characters>32277</Characters>
  <Application>Microsoft Office Word</Application>
  <DocSecurity>0</DocSecurity>
  <Lines>556</Lines>
  <Paragraphs>237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Tamási Júlia dr.</dc:creator>
  <cp:keywords/>
  <dc:description/>
  <cp:lastModifiedBy>Beck Melinda</cp:lastModifiedBy>
  <cp:revision>3</cp:revision>
  <cp:lastPrinted>2017-03-23T11:07:00Z</cp:lastPrinted>
  <dcterms:created xsi:type="dcterms:W3CDTF">2017-03-27T08:22:00Z</dcterms:created>
  <dcterms:modified xsi:type="dcterms:W3CDTF">2017-03-27T08:35:00Z</dcterms:modified>
</cp:coreProperties>
</file>