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tabs>
          <w:tab w:val="left" w:pos="8280"/>
        </w:tabs>
        <w:jc w:val="center"/>
        <w:rPr>
          <w:rFonts w:ascii="Times New Roman" w:hAnsi="Times New Roman" w:cs="Times New Roman"/>
          <w:b/>
          <w:bCs/>
          <w:color w:val="000000"/>
          <w:sz w:val="24"/>
          <w:szCs w:val="24"/>
        </w:rPr>
      </w:pPr>
      <w:r w:rsidRPr="00F656D5">
        <w:rPr>
          <w:rFonts w:ascii="Times New Roman" w:hAnsi="Times New Roman" w:cs="Times New Roman"/>
          <w:b/>
          <w:bCs/>
          <w:noProof/>
          <w:color w:val="000000"/>
          <w:sz w:val="24"/>
          <w:szCs w:val="24"/>
          <w:lang w:eastAsia="hu-HU"/>
        </w:rPr>
        <w:drawing>
          <wp:inline distT="0" distB="0" distL="0" distR="0">
            <wp:extent cx="3032760" cy="967740"/>
            <wp:effectExtent l="0" t="0" r="0" b="0"/>
            <wp:docPr id="1" name="Kép 1"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2760" cy="967740"/>
                    </a:xfrm>
                    <a:prstGeom prst="rect">
                      <a:avLst/>
                    </a:prstGeom>
                    <a:noFill/>
                    <a:ln>
                      <a:noFill/>
                    </a:ln>
                  </pic:spPr>
                </pic:pic>
              </a:graphicData>
            </a:graphic>
          </wp:inline>
        </w:drawing>
      </w: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both"/>
        <w:rPr>
          <w:rFonts w:ascii="Times New Roman" w:hAnsi="Times New Roman" w:cs="Times New Roman"/>
          <w:b/>
          <w:bCs/>
          <w:color w:val="000000"/>
          <w:sz w:val="24"/>
          <w:szCs w:val="24"/>
        </w:rPr>
      </w:pPr>
      <w:r w:rsidRPr="00F656D5">
        <w:rPr>
          <w:rFonts w:ascii="Times New Roman" w:hAnsi="Times New Roman" w:cs="Times New Roman"/>
          <w:b/>
          <w:bCs/>
          <w:color w:val="000000"/>
          <w:sz w:val="24"/>
          <w:szCs w:val="24"/>
        </w:rPr>
        <w:t xml:space="preserve">                                                  </w:t>
      </w: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r w:rsidRPr="00F656D5">
        <w:rPr>
          <w:rFonts w:ascii="Times New Roman" w:hAnsi="Times New Roman" w:cs="Times New Roman"/>
          <w:b/>
          <w:bCs/>
          <w:color w:val="000000"/>
          <w:sz w:val="24"/>
          <w:szCs w:val="24"/>
        </w:rPr>
        <w:t>2016/2017. ÉVAD ÉRTÉKELÉSE</w:t>
      </w: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both"/>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p>
    <w:p w:rsidR="00BD7593" w:rsidRPr="00F656D5" w:rsidRDefault="00BD7593" w:rsidP="00BD7593">
      <w:pPr>
        <w:jc w:val="center"/>
        <w:rPr>
          <w:rFonts w:ascii="Times New Roman" w:hAnsi="Times New Roman" w:cs="Times New Roman"/>
          <w:b/>
          <w:bCs/>
          <w:color w:val="000000"/>
          <w:sz w:val="24"/>
          <w:szCs w:val="24"/>
        </w:rPr>
      </w:pPr>
      <w:r w:rsidRPr="00F656D5">
        <w:rPr>
          <w:rFonts w:ascii="Times New Roman" w:hAnsi="Times New Roman" w:cs="Times New Roman"/>
          <w:b/>
          <w:bCs/>
          <w:color w:val="000000"/>
          <w:sz w:val="24"/>
          <w:szCs w:val="24"/>
        </w:rPr>
        <w:t>Katona József Színház Nonprofit Kft.</w:t>
      </w:r>
    </w:p>
    <w:p w:rsidR="00BD7593" w:rsidRPr="00F656D5" w:rsidRDefault="00BD7593" w:rsidP="007223DF">
      <w:pPr>
        <w:jc w:val="center"/>
        <w:rPr>
          <w:rFonts w:ascii="Times New Roman" w:hAnsi="Times New Roman" w:cs="Times New Roman"/>
          <w:b/>
          <w:bCs/>
          <w:color w:val="000000"/>
          <w:sz w:val="24"/>
          <w:szCs w:val="24"/>
        </w:rPr>
      </w:pPr>
      <w:r w:rsidRPr="00F656D5">
        <w:rPr>
          <w:rFonts w:ascii="Times New Roman" w:hAnsi="Times New Roman" w:cs="Times New Roman"/>
          <w:b/>
          <w:bCs/>
          <w:color w:val="000000"/>
          <w:sz w:val="24"/>
          <w:szCs w:val="24"/>
        </w:rPr>
        <w:t>1052 Budapest, Petőfi S. u. 6.</w:t>
      </w:r>
    </w:p>
    <w:p w:rsidR="00BD7593" w:rsidRPr="00F656D5" w:rsidRDefault="00BD7593" w:rsidP="00BD7593">
      <w:pPr>
        <w:jc w:val="both"/>
        <w:rPr>
          <w:rFonts w:ascii="Times New Roman" w:hAnsi="Times New Roman" w:cs="Times New Roman"/>
          <w:b/>
          <w:bCs/>
          <w:color w:val="000000"/>
          <w:sz w:val="24"/>
          <w:szCs w:val="24"/>
        </w:rPr>
      </w:pPr>
    </w:p>
    <w:p w:rsidR="001D70F9" w:rsidRPr="00F656D5" w:rsidRDefault="001D70F9" w:rsidP="001D70F9">
      <w:pPr>
        <w:autoSpaceDE w:val="0"/>
        <w:autoSpaceDN w:val="0"/>
        <w:adjustRightInd w:val="0"/>
        <w:spacing w:before="240" w:after="240" w:line="240" w:lineRule="auto"/>
        <w:jc w:val="center"/>
        <w:rPr>
          <w:rFonts w:ascii="Times New Roman" w:hAnsi="Times New Roman" w:cs="Times New Roman"/>
          <w:sz w:val="24"/>
          <w:szCs w:val="24"/>
        </w:rPr>
      </w:pPr>
      <w:r w:rsidRPr="00F656D5">
        <w:rPr>
          <w:rFonts w:ascii="Times New Roman" w:hAnsi="Times New Roman" w:cs="Times New Roman"/>
          <w:sz w:val="24"/>
          <w:szCs w:val="24"/>
        </w:rPr>
        <w:t>I. Szöveges évadértékelés</w:t>
      </w: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a. társulati művészeti-szakmai közösségépítő tevékenység bemutatása</w:t>
      </w:r>
    </w:p>
    <w:p w:rsidR="001D70F9" w:rsidRPr="00F656D5" w:rsidRDefault="001D70F9" w:rsidP="001D70F9">
      <w:pPr>
        <w:autoSpaceDE w:val="0"/>
        <w:autoSpaceDN w:val="0"/>
        <w:adjustRightInd w:val="0"/>
        <w:spacing w:after="0" w:line="240" w:lineRule="auto"/>
        <w:ind w:left="612" w:hanging="204"/>
        <w:jc w:val="both"/>
        <w:rPr>
          <w:rFonts w:ascii="Times New Roman" w:hAnsi="Times New Roman" w:cs="Times New Roman"/>
          <w:sz w:val="24"/>
          <w:szCs w:val="24"/>
        </w:rPr>
      </w:pPr>
      <w:r w:rsidRPr="00F656D5">
        <w:rPr>
          <w:rFonts w:ascii="Times New Roman" w:hAnsi="Times New Roman" w:cs="Times New Roman"/>
          <w:sz w:val="24"/>
          <w:szCs w:val="24"/>
        </w:rPr>
        <w:t xml:space="preserve">1. az évadra kitűzött ez irányú célok és azok megvalósulása, e vonatkozásban különösen a továbbképzés, </w:t>
      </w:r>
      <w:proofErr w:type="spellStart"/>
      <w:r w:rsidRPr="00F656D5">
        <w:rPr>
          <w:rFonts w:ascii="Times New Roman" w:hAnsi="Times New Roman" w:cs="Times New Roman"/>
          <w:sz w:val="24"/>
          <w:szCs w:val="24"/>
        </w:rPr>
        <w:t>workshop</w:t>
      </w:r>
      <w:proofErr w:type="spellEnd"/>
      <w:r w:rsidRPr="00F656D5">
        <w:rPr>
          <w:rFonts w:ascii="Times New Roman" w:hAnsi="Times New Roman" w:cs="Times New Roman"/>
          <w:sz w:val="24"/>
          <w:szCs w:val="24"/>
        </w:rPr>
        <w:t>, tanulmányutak szervezése, vendégművészek - rendezők, tervezők - meghívásának ismertetése</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2. társulati tagok egyéb, a szervezet működéséhez közvetlenül nem kapcsolódó művészi tevékenységének bemutatása, ennek keretében különösen a vendégszereplések más előadó-művészeti szervezet produkciójában, filmben, rádióban</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3. a társulat foglalkoztatottsága, munkamegosztása, ennek keretében különösen művészi vagy művészeti munkakörben foglalkoztatottak által teljesített produkciók, a társulat leterheltsége, szabad kapacitása tekintetében</w:t>
      </w: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966BB6" w:rsidRPr="00F656D5" w:rsidRDefault="00966BB6" w:rsidP="00966BB6">
      <w:pPr>
        <w:numPr>
          <w:ilvl w:val="0"/>
          <w:numId w:val="1"/>
        </w:numPr>
        <w:spacing w:after="0" w:line="240" w:lineRule="auto"/>
        <w:jc w:val="both"/>
        <w:rPr>
          <w:rFonts w:ascii="Times New Roman" w:hAnsi="Times New Roman" w:cs="Times New Roman"/>
          <w:b/>
          <w:bCs/>
          <w:sz w:val="24"/>
          <w:szCs w:val="24"/>
        </w:rPr>
      </w:pPr>
      <w:r w:rsidRPr="00F656D5">
        <w:rPr>
          <w:rFonts w:ascii="Times New Roman" w:hAnsi="Times New Roman" w:cs="Times New Roman"/>
          <w:b/>
          <w:bCs/>
          <w:sz w:val="24"/>
          <w:szCs w:val="24"/>
        </w:rPr>
        <w:t>az évadra kitűzött ez irányú célok és azok megvalósulása</w:t>
      </w:r>
    </w:p>
    <w:p w:rsidR="00966BB6" w:rsidRPr="00F656D5" w:rsidRDefault="00966BB6" w:rsidP="00966BB6">
      <w:pPr>
        <w:jc w:val="both"/>
        <w:rPr>
          <w:rFonts w:ascii="Times New Roman" w:hAnsi="Times New Roman" w:cs="Times New Roman"/>
          <w:sz w:val="24"/>
          <w:szCs w:val="24"/>
        </w:rPr>
      </w:pPr>
      <w:r w:rsidRPr="00F656D5">
        <w:rPr>
          <w:rFonts w:ascii="Times New Roman" w:hAnsi="Times New Roman" w:cs="Times New Roman"/>
          <w:sz w:val="24"/>
          <w:szCs w:val="24"/>
        </w:rPr>
        <w:t>A Katona József Színház társulata folytatta azt a stratégiát, amit ügyvezetői pozícióba kerülésemmel</w:t>
      </w:r>
      <w:r w:rsidR="0023793D" w:rsidRPr="00F656D5">
        <w:rPr>
          <w:rFonts w:ascii="Times New Roman" w:hAnsi="Times New Roman" w:cs="Times New Roman"/>
          <w:sz w:val="24"/>
          <w:szCs w:val="24"/>
        </w:rPr>
        <w:t xml:space="preserve"> elkezdtem.</w:t>
      </w:r>
      <w:r w:rsidRPr="00F656D5">
        <w:rPr>
          <w:rFonts w:ascii="Times New Roman" w:hAnsi="Times New Roman" w:cs="Times New Roman"/>
          <w:sz w:val="24"/>
          <w:szCs w:val="24"/>
        </w:rPr>
        <w:t xml:space="preserve"> A repertoár színesebbé tételével, a kommunikáció erősítésével igyekez</w:t>
      </w:r>
      <w:r w:rsidR="00AA3AE6">
        <w:rPr>
          <w:rFonts w:ascii="Times New Roman" w:hAnsi="Times New Roman" w:cs="Times New Roman"/>
          <w:sz w:val="24"/>
          <w:szCs w:val="24"/>
        </w:rPr>
        <w:t>tünk</w:t>
      </w:r>
      <w:r w:rsidRPr="00F656D5">
        <w:rPr>
          <w:rFonts w:ascii="Times New Roman" w:hAnsi="Times New Roman" w:cs="Times New Roman"/>
          <w:sz w:val="24"/>
          <w:szCs w:val="24"/>
        </w:rPr>
        <w:t xml:space="preserve"> a nézőket mag</w:t>
      </w:r>
      <w:r w:rsidR="00AA3AE6">
        <w:rPr>
          <w:rFonts w:ascii="Times New Roman" w:hAnsi="Times New Roman" w:cs="Times New Roman"/>
          <w:sz w:val="24"/>
          <w:szCs w:val="24"/>
        </w:rPr>
        <w:t>unkhoz</w:t>
      </w:r>
      <w:r w:rsidRPr="00F656D5">
        <w:rPr>
          <w:rFonts w:ascii="Times New Roman" w:hAnsi="Times New Roman" w:cs="Times New Roman"/>
          <w:sz w:val="24"/>
          <w:szCs w:val="24"/>
        </w:rPr>
        <w:t xml:space="preserve"> kötni. </w:t>
      </w:r>
      <w:r w:rsidRPr="00F656D5">
        <w:rPr>
          <w:rFonts w:ascii="Times New Roman" w:hAnsi="Times New Roman" w:cs="Times New Roman"/>
          <w:i/>
          <w:sz w:val="24"/>
          <w:szCs w:val="24"/>
        </w:rPr>
        <w:t xml:space="preserve">A meghirdetett stratégia egyértelműen kedvező eredményeket produkált: nőtt  a nézők száma, az egyes előadások férőhely kihasználtsága, valamint a jegybevételünk is. </w:t>
      </w:r>
      <w:r w:rsidR="004040BA" w:rsidRPr="00F656D5">
        <w:rPr>
          <w:rFonts w:ascii="Times New Roman" w:hAnsi="Times New Roman" w:cs="Times New Roman"/>
          <w:i/>
          <w:sz w:val="24"/>
          <w:szCs w:val="24"/>
        </w:rPr>
        <w:t xml:space="preserve">Nézőszámunk százhuszonnyolcezer fő volt, látogatottságunk 106,5%, jegybevételünk pedig kicsivel bruttó 400 millió felé emelkedett színházunk életében először. </w:t>
      </w:r>
      <w:r w:rsidRPr="00F656D5">
        <w:rPr>
          <w:rFonts w:ascii="Times New Roman" w:hAnsi="Times New Roman" w:cs="Times New Roman"/>
          <w:sz w:val="24"/>
          <w:szCs w:val="24"/>
        </w:rPr>
        <w:t>Az új műfajok, programok felélénkítették a társulati munkát, és új közönségréteget vonzott</w:t>
      </w:r>
      <w:r w:rsidR="004040BA" w:rsidRPr="00F656D5">
        <w:rPr>
          <w:rFonts w:ascii="Times New Roman" w:hAnsi="Times New Roman" w:cs="Times New Roman"/>
          <w:sz w:val="24"/>
          <w:szCs w:val="24"/>
        </w:rPr>
        <w:t>ak</w:t>
      </w:r>
      <w:r w:rsidRPr="00F656D5">
        <w:rPr>
          <w:rFonts w:ascii="Times New Roman" w:hAnsi="Times New Roman" w:cs="Times New Roman"/>
          <w:sz w:val="24"/>
          <w:szCs w:val="24"/>
        </w:rPr>
        <w:t xml:space="preserve"> a színházunkba. </w:t>
      </w:r>
      <w:r w:rsidR="004040BA" w:rsidRPr="00F656D5">
        <w:rPr>
          <w:rFonts w:ascii="Times New Roman" w:hAnsi="Times New Roman" w:cs="Times New Roman"/>
          <w:sz w:val="24"/>
          <w:szCs w:val="24"/>
        </w:rPr>
        <w:t xml:space="preserve">Az évad során tizenegy bemutatót tartottunk, a nagyszínházban és a Kamrában négyet-négyet, a Sufniban kettőt és a Jurányi Inkubátorházban egy koprodukciós </w:t>
      </w:r>
      <w:proofErr w:type="spellStart"/>
      <w:r w:rsidR="004040BA" w:rsidRPr="00F656D5">
        <w:rPr>
          <w:rFonts w:ascii="Times New Roman" w:hAnsi="Times New Roman" w:cs="Times New Roman"/>
          <w:sz w:val="24"/>
          <w:szCs w:val="24"/>
        </w:rPr>
        <w:t>bemutatónk</w:t>
      </w:r>
      <w:proofErr w:type="spellEnd"/>
      <w:r w:rsidR="004040BA" w:rsidRPr="00F656D5">
        <w:rPr>
          <w:rFonts w:ascii="Times New Roman" w:hAnsi="Times New Roman" w:cs="Times New Roman"/>
          <w:sz w:val="24"/>
          <w:szCs w:val="24"/>
        </w:rPr>
        <w:t xml:space="preserve"> volt.</w:t>
      </w:r>
      <w:r w:rsidR="00AA3AE6">
        <w:rPr>
          <w:rFonts w:ascii="Times New Roman" w:hAnsi="Times New Roman" w:cs="Times New Roman"/>
          <w:sz w:val="24"/>
          <w:szCs w:val="24"/>
        </w:rPr>
        <w:t xml:space="preserve"> Számos vendégrendezőt foglalkoztattunk az évadban: Bodó Viktor, Dömötör András, </w:t>
      </w:r>
      <w:proofErr w:type="spellStart"/>
      <w:r w:rsidR="00AA3AE6">
        <w:rPr>
          <w:rFonts w:ascii="Times New Roman" w:hAnsi="Times New Roman" w:cs="Times New Roman"/>
          <w:sz w:val="24"/>
          <w:szCs w:val="24"/>
        </w:rPr>
        <w:t>Hegymegi</w:t>
      </w:r>
      <w:proofErr w:type="spellEnd"/>
      <w:r w:rsidR="00AA3AE6">
        <w:rPr>
          <w:rFonts w:ascii="Times New Roman" w:hAnsi="Times New Roman" w:cs="Times New Roman"/>
          <w:sz w:val="24"/>
          <w:szCs w:val="24"/>
        </w:rPr>
        <w:t xml:space="preserve"> Máté, Forgács Péter, illetve színészünk Vajdai Vilmos is rendezett.</w:t>
      </w:r>
    </w:p>
    <w:p w:rsidR="00966BB6" w:rsidRDefault="00966BB6" w:rsidP="00966BB6">
      <w:pPr>
        <w:pStyle w:val="Cm"/>
        <w:jc w:val="both"/>
        <w:rPr>
          <w:rFonts w:ascii="Times New Roman" w:hAnsi="Times New Roman" w:cs="Times New Roman"/>
          <w:b w:val="0"/>
          <w:sz w:val="24"/>
          <w:szCs w:val="24"/>
        </w:rPr>
      </w:pPr>
      <w:r w:rsidRPr="00F656D5">
        <w:rPr>
          <w:rFonts w:ascii="Times New Roman" w:hAnsi="Times New Roman" w:cs="Times New Roman"/>
          <w:b w:val="0"/>
          <w:sz w:val="24"/>
          <w:szCs w:val="24"/>
        </w:rPr>
        <w:t>Fontos megemlíteni, hogy nem csak a bemutatók számának a növelését, a megszólítani kívánt közönség összetételének változását tűzte ki célul a színház, hanem a Katona, mint közösségi tér, a színház, mint közösségi esemény újradefiniálását. Erre elsődleges eszközünk – a színházteremben zajló művészi munká</w:t>
      </w:r>
      <w:r w:rsidR="004040BA" w:rsidRPr="00F656D5">
        <w:rPr>
          <w:rFonts w:ascii="Times New Roman" w:hAnsi="Times New Roman" w:cs="Times New Roman"/>
          <w:b w:val="0"/>
          <w:sz w:val="24"/>
          <w:szCs w:val="24"/>
        </w:rPr>
        <w:t xml:space="preserve">n túl -, az előcsarnokunk </w:t>
      </w:r>
      <w:r w:rsidRPr="00F656D5">
        <w:rPr>
          <w:rFonts w:ascii="Times New Roman" w:hAnsi="Times New Roman" w:cs="Times New Roman"/>
          <w:b w:val="0"/>
          <w:sz w:val="24"/>
          <w:szCs w:val="24"/>
        </w:rPr>
        <w:t>intenzív használata. Az egész nap nyitva tartó kávézóba, illetve az előcsarnok más részére az előadásmentes napokra, vagy az előadásmentes napszakokban olyan eseményeket szerveztünk (irodalmi estek, beszélgetések, könyvbemutatók, koncertek), amelyekkel olyanok is ellátogattak hozzánk, akiket korábban nem sikerült elérnünk.</w:t>
      </w:r>
      <w:r w:rsidR="004040BA" w:rsidRPr="00F656D5">
        <w:rPr>
          <w:rFonts w:ascii="Times New Roman" w:hAnsi="Times New Roman" w:cs="Times New Roman"/>
          <w:b w:val="0"/>
          <w:sz w:val="24"/>
          <w:szCs w:val="24"/>
        </w:rPr>
        <w:t xml:space="preserve"> Az idei évadunk újdonsága a minden hónap első vasárnapján megrendezésre került Jazz </w:t>
      </w:r>
      <w:proofErr w:type="spellStart"/>
      <w:r w:rsidR="004040BA" w:rsidRPr="00F656D5">
        <w:rPr>
          <w:rFonts w:ascii="Times New Roman" w:hAnsi="Times New Roman" w:cs="Times New Roman"/>
          <w:b w:val="0"/>
          <w:sz w:val="24"/>
          <w:szCs w:val="24"/>
        </w:rPr>
        <w:t>Brunch</w:t>
      </w:r>
      <w:proofErr w:type="spellEnd"/>
      <w:r w:rsidR="004040BA" w:rsidRPr="00F656D5">
        <w:rPr>
          <w:rFonts w:ascii="Times New Roman" w:hAnsi="Times New Roman" w:cs="Times New Roman"/>
          <w:b w:val="0"/>
          <w:sz w:val="24"/>
          <w:szCs w:val="24"/>
        </w:rPr>
        <w:t xml:space="preserve"> volt.</w:t>
      </w:r>
    </w:p>
    <w:p w:rsidR="004040BA" w:rsidRPr="00F656D5" w:rsidRDefault="004040BA" w:rsidP="004040BA">
      <w:pPr>
        <w:rPr>
          <w:rFonts w:ascii="Times New Roman" w:hAnsi="Times New Roman" w:cs="Times New Roman"/>
          <w:sz w:val="24"/>
          <w:szCs w:val="24"/>
        </w:rPr>
      </w:pPr>
    </w:p>
    <w:p w:rsidR="00966BB6" w:rsidRPr="00F656D5" w:rsidRDefault="00966BB6" w:rsidP="00966BB6">
      <w:pPr>
        <w:rPr>
          <w:rFonts w:ascii="Times New Roman" w:hAnsi="Times New Roman" w:cs="Times New Roman"/>
          <w:sz w:val="24"/>
          <w:szCs w:val="24"/>
        </w:rPr>
      </w:pPr>
    </w:p>
    <w:p w:rsidR="00966BB6" w:rsidRPr="00F656D5" w:rsidRDefault="00966BB6" w:rsidP="00966BB6">
      <w:pPr>
        <w:numPr>
          <w:ilvl w:val="0"/>
          <w:numId w:val="1"/>
        </w:numPr>
        <w:spacing w:after="0" w:line="240" w:lineRule="auto"/>
        <w:rPr>
          <w:rFonts w:ascii="Times New Roman" w:hAnsi="Times New Roman" w:cs="Times New Roman"/>
          <w:b/>
          <w:sz w:val="24"/>
          <w:szCs w:val="24"/>
        </w:rPr>
      </w:pPr>
      <w:r w:rsidRPr="00F656D5">
        <w:rPr>
          <w:rFonts w:ascii="Times New Roman" w:hAnsi="Times New Roman" w:cs="Times New Roman"/>
          <w:b/>
          <w:sz w:val="24"/>
          <w:szCs w:val="24"/>
        </w:rPr>
        <w:t>társulati tagok egyéb, a szervezet működéséhez közvetlenül nem kapcsolódó művész tevékenységének a bemutatása</w:t>
      </w:r>
    </w:p>
    <w:p w:rsidR="00966BB6" w:rsidRPr="00F656D5" w:rsidRDefault="00966BB6" w:rsidP="00966BB6">
      <w:pPr>
        <w:jc w:val="both"/>
        <w:rPr>
          <w:rFonts w:ascii="Times New Roman" w:hAnsi="Times New Roman" w:cs="Times New Roman"/>
          <w:sz w:val="24"/>
          <w:szCs w:val="24"/>
        </w:rPr>
      </w:pPr>
      <w:r w:rsidRPr="00F656D5">
        <w:rPr>
          <w:rFonts w:ascii="Times New Roman" w:hAnsi="Times New Roman" w:cs="Times New Roman"/>
          <w:sz w:val="24"/>
          <w:szCs w:val="24"/>
        </w:rPr>
        <w:t xml:space="preserve">A Katona József Színház a Mitos21 tagjaként rendkívül élénk külföldi kapcsolatokat tart fenn. Rendszeres találkozások biztosítják ezt a tagszínházakkal. </w:t>
      </w:r>
    </w:p>
    <w:p w:rsidR="00966BB6" w:rsidRPr="00F656D5" w:rsidRDefault="00966BB6" w:rsidP="00966BB6">
      <w:pPr>
        <w:jc w:val="both"/>
        <w:rPr>
          <w:rFonts w:ascii="Times New Roman" w:hAnsi="Times New Roman" w:cs="Times New Roman"/>
          <w:sz w:val="24"/>
          <w:szCs w:val="24"/>
        </w:rPr>
      </w:pPr>
      <w:r w:rsidRPr="00F656D5">
        <w:rPr>
          <w:rFonts w:ascii="Times New Roman" w:hAnsi="Times New Roman" w:cs="Times New Roman"/>
          <w:sz w:val="24"/>
          <w:szCs w:val="24"/>
        </w:rPr>
        <w:t>Az elmúlt nyáron, illetve az idei évadban újra intenzív a magyar film</w:t>
      </w:r>
      <w:r w:rsidR="004040BA" w:rsidRPr="00F656D5">
        <w:rPr>
          <w:rFonts w:ascii="Times New Roman" w:hAnsi="Times New Roman" w:cs="Times New Roman"/>
          <w:sz w:val="24"/>
          <w:szCs w:val="24"/>
        </w:rPr>
        <w:t>- és sorozat</w:t>
      </w:r>
      <w:r w:rsidRPr="00F656D5">
        <w:rPr>
          <w:rFonts w:ascii="Times New Roman" w:hAnsi="Times New Roman" w:cs="Times New Roman"/>
          <w:sz w:val="24"/>
          <w:szCs w:val="24"/>
        </w:rPr>
        <w:t xml:space="preserve">gyártás. Ennek köszönhető, hogy a Katona társulatának számos tagja forgatott filmekben, TV-játékokban. Nem </w:t>
      </w:r>
      <w:r w:rsidRPr="00F656D5">
        <w:rPr>
          <w:rFonts w:ascii="Times New Roman" w:hAnsi="Times New Roman" w:cs="Times New Roman"/>
          <w:sz w:val="24"/>
          <w:szCs w:val="24"/>
        </w:rPr>
        <w:lastRenderedPageBreak/>
        <w:t>nagyon tudnánk megnevezni a társulatban olyat – talán a legidősebb generáció tagjait csak -, akik legalább egy-két napot ne forgattak volna az eltelt időszakban.</w:t>
      </w:r>
    </w:p>
    <w:p w:rsidR="00966BB6" w:rsidRPr="00F656D5" w:rsidRDefault="00966BB6" w:rsidP="00966BB6">
      <w:pPr>
        <w:jc w:val="both"/>
        <w:rPr>
          <w:rFonts w:ascii="Times New Roman" w:hAnsi="Times New Roman" w:cs="Times New Roman"/>
          <w:sz w:val="24"/>
          <w:szCs w:val="24"/>
        </w:rPr>
      </w:pPr>
      <w:r w:rsidRPr="00F656D5">
        <w:rPr>
          <w:rFonts w:ascii="Times New Roman" w:hAnsi="Times New Roman" w:cs="Times New Roman"/>
          <w:sz w:val="24"/>
          <w:szCs w:val="24"/>
        </w:rPr>
        <w:t xml:space="preserve">Külső színházi munkákban a társulat jelentős része vállalt szerepet: Bezerédi Zoltán, Elek Ferenc, Fekete Ernő, Fullajtár Andrea, Jordán Adél, Keresztes Tamás, Kocsis Gergely, </w:t>
      </w:r>
      <w:r w:rsidR="004040BA" w:rsidRPr="00F656D5">
        <w:rPr>
          <w:rFonts w:ascii="Times New Roman" w:hAnsi="Times New Roman" w:cs="Times New Roman"/>
          <w:sz w:val="24"/>
          <w:szCs w:val="24"/>
        </w:rPr>
        <w:t xml:space="preserve">Kovács Lehel, </w:t>
      </w:r>
      <w:r w:rsidRPr="00F656D5">
        <w:rPr>
          <w:rFonts w:ascii="Times New Roman" w:hAnsi="Times New Roman" w:cs="Times New Roman"/>
          <w:sz w:val="24"/>
          <w:szCs w:val="24"/>
        </w:rPr>
        <w:t>Nagy Ervin, Ötvös András,</w:t>
      </w:r>
      <w:r w:rsidR="004040BA" w:rsidRPr="00F656D5">
        <w:rPr>
          <w:rFonts w:ascii="Times New Roman" w:hAnsi="Times New Roman" w:cs="Times New Roman"/>
          <w:sz w:val="24"/>
          <w:szCs w:val="24"/>
        </w:rPr>
        <w:t xml:space="preserve"> Pálmai Anna,</w:t>
      </w:r>
      <w:r w:rsidRPr="00F656D5">
        <w:rPr>
          <w:rFonts w:ascii="Times New Roman" w:hAnsi="Times New Roman" w:cs="Times New Roman"/>
          <w:sz w:val="24"/>
          <w:szCs w:val="24"/>
        </w:rPr>
        <w:t xml:space="preserve"> Pálos Hanna, </w:t>
      </w:r>
      <w:proofErr w:type="spellStart"/>
      <w:r w:rsidRPr="00F656D5">
        <w:rPr>
          <w:rFonts w:ascii="Times New Roman" w:hAnsi="Times New Roman" w:cs="Times New Roman"/>
          <w:sz w:val="24"/>
          <w:szCs w:val="24"/>
        </w:rPr>
        <w:t>Pelsőczy</w:t>
      </w:r>
      <w:proofErr w:type="spellEnd"/>
      <w:r w:rsidRPr="00F656D5">
        <w:rPr>
          <w:rFonts w:ascii="Times New Roman" w:hAnsi="Times New Roman" w:cs="Times New Roman"/>
          <w:sz w:val="24"/>
          <w:szCs w:val="24"/>
        </w:rPr>
        <w:t xml:space="preserve"> Réka és </w:t>
      </w:r>
      <w:proofErr w:type="spellStart"/>
      <w:r w:rsidRPr="00F656D5">
        <w:rPr>
          <w:rFonts w:ascii="Times New Roman" w:hAnsi="Times New Roman" w:cs="Times New Roman"/>
          <w:sz w:val="24"/>
          <w:szCs w:val="24"/>
        </w:rPr>
        <w:t>Szacsvay</w:t>
      </w:r>
      <w:proofErr w:type="spellEnd"/>
      <w:r w:rsidRPr="00F656D5">
        <w:rPr>
          <w:rFonts w:ascii="Times New Roman" w:hAnsi="Times New Roman" w:cs="Times New Roman"/>
          <w:sz w:val="24"/>
          <w:szCs w:val="24"/>
        </w:rPr>
        <w:t xml:space="preserve"> László. </w:t>
      </w:r>
    </w:p>
    <w:p w:rsidR="00966BB6" w:rsidRPr="00F656D5" w:rsidRDefault="00966BB6" w:rsidP="00966BB6">
      <w:pPr>
        <w:jc w:val="both"/>
        <w:rPr>
          <w:rFonts w:ascii="Times New Roman" w:hAnsi="Times New Roman" w:cs="Times New Roman"/>
          <w:sz w:val="24"/>
          <w:szCs w:val="24"/>
        </w:rPr>
      </w:pPr>
    </w:p>
    <w:p w:rsidR="00966BB6" w:rsidRPr="00F656D5" w:rsidRDefault="00966BB6" w:rsidP="00966BB6">
      <w:pPr>
        <w:numPr>
          <w:ilvl w:val="0"/>
          <w:numId w:val="1"/>
        </w:numPr>
        <w:spacing w:after="0" w:line="240" w:lineRule="auto"/>
        <w:jc w:val="both"/>
        <w:rPr>
          <w:rFonts w:ascii="Times New Roman" w:hAnsi="Times New Roman" w:cs="Times New Roman"/>
          <w:b/>
          <w:sz w:val="24"/>
          <w:szCs w:val="24"/>
        </w:rPr>
      </w:pPr>
      <w:r w:rsidRPr="00F656D5">
        <w:rPr>
          <w:rFonts w:ascii="Times New Roman" w:hAnsi="Times New Roman" w:cs="Times New Roman"/>
          <w:b/>
          <w:sz w:val="24"/>
          <w:szCs w:val="24"/>
        </w:rPr>
        <w:t>a társulat fogla</w:t>
      </w:r>
      <w:r w:rsidR="00D32542" w:rsidRPr="00F656D5">
        <w:rPr>
          <w:rFonts w:ascii="Times New Roman" w:hAnsi="Times New Roman" w:cs="Times New Roman"/>
          <w:b/>
          <w:sz w:val="24"/>
          <w:szCs w:val="24"/>
        </w:rPr>
        <w:t>l</w:t>
      </w:r>
      <w:r w:rsidRPr="00F656D5">
        <w:rPr>
          <w:rFonts w:ascii="Times New Roman" w:hAnsi="Times New Roman" w:cs="Times New Roman"/>
          <w:b/>
          <w:sz w:val="24"/>
          <w:szCs w:val="24"/>
        </w:rPr>
        <w:t>koztatottsága</w:t>
      </w:r>
    </w:p>
    <w:p w:rsidR="00966BB6" w:rsidRPr="00F656D5" w:rsidRDefault="00966BB6" w:rsidP="00966BB6">
      <w:pPr>
        <w:spacing w:after="0" w:line="240" w:lineRule="auto"/>
        <w:ind w:left="720"/>
        <w:jc w:val="both"/>
        <w:rPr>
          <w:rFonts w:ascii="Times New Roman" w:hAnsi="Times New Roman" w:cs="Times New Roman"/>
          <w:b/>
          <w:sz w:val="24"/>
          <w:szCs w:val="24"/>
        </w:rPr>
      </w:pPr>
    </w:p>
    <w:p w:rsidR="00966BB6" w:rsidRPr="00F656D5" w:rsidRDefault="001629E2" w:rsidP="00966BB6">
      <w:pPr>
        <w:jc w:val="both"/>
        <w:rPr>
          <w:rFonts w:ascii="Times New Roman" w:hAnsi="Times New Roman" w:cs="Times New Roman"/>
          <w:sz w:val="24"/>
          <w:szCs w:val="24"/>
        </w:rPr>
      </w:pPr>
      <w:r w:rsidRPr="00F656D5">
        <w:rPr>
          <w:rFonts w:ascii="Times New Roman" w:hAnsi="Times New Roman" w:cs="Times New Roman"/>
          <w:sz w:val="24"/>
          <w:szCs w:val="24"/>
        </w:rPr>
        <w:t xml:space="preserve">Társulati létszámunk az évadban </w:t>
      </w:r>
      <w:r w:rsidR="00EE24AD" w:rsidRPr="00F656D5">
        <w:rPr>
          <w:rFonts w:ascii="Times New Roman" w:hAnsi="Times New Roman" w:cs="Times New Roman"/>
          <w:sz w:val="24"/>
          <w:szCs w:val="24"/>
        </w:rPr>
        <w:t xml:space="preserve">32 fő. </w:t>
      </w:r>
      <w:r w:rsidR="00966BB6" w:rsidRPr="00F656D5">
        <w:rPr>
          <w:rFonts w:ascii="Times New Roman" w:hAnsi="Times New Roman" w:cs="Times New Roman"/>
          <w:sz w:val="24"/>
          <w:szCs w:val="24"/>
        </w:rPr>
        <w:t xml:space="preserve">Színházunk az évadban 11 bemutatót tartott. Így a foglalkoztatottság telített és kiegyenlített volt. A munkamegosztás a lehetőségeken belül kiegyensúlyozottnak mondható. A tagok nagy része két-három produkcióban is próbált az évadban. És akadtak művészek, például </w:t>
      </w:r>
      <w:r w:rsidR="00AA3AE6">
        <w:rPr>
          <w:rFonts w:ascii="Times New Roman" w:hAnsi="Times New Roman" w:cs="Times New Roman"/>
          <w:sz w:val="24"/>
          <w:szCs w:val="24"/>
        </w:rPr>
        <w:t>Mészáros Béla vagy</w:t>
      </w:r>
      <w:r w:rsidR="004040BA" w:rsidRPr="00F656D5">
        <w:rPr>
          <w:rFonts w:ascii="Times New Roman" w:hAnsi="Times New Roman" w:cs="Times New Roman"/>
          <w:sz w:val="24"/>
          <w:szCs w:val="24"/>
        </w:rPr>
        <w:t xml:space="preserve"> </w:t>
      </w:r>
      <w:r w:rsidRPr="00F656D5">
        <w:rPr>
          <w:rFonts w:ascii="Times New Roman" w:hAnsi="Times New Roman" w:cs="Times New Roman"/>
          <w:sz w:val="24"/>
          <w:szCs w:val="24"/>
        </w:rPr>
        <w:t>Tasnádi Bence</w:t>
      </w:r>
      <w:r w:rsidR="00966BB6" w:rsidRPr="00F656D5">
        <w:rPr>
          <w:rFonts w:ascii="Times New Roman" w:hAnsi="Times New Roman" w:cs="Times New Roman"/>
          <w:sz w:val="24"/>
          <w:szCs w:val="24"/>
        </w:rPr>
        <w:t xml:space="preserve"> akik valósággal szünet nélkül dolgoztak.</w:t>
      </w:r>
    </w:p>
    <w:p w:rsidR="00966BB6" w:rsidRPr="00F656D5" w:rsidRDefault="00966BB6" w:rsidP="00966BB6">
      <w:pPr>
        <w:jc w:val="both"/>
        <w:rPr>
          <w:rFonts w:ascii="Times New Roman" w:hAnsi="Times New Roman" w:cs="Times New Roman"/>
          <w:sz w:val="24"/>
          <w:szCs w:val="24"/>
        </w:rPr>
      </w:pPr>
      <w:r w:rsidRPr="00F656D5">
        <w:rPr>
          <w:rFonts w:ascii="Times New Roman" w:hAnsi="Times New Roman" w:cs="Times New Roman"/>
          <w:sz w:val="24"/>
          <w:szCs w:val="24"/>
        </w:rPr>
        <w:t xml:space="preserve"> </w:t>
      </w:r>
      <w:r w:rsidR="001629E2" w:rsidRPr="00F656D5">
        <w:rPr>
          <w:rFonts w:ascii="Times New Roman" w:hAnsi="Times New Roman" w:cs="Times New Roman"/>
          <w:sz w:val="24"/>
          <w:szCs w:val="24"/>
        </w:rPr>
        <w:t xml:space="preserve">A </w:t>
      </w:r>
      <w:r w:rsidRPr="00F656D5">
        <w:rPr>
          <w:rFonts w:ascii="Times New Roman" w:hAnsi="Times New Roman" w:cs="Times New Roman"/>
          <w:sz w:val="24"/>
          <w:szCs w:val="24"/>
        </w:rPr>
        <w:t>társulat tagjai átlagosan több m</w:t>
      </w:r>
      <w:r w:rsidR="00A614CF" w:rsidRPr="00F656D5">
        <w:rPr>
          <w:rFonts w:ascii="Times New Roman" w:hAnsi="Times New Roman" w:cs="Times New Roman"/>
          <w:sz w:val="24"/>
          <w:szCs w:val="24"/>
        </w:rPr>
        <w:t>int 100 fellépést teljesítettek.</w:t>
      </w:r>
      <w:r w:rsidRPr="00F656D5">
        <w:rPr>
          <w:rFonts w:ascii="Times New Roman" w:hAnsi="Times New Roman" w:cs="Times New Roman"/>
          <w:sz w:val="24"/>
          <w:szCs w:val="24"/>
        </w:rPr>
        <w:t xml:space="preserve"> </w:t>
      </w:r>
      <w:r w:rsidR="00A614CF" w:rsidRPr="00F656D5">
        <w:rPr>
          <w:rFonts w:ascii="Times New Roman" w:hAnsi="Times New Roman" w:cs="Times New Roman"/>
          <w:sz w:val="24"/>
          <w:szCs w:val="24"/>
        </w:rPr>
        <w:t>A</w:t>
      </w:r>
      <w:r w:rsidRPr="00F656D5">
        <w:rPr>
          <w:rFonts w:ascii="Times New Roman" w:hAnsi="Times New Roman" w:cs="Times New Roman"/>
          <w:sz w:val="24"/>
          <w:szCs w:val="24"/>
        </w:rPr>
        <w:t xml:space="preserve"> legtöbbet játszó színészeink</w:t>
      </w:r>
      <w:r w:rsidR="00A614CF" w:rsidRPr="00F656D5">
        <w:rPr>
          <w:rFonts w:ascii="Times New Roman" w:hAnsi="Times New Roman" w:cs="Times New Roman"/>
          <w:sz w:val="24"/>
          <w:szCs w:val="24"/>
        </w:rPr>
        <w:t>:</w:t>
      </w:r>
    </w:p>
    <w:p w:rsidR="00966BB6" w:rsidRPr="00F656D5" w:rsidRDefault="00A614CF" w:rsidP="00966BB6">
      <w:pPr>
        <w:jc w:val="both"/>
        <w:rPr>
          <w:rFonts w:ascii="Times New Roman" w:hAnsi="Times New Roman" w:cs="Times New Roman"/>
          <w:sz w:val="24"/>
          <w:szCs w:val="24"/>
        </w:rPr>
      </w:pPr>
      <w:r w:rsidRPr="00F656D5">
        <w:rPr>
          <w:rFonts w:ascii="Times New Roman" w:hAnsi="Times New Roman" w:cs="Times New Roman"/>
          <w:sz w:val="24"/>
          <w:szCs w:val="24"/>
        </w:rPr>
        <w:t>Rajkai Zoltán 203, Tasnádi Bence 191, Rezes Judit 186 előadás.</w:t>
      </w:r>
    </w:p>
    <w:p w:rsidR="00DB1FAC" w:rsidRPr="00F656D5" w:rsidRDefault="00DB1FAC" w:rsidP="00966BB6">
      <w:pPr>
        <w:pStyle w:val="NormlWeb"/>
        <w:widowControl w:val="0"/>
        <w:suppressAutoHyphens w:val="0"/>
        <w:spacing w:before="0" w:after="0"/>
        <w:rPr>
          <w:rStyle w:val="Kiemels2"/>
          <w:color w:val="000000"/>
        </w:rPr>
      </w:pPr>
    </w:p>
    <w:p w:rsidR="00966BB6" w:rsidRPr="00F656D5" w:rsidRDefault="00A614CF" w:rsidP="00966BB6">
      <w:pPr>
        <w:pStyle w:val="NormlWeb"/>
        <w:widowControl w:val="0"/>
        <w:suppressAutoHyphens w:val="0"/>
        <w:spacing w:before="0" w:after="0"/>
        <w:rPr>
          <w:rStyle w:val="Kiemels2"/>
          <w:color w:val="000000"/>
        </w:rPr>
      </w:pPr>
      <w:r w:rsidRPr="00F656D5">
        <w:rPr>
          <w:rStyle w:val="Kiemels2"/>
          <w:color w:val="000000"/>
        </w:rPr>
        <w:t xml:space="preserve">2016/2017. évad  </w:t>
      </w:r>
      <w:r w:rsidR="00DB1FAC" w:rsidRPr="00F656D5">
        <w:rPr>
          <w:rStyle w:val="Kiemels2"/>
          <w:color w:val="000000"/>
        </w:rPr>
        <w:t>bemutatóinak szereposztásai</w:t>
      </w:r>
      <w:r w:rsidRPr="00F656D5">
        <w:rPr>
          <w:rStyle w:val="Kiemels2"/>
          <w:color w:val="000000"/>
        </w:rPr>
        <w:t>:</w:t>
      </w:r>
    </w:p>
    <w:p w:rsidR="00966BB6" w:rsidRPr="00F656D5" w:rsidRDefault="00966BB6" w:rsidP="00966BB6">
      <w:pPr>
        <w:pStyle w:val="NormlWeb"/>
        <w:widowControl w:val="0"/>
        <w:suppressAutoHyphens w:val="0"/>
        <w:spacing w:before="0" w:after="0"/>
        <w:rPr>
          <w:rStyle w:val="Kiemels2"/>
          <w:color w:val="000000"/>
        </w:rPr>
      </w:pPr>
    </w:p>
    <w:p w:rsidR="00966BB6" w:rsidRPr="00F656D5" w:rsidRDefault="00966BB6" w:rsidP="00966BB6">
      <w:pPr>
        <w:pStyle w:val="NormlWeb"/>
        <w:widowControl w:val="0"/>
        <w:pBdr>
          <w:bottom w:val="single" w:sz="4" w:space="1" w:color="auto"/>
        </w:pBdr>
        <w:suppressAutoHyphens w:val="0"/>
        <w:spacing w:before="0" w:after="0"/>
      </w:pPr>
      <w:r w:rsidRPr="00F656D5">
        <w:rPr>
          <w:rStyle w:val="Kiemels2"/>
          <w:color w:val="000000"/>
        </w:rPr>
        <w:t>K A T O N A</w:t>
      </w:r>
    </w:p>
    <w:p w:rsidR="00966BB6" w:rsidRPr="00F656D5" w:rsidRDefault="00966BB6" w:rsidP="00966BB6">
      <w:pPr>
        <w:pStyle w:val="NormlWeb"/>
        <w:widowControl w:val="0"/>
        <w:suppressAutoHyphens w:val="0"/>
        <w:spacing w:before="0" w:after="0"/>
      </w:pPr>
    </w:p>
    <w:p w:rsidR="00966BB6" w:rsidRPr="00F656D5" w:rsidRDefault="00966BB6" w:rsidP="00966BB6">
      <w:pPr>
        <w:pStyle w:val="NormlWeb"/>
        <w:widowControl w:val="0"/>
        <w:suppressAutoHyphens w:val="0"/>
        <w:spacing w:before="0" w:after="0"/>
        <w:rPr>
          <w:rStyle w:val="Kiemels2"/>
          <w:color w:val="000000"/>
          <w:u w:val="single"/>
        </w:rPr>
      </w:pPr>
      <w:proofErr w:type="spellStart"/>
      <w:r w:rsidRPr="00F656D5">
        <w:rPr>
          <w:rStyle w:val="Kiemels2"/>
          <w:color w:val="000000"/>
          <w:u w:val="single"/>
        </w:rPr>
        <w:t>Molière</w:t>
      </w:r>
      <w:proofErr w:type="spellEnd"/>
      <w:r w:rsidRPr="00F656D5">
        <w:rPr>
          <w:rStyle w:val="Kiemels2"/>
          <w:color w:val="000000"/>
          <w:u w:val="single"/>
        </w:rPr>
        <w:t>: A nők iskolája</w:t>
      </w:r>
    </w:p>
    <w:p w:rsidR="00966BB6" w:rsidRPr="00F656D5" w:rsidRDefault="00966BB6" w:rsidP="00966BB6">
      <w:pPr>
        <w:pStyle w:val="NormlWeb"/>
        <w:widowControl w:val="0"/>
        <w:suppressAutoHyphens w:val="0"/>
        <w:spacing w:before="0" w:after="0"/>
        <w:jc w:val="right"/>
        <w:rPr>
          <w:b/>
        </w:rPr>
      </w:pPr>
      <w:r w:rsidRPr="00F656D5">
        <w:rPr>
          <w:rStyle w:val="Kiemels2"/>
          <w:color w:val="000000"/>
          <w:u w:val="single"/>
        </w:rPr>
        <w:t>7 színész, 3 egyetemi hallgató</w:t>
      </w:r>
    </w:p>
    <w:p w:rsidR="00966BB6" w:rsidRPr="00F656D5" w:rsidRDefault="00966BB6" w:rsidP="00966BB6">
      <w:pPr>
        <w:widowControl w:val="0"/>
        <w:rPr>
          <w:rStyle w:val="Kiemels2"/>
          <w:rFonts w:ascii="Times New Roman" w:hAnsi="Times New Roman" w:cs="Times New Roman"/>
          <w:b w:val="0"/>
          <w:color w:val="000000"/>
          <w:sz w:val="24"/>
          <w:szCs w:val="24"/>
        </w:rPr>
      </w:pPr>
      <w:r w:rsidRPr="00F656D5">
        <w:rPr>
          <w:rFonts w:ascii="Times New Roman" w:hAnsi="Times New Roman" w:cs="Times New Roman"/>
          <w:b/>
          <w:sz w:val="24"/>
          <w:szCs w:val="24"/>
        </w:rPr>
        <w:t xml:space="preserve">Rendező: </w:t>
      </w:r>
      <w:r w:rsidRPr="00F656D5">
        <w:rPr>
          <w:rFonts w:ascii="Times New Roman" w:hAnsi="Times New Roman" w:cs="Times New Roman"/>
          <w:sz w:val="24"/>
          <w:szCs w:val="24"/>
        </w:rPr>
        <w:t xml:space="preserve">Ascher Tamás </w:t>
      </w:r>
      <w:r w:rsidRPr="00F656D5">
        <w:rPr>
          <w:rFonts w:ascii="Times New Roman" w:hAnsi="Times New Roman" w:cs="Times New Roman"/>
          <w:b/>
          <w:sz w:val="24"/>
          <w:szCs w:val="24"/>
        </w:rPr>
        <w:t xml:space="preserve">Bemutató: </w:t>
      </w:r>
      <w:r w:rsidRPr="00F656D5">
        <w:rPr>
          <w:rFonts w:ascii="Times New Roman" w:hAnsi="Times New Roman" w:cs="Times New Roman"/>
          <w:sz w:val="24"/>
          <w:szCs w:val="24"/>
        </w:rPr>
        <w:t>2016. október 9.</w:t>
      </w:r>
      <w:r w:rsidRPr="00F656D5">
        <w:rPr>
          <w:rFonts w:ascii="Times New Roman" w:hAnsi="Times New Roman" w:cs="Times New Roman"/>
          <w:b/>
          <w:sz w:val="24"/>
          <w:szCs w:val="24"/>
        </w:rPr>
        <w:t xml:space="preserve"> </w:t>
      </w:r>
    </w:p>
    <w:p w:rsidR="00966BB6" w:rsidRPr="00F656D5" w:rsidRDefault="00966BB6" w:rsidP="00966BB6">
      <w:pPr>
        <w:pStyle w:val="NormlWeb"/>
        <w:widowControl w:val="0"/>
        <w:suppressAutoHyphens w:val="0"/>
        <w:spacing w:before="0" w:after="0"/>
        <w:rPr>
          <w:rStyle w:val="Kiemels2"/>
          <w:b w:val="0"/>
          <w:color w:val="000000"/>
        </w:rPr>
      </w:pPr>
      <w:r w:rsidRPr="00F656D5">
        <w:rPr>
          <w:rStyle w:val="Kiemels2"/>
          <w:b w:val="0"/>
          <w:color w:val="000000"/>
        </w:rPr>
        <w:t xml:space="preserve">Máté Gábor, Tasnádi Bence, Ötvös András, Jordán Adél, Bán János, Vajdai Vilmos, </w:t>
      </w:r>
      <w:proofErr w:type="spellStart"/>
      <w:r w:rsidRPr="00F656D5">
        <w:rPr>
          <w:rStyle w:val="Kiemels2"/>
          <w:b w:val="0"/>
          <w:color w:val="000000"/>
        </w:rPr>
        <w:t>Szacsvay</w:t>
      </w:r>
      <w:proofErr w:type="spellEnd"/>
      <w:r w:rsidRPr="00F656D5">
        <w:rPr>
          <w:rStyle w:val="Kiemels2"/>
          <w:b w:val="0"/>
          <w:color w:val="000000"/>
        </w:rPr>
        <w:t xml:space="preserve"> László, Dér Zsolt eh., Lestyán Attila eh., </w:t>
      </w:r>
      <w:proofErr w:type="spellStart"/>
      <w:r w:rsidRPr="00F656D5">
        <w:rPr>
          <w:rStyle w:val="Kiemels2"/>
          <w:b w:val="0"/>
          <w:color w:val="000000"/>
        </w:rPr>
        <w:t>Rujder</w:t>
      </w:r>
      <w:proofErr w:type="spellEnd"/>
      <w:r w:rsidRPr="00F656D5">
        <w:rPr>
          <w:rStyle w:val="Kiemels2"/>
          <w:b w:val="0"/>
          <w:color w:val="000000"/>
        </w:rPr>
        <w:t xml:space="preserve"> Vivien eh.</w:t>
      </w:r>
    </w:p>
    <w:p w:rsidR="00966BB6" w:rsidRPr="00F656D5" w:rsidRDefault="00966BB6" w:rsidP="00966BB6">
      <w:pPr>
        <w:pStyle w:val="NormlWeb"/>
        <w:widowControl w:val="0"/>
        <w:suppressAutoHyphens w:val="0"/>
        <w:spacing w:before="0" w:after="0"/>
      </w:pPr>
    </w:p>
    <w:p w:rsidR="00966BB6" w:rsidRPr="00F656D5" w:rsidRDefault="00966BB6" w:rsidP="00966BB6">
      <w:pPr>
        <w:pStyle w:val="NormlWeb"/>
        <w:widowControl w:val="0"/>
        <w:suppressAutoHyphens w:val="0"/>
        <w:spacing w:before="0" w:after="0"/>
        <w:rPr>
          <w:rStyle w:val="Kiemels2"/>
          <w:color w:val="000000"/>
          <w:u w:val="single"/>
        </w:rPr>
      </w:pPr>
      <w:r w:rsidRPr="00F656D5">
        <w:rPr>
          <w:rStyle w:val="Kiemels2"/>
          <w:color w:val="000000"/>
          <w:u w:val="single"/>
        </w:rPr>
        <w:t xml:space="preserve">Ibsen: Nóra – karácsony </w:t>
      </w:r>
      <w:proofErr w:type="spellStart"/>
      <w:r w:rsidRPr="00F656D5">
        <w:rPr>
          <w:rStyle w:val="Kiemels2"/>
          <w:color w:val="000000"/>
          <w:u w:val="single"/>
        </w:rPr>
        <w:t>Helmeréknél</w:t>
      </w:r>
      <w:proofErr w:type="spellEnd"/>
    </w:p>
    <w:p w:rsidR="00966BB6" w:rsidRPr="00F656D5" w:rsidRDefault="00966BB6" w:rsidP="00966BB6">
      <w:pPr>
        <w:pStyle w:val="NormlWeb"/>
        <w:widowControl w:val="0"/>
        <w:suppressAutoHyphens w:val="0"/>
        <w:spacing w:before="0" w:after="0"/>
        <w:jc w:val="right"/>
        <w:rPr>
          <w:rStyle w:val="Kiemels2"/>
          <w:color w:val="000000"/>
        </w:rPr>
      </w:pPr>
      <w:r w:rsidRPr="00F656D5">
        <w:rPr>
          <w:rStyle w:val="Kiemels2"/>
          <w:color w:val="000000"/>
          <w:u w:val="single"/>
        </w:rPr>
        <w:t>5 színész, 5 gyerekszereplő</w:t>
      </w:r>
    </w:p>
    <w:p w:rsidR="00966BB6" w:rsidRPr="00F656D5" w:rsidRDefault="00966BB6" w:rsidP="00966BB6">
      <w:pPr>
        <w:pStyle w:val="NormlWeb"/>
        <w:widowControl w:val="0"/>
        <w:suppressAutoHyphens w:val="0"/>
        <w:spacing w:before="0" w:after="0"/>
        <w:rPr>
          <w:color w:val="202020"/>
        </w:rPr>
      </w:pPr>
      <w:r w:rsidRPr="00F656D5">
        <w:rPr>
          <w:rStyle w:val="Kiemels2"/>
          <w:color w:val="000000"/>
        </w:rPr>
        <w:t>Rendező:</w:t>
      </w:r>
      <w:r w:rsidRPr="00F656D5">
        <w:rPr>
          <w:rStyle w:val="apple-converted-space"/>
          <w:rFonts w:eastAsia="SimSun"/>
          <w:color w:val="000000"/>
        </w:rPr>
        <w:t xml:space="preserve"> Székely Kriszta</w:t>
      </w:r>
      <w:r w:rsidRPr="00F656D5">
        <w:rPr>
          <w:color w:val="000000"/>
        </w:rPr>
        <w:t>,</w:t>
      </w:r>
      <w:r w:rsidRPr="00F656D5">
        <w:rPr>
          <w:rStyle w:val="apple-converted-space"/>
          <w:rFonts w:eastAsia="SimSun"/>
          <w:color w:val="000000"/>
        </w:rPr>
        <w:t xml:space="preserve"> </w:t>
      </w:r>
      <w:r w:rsidRPr="00F656D5">
        <w:rPr>
          <w:rStyle w:val="Kiemels2"/>
          <w:color w:val="000000"/>
        </w:rPr>
        <w:t>Bemutató</w:t>
      </w:r>
      <w:r w:rsidRPr="00F656D5">
        <w:rPr>
          <w:color w:val="000000"/>
        </w:rPr>
        <w:t>: 2016. december 21.</w:t>
      </w:r>
    </w:p>
    <w:p w:rsidR="00966BB6" w:rsidRPr="00F656D5" w:rsidRDefault="00966BB6" w:rsidP="00966BB6">
      <w:pPr>
        <w:widowControl w:val="0"/>
        <w:rPr>
          <w:rFonts w:ascii="Times New Roman" w:hAnsi="Times New Roman" w:cs="Times New Roman"/>
          <w:color w:val="202020"/>
          <w:sz w:val="24"/>
          <w:szCs w:val="24"/>
        </w:rPr>
      </w:pPr>
      <w:r w:rsidRPr="00F656D5">
        <w:rPr>
          <w:rFonts w:ascii="Times New Roman" w:hAnsi="Times New Roman" w:cs="Times New Roman"/>
          <w:color w:val="202020"/>
          <w:sz w:val="24"/>
          <w:szCs w:val="24"/>
        </w:rPr>
        <w:t xml:space="preserve">Ónodi Eszter, Fekete Ernő, Keresztes Tamás, </w:t>
      </w:r>
      <w:proofErr w:type="spellStart"/>
      <w:r w:rsidRPr="00F656D5">
        <w:rPr>
          <w:rFonts w:ascii="Times New Roman" w:hAnsi="Times New Roman" w:cs="Times New Roman"/>
          <w:color w:val="202020"/>
          <w:sz w:val="24"/>
          <w:szCs w:val="24"/>
        </w:rPr>
        <w:t>Pelsőczy</w:t>
      </w:r>
      <w:proofErr w:type="spellEnd"/>
      <w:r w:rsidRPr="00F656D5">
        <w:rPr>
          <w:rFonts w:ascii="Times New Roman" w:hAnsi="Times New Roman" w:cs="Times New Roman"/>
          <w:color w:val="202020"/>
          <w:sz w:val="24"/>
          <w:szCs w:val="24"/>
        </w:rPr>
        <w:t xml:space="preserve"> Réka, Kocsis Gergely, </w:t>
      </w:r>
    </w:p>
    <w:p w:rsidR="00966BB6" w:rsidRPr="00F656D5" w:rsidRDefault="00966BB6" w:rsidP="00966BB6">
      <w:pPr>
        <w:widowControl w:val="0"/>
        <w:rPr>
          <w:rFonts w:ascii="Times New Roman" w:hAnsi="Times New Roman" w:cs="Times New Roman"/>
          <w:b/>
          <w:bCs/>
          <w:color w:val="202020"/>
          <w:sz w:val="24"/>
          <w:szCs w:val="24"/>
        </w:rPr>
      </w:pPr>
      <w:r w:rsidRPr="00F656D5">
        <w:rPr>
          <w:rFonts w:ascii="Times New Roman" w:hAnsi="Times New Roman" w:cs="Times New Roman"/>
          <w:color w:val="202020"/>
          <w:sz w:val="24"/>
          <w:szCs w:val="24"/>
        </w:rPr>
        <w:t>Varga Koppány/</w:t>
      </w:r>
      <w:proofErr w:type="spellStart"/>
      <w:r w:rsidRPr="00F656D5">
        <w:rPr>
          <w:rFonts w:ascii="Times New Roman" w:hAnsi="Times New Roman" w:cs="Times New Roman"/>
          <w:color w:val="202020"/>
          <w:sz w:val="24"/>
          <w:szCs w:val="24"/>
        </w:rPr>
        <w:t>Uhri</w:t>
      </w:r>
      <w:proofErr w:type="spellEnd"/>
      <w:r w:rsidRPr="00F656D5">
        <w:rPr>
          <w:rFonts w:ascii="Times New Roman" w:hAnsi="Times New Roman" w:cs="Times New Roman"/>
          <w:color w:val="202020"/>
          <w:sz w:val="24"/>
          <w:szCs w:val="24"/>
        </w:rPr>
        <w:t xml:space="preserve"> Domonkos Farkas, Varga Zorka/Varga Szonja, </w:t>
      </w:r>
      <w:proofErr w:type="spellStart"/>
      <w:r w:rsidRPr="00F656D5">
        <w:rPr>
          <w:rFonts w:ascii="Times New Roman" w:hAnsi="Times New Roman" w:cs="Times New Roman"/>
          <w:color w:val="202020"/>
          <w:sz w:val="24"/>
          <w:szCs w:val="24"/>
        </w:rPr>
        <w:t>Engárd</w:t>
      </w:r>
      <w:proofErr w:type="spellEnd"/>
      <w:r w:rsidRPr="00F656D5">
        <w:rPr>
          <w:rFonts w:ascii="Times New Roman" w:hAnsi="Times New Roman" w:cs="Times New Roman"/>
          <w:color w:val="202020"/>
          <w:sz w:val="24"/>
          <w:szCs w:val="24"/>
        </w:rPr>
        <w:t xml:space="preserve"> Emil/Balassa Zsigmond, Himmler Andris/Tóth Bence, Szalai Ádám/Munkácsy András </w:t>
      </w:r>
    </w:p>
    <w:p w:rsidR="00966BB6" w:rsidRPr="00F656D5" w:rsidRDefault="00966BB6" w:rsidP="00966BB6">
      <w:pPr>
        <w:widowControl w:val="0"/>
        <w:rPr>
          <w:rFonts w:ascii="Times New Roman" w:hAnsi="Times New Roman" w:cs="Times New Roman"/>
          <w:color w:val="000000"/>
          <w:sz w:val="24"/>
          <w:szCs w:val="24"/>
        </w:rPr>
      </w:pPr>
    </w:p>
    <w:p w:rsidR="00966BB6" w:rsidRPr="00F656D5" w:rsidRDefault="00966BB6" w:rsidP="00966BB6">
      <w:pPr>
        <w:pStyle w:val="NormlWeb"/>
        <w:widowControl w:val="0"/>
        <w:suppressAutoHyphens w:val="0"/>
        <w:spacing w:before="0" w:after="0"/>
        <w:rPr>
          <w:rStyle w:val="Kiemels2"/>
          <w:color w:val="000000"/>
          <w:u w:val="single"/>
        </w:rPr>
      </w:pPr>
      <w:r w:rsidRPr="00F656D5">
        <w:rPr>
          <w:rStyle w:val="Kiemels2"/>
          <w:color w:val="000000"/>
          <w:u w:val="single"/>
        </w:rPr>
        <w:t xml:space="preserve">Martin </w:t>
      </w:r>
      <w:proofErr w:type="spellStart"/>
      <w:r w:rsidRPr="00F656D5">
        <w:rPr>
          <w:rStyle w:val="Kiemels2"/>
          <w:color w:val="000000"/>
          <w:u w:val="single"/>
        </w:rPr>
        <w:t>McDonagh</w:t>
      </w:r>
      <w:proofErr w:type="spellEnd"/>
      <w:r w:rsidRPr="00F656D5">
        <w:rPr>
          <w:rStyle w:val="Kiemels2"/>
          <w:color w:val="000000"/>
          <w:u w:val="single"/>
        </w:rPr>
        <w:t>: Hóhérok</w:t>
      </w:r>
    </w:p>
    <w:p w:rsidR="00966BB6" w:rsidRPr="00F656D5" w:rsidRDefault="00966BB6" w:rsidP="00966BB6">
      <w:pPr>
        <w:pStyle w:val="NormlWeb"/>
        <w:widowControl w:val="0"/>
        <w:suppressAutoHyphens w:val="0"/>
        <w:spacing w:before="0" w:after="0"/>
        <w:jc w:val="right"/>
        <w:rPr>
          <w:rStyle w:val="Kiemels2"/>
          <w:color w:val="000000"/>
        </w:rPr>
      </w:pPr>
      <w:r w:rsidRPr="00F656D5">
        <w:rPr>
          <w:rStyle w:val="Kiemels2"/>
          <w:color w:val="000000"/>
          <w:u w:val="single"/>
        </w:rPr>
        <w:t>9 színész, 3 egyetemi hallgató, 5 statiszta</w:t>
      </w:r>
    </w:p>
    <w:p w:rsidR="00966BB6" w:rsidRPr="00F656D5" w:rsidRDefault="00966BB6" w:rsidP="00966BB6">
      <w:pPr>
        <w:pStyle w:val="NormlWeb"/>
        <w:widowControl w:val="0"/>
        <w:suppressAutoHyphens w:val="0"/>
        <w:spacing w:before="0" w:after="0"/>
        <w:rPr>
          <w:color w:val="000000"/>
        </w:rPr>
      </w:pPr>
      <w:r w:rsidRPr="00F656D5">
        <w:rPr>
          <w:rStyle w:val="Kiemels2"/>
          <w:color w:val="000000"/>
        </w:rPr>
        <w:t>Rendező:</w:t>
      </w:r>
      <w:r w:rsidRPr="00F656D5">
        <w:rPr>
          <w:rStyle w:val="apple-converted-space"/>
          <w:rFonts w:eastAsia="SimSun"/>
          <w:color w:val="000000"/>
        </w:rPr>
        <w:t xml:space="preserve"> Gothár Péter </w:t>
      </w:r>
      <w:r w:rsidRPr="00F656D5">
        <w:rPr>
          <w:rStyle w:val="Kiemels2"/>
          <w:color w:val="000000"/>
        </w:rPr>
        <w:t>Bemutató</w:t>
      </w:r>
      <w:r w:rsidRPr="00F656D5">
        <w:rPr>
          <w:color w:val="000000"/>
        </w:rPr>
        <w:t>: 2017. március 18.</w:t>
      </w:r>
    </w:p>
    <w:p w:rsidR="00966BB6" w:rsidRPr="00F656D5" w:rsidRDefault="00966BB6" w:rsidP="00966BB6">
      <w:pPr>
        <w:pStyle w:val="NormlWeb"/>
        <w:widowControl w:val="0"/>
        <w:suppressAutoHyphens w:val="0"/>
        <w:spacing w:before="0" w:after="0"/>
        <w:rPr>
          <w:b/>
          <w:bCs/>
          <w:color w:val="000000"/>
        </w:rPr>
      </w:pPr>
      <w:r w:rsidRPr="00F656D5">
        <w:rPr>
          <w:color w:val="000000"/>
        </w:rPr>
        <w:t xml:space="preserve">Fekete Ernő, Rezes Judit, Jordán Adél, Ötvös András,  Tasnádi Bence, Kocsis Gergely, Vizi Dávid eh., Bezerédi Zoltán, Mészáros Béla, Lestyán Attila eh., Kovács Tamás eh., Máté Gábor, </w:t>
      </w:r>
      <w:proofErr w:type="spellStart"/>
      <w:r w:rsidRPr="00F656D5">
        <w:rPr>
          <w:color w:val="000000"/>
        </w:rPr>
        <w:t>Valovics</w:t>
      </w:r>
      <w:proofErr w:type="spellEnd"/>
      <w:r w:rsidRPr="00F656D5">
        <w:rPr>
          <w:color w:val="000000"/>
        </w:rPr>
        <w:t xml:space="preserve"> István, </w:t>
      </w:r>
      <w:proofErr w:type="spellStart"/>
      <w:r w:rsidRPr="00F656D5">
        <w:rPr>
          <w:color w:val="000000"/>
        </w:rPr>
        <w:t>Pilinszki</w:t>
      </w:r>
      <w:proofErr w:type="spellEnd"/>
      <w:r w:rsidRPr="00F656D5">
        <w:rPr>
          <w:color w:val="000000"/>
        </w:rPr>
        <w:t xml:space="preserve"> Edit, Szakács László, Lakatos Dezső, Nánási Fedor, Mihály Márk/</w:t>
      </w:r>
      <w:proofErr w:type="spellStart"/>
      <w:r w:rsidRPr="00F656D5">
        <w:rPr>
          <w:color w:val="000000"/>
        </w:rPr>
        <w:t>Mauer</w:t>
      </w:r>
      <w:proofErr w:type="spellEnd"/>
      <w:r w:rsidRPr="00F656D5">
        <w:rPr>
          <w:color w:val="000000"/>
        </w:rPr>
        <w:t xml:space="preserve"> András </w:t>
      </w:r>
    </w:p>
    <w:p w:rsidR="00966BB6" w:rsidRPr="00F656D5" w:rsidRDefault="00966BB6" w:rsidP="00966BB6">
      <w:pPr>
        <w:pStyle w:val="NormlWeb"/>
        <w:widowControl w:val="0"/>
        <w:suppressAutoHyphens w:val="0"/>
        <w:spacing w:before="0" w:after="0"/>
        <w:rPr>
          <w:b/>
          <w:color w:val="000000"/>
          <w:u w:val="single"/>
        </w:rPr>
      </w:pPr>
    </w:p>
    <w:p w:rsidR="007223DF" w:rsidRDefault="007223DF" w:rsidP="00966BB6">
      <w:pPr>
        <w:pStyle w:val="NormlWeb"/>
        <w:widowControl w:val="0"/>
        <w:suppressAutoHyphens w:val="0"/>
        <w:spacing w:before="0" w:after="0"/>
        <w:rPr>
          <w:b/>
          <w:color w:val="000000"/>
          <w:u w:val="single"/>
        </w:rPr>
      </w:pPr>
    </w:p>
    <w:p w:rsidR="00966BB6" w:rsidRPr="00F656D5" w:rsidRDefault="00966BB6" w:rsidP="00966BB6">
      <w:pPr>
        <w:pStyle w:val="NormlWeb"/>
        <w:widowControl w:val="0"/>
        <w:suppressAutoHyphens w:val="0"/>
        <w:spacing w:before="0" w:after="0"/>
        <w:rPr>
          <w:b/>
          <w:color w:val="000000"/>
          <w:u w:val="single"/>
        </w:rPr>
      </w:pPr>
      <w:r w:rsidRPr="00F656D5">
        <w:rPr>
          <w:b/>
          <w:color w:val="000000"/>
          <w:u w:val="single"/>
        </w:rPr>
        <w:lastRenderedPageBreak/>
        <w:t>Puskin: Borisz Godunov</w:t>
      </w:r>
    </w:p>
    <w:p w:rsidR="00966BB6" w:rsidRPr="00F656D5" w:rsidRDefault="00966BB6" w:rsidP="00966BB6">
      <w:pPr>
        <w:pStyle w:val="NormlWeb"/>
        <w:widowControl w:val="0"/>
        <w:suppressAutoHyphens w:val="0"/>
        <w:spacing w:before="0" w:after="0"/>
        <w:jc w:val="right"/>
        <w:rPr>
          <w:b/>
          <w:color w:val="000000"/>
        </w:rPr>
      </w:pPr>
      <w:r w:rsidRPr="00F656D5">
        <w:rPr>
          <w:b/>
          <w:color w:val="000000"/>
          <w:u w:val="single"/>
        </w:rPr>
        <w:t>11 színész, 5 egyetemi hallgató, 1 gyerekszereplő, 1 statiszta</w:t>
      </w:r>
    </w:p>
    <w:p w:rsidR="00966BB6" w:rsidRPr="00F656D5" w:rsidRDefault="00966BB6" w:rsidP="00966BB6">
      <w:pPr>
        <w:pStyle w:val="NormlWeb"/>
        <w:widowControl w:val="0"/>
        <w:suppressAutoHyphens w:val="0"/>
        <w:spacing w:before="0" w:after="0"/>
        <w:rPr>
          <w:color w:val="000000"/>
        </w:rPr>
      </w:pPr>
      <w:r w:rsidRPr="00F656D5">
        <w:rPr>
          <w:b/>
          <w:color w:val="000000"/>
        </w:rPr>
        <w:t xml:space="preserve">Rendező: </w:t>
      </w:r>
      <w:r w:rsidRPr="00F656D5">
        <w:rPr>
          <w:color w:val="000000"/>
        </w:rPr>
        <w:t xml:space="preserve">Zsámbéki Gábor </w:t>
      </w:r>
      <w:r w:rsidRPr="00F656D5">
        <w:rPr>
          <w:b/>
          <w:color w:val="000000"/>
        </w:rPr>
        <w:t xml:space="preserve">Bemutató: </w:t>
      </w:r>
      <w:r w:rsidRPr="00F656D5">
        <w:rPr>
          <w:color w:val="000000"/>
        </w:rPr>
        <w:t xml:space="preserve">2017. május 27. </w:t>
      </w:r>
    </w:p>
    <w:p w:rsidR="00966BB6" w:rsidRPr="00F656D5" w:rsidRDefault="00966BB6" w:rsidP="00966BB6">
      <w:pPr>
        <w:pStyle w:val="NormlWeb"/>
        <w:widowControl w:val="0"/>
        <w:suppressAutoHyphens w:val="0"/>
        <w:spacing w:before="0" w:after="0"/>
      </w:pPr>
      <w:r w:rsidRPr="00F656D5">
        <w:rPr>
          <w:color w:val="000000"/>
        </w:rPr>
        <w:t xml:space="preserve">Máté Gábor, Kovács Lehel, </w:t>
      </w:r>
      <w:proofErr w:type="spellStart"/>
      <w:r w:rsidRPr="00F656D5">
        <w:rPr>
          <w:color w:val="000000"/>
        </w:rPr>
        <w:t>Bezerédi</w:t>
      </w:r>
      <w:proofErr w:type="spellEnd"/>
      <w:r w:rsidRPr="00F656D5">
        <w:rPr>
          <w:color w:val="000000"/>
        </w:rPr>
        <w:t xml:space="preserve"> Zoltán, </w:t>
      </w:r>
      <w:proofErr w:type="spellStart"/>
      <w:r w:rsidRPr="00F656D5">
        <w:rPr>
          <w:color w:val="000000"/>
        </w:rPr>
        <w:t>Szacsvay</w:t>
      </w:r>
      <w:proofErr w:type="spellEnd"/>
      <w:r w:rsidRPr="00F656D5">
        <w:rPr>
          <w:color w:val="000000"/>
        </w:rPr>
        <w:t xml:space="preserve"> László, </w:t>
      </w:r>
      <w:proofErr w:type="spellStart"/>
      <w:r w:rsidRPr="00F656D5">
        <w:rPr>
          <w:color w:val="000000"/>
        </w:rPr>
        <w:t>Ujlaki</w:t>
      </w:r>
      <w:proofErr w:type="spellEnd"/>
      <w:r w:rsidRPr="00F656D5">
        <w:rPr>
          <w:color w:val="000000"/>
        </w:rPr>
        <w:t xml:space="preserve"> Dénes, Bán János, Dankó István, Elek Ferenc, Bodnár Erika, </w:t>
      </w:r>
      <w:proofErr w:type="spellStart"/>
      <w:r w:rsidRPr="00F656D5">
        <w:rPr>
          <w:color w:val="000000"/>
        </w:rPr>
        <w:t>Rujder</w:t>
      </w:r>
      <w:proofErr w:type="spellEnd"/>
      <w:r w:rsidRPr="00F656D5">
        <w:rPr>
          <w:color w:val="000000"/>
        </w:rPr>
        <w:t xml:space="preserve"> Vivien eh., Kiss Eszter, Mészáros Blanka, Dér Zsolt eh., Vizi Dávid eh., Lestyán Attila eh., Kovács Tamás eh., László G. Attila mv., Zsámbéki Tóbiás/Varga Zétény, Lakatos Dezső </w:t>
      </w:r>
    </w:p>
    <w:p w:rsidR="00966BB6" w:rsidRPr="00F656D5" w:rsidRDefault="00966BB6" w:rsidP="00966BB6">
      <w:pPr>
        <w:widowControl w:val="0"/>
        <w:rPr>
          <w:rFonts w:ascii="Times New Roman" w:hAnsi="Times New Roman" w:cs="Times New Roman"/>
          <w:sz w:val="24"/>
          <w:szCs w:val="24"/>
        </w:rPr>
      </w:pPr>
    </w:p>
    <w:p w:rsidR="00966BB6" w:rsidRPr="00F656D5" w:rsidRDefault="00966BB6" w:rsidP="00966BB6">
      <w:pPr>
        <w:pStyle w:val="NormlWeb"/>
        <w:widowControl w:val="0"/>
        <w:pBdr>
          <w:bottom w:val="single" w:sz="4" w:space="1" w:color="auto"/>
        </w:pBdr>
        <w:suppressAutoHyphens w:val="0"/>
        <w:spacing w:before="0" w:after="0"/>
        <w:rPr>
          <w:color w:val="000000"/>
        </w:rPr>
      </w:pPr>
      <w:r w:rsidRPr="00F656D5">
        <w:rPr>
          <w:rStyle w:val="Kiemels2"/>
          <w:color w:val="000000"/>
        </w:rPr>
        <w:t>K A M R A</w:t>
      </w:r>
    </w:p>
    <w:p w:rsidR="00966BB6" w:rsidRPr="00F656D5" w:rsidRDefault="00966BB6" w:rsidP="00966BB6">
      <w:pPr>
        <w:pStyle w:val="NormlWeb"/>
        <w:widowControl w:val="0"/>
        <w:suppressAutoHyphens w:val="0"/>
        <w:spacing w:before="0" w:after="0"/>
        <w:rPr>
          <w:color w:val="000000"/>
        </w:rPr>
      </w:pPr>
    </w:p>
    <w:p w:rsidR="00966BB6" w:rsidRPr="00F656D5" w:rsidRDefault="00966BB6" w:rsidP="00966BB6">
      <w:pPr>
        <w:pStyle w:val="NormlWeb"/>
        <w:widowControl w:val="0"/>
        <w:suppressAutoHyphens w:val="0"/>
        <w:spacing w:before="0" w:after="0"/>
        <w:rPr>
          <w:rStyle w:val="Kiemels2"/>
          <w:color w:val="000000"/>
          <w:u w:val="single"/>
        </w:rPr>
      </w:pPr>
      <w:r w:rsidRPr="00F656D5">
        <w:rPr>
          <w:rStyle w:val="Kiemels2"/>
          <w:color w:val="000000"/>
          <w:u w:val="single"/>
        </w:rPr>
        <w:t xml:space="preserve">Ferdinand von </w:t>
      </w:r>
      <w:proofErr w:type="spellStart"/>
      <w:r w:rsidRPr="00F656D5">
        <w:rPr>
          <w:rStyle w:val="Kiemels2"/>
          <w:color w:val="000000"/>
          <w:u w:val="single"/>
        </w:rPr>
        <w:t>Schirach</w:t>
      </w:r>
      <w:proofErr w:type="spellEnd"/>
      <w:r w:rsidRPr="00F656D5">
        <w:rPr>
          <w:rStyle w:val="Kiemels2"/>
          <w:color w:val="000000"/>
          <w:u w:val="single"/>
        </w:rPr>
        <w:t>: Terror</w:t>
      </w:r>
    </w:p>
    <w:p w:rsidR="00966BB6" w:rsidRPr="00F656D5" w:rsidRDefault="00966BB6" w:rsidP="00966BB6">
      <w:pPr>
        <w:pStyle w:val="NormlWeb"/>
        <w:widowControl w:val="0"/>
        <w:suppressAutoHyphens w:val="0"/>
        <w:spacing w:before="0" w:after="0"/>
        <w:jc w:val="right"/>
        <w:rPr>
          <w:rStyle w:val="Kiemels2"/>
          <w:color w:val="000000"/>
        </w:rPr>
      </w:pPr>
      <w:r w:rsidRPr="00F656D5">
        <w:rPr>
          <w:rStyle w:val="Kiemels2"/>
          <w:color w:val="000000"/>
          <w:u w:val="single"/>
        </w:rPr>
        <w:t>6 színész</w:t>
      </w:r>
    </w:p>
    <w:p w:rsidR="00966BB6" w:rsidRPr="00F656D5" w:rsidRDefault="00966BB6" w:rsidP="00966BB6">
      <w:pPr>
        <w:widowControl w:val="0"/>
        <w:rPr>
          <w:rFonts w:ascii="Times New Roman" w:hAnsi="Times New Roman" w:cs="Times New Roman"/>
          <w:sz w:val="24"/>
          <w:szCs w:val="24"/>
        </w:rPr>
      </w:pPr>
      <w:r w:rsidRPr="00F656D5">
        <w:rPr>
          <w:rStyle w:val="Kiemels2"/>
          <w:rFonts w:ascii="Times New Roman" w:hAnsi="Times New Roman" w:cs="Times New Roman"/>
          <w:color w:val="000000"/>
          <w:sz w:val="24"/>
          <w:szCs w:val="24"/>
        </w:rPr>
        <w:t xml:space="preserve">Rendező: </w:t>
      </w:r>
      <w:r w:rsidRPr="00F656D5">
        <w:rPr>
          <w:rStyle w:val="Kiemels2"/>
          <w:rFonts w:ascii="Times New Roman" w:hAnsi="Times New Roman" w:cs="Times New Roman"/>
          <w:b w:val="0"/>
          <w:bCs w:val="0"/>
          <w:color w:val="000000"/>
          <w:sz w:val="24"/>
          <w:szCs w:val="24"/>
        </w:rPr>
        <w:t>Dömötör András</w:t>
      </w:r>
      <w:r w:rsidRPr="00F656D5">
        <w:rPr>
          <w:rStyle w:val="Kiemels2"/>
          <w:rFonts w:ascii="Times New Roman" w:hAnsi="Times New Roman" w:cs="Times New Roman"/>
          <w:color w:val="000000"/>
          <w:sz w:val="24"/>
          <w:szCs w:val="24"/>
        </w:rPr>
        <w:t xml:space="preserve"> </w:t>
      </w:r>
      <w:r w:rsidRPr="00F656D5">
        <w:rPr>
          <w:rFonts w:ascii="Times New Roman" w:hAnsi="Times New Roman" w:cs="Times New Roman"/>
          <w:b/>
          <w:sz w:val="24"/>
          <w:szCs w:val="24"/>
        </w:rPr>
        <w:t>Bemutató:</w:t>
      </w:r>
      <w:r w:rsidRPr="00F656D5">
        <w:rPr>
          <w:rFonts w:ascii="Times New Roman" w:hAnsi="Times New Roman" w:cs="Times New Roman"/>
          <w:sz w:val="24"/>
          <w:szCs w:val="24"/>
        </w:rPr>
        <w:t xml:space="preserve"> 2016. október 8.</w:t>
      </w:r>
    </w:p>
    <w:p w:rsidR="00966BB6" w:rsidRPr="00F656D5" w:rsidRDefault="00966BB6" w:rsidP="00966BB6">
      <w:pPr>
        <w:widowControl w:val="0"/>
        <w:rPr>
          <w:rFonts w:ascii="Times New Roman" w:hAnsi="Times New Roman" w:cs="Times New Roman"/>
          <w:sz w:val="24"/>
          <w:szCs w:val="24"/>
        </w:rPr>
      </w:pPr>
      <w:r w:rsidRPr="00F656D5">
        <w:rPr>
          <w:rFonts w:ascii="Times New Roman" w:hAnsi="Times New Roman" w:cs="Times New Roman"/>
          <w:sz w:val="24"/>
          <w:szCs w:val="24"/>
        </w:rPr>
        <w:t xml:space="preserve">Kiss Eszter, Kovács Lehel, Mészáros Béla, Fullajtár Andrea, Rajkai Zoltán. Rezes Judit </w:t>
      </w:r>
    </w:p>
    <w:p w:rsidR="00966BB6" w:rsidRPr="00F656D5" w:rsidRDefault="00966BB6" w:rsidP="00966BB6">
      <w:pPr>
        <w:pStyle w:val="Cmsor2"/>
        <w:keepNext w:val="0"/>
        <w:widowControl w:val="0"/>
        <w:numPr>
          <w:ilvl w:val="0"/>
          <w:numId w:val="0"/>
        </w:numPr>
        <w:suppressAutoHyphens w:val="0"/>
        <w:spacing w:before="0" w:after="0"/>
        <w:rPr>
          <w:rFonts w:cs="Times New Roman"/>
          <w:color w:val="000000"/>
          <w:sz w:val="24"/>
          <w:szCs w:val="24"/>
        </w:rPr>
      </w:pPr>
    </w:p>
    <w:p w:rsidR="00966BB6" w:rsidRPr="00F656D5" w:rsidRDefault="00966BB6" w:rsidP="00966BB6">
      <w:pPr>
        <w:pStyle w:val="NormlWeb"/>
        <w:widowControl w:val="0"/>
        <w:suppressAutoHyphens w:val="0"/>
        <w:spacing w:before="0" w:after="0"/>
        <w:rPr>
          <w:rStyle w:val="Kiemels2"/>
          <w:color w:val="000000"/>
          <w:u w:val="single"/>
        </w:rPr>
      </w:pPr>
      <w:proofErr w:type="spellStart"/>
      <w:r w:rsidRPr="00F656D5">
        <w:rPr>
          <w:rStyle w:val="Kiemels2"/>
          <w:color w:val="000000"/>
          <w:u w:val="single"/>
        </w:rPr>
        <w:t>Günter</w:t>
      </w:r>
      <w:proofErr w:type="spellEnd"/>
      <w:r w:rsidRPr="00F656D5">
        <w:rPr>
          <w:rStyle w:val="Kiemels2"/>
          <w:color w:val="000000"/>
          <w:u w:val="single"/>
        </w:rPr>
        <w:t xml:space="preserve"> </w:t>
      </w:r>
      <w:proofErr w:type="spellStart"/>
      <w:r w:rsidRPr="00F656D5">
        <w:rPr>
          <w:rStyle w:val="Kiemels2"/>
          <w:color w:val="000000"/>
          <w:u w:val="single"/>
        </w:rPr>
        <w:t>Grass</w:t>
      </w:r>
      <w:proofErr w:type="spellEnd"/>
      <w:r w:rsidRPr="00F656D5">
        <w:rPr>
          <w:rStyle w:val="Kiemels2"/>
          <w:color w:val="000000"/>
          <w:u w:val="single"/>
        </w:rPr>
        <w:t>: Bádogdob</w:t>
      </w:r>
    </w:p>
    <w:p w:rsidR="00966BB6" w:rsidRPr="00F656D5" w:rsidRDefault="00966BB6" w:rsidP="00966BB6">
      <w:pPr>
        <w:pStyle w:val="NormlWeb"/>
        <w:widowControl w:val="0"/>
        <w:suppressAutoHyphens w:val="0"/>
        <w:spacing w:before="0" w:after="0"/>
        <w:jc w:val="right"/>
        <w:rPr>
          <w:rStyle w:val="Kiemels2"/>
          <w:color w:val="000000"/>
          <w:u w:val="single"/>
        </w:rPr>
      </w:pPr>
      <w:r w:rsidRPr="00F656D5">
        <w:rPr>
          <w:rStyle w:val="Kiemels2"/>
          <w:color w:val="000000"/>
          <w:u w:val="single"/>
        </w:rPr>
        <w:t>8 színész, 2 egyetemi hallgató</w:t>
      </w:r>
    </w:p>
    <w:p w:rsidR="00966BB6" w:rsidRPr="00F656D5" w:rsidRDefault="00966BB6" w:rsidP="00966BB6">
      <w:pPr>
        <w:pStyle w:val="NormlWeb"/>
        <w:widowControl w:val="0"/>
        <w:suppressAutoHyphens w:val="0"/>
        <w:spacing w:before="0" w:after="0"/>
        <w:rPr>
          <w:rStyle w:val="Kiemels2"/>
          <w:b w:val="0"/>
          <w:bCs w:val="0"/>
          <w:color w:val="000000"/>
        </w:rPr>
      </w:pPr>
      <w:r w:rsidRPr="00F656D5">
        <w:rPr>
          <w:rStyle w:val="Kiemels2"/>
          <w:color w:val="000000"/>
        </w:rPr>
        <w:t>Rendező:</w:t>
      </w:r>
      <w:r w:rsidRPr="00F656D5">
        <w:rPr>
          <w:rStyle w:val="apple-converted-space"/>
          <w:rFonts w:eastAsia="SimSun"/>
          <w:color w:val="000000"/>
        </w:rPr>
        <w:t xml:space="preserve"> Hegymegi Máté </w:t>
      </w:r>
      <w:r w:rsidRPr="00F656D5">
        <w:rPr>
          <w:rStyle w:val="Kiemels2"/>
          <w:color w:val="000000"/>
        </w:rPr>
        <w:t>Bemutató</w:t>
      </w:r>
      <w:r w:rsidRPr="00F656D5">
        <w:rPr>
          <w:color w:val="000000"/>
        </w:rPr>
        <w:t>: 2016. december 22.</w:t>
      </w:r>
    </w:p>
    <w:p w:rsidR="00966BB6" w:rsidRPr="00F656D5" w:rsidRDefault="00966BB6" w:rsidP="00966BB6">
      <w:pPr>
        <w:pStyle w:val="NormlWeb"/>
        <w:widowControl w:val="0"/>
        <w:tabs>
          <w:tab w:val="left" w:pos="750"/>
        </w:tabs>
        <w:suppressAutoHyphens w:val="0"/>
        <w:spacing w:before="0" w:after="0"/>
      </w:pPr>
      <w:r w:rsidRPr="00F656D5">
        <w:rPr>
          <w:rStyle w:val="Kiemels2"/>
          <w:b w:val="0"/>
          <w:bCs w:val="0"/>
          <w:color w:val="000000"/>
        </w:rPr>
        <w:t xml:space="preserve">Elek Ferenc, Dér Zsolt eh., </w:t>
      </w:r>
      <w:proofErr w:type="spellStart"/>
      <w:r w:rsidRPr="00F656D5">
        <w:rPr>
          <w:rStyle w:val="Kiemels2"/>
          <w:b w:val="0"/>
          <w:bCs w:val="0"/>
          <w:color w:val="000000"/>
        </w:rPr>
        <w:t>Takátsy</w:t>
      </w:r>
      <w:proofErr w:type="spellEnd"/>
      <w:r w:rsidRPr="00F656D5">
        <w:rPr>
          <w:rStyle w:val="Kiemels2"/>
          <w:b w:val="0"/>
          <w:bCs w:val="0"/>
          <w:color w:val="000000"/>
        </w:rPr>
        <w:t xml:space="preserve"> Péter, Mészáros Béla, Pálmai Anna. Szirtes Ági, Bezerédi Zoltán, Kovács Lehel, </w:t>
      </w:r>
      <w:proofErr w:type="spellStart"/>
      <w:r w:rsidRPr="00F656D5">
        <w:rPr>
          <w:rStyle w:val="Kiemels2"/>
          <w:b w:val="0"/>
          <w:bCs w:val="0"/>
          <w:color w:val="000000"/>
        </w:rPr>
        <w:t>Rujder</w:t>
      </w:r>
      <w:proofErr w:type="spellEnd"/>
      <w:r w:rsidRPr="00F656D5">
        <w:rPr>
          <w:rStyle w:val="Kiemels2"/>
          <w:b w:val="0"/>
          <w:bCs w:val="0"/>
          <w:color w:val="000000"/>
        </w:rPr>
        <w:t xml:space="preserve"> Vivien eh., Tasnádi Bence </w:t>
      </w:r>
    </w:p>
    <w:p w:rsidR="00966BB6" w:rsidRPr="00F656D5" w:rsidRDefault="00966BB6" w:rsidP="00966BB6">
      <w:pPr>
        <w:pStyle w:val="Cmsor2"/>
        <w:keepNext w:val="0"/>
        <w:widowControl w:val="0"/>
        <w:numPr>
          <w:ilvl w:val="0"/>
          <w:numId w:val="0"/>
        </w:numPr>
        <w:suppressAutoHyphens w:val="0"/>
        <w:spacing w:before="0" w:after="0"/>
        <w:rPr>
          <w:rFonts w:cs="Times New Roman"/>
          <w:sz w:val="24"/>
          <w:szCs w:val="24"/>
        </w:rPr>
      </w:pPr>
    </w:p>
    <w:p w:rsidR="00966BB6" w:rsidRPr="00F656D5" w:rsidRDefault="00966BB6" w:rsidP="00966BB6">
      <w:pPr>
        <w:pStyle w:val="NormlWeb"/>
        <w:widowControl w:val="0"/>
        <w:suppressAutoHyphens w:val="0"/>
        <w:spacing w:before="0" w:after="0"/>
        <w:rPr>
          <w:rStyle w:val="Kiemels2"/>
          <w:color w:val="000000"/>
          <w:u w:val="single"/>
        </w:rPr>
      </w:pPr>
      <w:proofErr w:type="spellStart"/>
      <w:r w:rsidRPr="00F656D5">
        <w:rPr>
          <w:rStyle w:val="Kiemels2"/>
          <w:color w:val="000000"/>
          <w:u w:val="single"/>
        </w:rPr>
        <w:t>Frances</w:t>
      </w:r>
      <w:proofErr w:type="spellEnd"/>
      <w:r w:rsidRPr="00F656D5">
        <w:rPr>
          <w:rStyle w:val="Kiemels2"/>
          <w:color w:val="000000"/>
          <w:u w:val="single"/>
        </w:rPr>
        <w:t xml:space="preserve"> </w:t>
      </w:r>
      <w:proofErr w:type="spellStart"/>
      <w:r w:rsidRPr="00F656D5">
        <w:rPr>
          <w:rStyle w:val="Kiemels2"/>
          <w:color w:val="000000"/>
          <w:u w:val="single"/>
        </w:rPr>
        <w:t>Ya-Chu</w:t>
      </w:r>
      <w:proofErr w:type="spellEnd"/>
      <w:r w:rsidRPr="00F656D5">
        <w:rPr>
          <w:rStyle w:val="Kiemels2"/>
          <w:color w:val="000000"/>
          <w:u w:val="single"/>
        </w:rPr>
        <w:t xml:space="preserve"> </w:t>
      </w:r>
      <w:proofErr w:type="spellStart"/>
      <w:r w:rsidRPr="00F656D5">
        <w:rPr>
          <w:rStyle w:val="Kiemels2"/>
          <w:color w:val="000000"/>
          <w:u w:val="single"/>
        </w:rPr>
        <w:t>Cowhig</w:t>
      </w:r>
      <w:proofErr w:type="spellEnd"/>
      <w:r w:rsidRPr="00F656D5">
        <w:rPr>
          <w:rStyle w:val="Kiemels2"/>
          <w:color w:val="000000"/>
          <w:u w:val="single"/>
        </w:rPr>
        <w:t>: A tökéletes boldogság világa</w:t>
      </w:r>
    </w:p>
    <w:p w:rsidR="00966BB6" w:rsidRPr="00F656D5" w:rsidRDefault="00966BB6" w:rsidP="00966BB6">
      <w:pPr>
        <w:pStyle w:val="NormlWeb"/>
        <w:widowControl w:val="0"/>
        <w:suppressAutoHyphens w:val="0"/>
        <w:spacing w:before="0" w:after="0"/>
        <w:jc w:val="right"/>
        <w:rPr>
          <w:rStyle w:val="Kiemels2"/>
          <w:color w:val="000000"/>
          <w:u w:val="single"/>
        </w:rPr>
      </w:pPr>
      <w:r w:rsidRPr="00F656D5">
        <w:rPr>
          <w:rStyle w:val="Kiemels2"/>
          <w:color w:val="000000"/>
          <w:u w:val="single"/>
        </w:rPr>
        <w:t>5 színész, 1 egyetemi hallgató</w:t>
      </w:r>
    </w:p>
    <w:p w:rsidR="00966BB6" w:rsidRPr="00F656D5" w:rsidRDefault="00966BB6" w:rsidP="00966BB6">
      <w:pPr>
        <w:pStyle w:val="NormlWeb"/>
        <w:widowControl w:val="0"/>
        <w:suppressAutoHyphens w:val="0"/>
        <w:spacing w:before="0" w:after="0"/>
        <w:rPr>
          <w:color w:val="000000"/>
        </w:rPr>
      </w:pPr>
      <w:r w:rsidRPr="00F656D5">
        <w:rPr>
          <w:rStyle w:val="Kiemels2"/>
          <w:color w:val="000000"/>
        </w:rPr>
        <w:t xml:space="preserve">Rendező: </w:t>
      </w:r>
      <w:r w:rsidRPr="00F656D5">
        <w:rPr>
          <w:rStyle w:val="apple-converted-space"/>
          <w:rFonts w:eastAsia="SimSun"/>
          <w:color w:val="000000"/>
        </w:rPr>
        <w:t xml:space="preserve">Máté Gábor </w:t>
      </w:r>
      <w:r w:rsidRPr="00F656D5">
        <w:rPr>
          <w:rStyle w:val="Kiemels2"/>
          <w:color w:val="000000"/>
        </w:rPr>
        <w:t>Bemutató</w:t>
      </w:r>
      <w:r w:rsidRPr="00F656D5">
        <w:rPr>
          <w:color w:val="000000"/>
        </w:rPr>
        <w:t xml:space="preserve">: 2017. március 11. </w:t>
      </w:r>
    </w:p>
    <w:p w:rsidR="00966BB6" w:rsidRPr="00F656D5" w:rsidRDefault="00966BB6" w:rsidP="00966BB6">
      <w:pPr>
        <w:pStyle w:val="NormlWeb"/>
        <w:widowControl w:val="0"/>
        <w:suppressAutoHyphens w:val="0"/>
        <w:spacing w:before="0" w:after="0"/>
        <w:rPr>
          <w:b/>
          <w:bCs/>
          <w:color w:val="000000"/>
        </w:rPr>
      </w:pPr>
      <w:r w:rsidRPr="00F656D5">
        <w:rPr>
          <w:color w:val="000000"/>
        </w:rPr>
        <w:t xml:space="preserve">Mészáros Blanka, Dér Zsolt eh., Dankó István, Bán János, Szirtes Ági, Borbély Alexandra </w:t>
      </w:r>
    </w:p>
    <w:p w:rsidR="00966BB6" w:rsidRPr="00F656D5" w:rsidRDefault="00966BB6" w:rsidP="00966BB6">
      <w:pPr>
        <w:pStyle w:val="NormlWeb"/>
        <w:widowControl w:val="0"/>
        <w:suppressAutoHyphens w:val="0"/>
        <w:spacing w:before="0" w:after="0"/>
      </w:pPr>
    </w:p>
    <w:p w:rsidR="00966BB6" w:rsidRPr="00F656D5" w:rsidRDefault="00966BB6" w:rsidP="00966BB6">
      <w:pPr>
        <w:pStyle w:val="NormlWeb"/>
        <w:widowControl w:val="0"/>
        <w:suppressAutoHyphens w:val="0"/>
        <w:spacing w:before="0" w:after="0"/>
        <w:rPr>
          <w:rStyle w:val="Kiemels2"/>
          <w:color w:val="000000"/>
          <w:u w:val="single"/>
        </w:rPr>
      </w:pPr>
      <w:r w:rsidRPr="00F656D5">
        <w:rPr>
          <w:rStyle w:val="Kiemels2"/>
          <w:color w:val="000000"/>
          <w:u w:val="single"/>
        </w:rPr>
        <w:t>Bertold Brecht: A kaukázusi krétakör</w:t>
      </w:r>
    </w:p>
    <w:p w:rsidR="00966BB6" w:rsidRPr="00F656D5" w:rsidRDefault="00966BB6" w:rsidP="00966BB6">
      <w:pPr>
        <w:pStyle w:val="NormlWeb"/>
        <w:widowControl w:val="0"/>
        <w:suppressAutoHyphens w:val="0"/>
        <w:spacing w:before="0" w:after="0"/>
        <w:jc w:val="right"/>
        <w:rPr>
          <w:rStyle w:val="Kiemels2"/>
          <w:color w:val="000000"/>
          <w:u w:val="single"/>
        </w:rPr>
      </w:pPr>
      <w:r w:rsidRPr="00F656D5">
        <w:rPr>
          <w:rStyle w:val="Kiemels2"/>
          <w:color w:val="000000"/>
          <w:u w:val="single"/>
        </w:rPr>
        <w:t>9 színész, 2 vendég, 1 gyerekszereplő, 1 statiszta</w:t>
      </w:r>
    </w:p>
    <w:p w:rsidR="00966BB6" w:rsidRPr="00F656D5" w:rsidRDefault="00966BB6" w:rsidP="00966BB6">
      <w:pPr>
        <w:pStyle w:val="NormlWeb"/>
        <w:widowControl w:val="0"/>
        <w:suppressAutoHyphens w:val="0"/>
        <w:spacing w:before="0" w:after="0"/>
        <w:rPr>
          <w:rStyle w:val="Kiemels2"/>
          <w:b w:val="0"/>
          <w:color w:val="000000"/>
        </w:rPr>
      </w:pPr>
      <w:r w:rsidRPr="00F656D5">
        <w:rPr>
          <w:rStyle w:val="Kiemels2"/>
          <w:color w:val="000000"/>
        </w:rPr>
        <w:t xml:space="preserve">Rendező: </w:t>
      </w:r>
      <w:r w:rsidRPr="00F656D5">
        <w:rPr>
          <w:rStyle w:val="Kiemels2"/>
          <w:b w:val="0"/>
          <w:bCs w:val="0"/>
          <w:color w:val="000000"/>
        </w:rPr>
        <w:t>Székely Kriszta</w:t>
      </w:r>
      <w:r w:rsidRPr="00F656D5">
        <w:rPr>
          <w:rStyle w:val="Kiemels2"/>
          <w:b w:val="0"/>
          <w:color w:val="000000"/>
        </w:rPr>
        <w:t xml:space="preserve"> </w:t>
      </w:r>
      <w:r w:rsidRPr="00F656D5">
        <w:rPr>
          <w:rStyle w:val="Kiemels2"/>
          <w:color w:val="000000"/>
        </w:rPr>
        <w:t>Bemutató:</w:t>
      </w:r>
      <w:r w:rsidRPr="00F656D5">
        <w:rPr>
          <w:rStyle w:val="Kiemels2"/>
          <w:b w:val="0"/>
          <w:color w:val="000000"/>
        </w:rPr>
        <w:t xml:space="preserve"> 2017. május 26.</w:t>
      </w:r>
    </w:p>
    <w:p w:rsidR="00966BB6" w:rsidRPr="00F656D5" w:rsidRDefault="00966BB6" w:rsidP="00966BB6">
      <w:pPr>
        <w:pStyle w:val="NormlWeb"/>
        <w:widowControl w:val="0"/>
        <w:suppressAutoHyphens w:val="0"/>
        <w:spacing w:before="0" w:after="0"/>
        <w:rPr>
          <w:rStyle w:val="Kiemels2"/>
          <w:color w:val="000000"/>
        </w:rPr>
      </w:pPr>
      <w:r w:rsidRPr="00F656D5">
        <w:rPr>
          <w:rStyle w:val="Kiemels2"/>
          <w:b w:val="0"/>
          <w:color w:val="000000"/>
        </w:rPr>
        <w:t xml:space="preserve">Pálmai Anna, Kocsis Gergely, Péterfy Bori </w:t>
      </w:r>
      <w:proofErr w:type="spellStart"/>
      <w:r w:rsidRPr="00F656D5">
        <w:rPr>
          <w:rStyle w:val="Kiemels2"/>
          <w:b w:val="0"/>
          <w:color w:val="000000"/>
        </w:rPr>
        <w:t>m.v</w:t>
      </w:r>
      <w:proofErr w:type="spellEnd"/>
      <w:r w:rsidRPr="00F656D5">
        <w:rPr>
          <w:rStyle w:val="Kiemels2"/>
          <w:b w:val="0"/>
          <w:color w:val="000000"/>
        </w:rPr>
        <w:t xml:space="preserve">., Mészáros Béla, Borbély Alexandra, Molnár Gusztáv </w:t>
      </w:r>
      <w:proofErr w:type="spellStart"/>
      <w:r w:rsidRPr="00F656D5">
        <w:rPr>
          <w:rStyle w:val="Kiemels2"/>
          <w:b w:val="0"/>
          <w:color w:val="000000"/>
        </w:rPr>
        <w:t>m.v</w:t>
      </w:r>
      <w:proofErr w:type="spellEnd"/>
      <w:r w:rsidRPr="00F656D5">
        <w:rPr>
          <w:rStyle w:val="Kiemels2"/>
          <w:b w:val="0"/>
          <w:color w:val="000000"/>
        </w:rPr>
        <w:t xml:space="preserve">., Pálos Hanna, Rajkai Zoltán, Szirtes Ági, Tasnádi Bence, Vajdai Vilmos, Zsámbéki Jakab/Varga Koppány, Botka Zoltán </w:t>
      </w:r>
    </w:p>
    <w:p w:rsidR="00966BB6" w:rsidRPr="00F656D5" w:rsidRDefault="00966BB6" w:rsidP="00966BB6">
      <w:pPr>
        <w:pStyle w:val="NormlWeb"/>
        <w:widowControl w:val="0"/>
        <w:suppressAutoHyphens w:val="0"/>
        <w:spacing w:before="0" w:after="0"/>
      </w:pPr>
    </w:p>
    <w:p w:rsidR="00966BB6" w:rsidRPr="00F656D5" w:rsidRDefault="00966BB6" w:rsidP="00966BB6">
      <w:pPr>
        <w:pStyle w:val="NormlWeb"/>
        <w:widowControl w:val="0"/>
        <w:suppressAutoHyphens w:val="0"/>
        <w:spacing w:before="0" w:after="0"/>
        <w:rPr>
          <w:color w:val="000000"/>
        </w:rPr>
      </w:pPr>
    </w:p>
    <w:p w:rsidR="00966BB6" w:rsidRPr="00F656D5" w:rsidRDefault="00966BB6" w:rsidP="00966BB6">
      <w:pPr>
        <w:pStyle w:val="NormlWeb"/>
        <w:widowControl w:val="0"/>
        <w:pBdr>
          <w:bottom w:val="single" w:sz="4" w:space="1" w:color="auto"/>
        </w:pBdr>
        <w:suppressAutoHyphens w:val="0"/>
        <w:spacing w:before="0" w:after="0"/>
        <w:rPr>
          <w:color w:val="000000"/>
        </w:rPr>
      </w:pPr>
      <w:r w:rsidRPr="00F656D5">
        <w:rPr>
          <w:rStyle w:val="Kiemels2"/>
          <w:color w:val="000000"/>
        </w:rPr>
        <w:t>S U F N I</w:t>
      </w:r>
    </w:p>
    <w:p w:rsidR="00966BB6" w:rsidRPr="00F656D5" w:rsidRDefault="00966BB6" w:rsidP="00966BB6">
      <w:pPr>
        <w:pStyle w:val="NormlWeb"/>
        <w:widowControl w:val="0"/>
        <w:suppressAutoHyphens w:val="0"/>
        <w:spacing w:before="0" w:after="0"/>
        <w:rPr>
          <w:color w:val="000000"/>
        </w:rPr>
      </w:pPr>
    </w:p>
    <w:p w:rsidR="00966BB6" w:rsidRPr="00F656D5" w:rsidRDefault="00966BB6" w:rsidP="00966BB6">
      <w:pPr>
        <w:pStyle w:val="NormlWeb"/>
        <w:widowControl w:val="0"/>
        <w:suppressAutoHyphens w:val="0"/>
        <w:spacing w:before="0" w:after="0"/>
        <w:rPr>
          <w:b/>
          <w:u w:val="single"/>
        </w:rPr>
      </w:pPr>
      <w:r w:rsidRPr="00F656D5">
        <w:rPr>
          <w:b/>
          <w:u w:val="single"/>
        </w:rPr>
        <w:t xml:space="preserve">Philip </w:t>
      </w:r>
      <w:proofErr w:type="spellStart"/>
      <w:r w:rsidRPr="00F656D5">
        <w:rPr>
          <w:b/>
          <w:u w:val="single"/>
        </w:rPr>
        <w:t>Löhle</w:t>
      </w:r>
      <w:proofErr w:type="spellEnd"/>
      <w:r w:rsidRPr="00F656D5">
        <w:rPr>
          <w:b/>
          <w:u w:val="single"/>
        </w:rPr>
        <w:t>: Nem vagyunk mi barbárok</w:t>
      </w:r>
    </w:p>
    <w:p w:rsidR="00966BB6" w:rsidRPr="00F656D5" w:rsidRDefault="00966BB6" w:rsidP="00966BB6">
      <w:pPr>
        <w:pStyle w:val="NormlWeb"/>
        <w:widowControl w:val="0"/>
        <w:suppressAutoHyphens w:val="0"/>
        <w:spacing w:before="0" w:after="0"/>
        <w:jc w:val="right"/>
        <w:rPr>
          <w:rStyle w:val="Kiemels2"/>
          <w:color w:val="000000"/>
        </w:rPr>
      </w:pPr>
      <w:r w:rsidRPr="00F656D5">
        <w:rPr>
          <w:b/>
          <w:u w:val="single"/>
        </w:rPr>
        <w:t>4 színész, 8 fő kórus</w:t>
      </w:r>
    </w:p>
    <w:p w:rsidR="00966BB6" w:rsidRPr="00F656D5" w:rsidRDefault="00966BB6" w:rsidP="00966BB6">
      <w:pPr>
        <w:pStyle w:val="NormlWeb"/>
        <w:widowControl w:val="0"/>
        <w:suppressAutoHyphens w:val="0"/>
        <w:spacing w:before="0" w:after="0"/>
        <w:rPr>
          <w:rStyle w:val="Kiemels2"/>
          <w:b w:val="0"/>
          <w:color w:val="000000"/>
        </w:rPr>
      </w:pPr>
      <w:r w:rsidRPr="00F656D5">
        <w:rPr>
          <w:rStyle w:val="Kiemels2"/>
          <w:color w:val="000000"/>
        </w:rPr>
        <w:t xml:space="preserve">Rendező: </w:t>
      </w:r>
      <w:r w:rsidRPr="00F656D5">
        <w:rPr>
          <w:rStyle w:val="apple-converted-space"/>
          <w:rFonts w:eastAsia="SimSun"/>
          <w:color w:val="000000"/>
        </w:rPr>
        <w:t xml:space="preserve">Vajdai Vilmos </w:t>
      </w:r>
      <w:r w:rsidRPr="00F656D5">
        <w:rPr>
          <w:rStyle w:val="Kiemels2"/>
          <w:color w:val="000000"/>
        </w:rPr>
        <w:t>Bemutató</w:t>
      </w:r>
      <w:r w:rsidRPr="00F656D5">
        <w:rPr>
          <w:color w:val="000000"/>
        </w:rPr>
        <w:t xml:space="preserve">: 2017. január 7.  </w:t>
      </w:r>
    </w:p>
    <w:p w:rsidR="00966BB6" w:rsidRPr="00F656D5" w:rsidRDefault="00966BB6" w:rsidP="00966BB6">
      <w:pPr>
        <w:pStyle w:val="NormlWeb"/>
        <w:widowControl w:val="0"/>
        <w:suppressAutoHyphens w:val="0"/>
        <w:spacing w:before="0" w:after="0"/>
        <w:rPr>
          <w:rStyle w:val="Kiemels2"/>
          <w:b w:val="0"/>
          <w:color w:val="000000"/>
        </w:rPr>
      </w:pPr>
      <w:r w:rsidRPr="00F656D5">
        <w:rPr>
          <w:rStyle w:val="Kiemels2"/>
          <w:b w:val="0"/>
          <w:color w:val="000000"/>
        </w:rPr>
        <w:t xml:space="preserve">Fullajtár Andrea. Dankó István, Pálos Hanna, Rajkai Zoltán, </w:t>
      </w:r>
    </w:p>
    <w:p w:rsidR="00966BB6" w:rsidRPr="00F656D5" w:rsidRDefault="00966BB6" w:rsidP="00966BB6">
      <w:pPr>
        <w:pStyle w:val="NormlWeb"/>
        <w:widowControl w:val="0"/>
        <w:suppressAutoHyphens w:val="0"/>
        <w:spacing w:before="0" w:after="0"/>
        <w:rPr>
          <w:rStyle w:val="Kiemels2"/>
          <w:color w:val="000000"/>
        </w:rPr>
      </w:pPr>
      <w:proofErr w:type="spellStart"/>
      <w:r w:rsidRPr="00F656D5">
        <w:rPr>
          <w:rStyle w:val="Kiemels2"/>
          <w:b w:val="0"/>
          <w:color w:val="000000"/>
        </w:rPr>
        <w:t>Bagossy</w:t>
      </w:r>
      <w:proofErr w:type="spellEnd"/>
      <w:r w:rsidRPr="00F656D5">
        <w:rPr>
          <w:rStyle w:val="Kiemels2"/>
          <w:b w:val="0"/>
          <w:color w:val="000000"/>
        </w:rPr>
        <w:t xml:space="preserve"> Bálint, </w:t>
      </w:r>
      <w:proofErr w:type="spellStart"/>
      <w:r w:rsidRPr="00F656D5">
        <w:rPr>
          <w:rStyle w:val="Kiemels2"/>
          <w:b w:val="0"/>
          <w:color w:val="000000"/>
        </w:rPr>
        <w:t>Czinke</w:t>
      </w:r>
      <w:proofErr w:type="spellEnd"/>
      <w:r w:rsidRPr="00F656D5">
        <w:rPr>
          <w:rStyle w:val="Kiemels2"/>
          <w:b w:val="0"/>
          <w:color w:val="000000"/>
        </w:rPr>
        <w:t xml:space="preserve"> László, Kardos Tibor, Kertész Janka, Kovács Kata Milla, </w:t>
      </w:r>
      <w:proofErr w:type="spellStart"/>
      <w:r w:rsidRPr="00F656D5">
        <w:rPr>
          <w:rStyle w:val="Kiemels2"/>
          <w:b w:val="0"/>
          <w:color w:val="000000"/>
        </w:rPr>
        <w:t>Szendrey</w:t>
      </w:r>
      <w:proofErr w:type="spellEnd"/>
      <w:r w:rsidRPr="00F656D5">
        <w:rPr>
          <w:rStyle w:val="Kiemels2"/>
          <w:b w:val="0"/>
          <w:color w:val="000000"/>
        </w:rPr>
        <w:t xml:space="preserve"> Gitta, </w:t>
      </w:r>
      <w:proofErr w:type="spellStart"/>
      <w:r w:rsidRPr="00F656D5">
        <w:rPr>
          <w:rStyle w:val="Kiemels2"/>
          <w:b w:val="0"/>
          <w:color w:val="000000"/>
        </w:rPr>
        <w:t>Tamaskó</w:t>
      </w:r>
      <w:proofErr w:type="spellEnd"/>
      <w:r w:rsidRPr="00F656D5">
        <w:rPr>
          <w:rStyle w:val="Kiemels2"/>
          <w:b w:val="0"/>
          <w:color w:val="000000"/>
        </w:rPr>
        <w:t xml:space="preserve"> Áron, Vigh Violetta </w:t>
      </w:r>
    </w:p>
    <w:p w:rsidR="00966BB6" w:rsidRPr="00F656D5" w:rsidRDefault="00966BB6" w:rsidP="00966BB6">
      <w:pPr>
        <w:pStyle w:val="NormlWeb"/>
        <w:widowControl w:val="0"/>
        <w:suppressAutoHyphens w:val="0"/>
        <w:spacing w:before="0" w:after="0"/>
      </w:pPr>
    </w:p>
    <w:p w:rsidR="00966BB6" w:rsidRPr="00F656D5" w:rsidRDefault="00966BB6" w:rsidP="00966BB6">
      <w:pPr>
        <w:pStyle w:val="NormlWeb"/>
        <w:widowControl w:val="0"/>
        <w:suppressAutoHyphens w:val="0"/>
        <w:spacing w:before="0" w:after="0"/>
        <w:rPr>
          <w:rStyle w:val="Kiemels2"/>
          <w:color w:val="000000"/>
          <w:u w:val="single"/>
        </w:rPr>
      </w:pPr>
      <w:proofErr w:type="spellStart"/>
      <w:r w:rsidRPr="00F656D5">
        <w:rPr>
          <w:rStyle w:val="Kiemels2"/>
          <w:color w:val="000000"/>
          <w:u w:val="single"/>
        </w:rPr>
        <w:t>Duncan</w:t>
      </w:r>
      <w:proofErr w:type="spellEnd"/>
      <w:r w:rsidRPr="00F656D5">
        <w:rPr>
          <w:rStyle w:val="Kiemels2"/>
          <w:color w:val="000000"/>
          <w:u w:val="single"/>
        </w:rPr>
        <w:t xml:space="preserve"> </w:t>
      </w:r>
      <w:proofErr w:type="spellStart"/>
      <w:r w:rsidRPr="00F656D5">
        <w:rPr>
          <w:rStyle w:val="Kiemels2"/>
          <w:color w:val="000000"/>
          <w:u w:val="single"/>
        </w:rPr>
        <w:t>Macmillan</w:t>
      </w:r>
      <w:proofErr w:type="spellEnd"/>
      <w:r w:rsidRPr="00F656D5">
        <w:rPr>
          <w:rStyle w:val="Kiemels2"/>
          <w:color w:val="000000"/>
          <w:u w:val="single"/>
        </w:rPr>
        <w:t>: Lélegezz</w:t>
      </w:r>
    </w:p>
    <w:p w:rsidR="00966BB6" w:rsidRPr="00F656D5" w:rsidRDefault="00966BB6" w:rsidP="00966BB6">
      <w:pPr>
        <w:pStyle w:val="NormlWeb"/>
        <w:widowControl w:val="0"/>
        <w:suppressAutoHyphens w:val="0"/>
        <w:spacing w:before="0" w:after="0"/>
        <w:jc w:val="right"/>
        <w:rPr>
          <w:rStyle w:val="Kiemels2"/>
          <w:color w:val="000000"/>
        </w:rPr>
      </w:pPr>
      <w:r w:rsidRPr="00F656D5">
        <w:rPr>
          <w:rStyle w:val="Kiemels2"/>
          <w:color w:val="000000"/>
          <w:u w:val="single"/>
        </w:rPr>
        <w:t>2 színész</w:t>
      </w:r>
    </w:p>
    <w:p w:rsidR="00966BB6" w:rsidRPr="00F656D5" w:rsidRDefault="00966BB6" w:rsidP="00966BB6">
      <w:pPr>
        <w:pStyle w:val="NormlWeb"/>
        <w:widowControl w:val="0"/>
        <w:suppressAutoHyphens w:val="0"/>
        <w:spacing w:before="0" w:after="0"/>
        <w:rPr>
          <w:rStyle w:val="Kiemels2"/>
          <w:b w:val="0"/>
          <w:bCs w:val="0"/>
          <w:color w:val="000000"/>
        </w:rPr>
      </w:pPr>
      <w:r w:rsidRPr="00F656D5">
        <w:rPr>
          <w:rStyle w:val="Kiemels2"/>
          <w:color w:val="000000"/>
        </w:rPr>
        <w:t xml:space="preserve">Rendező: </w:t>
      </w:r>
      <w:r w:rsidRPr="00F656D5">
        <w:rPr>
          <w:rStyle w:val="Kiemels2"/>
          <w:b w:val="0"/>
          <w:bCs w:val="0"/>
          <w:color w:val="000000"/>
        </w:rPr>
        <w:t xml:space="preserve">Forgács Péter </w:t>
      </w:r>
      <w:r w:rsidRPr="00F656D5">
        <w:rPr>
          <w:rStyle w:val="Kiemels2"/>
          <w:color w:val="000000"/>
        </w:rPr>
        <w:t xml:space="preserve">Bemutató: </w:t>
      </w:r>
      <w:r w:rsidRPr="00F656D5">
        <w:rPr>
          <w:rStyle w:val="Kiemels2"/>
          <w:b w:val="0"/>
          <w:bCs w:val="0"/>
          <w:color w:val="000000"/>
        </w:rPr>
        <w:t>2017. február 25.</w:t>
      </w:r>
    </w:p>
    <w:p w:rsidR="00966BB6" w:rsidRPr="00F656D5" w:rsidRDefault="00966BB6" w:rsidP="00966BB6">
      <w:pPr>
        <w:pStyle w:val="NormlWeb"/>
        <w:widowControl w:val="0"/>
        <w:suppressAutoHyphens w:val="0"/>
        <w:spacing w:before="0" w:after="0"/>
        <w:rPr>
          <w:rStyle w:val="Kiemels2"/>
          <w:color w:val="000000"/>
        </w:rPr>
      </w:pPr>
      <w:r w:rsidRPr="00F656D5">
        <w:rPr>
          <w:rStyle w:val="Kiemels2"/>
          <w:b w:val="0"/>
          <w:bCs w:val="0"/>
          <w:color w:val="000000"/>
        </w:rPr>
        <w:t xml:space="preserve">Pálos Hanna, Nagy Ervin </w:t>
      </w:r>
    </w:p>
    <w:p w:rsidR="00966BB6" w:rsidRPr="00F656D5" w:rsidRDefault="00966BB6" w:rsidP="00966BB6">
      <w:pPr>
        <w:pStyle w:val="NormlWeb"/>
        <w:widowControl w:val="0"/>
        <w:suppressAutoHyphens w:val="0"/>
        <w:spacing w:before="0" w:after="0"/>
      </w:pPr>
    </w:p>
    <w:p w:rsidR="00966BB6" w:rsidRPr="00F656D5" w:rsidRDefault="00966BB6" w:rsidP="00966BB6">
      <w:pPr>
        <w:pStyle w:val="NormlWeb"/>
        <w:widowControl w:val="0"/>
        <w:suppressAutoHyphens w:val="0"/>
        <w:spacing w:before="0" w:after="0"/>
      </w:pPr>
    </w:p>
    <w:p w:rsidR="00966BB6" w:rsidRPr="00F656D5" w:rsidRDefault="00966BB6" w:rsidP="00966BB6">
      <w:pPr>
        <w:pStyle w:val="NormlWeb"/>
        <w:widowControl w:val="0"/>
        <w:pBdr>
          <w:bottom w:val="single" w:sz="4" w:space="1" w:color="auto"/>
        </w:pBdr>
        <w:suppressAutoHyphens w:val="0"/>
        <w:spacing w:before="0" w:after="0"/>
      </w:pPr>
      <w:r w:rsidRPr="00F656D5">
        <w:rPr>
          <w:rStyle w:val="Kiemels2"/>
          <w:color w:val="000000"/>
        </w:rPr>
        <w:t>K O P R O D U K C I Ó</w:t>
      </w:r>
    </w:p>
    <w:p w:rsidR="00966BB6" w:rsidRPr="00F656D5" w:rsidRDefault="00966BB6" w:rsidP="00966BB6">
      <w:pPr>
        <w:pStyle w:val="NormlWeb"/>
        <w:widowControl w:val="0"/>
        <w:suppressAutoHyphens w:val="0"/>
        <w:spacing w:before="0" w:after="0"/>
      </w:pPr>
    </w:p>
    <w:p w:rsidR="00966BB6" w:rsidRPr="00F656D5" w:rsidRDefault="00966BB6" w:rsidP="00966BB6">
      <w:pPr>
        <w:pStyle w:val="NormlWeb"/>
        <w:widowControl w:val="0"/>
        <w:suppressAutoHyphens w:val="0"/>
        <w:spacing w:before="0" w:after="0"/>
        <w:rPr>
          <w:rStyle w:val="Kiemels2"/>
          <w:color w:val="000000"/>
          <w:u w:val="single"/>
        </w:rPr>
      </w:pPr>
      <w:r w:rsidRPr="00F656D5">
        <w:rPr>
          <w:rStyle w:val="Kiemels2"/>
          <w:color w:val="000000"/>
          <w:u w:val="single"/>
        </w:rPr>
        <w:t>Gogol: Egy őrült naplója</w:t>
      </w:r>
    </w:p>
    <w:p w:rsidR="00966BB6" w:rsidRPr="00F656D5" w:rsidRDefault="00966BB6" w:rsidP="00966BB6">
      <w:pPr>
        <w:pStyle w:val="NormlWeb"/>
        <w:widowControl w:val="0"/>
        <w:suppressAutoHyphens w:val="0"/>
        <w:spacing w:before="0" w:after="0"/>
        <w:jc w:val="right"/>
        <w:rPr>
          <w:rStyle w:val="Kiemels2"/>
          <w:color w:val="000000"/>
        </w:rPr>
      </w:pPr>
      <w:r w:rsidRPr="00F656D5">
        <w:rPr>
          <w:rStyle w:val="Kiemels2"/>
          <w:color w:val="000000"/>
          <w:u w:val="single"/>
        </w:rPr>
        <w:t>1 színész</w:t>
      </w:r>
    </w:p>
    <w:p w:rsidR="00966BB6" w:rsidRPr="00F656D5" w:rsidRDefault="00966BB6" w:rsidP="00966BB6">
      <w:pPr>
        <w:pStyle w:val="NormlWeb"/>
        <w:widowControl w:val="0"/>
        <w:suppressAutoHyphens w:val="0"/>
        <w:spacing w:before="0" w:after="0"/>
        <w:rPr>
          <w:rStyle w:val="Kiemels2"/>
          <w:b w:val="0"/>
          <w:bCs w:val="0"/>
          <w:color w:val="000000"/>
        </w:rPr>
      </w:pPr>
      <w:r w:rsidRPr="00F656D5">
        <w:rPr>
          <w:rStyle w:val="Kiemels2"/>
          <w:color w:val="000000"/>
        </w:rPr>
        <w:t>Rendező</w:t>
      </w:r>
      <w:r w:rsidRPr="00F656D5">
        <w:rPr>
          <w:rStyle w:val="Kiemels2"/>
          <w:b w:val="0"/>
          <w:bCs w:val="0"/>
          <w:color w:val="000000"/>
        </w:rPr>
        <w:t xml:space="preserve">: Bodó Viktor </w:t>
      </w:r>
      <w:r w:rsidRPr="00F656D5">
        <w:rPr>
          <w:rStyle w:val="Kiemels2"/>
          <w:color w:val="000000"/>
        </w:rPr>
        <w:t>Bemutató</w:t>
      </w:r>
      <w:r w:rsidRPr="00F656D5">
        <w:rPr>
          <w:rStyle w:val="Kiemels2"/>
          <w:b w:val="0"/>
          <w:bCs w:val="0"/>
          <w:color w:val="000000"/>
        </w:rPr>
        <w:t xml:space="preserve">: 2016. szeptember 24. </w:t>
      </w:r>
    </w:p>
    <w:p w:rsidR="00966BB6" w:rsidRPr="00F656D5" w:rsidRDefault="00966BB6" w:rsidP="00966BB6">
      <w:pPr>
        <w:pStyle w:val="NormlWeb"/>
        <w:widowControl w:val="0"/>
        <w:suppressAutoHyphens w:val="0"/>
        <w:spacing w:before="0" w:after="0"/>
      </w:pPr>
      <w:r w:rsidRPr="00F656D5">
        <w:rPr>
          <w:rStyle w:val="Kiemels2"/>
          <w:b w:val="0"/>
          <w:bCs w:val="0"/>
          <w:color w:val="000000"/>
        </w:rPr>
        <w:t xml:space="preserve">Keresztes Tamás </w:t>
      </w:r>
    </w:p>
    <w:p w:rsidR="00966BB6" w:rsidRPr="00F656D5" w:rsidRDefault="00966BB6" w:rsidP="00966BB6">
      <w:pPr>
        <w:pStyle w:val="NormlWeb"/>
        <w:widowControl w:val="0"/>
        <w:suppressAutoHyphens w:val="0"/>
        <w:spacing w:before="0" w:after="0"/>
      </w:pPr>
    </w:p>
    <w:p w:rsidR="00966BB6" w:rsidRPr="00F656D5" w:rsidRDefault="00966BB6" w:rsidP="00966BB6">
      <w:pPr>
        <w:widowControl w:val="0"/>
        <w:rPr>
          <w:rFonts w:ascii="Times New Roman" w:hAnsi="Times New Roman" w:cs="Times New Roman"/>
          <w:sz w:val="24"/>
          <w:szCs w:val="24"/>
        </w:rPr>
      </w:pPr>
    </w:p>
    <w:p w:rsidR="001629E2" w:rsidRPr="00F656D5" w:rsidRDefault="001629E2" w:rsidP="00966BB6">
      <w:pPr>
        <w:widowControl w:val="0"/>
        <w:rPr>
          <w:rFonts w:ascii="Times New Roman" w:hAnsi="Times New Roman" w:cs="Times New Roman"/>
          <w:sz w:val="24"/>
          <w:szCs w:val="24"/>
        </w:rPr>
      </w:pPr>
    </w:p>
    <w:p w:rsidR="001629E2" w:rsidRPr="00F656D5" w:rsidRDefault="001629E2" w:rsidP="00966BB6">
      <w:pPr>
        <w:widowControl w:val="0"/>
        <w:rPr>
          <w:rFonts w:ascii="Times New Roman" w:hAnsi="Times New Roman" w:cs="Times New Roman"/>
          <w:sz w:val="24"/>
          <w:szCs w:val="24"/>
        </w:rPr>
      </w:pPr>
      <w:r w:rsidRPr="00F656D5">
        <w:rPr>
          <w:rFonts w:ascii="Times New Roman" w:hAnsi="Times New Roman" w:cs="Times New Roman"/>
          <w:sz w:val="24"/>
          <w:szCs w:val="24"/>
        </w:rPr>
        <w:t>Mindezek mellett társulati tagjaink a színház egyéb programjaiban (Kantin+) is szerepet vállalnak.</w:t>
      </w:r>
    </w:p>
    <w:p w:rsidR="00966BB6" w:rsidRPr="00F656D5" w:rsidRDefault="00966BB6" w:rsidP="00966BB6">
      <w:pPr>
        <w:jc w:val="both"/>
        <w:rPr>
          <w:rFonts w:ascii="Times New Roman" w:hAnsi="Times New Roman" w:cs="Times New Roman"/>
          <w:sz w:val="24"/>
          <w:szCs w:val="24"/>
        </w:rPr>
      </w:pPr>
    </w:p>
    <w:p w:rsidR="00966BB6" w:rsidRPr="00F656D5" w:rsidRDefault="00966BB6" w:rsidP="00F764BB">
      <w:pPr>
        <w:autoSpaceDE w:val="0"/>
        <w:autoSpaceDN w:val="0"/>
        <w:adjustRightInd w:val="0"/>
        <w:spacing w:after="0" w:line="240" w:lineRule="auto"/>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b. hazai és nemzetközi szakmai és művészeti kapcsolatépítési és együttműködési gyakorlat bemutatása</w:t>
      </w:r>
    </w:p>
    <w:p w:rsidR="001D70F9" w:rsidRPr="00F656D5" w:rsidRDefault="001D70F9" w:rsidP="001D70F9">
      <w:pPr>
        <w:autoSpaceDE w:val="0"/>
        <w:autoSpaceDN w:val="0"/>
        <w:adjustRightInd w:val="0"/>
        <w:spacing w:after="0" w:line="240" w:lineRule="auto"/>
        <w:ind w:left="612" w:hanging="204"/>
        <w:jc w:val="both"/>
        <w:rPr>
          <w:rFonts w:ascii="Times New Roman" w:hAnsi="Times New Roman" w:cs="Times New Roman"/>
          <w:sz w:val="24"/>
          <w:szCs w:val="24"/>
        </w:rPr>
      </w:pPr>
      <w:r w:rsidRPr="00F656D5">
        <w:rPr>
          <w:rFonts w:ascii="Times New Roman" w:hAnsi="Times New Roman" w:cs="Times New Roman"/>
          <w:sz w:val="24"/>
          <w:szCs w:val="24"/>
        </w:rPr>
        <w:t>1. együttműködések, projektek bemutatása, ennek keretében különösen időbeli hatályuk, tartalmi-tematikai összefoglalásuk, a hosszú távú együttműködés esetén a már megvalósult, a lekötött programok, továbbá a jövőbeli programütemezés bemutatása</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2. meghívott művészek vagy előadások, illetve csereelőadások és vendégszereplések felsorolása, rövid bemutatása</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3. fesztiválokon való részvétel</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4. fesztiválszervezés, ennek keretében különösen a cél, valamint a célközönség meghatározása, az esemény hasznosulása kulturális, gazdasági és egyéb releváns szempontok alapján</w:t>
      </w: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805B03" w:rsidRPr="00F656D5" w:rsidRDefault="00805B03" w:rsidP="00805B03">
      <w:pPr>
        <w:jc w:val="both"/>
        <w:rPr>
          <w:rFonts w:ascii="Times New Roman" w:hAnsi="Times New Roman" w:cs="Times New Roman"/>
          <w:b/>
          <w:sz w:val="24"/>
          <w:szCs w:val="24"/>
        </w:rPr>
      </w:pPr>
    </w:p>
    <w:p w:rsidR="00805B03" w:rsidRPr="00F656D5" w:rsidRDefault="00805B03" w:rsidP="00805B03">
      <w:pPr>
        <w:pStyle w:val="NormlWeb"/>
        <w:shd w:val="clear" w:color="auto" w:fill="FFFFFF"/>
        <w:spacing w:before="0" w:after="0"/>
        <w:jc w:val="both"/>
        <w:rPr>
          <w:b/>
          <w:color w:val="212121"/>
        </w:rPr>
      </w:pPr>
      <w:r w:rsidRPr="00F656D5">
        <w:rPr>
          <w:b/>
          <w:color w:val="000000"/>
        </w:rPr>
        <w:t>1. Együttműködések, projektek bemutatása, ennek keretében különösen időbeli hatályuk, tartalmi-tematikai összefoglalásuk, a hosszú távú együttműködés esetén a már megvalósult, a lekötött programok, továbbá a jövőbeli programütemezés bemutatása</w:t>
      </w:r>
    </w:p>
    <w:p w:rsidR="00805B03" w:rsidRPr="00F656D5" w:rsidRDefault="00805B03" w:rsidP="00805B03">
      <w:pPr>
        <w:jc w:val="both"/>
        <w:rPr>
          <w:rFonts w:ascii="Times New Roman" w:hAnsi="Times New Roman" w:cs="Times New Roman"/>
          <w:b/>
          <w:sz w:val="24"/>
          <w:szCs w:val="24"/>
        </w:rPr>
      </w:pPr>
    </w:p>
    <w:p w:rsidR="00805B03" w:rsidRPr="00F656D5" w:rsidRDefault="00805B03" w:rsidP="00805B03">
      <w:pPr>
        <w:widowControl w:val="0"/>
        <w:autoSpaceDE w:val="0"/>
        <w:autoSpaceDN w:val="0"/>
        <w:adjustRightInd w:val="0"/>
        <w:jc w:val="both"/>
        <w:rPr>
          <w:rFonts w:ascii="Times New Roman" w:hAnsi="Times New Roman" w:cs="Times New Roman"/>
          <w:sz w:val="24"/>
          <w:szCs w:val="24"/>
        </w:rPr>
      </w:pPr>
      <w:r w:rsidRPr="00F656D5">
        <w:rPr>
          <w:rFonts w:ascii="Times New Roman" w:hAnsi="Times New Roman" w:cs="Times New Roman"/>
          <w:sz w:val="24"/>
          <w:szCs w:val="24"/>
        </w:rPr>
        <w:t xml:space="preserve">a.)A Katona József Színház alapítója a </w:t>
      </w:r>
      <w:r w:rsidRPr="00F656D5">
        <w:rPr>
          <w:rFonts w:ascii="Times New Roman" w:hAnsi="Times New Roman" w:cs="Times New Roman"/>
          <w:b/>
          <w:sz w:val="24"/>
          <w:szCs w:val="24"/>
        </w:rPr>
        <w:t>Mitos21</w:t>
      </w:r>
      <w:r w:rsidRPr="00F656D5">
        <w:rPr>
          <w:rFonts w:ascii="Times New Roman" w:hAnsi="Times New Roman" w:cs="Times New Roman"/>
          <w:sz w:val="24"/>
          <w:szCs w:val="24"/>
        </w:rPr>
        <w:t xml:space="preserve"> elnevezésű nemzetközi színházi hálózatnak. A színházi szakemberekből álló csoport, 2008 októberében jött létre. A tagok jelentős európai színházi intézményekben töltenek be fontos pozíciót.</w:t>
      </w:r>
    </w:p>
    <w:p w:rsidR="00805B03" w:rsidRPr="00F656D5" w:rsidRDefault="00805B03" w:rsidP="00805B03">
      <w:pPr>
        <w:ind w:firstLine="720"/>
        <w:jc w:val="both"/>
        <w:rPr>
          <w:rFonts w:ascii="Times New Roman" w:hAnsi="Times New Roman" w:cs="Times New Roman"/>
          <w:sz w:val="24"/>
          <w:szCs w:val="24"/>
        </w:rPr>
      </w:pPr>
      <w:r w:rsidRPr="00F656D5">
        <w:rPr>
          <w:rFonts w:ascii="Times New Roman" w:hAnsi="Times New Roman" w:cs="Times New Roman"/>
          <w:sz w:val="24"/>
          <w:szCs w:val="24"/>
        </w:rPr>
        <w:t xml:space="preserve">A </w:t>
      </w:r>
      <w:r w:rsidRPr="00F656D5">
        <w:rPr>
          <w:rFonts w:ascii="Times New Roman" w:hAnsi="Times New Roman" w:cs="Times New Roman"/>
          <w:b/>
          <w:sz w:val="24"/>
          <w:szCs w:val="24"/>
        </w:rPr>
        <w:t>Mitos21</w:t>
      </w:r>
      <w:r w:rsidRPr="00F656D5">
        <w:rPr>
          <w:rFonts w:ascii="Times New Roman" w:hAnsi="Times New Roman" w:cs="Times New Roman"/>
          <w:sz w:val="24"/>
          <w:szCs w:val="24"/>
        </w:rPr>
        <w:t xml:space="preserve"> hálózat főként olyan egyénekre, színházi szakemberekre épül, akik készek megkérdőjelezni és újra gondolni mind a nagy színházi intézmények, mind a színházi hálózatok szerepét, funkcióját és hasznát a jelenkori társadalom tükrében. A hálózat nem kíván hivatalos vagy jogi struktúrába rendeződni, működését a tagok felváltva koordinálják. A </w:t>
      </w:r>
      <w:r w:rsidRPr="00F656D5">
        <w:rPr>
          <w:rFonts w:ascii="Times New Roman" w:hAnsi="Times New Roman" w:cs="Times New Roman"/>
          <w:b/>
          <w:sz w:val="24"/>
          <w:szCs w:val="24"/>
        </w:rPr>
        <w:t>Mitos21</w:t>
      </w:r>
      <w:r w:rsidRPr="00F656D5">
        <w:rPr>
          <w:rFonts w:ascii="Times New Roman" w:hAnsi="Times New Roman" w:cs="Times New Roman"/>
          <w:sz w:val="24"/>
          <w:szCs w:val="24"/>
        </w:rPr>
        <w:t xml:space="preserve"> kizárólag a résztvevő felek azon vágyán alapszik, hogy találkozzanak, és együtt dolgozzanak. A hálózat nyitott a hasonlóan gondolkodó színházi szakmabeliekkel való közös munkára, Európában és Európán kívül egyaránt.</w:t>
      </w:r>
    </w:p>
    <w:p w:rsidR="00805B03" w:rsidRPr="00F656D5" w:rsidRDefault="00805B03" w:rsidP="00805B03">
      <w:pPr>
        <w:ind w:firstLine="720"/>
        <w:jc w:val="both"/>
        <w:rPr>
          <w:rFonts w:ascii="Times New Roman" w:hAnsi="Times New Roman" w:cs="Times New Roman"/>
          <w:sz w:val="24"/>
          <w:szCs w:val="24"/>
        </w:rPr>
      </w:pPr>
      <w:r w:rsidRPr="00F656D5">
        <w:rPr>
          <w:rFonts w:ascii="Times New Roman" w:hAnsi="Times New Roman" w:cs="Times New Roman"/>
          <w:sz w:val="24"/>
          <w:szCs w:val="24"/>
        </w:rPr>
        <w:t xml:space="preserve">A hálózat egyik legfontosabb célja, hogy támogassa és elősegítse a színházi szakemberek közötti informális hálózatok létrejöttét Európa-szerte. Ezen felül szándéka, hogy </w:t>
      </w:r>
      <w:r w:rsidRPr="00F656D5">
        <w:rPr>
          <w:rFonts w:ascii="Times New Roman" w:hAnsi="Times New Roman" w:cs="Times New Roman"/>
          <w:sz w:val="24"/>
          <w:szCs w:val="24"/>
        </w:rPr>
        <w:lastRenderedPageBreak/>
        <w:t>megerősítse a kapcsolatot a művészi alkotás és a jelent érintő – nemzeti vagy éppen globális szintű – problémák és kérdésfelvetések között.</w:t>
      </w:r>
    </w:p>
    <w:p w:rsidR="00805B03" w:rsidRPr="00F656D5" w:rsidRDefault="00805B03" w:rsidP="00805B03">
      <w:pPr>
        <w:jc w:val="both"/>
        <w:rPr>
          <w:rFonts w:ascii="Times New Roman" w:hAnsi="Times New Roman" w:cs="Times New Roman"/>
          <w:sz w:val="24"/>
          <w:szCs w:val="24"/>
        </w:rPr>
      </w:pPr>
    </w:p>
    <w:p w:rsidR="00805B03" w:rsidRPr="00F656D5" w:rsidRDefault="00805B03" w:rsidP="00805B03">
      <w:pPr>
        <w:jc w:val="both"/>
        <w:rPr>
          <w:rFonts w:ascii="Times New Roman" w:hAnsi="Times New Roman" w:cs="Times New Roman"/>
          <w:sz w:val="24"/>
          <w:szCs w:val="24"/>
          <w:u w:val="single"/>
        </w:rPr>
      </w:pPr>
      <w:r w:rsidRPr="00F656D5">
        <w:rPr>
          <w:rFonts w:ascii="Times New Roman" w:hAnsi="Times New Roman" w:cs="Times New Roman"/>
          <w:sz w:val="24"/>
          <w:szCs w:val="24"/>
          <w:u w:val="single"/>
        </w:rPr>
        <w:t>A 2016/2017-es évadban az alábbi Mitos21 eseményeken vettünk részt:</w:t>
      </w:r>
    </w:p>
    <w:p w:rsidR="00805B03" w:rsidRPr="00F656D5" w:rsidRDefault="00805B03" w:rsidP="00805B03">
      <w:pPr>
        <w:pStyle w:val="NormlWeb"/>
        <w:rPr>
          <w:color w:val="000000"/>
        </w:rPr>
      </w:pPr>
      <w:r w:rsidRPr="00F656D5">
        <w:rPr>
          <w:b/>
          <w:color w:val="000000"/>
        </w:rPr>
        <w:t>- 2016. augusztus 26-28. Stockholmban</w:t>
      </w:r>
      <w:r w:rsidRPr="00F656D5">
        <w:rPr>
          <w:color w:val="000000"/>
        </w:rPr>
        <w:t xml:space="preserve"> Mészáros Blanka és Jordán Adél színésznők részt vettek a Fiatal Színészek és Rendezők Találkozóján, amelyet a </w:t>
      </w:r>
      <w:proofErr w:type="spellStart"/>
      <w:r w:rsidRPr="00F656D5">
        <w:rPr>
          <w:color w:val="000000"/>
        </w:rPr>
        <w:t>Dramaten</w:t>
      </w:r>
      <w:proofErr w:type="spellEnd"/>
      <w:r w:rsidRPr="00F656D5">
        <w:rPr>
          <w:color w:val="000000"/>
        </w:rPr>
        <w:t xml:space="preserve"> Színház szervezett a Mitos21 tagok számára és amelyet a Bergman Fesztivál keretei között rendeztek meg. Színészeink külföldi előadásokat nézhettek és szakmai találkozókon ismerkedhettek más országok fiatal művészeivel és szerezhettek tapasztalatokat több európai színház működéséről.</w:t>
      </w:r>
    </w:p>
    <w:p w:rsidR="00805B03" w:rsidRPr="00F656D5" w:rsidRDefault="00805B03" w:rsidP="00805B03">
      <w:pPr>
        <w:pStyle w:val="NormlWeb"/>
        <w:shd w:val="clear" w:color="auto" w:fill="FFFFFF"/>
        <w:rPr>
          <w:b/>
          <w:bCs/>
        </w:rPr>
      </w:pPr>
      <w:r w:rsidRPr="00F656D5">
        <w:rPr>
          <w:b/>
          <w:color w:val="000000"/>
        </w:rPr>
        <w:t>- November 18-20.</w:t>
      </w:r>
      <w:r w:rsidRPr="00F656D5">
        <w:rPr>
          <w:color w:val="000000"/>
        </w:rPr>
        <w:t xml:space="preserve"> </w:t>
      </w:r>
      <w:r w:rsidRPr="00F656D5">
        <w:rPr>
          <w:b/>
          <w:i/>
          <w:color w:val="000000"/>
        </w:rPr>
        <w:t>Zürichben</w:t>
      </w:r>
      <w:r w:rsidRPr="00F656D5">
        <w:rPr>
          <w:color w:val="000000"/>
        </w:rPr>
        <w:t xml:space="preserve"> Zsámbéki Gábor képviselte a színházat az őszi általános közgyűlésen. Új vezetőséget választottak, előkészítették egy új tagjelölt belépését, következő projekteket és helyszíneket egyeztettek.</w:t>
      </w:r>
      <w:r w:rsidRPr="00F656D5">
        <w:rPr>
          <w:color w:val="000000"/>
        </w:rPr>
        <w:br/>
      </w:r>
      <w:r w:rsidRPr="00F656D5">
        <w:rPr>
          <w:b/>
          <w:bCs/>
        </w:rPr>
        <w:t>- Április 7-9.</w:t>
      </w:r>
      <w:r w:rsidRPr="00F656D5">
        <w:t xml:space="preserve"> </w:t>
      </w:r>
      <w:r w:rsidRPr="00F656D5">
        <w:rPr>
          <w:b/>
          <w:bCs/>
          <w:i/>
          <w:iCs/>
        </w:rPr>
        <w:t xml:space="preserve">Krakkóban </w:t>
      </w:r>
      <w:r w:rsidRPr="00F656D5">
        <w:rPr>
          <w:bCs/>
          <w:iCs/>
        </w:rPr>
        <w:t>Máté Gábor és</w:t>
      </w:r>
      <w:r w:rsidRPr="00F656D5">
        <w:t xml:space="preserve"> Zsámbéki Gábor vett részt az általános közgyűlésen, ahol – többek között - </w:t>
      </w:r>
      <w:r w:rsidRPr="00F656D5">
        <w:rPr>
          <w:color w:val="202020"/>
        </w:rPr>
        <w:t xml:space="preserve">egyeztettek arról, milyen témája legyen a következő év </w:t>
      </w:r>
      <w:proofErr w:type="spellStart"/>
      <w:r w:rsidRPr="00F656D5">
        <w:rPr>
          <w:color w:val="202020"/>
        </w:rPr>
        <w:t>workshopjainak</w:t>
      </w:r>
      <w:proofErr w:type="spellEnd"/>
      <w:r w:rsidRPr="00F656D5">
        <w:rPr>
          <w:color w:val="202020"/>
        </w:rPr>
        <w:t>, új tagnak választották a moszkvai Nemzetek Színházát, majd az egyes színházak jövő évi programjainak, repertoárjának ismertetése következett. Szó került arról is, hogy a következő találkozó 2017 őszén Budapesten lesz a Katona József Színházban.</w:t>
      </w:r>
    </w:p>
    <w:p w:rsidR="00805B03" w:rsidRPr="00F656D5" w:rsidRDefault="00805B03" w:rsidP="00805B03">
      <w:pPr>
        <w:pStyle w:val="NormlWeb"/>
      </w:pPr>
      <w:r w:rsidRPr="00F656D5">
        <w:br/>
      </w:r>
      <w:r w:rsidRPr="00F656D5">
        <w:rPr>
          <w:b/>
        </w:rPr>
        <w:t xml:space="preserve">- Június 23-25. </w:t>
      </w:r>
      <w:r w:rsidRPr="00F656D5">
        <w:rPr>
          <w:b/>
          <w:i/>
        </w:rPr>
        <w:t>Berlinben</w:t>
      </w:r>
      <w:r w:rsidRPr="00F656D5">
        <w:t xml:space="preserve"> Török Tamara dramaturg részt vett a </w:t>
      </w:r>
      <w:proofErr w:type="spellStart"/>
      <w:r w:rsidRPr="00F656D5">
        <w:t>Deutsches</w:t>
      </w:r>
      <w:proofErr w:type="spellEnd"/>
      <w:r w:rsidRPr="00F656D5">
        <w:t xml:space="preserve"> </w:t>
      </w:r>
      <w:proofErr w:type="spellStart"/>
      <w:r w:rsidRPr="00F656D5">
        <w:t>Theater</w:t>
      </w:r>
      <w:proofErr w:type="spellEnd"/>
      <w:r w:rsidRPr="00F656D5">
        <w:t xml:space="preserve"> által szervezett Dramaturg találkozón (</w:t>
      </w:r>
      <w:proofErr w:type="spellStart"/>
      <w:r w:rsidRPr="00F656D5">
        <w:t>Autorenteatertage</w:t>
      </w:r>
      <w:proofErr w:type="spellEnd"/>
      <w:r w:rsidRPr="00F656D5">
        <w:t xml:space="preserve">). </w:t>
      </w:r>
      <w:r w:rsidRPr="00F656D5">
        <w:br/>
      </w:r>
      <w:r w:rsidRPr="00F656D5">
        <w:rPr>
          <w:color w:val="000000"/>
          <w:shd w:val="clear" w:color="auto" w:fill="FFFFFF"/>
        </w:rPr>
        <w:t xml:space="preserve">A MITOS21-tagszínházak dramaturgjai évente egy vagy két alkalommal </w:t>
      </w:r>
      <w:proofErr w:type="spellStart"/>
      <w:r w:rsidRPr="00F656D5">
        <w:rPr>
          <w:color w:val="000000"/>
          <w:shd w:val="clear" w:color="auto" w:fill="FFFFFF"/>
        </w:rPr>
        <w:t>talákoznak</w:t>
      </w:r>
      <w:proofErr w:type="spellEnd"/>
      <w:r w:rsidRPr="00F656D5">
        <w:rPr>
          <w:color w:val="000000"/>
          <w:shd w:val="clear" w:color="auto" w:fill="FFFFFF"/>
        </w:rPr>
        <w:t xml:space="preserve"> szakmai eszmecserére. A 2017-es találkozónak a berlini </w:t>
      </w:r>
      <w:proofErr w:type="spellStart"/>
      <w:r w:rsidRPr="00F656D5">
        <w:rPr>
          <w:color w:val="000000"/>
          <w:shd w:val="clear" w:color="auto" w:fill="FFFFFF"/>
        </w:rPr>
        <w:t>Deutsches</w:t>
      </w:r>
      <w:proofErr w:type="spellEnd"/>
      <w:r w:rsidRPr="00F656D5">
        <w:rPr>
          <w:color w:val="000000"/>
          <w:shd w:val="clear" w:color="auto" w:fill="FFFFFF"/>
        </w:rPr>
        <w:t xml:space="preserve"> </w:t>
      </w:r>
      <w:proofErr w:type="spellStart"/>
      <w:r w:rsidRPr="00F656D5">
        <w:rPr>
          <w:color w:val="000000"/>
          <w:shd w:val="clear" w:color="auto" w:fill="FFFFFF"/>
        </w:rPr>
        <w:t>Theater</w:t>
      </w:r>
      <w:proofErr w:type="spellEnd"/>
      <w:r w:rsidRPr="00F656D5">
        <w:rPr>
          <w:color w:val="000000"/>
          <w:shd w:val="clear" w:color="auto" w:fill="FFFFFF"/>
        </w:rPr>
        <w:t xml:space="preserve"> adott otthont, de a hagyományoktól eltérően ez a </w:t>
      </w:r>
      <w:proofErr w:type="spellStart"/>
      <w:r w:rsidRPr="00F656D5">
        <w:rPr>
          <w:color w:val="000000"/>
          <w:shd w:val="clear" w:color="auto" w:fill="FFFFFF"/>
        </w:rPr>
        <w:t>talákozó</w:t>
      </w:r>
      <w:proofErr w:type="spellEnd"/>
      <w:r w:rsidRPr="00F656D5">
        <w:rPr>
          <w:color w:val="000000"/>
          <w:shd w:val="clear" w:color="auto" w:fill="FFFFFF"/>
        </w:rPr>
        <w:t xml:space="preserve"> nem önálló MITOS21-program, hanem egy nagyobb színházi esemény része volt. A </w:t>
      </w:r>
      <w:proofErr w:type="spellStart"/>
      <w:r w:rsidRPr="00F656D5">
        <w:rPr>
          <w:color w:val="000000"/>
          <w:shd w:val="clear" w:color="auto" w:fill="FFFFFF"/>
        </w:rPr>
        <w:t>Deutsches</w:t>
      </w:r>
      <w:proofErr w:type="spellEnd"/>
      <w:r w:rsidRPr="00F656D5">
        <w:rPr>
          <w:color w:val="000000"/>
          <w:shd w:val="clear" w:color="auto" w:fill="FFFFFF"/>
        </w:rPr>
        <w:t xml:space="preserve"> </w:t>
      </w:r>
      <w:proofErr w:type="spellStart"/>
      <w:r w:rsidRPr="00F656D5">
        <w:rPr>
          <w:color w:val="000000"/>
          <w:shd w:val="clear" w:color="auto" w:fill="FFFFFF"/>
        </w:rPr>
        <w:t>Theater</w:t>
      </w:r>
      <w:proofErr w:type="spellEnd"/>
      <w:r w:rsidRPr="00F656D5">
        <w:rPr>
          <w:color w:val="000000"/>
          <w:shd w:val="clear" w:color="auto" w:fill="FFFFFF"/>
        </w:rPr>
        <w:t xml:space="preserve"> minden évben megrendezi a kortárs német darabok előadásainak seregszemléjét, amihez néhány éve egy “elsőkönyves” drámaíróverseny is kapcsolódik. A beküldött darabok közül kiválasztott három győztest az idén először nemcsak felolvasószínházi formában, hanem teljes, egész estés előadásokként is bemutatták a nagyközönségnek. A bemutatók három napja az úgynevezett </w:t>
      </w:r>
      <w:proofErr w:type="spellStart"/>
      <w:r w:rsidRPr="00F656D5">
        <w:rPr>
          <w:color w:val="000000"/>
          <w:shd w:val="clear" w:color="auto" w:fill="FFFFFF"/>
        </w:rPr>
        <w:t>Autorentheatertage</w:t>
      </w:r>
      <w:proofErr w:type="spellEnd"/>
      <w:r w:rsidRPr="00F656D5">
        <w:rPr>
          <w:color w:val="000000"/>
          <w:shd w:val="clear" w:color="auto" w:fill="FFFFFF"/>
        </w:rPr>
        <w:t xml:space="preserve"> (az idén június 23-a és 25-e között rendezték meg) – erre kaptak meghívást a MITOS-dramaturgok. A három bemutatót három különböző színház készítette elő: </w:t>
      </w:r>
      <w:proofErr w:type="spellStart"/>
      <w:r w:rsidRPr="00F656D5">
        <w:rPr>
          <w:color w:val="000000"/>
          <w:shd w:val="clear" w:color="auto" w:fill="FFFFFF"/>
        </w:rPr>
        <w:t>Yade</w:t>
      </w:r>
      <w:proofErr w:type="spellEnd"/>
      <w:r w:rsidRPr="00F656D5">
        <w:rPr>
          <w:color w:val="000000"/>
          <w:shd w:val="clear" w:color="auto" w:fill="FFFFFF"/>
        </w:rPr>
        <w:t xml:space="preserve"> </w:t>
      </w:r>
      <w:proofErr w:type="spellStart"/>
      <w:r w:rsidRPr="00F656D5">
        <w:rPr>
          <w:color w:val="000000"/>
          <w:shd w:val="clear" w:color="auto" w:fill="FFFFFF"/>
        </w:rPr>
        <w:t>Yasemin</w:t>
      </w:r>
      <w:proofErr w:type="spellEnd"/>
      <w:r w:rsidRPr="00F656D5">
        <w:rPr>
          <w:color w:val="000000"/>
          <w:shd w:val="clear" w:color="auto" w:fill="FFFFFF"/>
        </w:rPr>
        <w:t xml:space="preserve"> </w:t>
      </w:r>
      <w:proofErr w:type="spellStart"/>
      <w:r w:rsidRPr="00F656D5">
        <w:rPr>
          <w:color w:val="000000"/>
          <w:shd w:val="clear" w:color="auto" w:fill="FFFFFF"/>
        </w:rPr>
        <w:t>Önder</w:t>
      </w:r>
      <w:proofErr w:type="spellEnd"/>
      <w:r w:rsidRPr="00F656D5">
        <w:rPr>
          <w:color w:val="000000"/>
          <w:shd w:val="clear" w:color="auto" w:fill="FFFFFF"/>
        </w:rPr>
        <w:t xml:space="preserve"> “</w:t>
      </w:r>
      <w:proofErr w:type="spellStart"/>
      <w:r w:rsidRPr="00F656D5">
        <w:rPr>
          <w:color w:val="000000"/>
          <w:shd w:val="clear" w:color="auto" w:fill="FFFFFF"/>
        </w:rPr>
        <w:t>Kartonage</w:t>
      </w:r>
      <w:proofErr w:type="spellEnd"/>
      <w:r w:rsidRPr="00F656D5">
        <w:rPr>
          <w:color w:val="000000"/>
          <w:shd w:val="clear" w:color="auto" w:fill="FFFFFF"/>
        </w:rPr>
        <w:t xml:space="preserve">” című darabját a bécsi </w:t>
      </w:r>
      <w:proofErr w:type="spellStart"/>
      <w:r w:rsidRPr="00F656D5">
        <w:rPr>
          <w:color w:val="000000"/>
          <w:shd w:val="clear" w:color="auto" w:fill="FFFFFF"/>
        </w:rPr>
        <w:t>Burgtheater</w:t>
      </w:r>
      <w:proofErr w:type="spellEnd"/>
      <w:r w:rsidRPr="00F656D5">
        <w:rPr>
          <w:color w:val="000000"/>
          <w:shd w:val="clear" w:color="auto" w:fill="FFFFFF"/>
        </w:rPr>
        <w:t xml:space="preserve">, </w:t>
      </w:r>
      <w:proofErr w:type="spellStart"/>
      <w:r w:rsidRPr="00F656D5">
        <w:rPr>
          <w:color w:val="000000"/>
          <w:shd w:val="clear" w:color="auto" w:fill="FFFFFF"/>
        </w:rPr>
        <w:t>Afsane</w:t>
      </w:r>
      <w:proofErr w:type="spellEnd"/>
      <w:r w:rsidRPr="00F656D5">
        <w:rPr>
          <w:color w:val="000000"/>
          <w:shd w:val="clear" w:color="auto" w:fill="FFFFFF"/>
        </w:rPr>
        <w:t xml:space="preserve"> </w:t>
      </w:r>
      <w:proofErr w:type="spellStart"/>
      <w:r w:rsidRPr="00F656D5">
        <w:rPr>
          <w:color w:val="000000"/>
          <w:shd w:val="clear" w:color="auto" w:fill="FFFFFF"/>
        </w:rPr>
        <w:t>Ehsandar</w:t>
      </w:r>
      <w:proofErr w:type="spellEnd"/>
      <w:r w:rsidRPr="00F656D5">
        <w:rPr>
          <w:color w:val="000000"/>
          <w:shd w:val="clear" w:color="auto" w:fill="FFFFFF"/>
        </w:rPr>
        <w:t xml:space="preserve"> “</w:t>
      </w:r>
      <w:proofErr w:type="spellStart"/>
      <w:r w:rsidRPr="00F656D5">
        <w:rPr>
          <w:color w:val="000000"/>
          <w:shd w:val="clear" w:color="auto" w:fill="FFFFFF"/>
        </w:rPr>
        <w:t>Which</w:t>
      </w:r>
      <w:proofErr w:type="spellEnd"/>
      <w:r w:rsidRPr="00F656D5">
        <w:rPr>
          <w:color w:val="000000"/>
          <w:shd w:val="clear" w:color="auto" w:fill="FFFFFF"/>
        </w:rPr>
        <w:t xml:space="preserve"> Year </w:t>
      </w:r>
      <w:proofErr w:type="spellStart"/>
      <w:r w:rsidRPr="00F656D5">
        <w:rPr>
          <w:color w:val="000000"/>
          <w:shd w:val="clear" w:color="auto" w:fill="FFFFFF"/>
        </w:rPr>
        <w:t>Are</w:t>
      </w:r>
      <w:proofErr w:type="spellEnd"/>
      <w:r w:rsidRPr="00F656D5">
        <w:rPr>
          <w:color w:val="000000"/>
          <w:shd w:val="clear" w:color="auto" w:fill="FFFFFF"/>
        </w:rPr>
        <w:t xml:space="preserve"> </w:t>
      </w:r>
      <w:proofErr w:type="spellStart"/>
      <w:r w:rsidRPr="00F656D5">
        <w:rPr>
          <w:color w:val="000000"/>
          <w:shd w:val="clear" w:color="auto" w:fill="FFFFFF"/>
        </w:rPr>
        <w:t>We</w:t>
      </w:r>
      <w:proofErr w:type="spellEnd"/>
      <w:r w:rsidRPr="00F656D5">
        <w:rPr>
          <w:color w:val="000000"/>
          <w:shd w:val="clear" w:color="auto" w:fill="FFFFFF"/>
        </w:rPr>
        <w:t xml:space="preserve"> </w:t>
      </w:r>
      <w:proofErr w:type="spellStart"/>
      <w:r w:rsidRPr="00F656D5">
        <w:rPr>
          <w:color w:val="000000"/>
          <w:shd w:val="clear" w:color="auto" w:fill="FFFFFF"/>
        </w:rPr>
        <w:t>Living</w:t>
      </w:r>
      <w:proofErr w:type="spellEnd"/>
      <w:r w:rsidRPr="00F656D5">
        <w:rPr>
          <w:color w:val="000000"/>
          <w:shd w:val="clear" w:color="auto" w:fill="FFFFFF"/>
        </w:rPr>
        <w:t xml:space="preserve"> In” című darabját a zürichi </w:t>
      </w:r>
      <w:proofErr w:type="spellStart"/>
      <w:r w:rsidRPr="00F656D5">
        <w:rPr>
          <w:color w:val="000000"/>
          <w:shd w:val="clear" w:color="auto" w:fill="FFFFFF"/>
        </w:rPr>
        <w:t>Schauspielhaus</w:t>
      </w:r>
      <w:proofErr w:type="spellEnd"/>
      <w:r w:rsidRPr="00F656D5">
        <w:rPr>
          <w:color w:val="000000"/>
          <w:shd w:val="clear" w:color="auto" w:fill="FFFFFF"/>
        </w:rPr>
        <w:t xml:space="preserve">, </w:t>
      </w:r>
      <w:proofErr w:type="spellStart"/>
      <w:r w:rsidRPr="00F656D5">
        <w:rPr>
          <w:color w:val="000000"/>
          <w:shd w:val="clear" w:color="auto" w:fill="FFFFFF"/>
        </w:rPr>
        <w:t>Sivan</w:t>
      </w:r>
      <w:proofErr w:type="spellEnd"/>
      <w:r w:rsidRPr="00F656D5">
        <w:rPr>
          <w:color w:val="000000"/>
          <w:shd w:val="clear" w:color="auto" w:fill="FFFFFF"/>
        </w:rPr>
        <w:t xml:space="preserve"> Ben </w:t>
      </w:r>
      <w:proofErr w:type="spellStart"/>
      <w:r w:rsidRPr="00F656D5">
        <w:rPr>
          <w:color w:val="000000"/>
          <w:shd w:val="clear" w:color="auto" w:fill="FFFFFF"/>
        </w:rPr>
        <w:t>Yishai</w:t>
      </w:r>
      <w:proofErr w:type="spellEnd"/>
      <w:r w:rsidRPr="00F656D5">
        <w:rPr>
          <w:color w:val="000000"/>
          <w:shd w:val="clear" w:color="auto" w:fill="FFFFFF"/>
        </w:rPr>
        <w:t xml:space="preserve"> “</w:t>
      </w:r>
      <w:proofErr w:type="spellStart"/>
      <w:r w:rsidRPr="00F656D5">
        <w:rPr>
          <w:color w:val="000000"/>
          <w:shd w:val="clear" w:color="auto" w:fill="FFFFFF"/>
        </w:rPr>
        <w:t>Your</w:t>
      </w:r>
      <w:proofErr w:type="spellEnd"/>
      <w:r w:rsidRPr="00F656D5">
        <w:rPr>
          <w:color w:val="000000"/>
          <w:shd w:val="clear" w:color="auto" w:fill="FFFFFF"/>
        </w:rPr>
        <w:t xml:space="preserve"> </w:t>
      </w:r>
      <w:proofErr w:type="spellStart"/>
      <w:r w:rsidRPr="00F656D5">
        <w:rPr>
          <w:color w:val="000000"/>
          <w:shd w:val="clear" w:color="auto" w:fill="FFFFFF"/>
        </w:rPr>
        <w:t>Very</w:t>
      </w:r>
      <w:proofErr w:type="spellEnd"/>
      <w:r w:rsidRPr="00F656D5">
        <w:rPr>
          <w:color w:val="000000"/>
          <w:shd w:val="clear" w:color="auto" w:fill="FFFFFF"/>
        </w:rPr>
        <w:t xml:space="preserve"> </w:t>
      </w:r>
      <w:proofErr w:type="spellStart"/>
      <w:r w:rsidRPr="00F656D5">
        <w:rPr>
          <w:color w:val="000000"/>
          <w:shd w:val="clear" w:color="auto" w:fill="FFFFFF"/>
        </w:rPr>
        <w:t>Own</w:t>
      </w:r>
      <w:proofErr w:type="spellEnd"/>
      <w:r w:rsidRPr="00F656D5">
        <w:rPr>
          <w:color w:val="000000"/>
          <w:shd w:val="clear" w:color="auto" w:fill="FFFFFF"/>
        </w:rPr>
        <w:t xml:space="preserve"> </w:t>
      </w:r>
      <w:proofErr w:type="spellStart"/>
      <w:r w:rsidRPr="00F656D5">
        <w:rPr>
          <w:color w:val="000000"/>
          <w:shd w:val="clear" w:color="auto" w:fill="FFFFFF"/>
        </w:rPr>
        <w:t>Double</w:t>
      </w:r>
      <w:proofErr w:type="spellEnd"/>
      <w:r w:rsidRPr="00F656D5">
        <w:rPr>
          <w:color w:val="000000"/>
          <w:shd w:val="clear" w:color="auto" w:fill="FFFFFF"/>
        </w:rPr>
        <w:t xml:space="preserve"> </w:t>
      </w:r>
      <w:proofErr w:type="spellStart"/>
      <w:r w:rsidRPr="00F656D5">
        <w:rPr>
          <w:color w:val="000000"/>
          <w:shd w:val="clear" w:color="auto" w:fill="FFFFFF"/>
        </w:rPr>
        <w:t>Crisis</w:t>
      </w:r>
      <w:proofErr w:type="spellEnd"/>
      <w:r w:rsidRPr="00F656D5">
        <w:rPr>
          <w:color w:val="000000"/>
          <w:shd w:val="clear" w:color="auto" w:fill="FFFFFF"/>
        </w:rPr>
        <w:t xml:space="preserve"> Club” című darabját pedig a házigazda </w:t>
      </w:r>
      <w:proofErr w:type="spellStart"/>
      <w:r w:rsidRPr="00F656D5">
        <w:rPr>
          <w:color w:val="000000"/>
          <w:shd w:val="clear" w:color="auto" w:fill="FFFFFF"/>
        </w:rPr>
        <w:t>Deutsches</w:t>
      </w:r>
      <w:proofErr w:type="spellEnd"/>
      <w:r w:rsidRPr="00F656D5">
        <w:rPr>
          <w:color w:val="000000"/>
          <w:shd w:val="clear" w:color="auto" w:fill="FFFFFF"/>
        </w:rPr>
        <w:t xml:space="preserve"> </w:t>
      </w:r>
      <w:proofErr w:type="spellStart"/>
      <w:r w:rsidRPr="00F656D5">
        <w:rPr>
          <w:color w:val="000000"/>
          <w:shd w:val="clear" w:color="auto" w:fill="FFFFFF"/>
        </w:rPr>
        <w:t>Theater</w:t>
      </w:r>
      <w:proofErr w:type="spellEnd"/>
      <w:r w:rsidRPr="00F656D5">
        <w:rPr>
          <w:color w:val="000000"/>
          <w:shd w:val="clear" w:color="auto" w:fill="FFFFFF"/>
        </w:rPr>
        <w:t xml:space="preserve">. Érdekesség, hogy ez utóbbit – a berlini </w:t>
      </w:r>
      <w:proofErr w:type="spellStart"/>
      <w:r w:rsidRPr="00F656D5">
        <w:rPr>
          <w:color w:val="000000"/>
          <w:shd w:val="clear" w:color="auto" w:fill="FFFFFF"/>
        </w:rPr>
        <w:t>Deutsches</w:t>
      </w:r>
      <w:proofErr w:type="spellEnd"/>
      <w:r w:rsidRPr="00F656D5">
        <w:rPr>
          <w:color w:val="000000"/>
          <w:shd w:val="clear" w:color="auto" w:fill="FFFFFF"/>
        </w:rPr>
        <w:t xml:space="preserve"> </w:t>
      </w:r>
      <w:proofErr w:type="spellStart"/>
      <w:r w:rsidRPr="00F656D5">
        <w:rPr>
          <w:color w:val="000000"/>
          <w:shd w:val="clear" w:color="auto" w:fill="FFFFFF"/>
        </w:rPr>
        <w:t>rendezőjeként</w:t>
      </w:r>
      <w:proofErr w:type="spellEnd"/>
      <w:r w:rsidRPr="00F656D5">
        <w:rPr>
          <w:color w:val="000000"/>
          <w:shd w:val="clear" w:color="auto" w:fill="FFFFFF"/>
        </w:rPr>
        <w:t xml:space="preserve"> – Dömötör András állította színpadra. Június 24-én délelőtt kerekasztal-beszélgetést rendeztek a három darabról a szerzők, a MITOS-dramaturgok és egyéb érdeklődők részvételével. A kortárs német dráma tendenciáinak megismerésén túl a nemzetközi kapcsolatok ápolása és a jövőbeli közös projektek előkészítése szempontjából is nagyon hasznos volt a berlini találkozó. </w:t>
      </w:r>
    </w:p>
    <w:p w:rsidR="00805B03" w:rsidRPr="00F656D5" w:rsidRDefault="00805B03" w:rsidP="00805B03">
      <w:pPr>
        <w:jc w:val="both"/>
        <w:rPr>
          <w:rFonts w:ascii="Times New Roman" w:hAnsi="Times New Roman" w:cs="Times New Roman"/>
          <w:sz w:val="24"/>
          <w:szCs w:val="24"/>
        </w:rPr>
      </w:pPr>
      <w:r w:rsidRPr="00F656D5">
        <w:rPr>
          <w:rFonts w:ascii="Times New Roman" w:hAnsi="Times New Roman" w:cs="Times New Roman"/>
          <w:sz w:val="24"/>
          <w:szCs w:val="24"/>
        </w:rPr>
        <w:t xml:space="preserve">b.) A 2016/17-es évadban kezdődött az előkészítése egy koprodukciós projektnek a </w:t>
      </w:r>
      <w:r w:rsidRPr="00F656D5">
        <w:rPr>
          <w:rFonts w:ascii="Times New Roman" w:hAnsi="Times New Roman" w:cs="Times New Roman"/>
          <w:b/>
          <w:sz w:val="24"/>
          <w:szCs w:val="24"/>
        </w:rPr>
        <w:t>Heidelbergi Színház és Zenekarral</w:t>
      </w:r>
      <w:r w:rsidRPr="00F656D5">
        <w:rPr>
          <w:rFonts w:ascii="Times New Roman" w:hAnsi="Times New Roman" w:cs="Times New Roman"/>
          <w:sz w:val="24"/>
          <w:szCs w:val="24"/>
        </w:rPr>
        <w:t xml:space="preserve">. </w:t>
      </w:r>
      <w:r w:rsidRPr="00F656D5">
        <w:rPr>
          <w:rFonts w:ascii="Times New Roman" w:hAnsi="Times New Roman" w:cs="Times New Roman"/>
          <w:color w:val="000000"/>
          <w:sz w:val="24"/>
          <w:szCs w:val="24"/>
        </w:rPr>
        <w:t xml:space="preserve">Bodó Viktor, rendező, harmadik alkalommal tér vissza Heidelbergbe, hogy színpadra állítsa Brecht: </w:t>
      </w:r>
      <w:r w:rsidRPr="00F656D5">
        <w:rPr>
          <w:rFonts w:ascii="Times New Roman" w:hAnsi="Times New Roman" w:cs="Times New Roman"/>
          <w:i/>
          <w:color w:val="000000"/>
          <w:sz w:val="24"/>
          <w:szCs w:val="24"/>
        </w:rPr>
        <w:t xml:space="preserve">A </w:t>
      </w:r>
      <w:proofErr w:type="spellStart"/>
      <w:r w:rsidRPr="00F656D5">
        <w:rPr>
          <w:rFonts w:ascii="Times New Roman" w:hAnsi="Times New Roman" w:cs="Times New Roman"/>
          <w:i/>
          <w:color w:val="000000"/>
          <w:sz w:val="24"/>
          <w:szCs w:val="24"/>
        </w:rPr>
        <w:t>szecsuáni</w:t>
      </w:r>
      <w:proofErr w:type="spellEnd"/>
      <w:r w:rsidRPr="00F656D5">
        <w:rPr>
          <w:rFonts w:ascii="Times New Roman" w:hAnsi="Times New Roman" w:cs="Times New Roman"/>
          <w:i/>
          <w:color w:val="000000"/>
          <w:sz w:val="24"/>
          <w:szCs w:val="24"/>
        </w:rPr>
        <w:t xml:space="preserve"> jólélek</w:t>
      </w:r>
      <w:r w:rsidRPr="00F656D5">
        <w:rPr>
          <w:rFonts w:ascii="Times New Roman" w:hAnsi="Times New Roman" w:cs="Times New Roman"/>
          <w:color w:val="000000"/>
          <w:sz w:val="24"/>
          <w:szCs w:val="24"/>
        </w:rPr>
        <w:t xml:space="preserve"> című paraboláját, Paul </w:t>
      </w:r>
      <w:proofErr w:type="spellStart"/>
      <w:r w:rsidRPr="00F656D5">
        <w:rPr>
          <w:rFonts w:ascii="Times New Roman" w:hAnsi="Times New Roman" w:cs="Times New Roman"/>
          <w:color w:val="000000"/>
          <w:sz w:val="24"/>
          <w:szCs w:val="24"/>
        </w:rPr>
        <w:t>Dessau</w:t>
      </w:r>
      <w:proofErr w:type="spellEnd"/>
      <w:r w:rsidRPr="00F656D5">
        <w:rPr>
          <w:rFonts w:ascii="Times New Roman" w:hAnsi="Times New Roman" w:cs="Times New Roman"/>
          <w:color w:val="000000"/>
          <w:sz w:val="24"/>
          <w:szCs w:val="24"/>
        </w:rPr>
        <w:t xml:space="preserve"> világszerte ismert zenéjével. A Heidelbergi Színházban Bodó első alkalommal Alfred </w:t>
      </w:r>
      <w:proofErr w:type="spellStart"/>
      <w:r w:rsidRPr="00F656D5">
        <w:rPr>
          <w:rFonts w:ascii="Times New Roman" w:hAnsi="Times New Roman" w:cs="Times New Roman"/>
          <w:color w:val="000000"/>
          <w:sz w:val="24"/>
          <w:szCs w:val="24"/>
        </w:rPr>
        <w:t>Jarry</w:t>
      </w:r>
      <w:proofErr w:type="spellEnd"/>
      <w:r w:rsidRPr="00F656D5">
        <w:rPr>
          <w:rFonts w:ascii="Times New Roman" w:hAnsi="Times New Roman" w:cs="Times New Roman"/>
          <w:color w:val="000000"/>
          <w:sz w:val="24"/>
          <w:szCs w:val="24"/>
        </w:rPr>
        <w:t xml:space="preserve"> ÜBÜ KIRÁLY-át rendezte meg, amiért 2014-ben a legfontosabb német színházi díjra, a Faustra jelölték. 2015-ben Ray Bradbury </w:t>
      </w:r>
      <w:proofErr w:type="spellStart"/>
      <w:r w:rsidRPr="00F656D5">
        <w:rPr>
          <w:rFonts w:ascii="Times New Roman" w:hAnsi="Times New Roman" w:cs="Times New Roman"/>
          <w:i/>
          <w:color w:val="000000"/>
          <w:sz w:val="24"/>
          <w:szCs w:val="24"/>
        </w:rPr>
        <w:t>Fahreinheit</w:t>
      </w:r>
      <w:proofErr w:type="spellEnd"/>
      <w:r w:rsidRPr="00F656D5">
        <w:rPr>
          <w:rFonts w:ascii="Times New Roman" w:hAnsi="Times New Roman" w:cs="Times New Roman"/>
          <w:i/>
          <w:color w:val="000000"/>
          <w:sz w:val="24"/>
          <w:szCs w:val="24"/>
        </w:rPr>
        <w:t xml:space="preserve"> 451</w:t>
      </w:r>
      <w:r w:rsidRPr="00F656D5">
        <w:rPr>
          <w:rFonts w:ascii="Times New Roman" w:hAnsi="Times New Roman" w:cs="Times New Roman"/>
          <w:color w:val="000000"/>
          <w:sz w:val="24"/>
          <w:szCs w:val="24"/>
        </w:rPr>
        <w:t xml:space="preserve"> c. darabjával egy </w:t>
      </w:r>
      <w:proofErr w:type="spellStart"/>
      <w:r w:rsidRPr="00F656D5">
        <w:rPr>
          <w:rFonts w:ascii="Times New Roman" w:hAnsi="Times New Roman" w:cs="Times New Roman"/>
          <w:color w:val="000000"/>
          <w:sz w:val="24"/>
          <w:szCs w:val="24"/>
        </w:rPr>
        <w:t>disztópikus</w:t>
      </w:r>
      <w:proofErr w:type="spellEnd"/>
      <w:r w:rsidRPr="00F656D5">
        <w:rPr>
          <w:rFonts w:ascii="Times New Roman" w:hAnsi="Times New Roman" w:cs="Times New Roman"/>
          <w:color w:val="000000"/>
          <w:sz w:val="24"/>
          <w:szCs w:val="24"/>
        </w:rPr>
        <w:t xml:space="preserve"> jövőképet vitt színre a világról, ahol könyveket égetnek, és ezzel száműzik az emberek életéből a költészetet, a fantáziát és az érzést. Előző munkáihoz hasonlóan Bodó </w:t>
      </w:r>
      <w:r w:rsidRPr="00F656D5">
        <w:rPr>
          <w:rFonts w:ascii="Times New Roman" w:hAnsi="Times New Roman" w:cs="Times New Roman"/>
          <w:i/>
          <w:color w:val="000000"/>
          <w:sz w:val="24"/>
          <w:szCs w:val="24"/>
        </w:rPr>
        <w:t xml:space="preserve">A </w:t>
      </w:r>
      <w:proofErr w:type="spellStart"/>
      <w:r w:rsidRPr="00F656D5">
        <w:rPr>
          <w:rFonts w:ascii="Times New Roman" w:hAnsi="Times New Roman" w:cs="Times New Roman"/>
          <w:i/>
          <w:color w:val="000000"/>
          <w:sz w:val="24"/>
          <w:szCs w:val="24"/>
        </w:rPr>
        <w:t>szecsuáni</w:t>
      </w:r>
      <w:proofErr w:type="spellEnd"/>
      <w:r w:rsidRPr="00F656D5">
        <w:rPr>
          <w:rFonts w:ascii="Times New Roman" w:hAnsi="Times New Roman" w:cs="Times New Roman"/>
          <w:i/>
          <w:color w:val="000000"/>
          <w:sz w:val="24"/>
          <w:szCs w:val="24"/>
        </w:rPr>
        <w:t xml:space="preserve"> jólélek</w:t>
      </w:r>
      <w:r w:rsidRPr="00F656D5">
        <w:rPr>
          <w:rFonts w:ascii="Times New Roman" w:hAnsi="Times New Roman" w:cs="Times New Roman"/>
          <w:color w:val="000000"/>
          <w:sz w:val="24"/>
          <w:szCs w:val="24"/>
        </w:rPr>
        <w:t xml:space="preserve"> rendezésében is </w:t>
      </w:r>
      <w:r w:rsidRPr="00F656D5">
        <w:rPr>
          <w:rFonts w:ascii="Times New Roman" w:hAnsi="Times New Roman" w:cs="Times New Roman"/>
          <w:color w:val="000000"/>
          <w:sz w:val="24"/>
          <w:szCs w:val="24"/>
        </w:rPr>
        <w:lastRenderedPageBreak/>
        <w:t xml:space="preserve">nemzetközi vendégekkel bővíti ki a heidelbergi társulatot. A istenek szerepében a Katona József Színház három művésze lesz látható: Mészáros Blanka, Mészáros Béla és Dankó István. A próbafolyamat július 4-én kezdődött, a bemutató </w:t>
      </w:r>
      <w:r w:rsidRPr="00F656D5">
        <w:rPr>
          <w:rFonts w:ascii="Times New Roman" w:hAnsi="Times New Roman" w:cs="Times New Roman"/>
          <w:b/>
          <w:color w:val="000000"/>
          <w:sz w:val="24"/>
          <w:szCs w:val="24"/>
        </w:rPr>
        <w:t>2017. szeptember 29-én</w:t>
      </w:r>
      <w:r w:rsidRPr="00F656D5">
        <w:rPr>
          <w:rFonts w:ascii="Times New Roman" w:hAnsi="Times New Roman" w:cs="Times New Roman"/>
          <w:color w:val="000000"/>
          <w:sz w:val="24"/>
          <w:szCs w:val="24"/>
        </w:rPr>
        <w:t xml:space="preserve"> lesz Heidelbergben, majd kb. 10 alkalommal lesz ott látható. Reményeink szerint a Budapesti Tavaszi Fesztivál segítségével Budapestre is eljut a produkció 2018 tavaszán.</w:t>
      </w:r>
    </w:p>
    <w:p w:rsidR="00805B03" w:rsidRPr="00F656D5" w:rsidRDefault="00805B03" w:rsidP="00805B03">
      <w:pPr>
        <w:jc w:val="both"/>
        <w:rPr>
          <w:rFonts w:ascii="Times New Roman" w:hAnsi="Times New Roman" w:cs="Times New Roman"/>
          <w:sz w:val="24"/>
          <w:szCs w:val="24"/>
        </w:rPr>
      </w:pPr>
    </w:p>
    <w:p w:rsidR="00805B03" w:rsidRPr="00F656D5" w:rsidRDefault="00805B03" w:rsidP="00805B03">
      <w:pPr>
        <w:pStyle w:val="NormlWeb"/>
        <w:shd w:val="clear" w:color="auto" w:fill="FFFFFF"/>
        <w:spacing w:before="0" w:after="0"/>
        <w:jc w:val="both"/>
        <w:rPr>
          <w:b/>
          <w:color w:val="000000"/>
        </w:rPr>
      </w:pPr>
      <w:r w:rsidRPr="00F656D5">
        <w:rPr>
          <w:b/>
          <w:color w:val="000000"/>
        </w:rPr>
        <w:t>2. Meghívott művészek vagy előadások, illetve csereelőadások és vendégszereplések felsorolása, rövid bemutatása</w:t>
      </w:r>
    </w:p>
    <w:p w:rsidR="00805B03" w:rsidRPr="00F656D5" w:rsidRDefault="00805B03" w:rsidP="00805B03">
      <w:pPr>
        <w:pStyle w:val="NormlWeb"/>
        <w:shd w:val="clear" w:color="auto" w:fill="FFFFFF"/>
        <w:spacing w:before="0" w:after="0"/>
        <w:jc w:val="both"/>
        <w:rPr>
          <w:b/>
          <w:color w:val="000000"/>
        </w:rPr>
      </w:pPr>
    </w:p>
    <w:p w:rsidR="00805B03" w:rsidRPr="00F656D5" w:rsidRDefault="00805B03" w:rsidP="00805B03">
      <w:pPr>
        <w:jc w:val="both"/>
        <w:rPr>
          <w:rFonts w:ascii="Times New Roman" w:hAnsi="Times New Roman" w:cs="Times New Roman"/>
          <w:sz w:val="24"/>
          <w:szCs w:val="24"/>
        </w:rPr>
      </w:pPr>
      <w:r w:rsidRPr="00F656D5">
        <w:rPr>
          <w:rFonts w:ascii="Times New Roman" w:hAnsi="Times New Roman" w:cs="Times New Roman"/>
          <w:sz w:val="24"/>
          <w:szCs w:val="24"/>
        </w:rPr>
        <w:t xml:space="preserve">a.)A szabadkai Népszínház Magyar Társulata 2017. április 9-én az </w:t>
      </w:r>
      <w:r w:rsidRPr="00F656D5">
        <w:rPr>
          <w:rFonts w:ascii="Times New Roman" w:hAnsi="Times New Roman" w:cs="Times New Roman"/>
          <w:b/>
          <w:i/>
          <w:sz w:val="24"/>
          <w:szCs w:val="24"/>
        </w:rPr>
        <w:t>Amadeus</w:t>
      </w:r>
      <w:r w:rsidRPr="00F656D5">
        <w:rPr>
          <w:rFonts w:ascii="Times New Roman" w:hAnsi="Times New Roman" w:cs="Times New Roman"/>
          <w:sz w:val="24"/>
          <w:szCs w:val="24"/>
        </w:rPr>
        <w:t xml:space="preserve"> című előadással lépett fel a Katona József Színház nagyszínpadán. A vendégjáték a két társulat között több éve tartó együttműködés részeként valósulhatott meg. Az előadás teltházzal, szakmai érdeklődéssel kísérve zajlott. A vendégjáték létrejöttét a Nemzeti Kulturális Alap támogatta.</w:t>
      </w:r>
    </w:p>
    <w:p w:rsidR="00805B03" w:rsidRPr="00F656D5" w:rsidRDefault="00805B03" w:rsidP="00805B03">
      <w:pPr>
        <w:jc w:val="both"/>
        <w:rPr>
          <w:rFonts w:ascii="Times New Roman" w:hAnsi="Times New Roman" w:cs="Times New Roman"/>
          <w:sz w:val="24"/>
          <w:szCs w:val="24"/>
        </w:rPr>
      </w:pPr>
    </w:p>
    <w:p w:rsidR="00805B03" w:rsidRPr="00F656D5" w:rsidRDefault="00805B03" w:rsidP="00805B03">
      <w:pPr>
        <w:jc w:val="both"/>
        <w:rPr>
          <w:rStyle w:val="Kiemels2"/>
          <w:rFonts w:ascii="Times New Roman" w:hAnsi="Times New Roman" w:cs="Times New Roman"/>
          <w:b w:val="0"/>
          <w:iCs/>
          <w:sz w:val="24"/>
          <w:szCs w:val="24"/>
          <w:bdr w:val="none" w:sz="0" w:space="0" w:color="auto" w:frame="1"/>
          <w:shd w:val="clear" w:color="auto" w:fill="FFFFFF"/>
        </w:rPr>
      </w:pPr>
      <w:r w:rsidRPr="00F656D5">
        <w:rPr>
          <w:rStyle w:val="Kiemels2"/>
          <w:rFonts w:ascii="Times New Roman" w:hAnsi="Times New Roman" w:cs="Times New Roman"/>
          <w:b w:val="0"/>
          <w:iCs/>
          <w:sz w:val="24"/>
          <w:szCs w:val="24"/>
          <w:bdr w:val="none" w:sz="0" w:space="0" w:color="auto" w:frame="1"/>
          <w:shd w:val="clear" w:color="auto" w:fill="FFFFFF"/>
        </w:rPr>
        <w:t>Ritkán tapasztalni ilyet: a maximális lecsupaszítás az ábrázolás felerősítéseként a lehető legtöbbet képes adni. Főként úgy, hogy ebben a tetőtől talpig feketébe bújtatott térben a keretjáték alatti túlvilági kékes fény, illetve a történet egyéb részeiben a rizsporos parókák vakító fehérje vagy éppen Amadeus és </w:t>
      </w:r>
      <w:proofErr w:type="spellStart"/>
      <w:r w:rsidRPr="00F656D5">
        <w:rPr>
          <w:rStyle w:val="Kiemels2"/>
          <w:rFonts w:ascii="Times New Roman" w:hAnsi="Times New Roman" w:cs="Times New Roman"/>
          <w:b w:val="0"/>
          <w:iCs/>
          <w:sz w:val="24"/>
          <w:szCs w:val="24"/>
          <w:bdr w:val="none" w:sz="0" w:space="0" w:color="auto" w:frame="1"/>
          <w:shd w:val="clear" w:color="auto" w:fill="FFFFFF"/>
        </w:rPr>
        <w:t>Constanze</w:t>
      </w:r>
      <w:proofErr w:type="spellEnd"/>
      <w:r w:rsidRPr="00F656D5">
        <w:rPr>
          <w:rStyle w:val="Kiemels2"/>
          <w:rFonts w:ascii="Times New Roman" w:hAnsi="Times New Roman" w:cs="Times New Roman"/>
          <w:b w:val="0"/>
          <w:iCs/>
          <w:sz w:val="24"/>
          <w:szCs w:val="24"/>
          <w:bdr w:val="none" w:sz="0" w:space="0" w:color="auto" w:frame="1"/>
          <w:shd w:val="clear" w:color="auto" w:fill="FFFFFF"/>
        </w:rPr>
        <w:t xml:space="preserve"> mind-mind beszél, üzen, rendez, vezet. Sejtelmes és lehangoló világ ez, ahol a Béres Attila által igazgatott darab egészen új tónusait lesz képes megmutatni.</w:t>
      </w:r>
    </w:p>
    <w:p w:rsidR="00805B03" w:rsidRPr="00F656D5" w:rsidRDefault="00805B03" w:rsidP="00805B03">
      <w:pPr>
        <w:jc w:val="both"/>
        <w:rPr>
          <w:rFonts w:ascii="Times New Roman" w:hAnsi="Times New Roman" w:cs="Times New Roman"/>
          <w:b/>
          <w:sz w:val="24"/>
          <w:szCs w:val="24"/>
        </w:rPr>
      </w:pPr>
      <w:proofErr w:type="spellStart"/>
      <w:r w:rsidRPr="00F656D5">
        <w:rPr>
          <w:rStyle w:val="Kiemels2"/>
          <w:rFonts w:ascii="Times New Roman" w:hAnsi="Times New Roman" w:cs="Times New Roman"/>
          <w:b w:val="0"/>
          <w:iCs/>
          <w:sz w:val="24"/>
          <w:szCs w:val="24"/>
          <w:bdr w:val="none" w:sz="0" w:space="0" w:color="auto" w:frame="1"/>
          <w:shd w:val="clear" w:color="auto" w:fill="FFFFFF"/>
        </w:rPr>
        <w:t>Csatádi</w:t>
      </w:r>
      <w:proofErr w:type="spellEnd"/>
      <w:r w:rsidRPr="00F656D5">
        <w:rPr>
          <w:rStyle w:val="Kiemels2"/>
          <w:rFonts w:ascii="Times New Roman" w:hAnsi="Times New Roman" w:cs="Times New Roman"/>
          <w:b w:val="0"/>
          <w:iCs/>
          <w:sz w:val="24"/>
          <w:szCs w:val="24"/>
          <w:bdr w:val="none" w:sz="0" w:space="0" w:color="auto" w:frame="1"/>
          <w:shd w:val="clear" w:color="auto" w:fill="FFFFFF"/>
        </w:rPr>
        <w:t xml:space="preserve"> Gábor, </w:t>
      </w:r>
      <w:r w:rsidRPr="00F656D5">
        <w:rPr>
          <w:rStyle w:val="Kiemels2"/>
          <w:rFonts w:ascii="Times New Roman" w:hAnsi="Times New Roman" w:cs="Times New Roman"/>
          <w:b w:val="0"/>
          <w:i/>
          <w:iCs/>
          <w:sz w:val="24"/>
          <w:szCs w:val="24"/>
          <w:bdr w:val="none" w:sz="0" w:space="0" w:color="auto" w:frame="1"/>
          <w:shd w:val="clear" w:color="auto" w:fill="FFFFFF"/>
        </w:rPr>
        <w:t>pótszékfoglaló.hu</w:t>
      </w:r>
    </w:p>
    <w:p w:rsidR="00805B03" w:rsidRPr="00F656D5" w:rsidRDefault="00805B03" w:rsidP="00805B03">
      <w:pPr>
        <w:pStyle w:val="NormlWeb"/>
        <w:shd w:val="clear" w:color="auto" w:fill="FFFFFF"/>
        <w:rPr>
          <w:color w:val="000000"/>
        </w:rPr>
      </w:pPr>
      <w:r w:rsidRPr="00F656D5">
        <w:rPr>
          <w:color w:val="000000"/>
        </w:rPr>
        <w:t xml:space="preserve">b.) Három alkalommal láthatta a magyar közönség a Los Angeles-i </w:t>
      </w:r>
      <w:proofErr w:type="spellStart"/>
      <w:r w:rsidRPr="00F656D5">
        <w:rPr>
          <w:color w:val="000000"/>
        </w:rPr>
        <w:t>Just</w:t>
      </w:r>
      <w:proofErr w:type="spellEnd"/>
      <w:r w:rsidRPr="00F656D5">
        <w:rPr>
          <w:color w:val="000000"/>
        </w:rPr>
        <w:t xml:space="preserve"> </w:t>
      </w:r>
      <w:proofErr w:type="spellStart"/>
      <w:r w:rsidRPr="00F656D5">
        <w:rPr>
          <w:color w:val="000000"/>
        </w:rPr>
        <w:t>Toys</w:t>
      </w:r>
      <w:proofErr w:type="spellEnd"/>
      <w:r w:rsidRPr="00F656D5">
        <w:rPr>
          <w:color w:val="000000"/>
        </w:rPr>
        <w:t xml:space="preserve"> </w:t>
      </w:r>
      <w:proofErr w:type="spellStart"/>
      <w:r w:rsidRPr="00F656D5">
        <w:rPr>
          <w:color w:val="000000"/>
        </w:rPr>
        <w:t>Productions</w:t>
      </w:r>
      <w:proofErr w:type="spellEnd"/>
      <w:r w:rsidRPr="00F656D5">
        <w:rPr>
          <w:color w:val="000000"/>
        </w:rPr>
        <w:t xml:space="preserve"> </w:t>
      </w:r>
      <w:proofErr w:type="spellStart"/>
      <w:r w:rsidRPr="00F656D5">
        <w:rPr>
          <w:i/>
          <w:color w:val="000000"/>
        </w:rPr>
        <w:t>Toys</w:t>
      </w:r>
      <w:proofErr w:type="spellEnd"/>
      <w:r w:rsidRPr="00F656D5">
        <w:rPr>
          <w:i/>
          <w:color w:val="000000"/>
        </w:rPr>
        <w:t xml:space="preserve">: A </w:t>
      </w:r>
      <w:proofErr w:type="spellStart"/>
      <w:r w:rsidRPr="00F656D5">
        <w:rPr>
          <w:i/>
          <w:color w:val="000000"/>
        </w:rPr>
        <w:t>Dark</w:t>
      </w:r>
      <w:proofErr w:type="spellEnd"/>
      <w:r w:rsidRPr="00F656D5">
        <w:rPr>
          <w:i/>
          <w:color w:val="000000"/>
        </w:rPr>
        <w:t xml:space="preserve"> </w:t>
      </w:r>
      <w:proofErr w:type="spellStart"/>
      <w:r w:rsidRPr="00F656D5">
        <w:rPr>
          <w:i/>
          <w:color w:val="000000"/>
        </w:rPr>
        <w:t>Fairytale</w:t>
      </w:r>
      <w:proofErr w:type="spellEnd"/>
      <w:r w:rsidRPr="00F656D5">
        <w:rPr>
          <w:color w:val="000000"/>
        </w:rPr>
        <w:t xml:space="preserve"> című magyarországi ősbemutatóját </w:t>
      </w:r>
      <w:proofErr w:type="spellStart"/>
      <w:r w:rsidRPr="00F656D5">
        <w:rPr>
          <w:color w:val="202020"/>
        </w:rPr>
        <w:t>Ubrankovics</w:t>
      </w:r>
      <w:proofErr w:type="spellEnd"/>
      <w:r w:rsidRPr="00F656D5">
        <w:rPr>
          <w:color w:val="202020"/>
        </w:rPr>
        <w:t xml:space="preserve"> Júlia és </w:t>
      </w:r>
      <w:proofErr w:type="spellStart"/>
      <w:r w:rsidRPr="00F656D5">
        <w:rPr>
          <w:color w:val="202020"/>
        </w:rPr>
        <w:t>Skovrán</w:t>
      </w:r>
      <w:proofErr w:type="spellEnd"/>
      <w:r w:rsidRPr="00F656D5">
        <w:rPr>
          <w:color w:val="202020"/>
        </w:rPr>
        <w:t xml:space="preserve"> Tünde szereplésével, Tompa Gábor rendezésében. Két nő, két nagyon eltérő világ találkozik ebben a sötét hangulatú tündérmesében, amely humoros és feszültségteli utazásra invitálja a nézőket. A szürreális felfedezőút során nem csak a szereplők szembesülhetnek múltjuk titkaival és az életben hozott döntéseik hatásáról saját magukra és másokra nézve. A TOYS 2015-ben Los Angelesben mutatkozott be nagy sikerrel. </w:t>
      </w:r>
      <w:r w:rsidRPr="00F656D5">
        <w:rPr>
          <w:color w:val="000000"/>
        </w:rPr>
        <w:t xml:space="preserve">Az előadás 2016. december 8-9-én volt látható a Sufniban, angol nyelven, magyar felirattal.  </w:t>
      </w:r>
    </w:p>
    <w:p w:rsidR="00805B03" w:rsidRPr="00F656D5" w:rsidRDefault="00805B03" w:rsidP="00805B03">
      <w:pPr>
        <w:pStyle w:val="NormlWeb"/>
        <w:shd w:val="clear" w:color="auto" w:fill="FFFFFF"/>
        <w:rPr>
          <w:color w:val="000000"/>
        </w:rPr>
      </w:pPr>
      <w:r w:rsidRPr="00F656D5">
        <w:rPr>
          <w:color w:val="000000"/>
        </w:rPr>
        <w:t>c.) Saját előadásaink az alábbi hazai vendégjátékokon vettek részt:</w:t>
      </w:r>
      <w:r w:rsidRPr="00F656D5">
        <w:rPr>
          <w:i/>
          <w:color w:val="000000"/>
        </w:rPr>
        <w:t>Az Olaszliszkai</w:t>
      </w:r>
      <w:r w:rsidRPr="00F656D5">
        <w:rPr>
          <w:color w:val="000000"/>
        </w:rPr>
        <w:t xml:space="preserve"> a Miskolci Nemzeti Színház Kamaraszínházában, 2017. május 10-én; a </w:t>
      </w:r>
      <w:r w:rsidRPr="00F656D5">
        <w:rPr>
          <w:i/>
          <w:color w:val="000000"/>
        </w:rPr>
        <w:t>Csendet akarok</w:t>
      </w:r>
      <w:r w:rsidRPr="00F656D5">
        <w:rPr>
          <w:color w:val="000000"/>
        </w:rPr>
        <w:t xml:space="preserve"> a győri Menház Színpadon 2017. április 24-én, az </w:t>
      </w:r>
      <w:r w:rsidRPr="00F656D5">
        <w:rPr>
          <w:i/>
          <w:color w:val="000000"/>
        </w:rPr>
        <w:t>Egy komcsi nyanya vagyok!</w:t>
      </w:r>
      <w:r w:rsidRPr="00F656D5">
        <w:rPr>
          <w:color w:val="000000"/>
        </w:rPr>
        <w:t xml:space="preserve"> az isaszegi Művelődési házban 2016. november 4-én.</w:t>
      </w:r>
    </w:p>
    <w:p w:rsidR="00805B03" w:rsidRPr="00F656D5" w:rsidRDefault="00805B03" w:rsidP="00805B03">
      <w:pPr>
        <w:pStyle w:val="NormlWeb"/>
        <w:shd w:val="clear" w:color="auto" w:fill="FFFFFF"/>
        <w:spacing w:before="0" w:after="0"/>
        <w:jc w:val="both"/>
        <w:rPr>
          <w:b/>
          <w:color w:val="000000"/>
        </w:rPr>
      </w:pPr>
    </w:p>
    <w:p w:rsidR="00805B03" w:rsidRPr="00F656D5" w:rsidRDefault="00805B03" w:rsidP="00805B03">
      <w:pPr>
        <w:pStyle w:val="NormlWeb"/>
        <w:shd w:val="clear" w:color="auto" w:fill="FFFFFF"/>
        <w:spacing w:before="0" w:after="0"/>
        <w:jc w:val="both"/>
        <w:rPr>
          <w:b/>
          <w:color w:val="000000"/>
        </w:rPr>
      </w:pPr>
      <w:r w:rsidRPr="00F656D5">
        <w:rPr>
          <w:b/>
          <w:color w:val="000000"/>
        </w:rPr>
        <w:t>3. Fesztiválokon való részvétel</w:t>
      </w:r>
    </w:p>
    <w:p w:rsidR="00805B03" w:rsidRPr="00F656D5" w:rsidRDefault="00805B03" w:rsidP="00805B03">
      <w:pPr>
        <w:pStyle w:val="NormlWeb"/>
        <w:shd w:val="clear" w:color="auto" w:fill="FFFFFF"/>
        <w:spacing w:before="0" w:after="0"/>
        <w:jc w:val="both"/>
        <w:rPr>
          <w:b/>
          <w:color w:val="000000"/>
        </w:rPr>
      </w:pPr>
    </w:p>
    <w:p w:rsidR="00805B03" w:rsidRPr="00F656D5" w:rsidRDefault="00805B03" w:rsidP="00805B03">
      <w:pPr>
        <w:pStyle w:val="NormlWeb"/>
        <w:shd w:val="clear" w:color="auto" w:fill="FFFFFF"/>
        <w:spacing w:before="0" w:after="0"/>
        <w:jc w:val="both"/>
        <w:rPr>
          <w:color w:val="000000"/>
          <w:u w:val="single"/>
        </w:rPr>
      </w:pPr>
      <w:r w:rsidRPr="00F656D5">
        <w:rPr>
          <w:color w:val="000000"/>
          <w:u w:val="single"/>
        </w:rPr>
        <w:t>Hazai fesztiválok:</w:t>
      </w:r>
    </w:p>
    <w:p w:rsidR="00805B03" w:rsidRPr="00F656D5" w:rsidRDefault="00805B03" w:rsidP="00805B03">
      <w:pPr>
        <w:pStyle w:val="NormlWeb"/>
        <w:shd w:val="clear" w:color="auto" w:fill="FFFFFF"/>
        <w:spacing w:before="0" w:after="0"/>
        <w:jc w:val="both"/>
        <w:rPr>
          <w:color w:val="000000"/>
        </w:rPr>
      </w:pPr>
      <w:proofErr w:type="spellStart"/>
      <w:r w:rsidRPr="00F656D5">
        <w:rPr>
          <w:i/>
          <w:color w:val="000000"/>
        </w:rPr>
        <w:t>Abigail</w:t>
      </w:r>
      <w:proofErr w:type="spellEnd"/>
      <w:r w:rsidRPr="00F656D5">
        <w:rPr>
          <w:i/>
          <w:color w:val="000000"/>
        </w:rPr>
        <w:t xml:space="preserve"> bulija</w:t>
      </w:r>
      <w:r w:rsidRPr="00F656D5">
        <w:rPr>
          <w:color w:val="000000"/>
        </w:rPr>
        <w:t xml:space="preserve"> – Ördögkatlan Fesztivál, 2016. augusztus 4.</w:t>
      </w:r>
    </w:p>
    <w:p w:rsidR="00805B03" w:rsidRPr="00F656D5" w:rsidRDefault="00805B03" w:rsidP="00805B03">
      <w:pPr>
        <w:pStyle w:val="NormlWeb"/>
        <w:shd w:val="clear" w:color="auto" w:fill="FFFFFF"/>
        <w:spacing w:before="0" w:after="0"/>
        <w:jc w:val="both"/>
        <w:rPr>
          <w:color w:val="000000"/>
        </w:rPr>
      </w:pPr>
      <w:r w:rsidRPr="00F656D5">
        <w:rPr>
          <w:i/>
          <w:color w:val="000000"/>
        </w:rPr>
        <w:t xml:space="preserve">Ahogy tetszik </w:t>
      </w:r>
      <w:r w:rsidRPr="00F656D5">
        <w:rPr>
          <w:color w:val="000000"/>
        </w:rPr>
        <w:t>– Vidor Fesztivál, Nyíregyháza, 2016. szeptember 2.</w:t>
      </w:r>
    </w:p>
    <w:p w:rsidR="00805B03" w:rsidRPr="00F656D5" w:rsidRDefault="00805B03" w:rsidP="00805B03">
      <w:pPr>
        <w:pStyle w:val="NormlWeb"/>
        <w:shd w:val="clear" w:color="auto" w:fill="FFFFFF"/>
        <w:spacing w:before="0" w:after="0"/>
        <w:jc w:val="both"/>
        <w:rPr>
          <w:color w:val="000000"/>
        </w:rPr>
      </w:pPr>
      <w:r w:rsidRPr="00F656D5">
        <w:rPr>
          <w:i/>
          <w:color w:val="000000"/>
        </w:rPr>
        <w:t>Bihari</w:t>
      </w:r>
      <w:r w:rsidRPr="00F656D5">
        <w:rPr>
          <w:color w:val="000000"/>
        </w:rPr>
        <w:t xml:space="preserve"> – Zsámbéki Nyári Fesztivál, 2016. augusztus 28., </w:t>
      </w:r>
    </w:p>
    <w:p w:rsidR="00805B03" w:rsidRPr="00F656D5" w:rsidRDefault="00805B03" w:rsidP="00805B03">
      <w:pPr>
        <w:pStyle w:val="NormlWeb"/>
        <w:shd w:val="clear" w:color="auto" w:fill="FFFFFF"/>
        <w:spacing w:before="0" w:after="0"/>
        <w:jc w:val="both"/>
        <w:rPr>
          <w:color w:val="000000"/>
        </w:rPr>
      </w:pPr>
      <w:r w:rsidRPr="00F656D5">
        <w:rPr>
          <w:color w:val="000000"/>
        </w:rPr>
        <w:t xml:space="preserve">              DESZKA Fesztivál, Debrecen, 2017. április1.</w:t>
      </w:r>
    </w:p>
    <w:p w:rsidR="00805B03" w:rsidRPr="00F656D5" w:rsidRDefault="00805B03" w:rsidP="00805B03">
      <w:pPr>
        <w:pStyle w:val="NormlWeb"/>
        <w:shd w:val="clear" w:color="auto" w:fill="FFFFFF"/>
        <w:spacing w:before="0" w:after="0"/>
        <w:jc w:val="both"/>
        <w:rPr>
          <w:color w:val="000000"/>
        </w:rPr>
      </w:pPr>
      <w:r w:rsidRPr="00F656D5">
        <w:rPr>
          <w:i/>
          <w:color w:val="000000"/>
        </w:rPr>
        <w:t>Lélegezz</w:t>
      </w:r>
      <w:r w:rsidRPr="00F656D5">
        <w:rPr>
          <w:color w:val="000000"/>
        </w:rPr>
        <w:t xml:space="preserve"> – Kalocsai Kék Madár Fesztivál, 2017. június 10.</w:t>
      </w:r>
    </w:p>
    <w:p w:rsidR="00805B03" w:rsidRPr="00F656D5" w:rsidRDefault="00805B03" w:rsidP="00805B03">
      <w:pPr>
        <w:pStyle w:val="NormlWeb"/>
        <w:shd w:val="clear" w:color="auto" w:fill="FFFFFF"/>
        <w:spacing w:before="0" w:after="0"/>
        <w:jc w:val="both"/>
        <w:rPr>
          <w:color w:val="000000"/>
        </w:rPr>
      </w:pPr>
      <w:r w:rsidRPr="00F656D5">
        <w:rPr>
          <w:color w:val="000000"/>
        </w:rPr>
        <w:t xml:space="preserve">                  Kapolcsi Művészetek völgye, 2017. július 21.</w:t>
      </w:r>
    </w:p>
    <w:p w:rsidR="00805B03" w:rsidRPr="00F656D5" w:rsidRDefault="00805B03" w:rsidP="00805B03">
      <w:pPr>
        <w:pStyle w:val="NormlWeb"/>
        <w:shd w:val="clear" w:color="auto" w:fill="FFFFFF"/>
        <w:spacing w:before="0" w:after="0"/>
        <w:jc w:val="both"/>
        <w:rPr>
          <w:color w:val="000000"/>
        </w:rPr>
      </w:pPr>
      <w:r w:rsidRPr="00F656D5">
        <w:rPr>
          <w:i/>
          <w:color w:val="000000"/>
        </w:rPr>
        <w:t xml:space="preserve">Nóra-karácsony </w:t>
      </w:r>
      <w:proofErr w:type="spellStart"/>
      <w:r w:rsidRPr="00F656D5">
        <w:rPr>
          <w:i/>
          <w:color w:val="000000"/>
        </w:rPr>
        <w:t>Helmeréknél</w:t>
      </w:r>
      <w:proofErr w:type="spellEnd"/>
      <w:r w:rsidRPr="00F656D5">
        <w:rPr>
          <w:color w:val="000000"/>
        </w:rPr>
        <w:t xml:space="preserve"> – Pécsi Országos Színházi Találkozó, 2017. június 10.</w:t>
      </w:r>
    </w:p>
    <w:p w:rsidR="00805B03" w:rsidRPr="00F656D5" w:rsidRDefault="00805B03" w:rsidP="00805B03">
      <w:pPr>
        <w:pStyle w:val="NormlWeb"/>
        <w:shd w:val="clear" w:color="auto" w:fill="FFFFFF"/>
        <w:spacing w:before="0" w:after="0"/>
        <w:jc w:val="both"/>
        <w:rPr>
          <w:color w:val="000000"/>
        </w:rPr>
      </w:pPr>
    </w:p>
    <w:p w:rsidR="00805B03" w:rsidRPr="00F656D5" w:rsidRDefault="00805B03" w:rsidP="00805B03">
      <w:pPr>
        <w:pStyle w:val="NormlWeb"/>
        <w:shd w:val="clear" w:color="auto" w:fill="FFFFFF"/>
        <w:spacing w:before="0" w:after="0"/>
        <w:jc w:val="both"/>
        <w:rPr>
          <w:color w:val="000000"/>
          <w:u w:val="single"/>
        </w:rPr>
      </w:pPr>
      <w:r w:rsidRPr="00F656D5">
        <w:rPr>
          <w:color w:val="000000"/>
          <w:u w:val="single"/>
        </w:rPr>
        <w:lastRenderedPageBreak/>
        <w:t>Külföldi fesztiválok:</w:t>
      </w:r>
    </w:p>
    <w:p w:rsidR="00805B03" w:rsidRPr="00F656D5" w:rsidRDefault="00805B03" w:rsidP="00805B03">
      <w:pPr>
        <w:pStyle w:val="NormlWeb"/>
        <w:shd w:val="clear" w:color="auto" w:fill="FFFFFF"/>
        <w:spacing w:before="0" w:after="0"/>
        <w:jc w:val="both"/>
        <w:rPr>
          <w:color w:val="000000"/>
        </w:rPr>
      </w:pPr>
    </w:p>
    <w:p w:rsidR="00805B03" w:rsidRPr="00F656D5" w:rsidRDefault="00805B03" w:rsidP="00805B03">
      <w:pPr>
        <w:pStyle w:val="NormlWeb"/>
        <w:shd w:val="clear" w:color="auto" w:fill="FFFFFF"/>
        <w:spacing w:before="0" w:after="200"/>
        <w:jc w:val="both"/>
        <w:rPr>
          <w:color w:val="000000"/>
        </w:rPr>
      </w:pPr>
      <w:r w:rsidRPr="00F656D5">
        <w:rPr>
          <w:color w:val="000000"/>
        </w:rPr>
        <w:t>a.)</w:t>
      </w:r>
      <w:r w:rsidRPr="00F656D5">
        <w:rPr>
          <w:b/>
          <w:color w:val="000000"/>
        </w:rPr>
        <w:t>2016.</w:t>
      </w:r>
      <w:r w:rsidRPr="00F656D5">
        <w:rPr>
          <w:rStyle w:val="apple-converted-space"/>
          <w:b/>
          <w:color w:val="000000"/>
        </w:rPr>
        <w:t> </w:t>
      </w:r>
      <w:r w:rsidRPr="00F656D5">
        <w:rPr>
          <w:rStyle w:val="il"/>
          <w:b/>
          <w:color w:val="000000"/>
        </w:rPr>
        <w:t>szeptember 30-án</w:t>
      </w:r>
      <w:r w:rsidRPr="00F656D5">
        <w:rPr>
          <w:color w:val="000000"/>
        </w:rPr>
        <w:t xml:space="preserve"> a szarajevói MESS Fesztiválon szerepelt a Katona József Színház</w:t>
      </w:r>
      <w:r w:rsidRPr="00F656D5">
        <w:rPr>
          <w:rStyle w:val="apple-converted-space"/>
          <w:color w:val="000000"/>
        </w:rPr>
        <w:t> </w:t>
      </w:r>
      <w:r w:rsidRPr="00F656D5">
        <w:rPr>
          <w:color w:val="000000"/>
        </w:rPr>
        <w:t xml:space="preserve">a </w:t>
      </w:r>
      <w:r w:rsidRPr="00F656D5">
        <w:rPr>
          <w:i/>
          <w:color w:val="000000"/>
        </w:rPr>
        <w:t>Sirály</w:t>
      </w:r>
      <w:r w:rsidRPr="00F656D5">
        <w:rPr>
          <w:color w:val="000000"/>
        </w:rPr>
        <w:t xml:space="preserve"> című előadással, amit 2015. december 20-án mutattunk be. </w:t>
      </w:r>
      <w:r w:rsidRPr="00F656D5">
        <w:t xml:space="preserve">Az 56. alkalommal megrendezésre kerülő, nagyhírű fesztivál programjában idén, szeptember 30. és október 9. között a versenyprogramban 16 országból 19 előadást láthatott a közönség, valamint további négy produkciót mutattak be az úgynevezett MESS OFF program keretében. A tíznapos seregszemlére egyebek mellett Mexikóból, Csehországból, Szlovéniából, Horvátországból, Bosznia-Hercegovinából, az Egyesült Királyságból, Olaszországból és Szíriából érkeztek előadások, de Urbán András rendezésben bemutatták a Belgrádi Nemzeti Színház Hazafiak című előadását is. Az előadások mellett könyvbemutatókat, beszélgetéseket és </w:t>
      </w:r>
      <w:proofErr w:type="spellStart"/>
      <w:r w:rsidRPr="00F656D5">
        <w:t>performanszokat</w:t>
      </w:r>
      <w:proofErr w:type="spellEnd"/>
      <w:r w:rsidRPr="00F656D5">
        <w:t xml:space="preserve"> rendeztek. A Katona az </w:t>
      </w:r>
      <w:r w:rsidRPr="00F656D5">
        <w:rPr>
          <w:i/>
        </w:rPr>
        <w:t>Ivanov</w:t>
      </w:r>
      <w:r w:rsidRPr="00F656D5">
        <w:t xml:space="preserve"> és a </w:t>
      </w:r>
      <w:proofErr w:type="spellStart"/>
      <w:r w:rsidRPr="00F656D5">
        <w:rPr>
          <w:i/>
        </w:rPr>
        <w:t>Ledarálnakeltűntem</w:t>
      </w:r>
      <w:proofErr w:type="spellEnd"/>
      <w:r w:rsidRPr="00F656D5">
        <w:rPr>
          <w:i/>
        </w:rPr>
        <w:t xml:space="preserve"> </w:t>
      </w:r>
      <w:r w:rsidRPr="00F656D5">
        <w:t xml:space="preserve">produkciókkal 2004-ben és 2005-ben járt már Szarajevóban. Az idei meghívást is a korábbi sikeres fellépéseinknek köszönhettük. </w:t>
      </w:r>
      <w:r w:rsidRPr="00F656D5">
        <w:rPr>
          <w:color w:val="000000"/>
        </w:rPr>
        <w:t>Az előadást angol és bosnyák nyelven feliratozva játszottuk, nagy sikerrel. A szarajevói Magyar Nagykövetség hasznos tanácsokkal segítette az utazás szervezését. A vendégjáték létrejöttéhez anyagi támogatást kaptunk a Külügyminisztériumtól és az Emberi Erőforrások Minisztériumától.</w:t>
      </w:r>
    </w:p>
    <w:p w:rsidR="00805B03" w:rsidRPr="00F656D5" w:rsidRDefault="00805B03" w:rsidP="00805B03">
      <w:pPr>
        <w:jc w:val="both"/>
        <w:rPr>
          <w:rFonts w:ascii="Times New Roman" w:hAnsi="Times New Roman" w:cs="Times New Roman"/>
          <w:bCs/>
          <w:iCs/>
          <w:sz w:val="24"/>
          <w:szCs w:val="24"/>
        </w:rPr>
      </w:pPr>
      <w:r w:rsidRPr="00F656D5">
        <w:rPr>
          <w:rFonts w:ascii="Times New Roman" w:hAnsi="Times New Roman" w:cs="Times New Roman"/>
          <w:bCs/>
          <w:sz w:val="24"/>
          <w:szCs w:val="24"/>
        </w:rPr>
        <w:t>b.) A DEMOLUDY Fesztivált</w:t>
      </w:r>
      <w:r w:rsidRPr="00F656D5">
        <w:rPr>
          <w:rFonts w:ascii="Times New Roman" w:hAnsi="Times New Roman" w:cs="Times New Roman"/>
          <w:bCs/>
          <w:i/>
          <w:sz w:val="24"/>
          <w:szCs w:val="24"/>
        </w:rPr>
        <w:t xml:space="preserve"> </w:t>
      </w:r>
      <w:r w:rsidRPr="00F656D5">
        <w:rPr>
          <w:rFonts w:ascii="Times New Roman" w:hAnsi="Times New Roman" w:cs="Times New Roman"/>
          <w:bCs/>
          <w:iCs/>
          <w:sz w:val="24"/>
          <w:szCs w:val="24"/>
        </w:rPr>
        <w:t>idén tizedik alkalommal rendezték meg. A lengyelországi fesztivál célja a kulturális találkozások ösztönzése, s hogy bemutassa a kelet-európai országok sokszínű művészeti életét. A Katona József Színház már 2011-ben, 2012-ben és 2013-ban vendégszerepelt a fesztiválon (</w:t>
      </w:r>
      <w:proofErr w:type="spellStart"/>
      <w:r w:rsidRPr="00F656D5">
        <w:rPr>
          <w:rFonts w:ascii="Times New Roman" w:hAnsi="Times New Roman" w:cs="Times New Roman"/>
          <w:bCs/>
          <w:i/>
          <w:sz w:val="24"/>
          <w:szCs w:val="24"/>
        </w:rPr>
        <w:t>Ledarálnakeltűntem</w:t>
      </w:r>
      <w:proofErr w:type="spellEnd"/>
      <w:r w:rsidRPr="00F656D5">
        <w:rPr>
          <w:rFonts w:ascii="Times New Roman" w:hAnsi="Times New Roman" w:cs="Times New Roman"/>
          <w:bCs/>
          <w:i/>
          <w:sz w:val="24"/>
          <w:szCs w:val="24"/>
        </w:rPr>
        <w:t xml:space="preserve">, Elnöknők, </w:t>
      </w:r>
      <w:proofErr w:type="spellStart"/>
      <w:r w:rsidRPr="00F656D5">
        <w:rPr>
          <w:rFonts w:ascii="Times New Roman" w:hAnsi="Times New Roman" w:cs="Times New Roman"/>
          <w:bCs/>
          <w:i/>
          <w:sz w:val="24"/>
          <w:szCs w:val="24"/>
        </w:rPr>
        <w:t>Musik</w:t>
      </w:r>
      <w:proofErr w:type="spellEnd"/>
      <w:r w:rsidRPr="00F656D5">
        <w:rPr>
          <w:rFonts w:ascii="Times New Roman" w:hAnsi="Times New Roman" w:cs="Times New Roman"/>
          <w:bCs/>
          <w:i/>
          <w:sz w:val="24"/>
          <w:szCs w:val="24"/>
        </w:rPr>
        <w:t xml:space="preserve">, </w:t>
      </w:r>
      <w:proofErr w:type="spellStart"/>
      <w:r w:rsidRPr="00F656D5">
        <w:rPr>
          <w:rFonts w:ascii="Times New Roman" w:hAnsi="Times New Roman" w:cs="Times New Roman"/>
          <w:bCs/>
          <w:i/>
          <w:sz w:val="24"/>
          <w:szCs w:val="24"/>
        </w:rPr>
        <w:t>musikk</w:t>
      </w:r>
      <w:proofErr w:type="spellEnd"/>
      <w:r w:rsidRPr="00F656D5">
        <w:rPr>
          <w:rFonts w:ascii="Times New Roman" w:hAnsi="Times New Roman" w:cs="Times New Roman"/>
          <w:bCs/>
          <w:i/>
          <w:sz w:val="24"/>
          <w:szCs w:val="24"/>
        </w:rPr>
        <w:t xml:space="preserve">, </w:t>
      </w:r>
      <w:proofErr w:type="spellStart"/>
      <w:r w:rsidRPr="00F656D5">
        <w:rPr>
          <w:rFonts w:ascii="Times New Roman" w:hAnsi="Times New Roman" w:cs="Times New Roman"/>
          <w:bCs/>
          <w:i/>
          <w:sz w:val="24"/>
          <w:szCs w:val="24"/>
        </w:rPr>
        <w:t>musique</w:t>
      </w:r>
      <w:proofErr w:type="spellEnd"/>
      <w:r w:rsidRPr="00F656D5">
        <w:rPr>
          <w:rFonts w:ascii="Times New Roman" w:hAnsi="Times New Roman" w:cs="Times New Roman"/>
          <w:bCs/>
          <w:iCs/>
          <w:sz w:val="24"/>
          <w:szCs w:val="24"/>
        </w:rPr>
        <w:t xml:space="preserve">). Ezúttal, </w:t>
      </w:r>
      <w:r w:rsidRPr="00F656D5">
        <w:rPr>
          <w:rFonts w:ascii="Times New Roman" w:hAnsi="Times New Roman" w:cs="Times New Roman"/>
          <w:b/>
          <w:bCs/>
          <w:iCs/>
          <w:sz w:val="24"/>
          <w:szCs w:val="24"/>
        </w:rPr>
        <w:t>november 10-én,</w:t>
      </w:r>
      <w:r w:rsidRPr="00F656D5">
        <w:rPr>
          <w:rFonts w:ascii="Times New Roman" w:hAnsi="Times New Roman" w:cs="Times New Roman"/>
          <w:bCs/>
          <w:iCs/>
          <w:sz w:val="24"/>
          <w:szCs w:val="24"/>
        </w:rPr>
        <w:t xml:space="preserve"> </w:t>
      </w:r>
      <w:r w:rsidRPr="00F656D5">
        <w:rPr>
          <w:rFonts w:ascii="Times New Roman" w:hAnsi="Times New Roman" w:cs="Times New Roman"/>
          <w:bCs/>
          <w:i/>
          <w:iCs/>
          <w:sz w:val="24"/>
          <w:szCs w:val="24"/>
        </w:rPr>
        <w:t>A két Korea újraegyesítése</w:t>
      </w:r>
      <w:r w:rsidRPr="00F656D5">
        <w:rPr>
          <w:rFonts w:ascii="Times New Roman" w:hAnsi="Times New Roman" w:cs="Times New Roman"/>
          <w:bCs/>
          <w:iCs/>
          <w:sz w:val="24"/>
          <w:szCs w:val="24"/>
        </w:rPr>
        <w:t xml:space="preserve"> című produkcióval lépett fel.</w:t>
      </w:r>
    </w:p>
    <w:p w:rsidR="00805B03" w:rsidRPr="00F656D5" w:rsidRDefault="00805B03" w:rsidP="00805B03">
      <w:pPr>
        <w:jc w:val="both"/>
        <w:rPr>
          <w:rFonts w:ascii="Times New Roman" w:hAnsi="Times New Roman" w:cs="Times New Roman"/>
          <w:bCs/>
          <w:iCs/>
          <w:sz w:val="24"/>
          <w:szCs w:val="24"/>
        </w:rPr>
      </w:pPr>
    </w:p>
    <w:p w:rsidR="00805B03" w:rsidRPr="00F656D5" w:rsidRDefault="00805B03" w:rsidP="00805B03">
      <w:pPr>
        <w:jc w:val="both"/>
        <w:rPr>
          <w:rFonts w:ascii="Times New Roman" w:hAnsi="Times New Roman" w:cs="Times New Roman"/>
          <w:bCs/>
          <w:iCs/>
          <w:sz w:val="24"/>
          <w:szCs w:val="24"/>
        </w:rPr>
      </w:pPr>
      <w:r w:rsidRPr="00F656D5">
        <w:rPr>
          <w:rFonts w:ascii="Times New Roman" w:hAnsi="Times New Roman" w:cs="Times New Roman"/>
          <w:bCs/>
          <w:iCs/>
          <w:sz w:val="24"/>
          <w:szCs w:val="24"/>
        </w:rPr>
        <w:t xml:space="preserve">c.) A </w:t>
      </w:r>
      <w:r w:rsidRPr="00F656D5">
        <w:rPr>
          <w:rFonts w:ascii="Times New Roman" w:hAnsi="Times New Roman" w:cs="Times New Roman"/>
          <w:bCs/>
          <w:i/>
          <w:iCs/>
          <w:sz w:val="24"/>
          <w:szCs w:val="24"/>
        </w:rPr>
        <w:t>Cukor Kreml</w:t>
      </w:r>
      <w:r w:rsidRPr="00F656D5">
        <w:rPr>
          <w:rFonts w:ascii="Times New Roman" w:hAnsi="Times New Roman" w:cs="Times New Roman"/>
          <w:bCs/>
          <w:iCs/>
          <w:sz w:val="24"/>
          <w:szCs w:val="24"/>
        </w:rPr>
        <w:t xml:space="preserve"> a harmadik alkalommal megrendezésre kerülő </w:t>
      </w:r>
      <w:proofErr w:type="spellStart"/>
      <w:r w:rsidRPr="00F656D5">
        <w:rPr>
          <w:rFonts w:ascii="Times New Roman" w:hAnsi="Times New Roman" w:cs="Times New Roman"/>
          <w:bCs/>
          <w:iCs/>
          <w:sz w:val="24"/>
          <w:szCs w:val="24"/>
        </w:rPr>
        <w:t>Naostro</w:t>
      </w:r>
      <w:proofErr w:type="spellEnd"/>
      <w:r w:rsidRPr="00F656D5">
        <w:rPr>
          <w:rFonts w:ascii="Times New Roman" w:hAnsi="Times New Roman" w:cs="Times New Roman"/>
          <w:bCs/>
          <w:iCs/>
          <w:sz w:val="24"/>
          <w:szCs w:val="24"/>
        </w:rPr>
        <w:t xml:space="preserve">! Magyar Színházi Fesztiválra kapott meghívást </w:t>
      </w:r>
      <w:r w:rsidRPr="00F656D5">
        <w:rPr>
          <w:rFonts w:ascii="Times New Roman" w:hAnsi="Times New Roman" w:cs="Times New Roman"/>
          <w:b/>
          <w:bCs/>
          <w:iCs/>
          <w:sz w:val="24"/>
          <w:szCs w:val="24"/>
        </w:rPr>
        <w:t xml:space="preserve">2016. november 10-én. </w:t>
      </w:r>
      <w:r w:rsidRPr="00F656D5">
        <w:rPr>
          <w:rFonts w:ascii="Times New Roman" w:hAnsi="Times New Roman" w:cs="Times New Roman"/>
          <w:bCs/>
          <w:iCs/>
          <w:sz w:val="24"/>
          <w:szCs w:val="24"/>
        </w:rPr>
        <w:t xml:space="preserve">A fesztivál a </w:t>
      </w:r>
      <w:proofErr w:type="spellStart"/>
      <w:r w:rsidRPr="00F656D5">
        <w:rPr>
          <w:rFonts w:ascii="Times New Roman" w:hAnsi="Times New Roman" w:cs="Times New Roman"/>
          <w:bCs/>
          <w:iCs/>
          <w:sz w:val="24"/>
          <w:szCs w:val="24"/>
        </w:rPr>
        <w:t>Csekkold</w:t>
      </w:r>
      <w:proofErr w:type="spellEnd"/>
      <w:r w:rsidRPr="00F656D5">
        <w:rPr>
          <w:rFonts w:ascii="Times New Roman" w:hAnsi="Times New Roman" w:cs="Times New Roman"/>
          <w:bCs/>
          <w:iCs/>
          <w:sz w:val="24"/>
          <w:szCs w:val="24"/>
        </w:rPr>
        <w:t>! – cseh színház fesztivál párjaként kerül megrendezésre Prágában. Az előadást cseh felirattal játszottuk.</w:t>
      </w:r>
    </w:p>
    <w:p w:rsidR="00805B03" w:rsidRPr="00F656D5" w:rsidRDefault="00805B03" w:rsidP="00805B03">
      <w:pPr>
        <w:jc w:val="both"/>
        <w:rPr>
          <w:rFonts w:ascii="Times New Roman" w:hAnsi="Times New Roman" w:cs="Times New Roman"/>
          <w:bCs/>
          <w:iCs/>
          <w:sz w:val="24"/>
          <w:szCs w:val="24"/>
        </w:rPr>
      </w:pPr>
    </w:p>
    <w:p w:rsidR="00805B03" w:rsidRPr="00F656D5" w:rsidRDefault="00805B03" w:rsidP="00805B03">
      <w:pPr>
        <w:jc w:val="both"/>
        <w:rPr>
          <w:rFonts w:ascii="Times New Roman" w:hAnsi="Times New Roman" w:cs="Times New Roman"/>
          <w:bCs/>
          <w:sz w:val="24"/>
          <w:szCs w:val="24"/>
        </w:rPr>
      </w:pPr>
      <w:r w:rsidRPr="00F656D5">
        <w:rPr>
          <w:rFonts w:ascii="Times New Roman" w:hAnsi="Times New Roman" w:cs="Times New Roman"/>
          <w:bCs/>
          <w:sz w:val="24"/>
          <w:szCs w:val="24"/>
        </w:rPr>
        <w:t>d.)</w:t>
      </w:r>
      <w:r w:rsidRPr="00F656D5">
        <w:rPr>
          <w:rFonts w:ascii="Times New Roman" w:hAnsi="Times New Roman" w:cs="Times New Roman"/>
          <w:b/>
          <w:bCs/>
          <w:sz w:val="24"/>
          <w:szCs w:val="24"/>
        </w:rPr>
        <w:t xml:space="preserve"> 2016. november 18-19-én</w:t>
      </w:r>
      <w:r w:rsidRPr="00F656D5">
        <w:rPr>
          <w:rFonts w:ascii="Times New Roman" w:hAnsi="Times New Roman" w:cs="Times New Roman"/>
          <w:bCs/>
          <w:sz w:val="24"/>
          <w:szCs w:val="24"/>
        </w:rPr>
        <w:t xml:space="preserve"> az </w:t>
      </w:r>
      <w:proofErr w:type="spellStart"/>
      <w:r w:rsidRPr="00F656D5">
        <w:rPr>
          <w:rFonts w:ascii="Times New Roman" w:hAnsi="Times New Roman" w:cs="Times New Roman"/>
          <w:bCs/>
          <w:i/>
          <w:sz w:val="24"/>
          <w:szCs w:val="24"/>
        </w:rPr>
        <w:t>Abigail</w:t>
      </w:r>
      <w:proofErr w:type="spellEnd"/>
      <w:r w:rsidRPr="00F656D5">
        <w:rPr>
          <w:rFonts w:ascii="Times New Roman" w:hAnsi="Times New Roman" w:cs="Times New Roman"/>
          <w:bCs/>
          <w:i/>
          <w:sz w:val="24"/>
          <w:szCs w:val="24"/>
        </w:rPr>
        <w:t xml:space="preserve"> bulija</w:t>
      </w:r>
      <w:r w:rsidRPr="00F656D5">
        <w:rPr>
          <w:rFonts w:ascii="Times New Roman" w:hAnsi="Times New Roman" w:cs="Times New Roman"/>
          <w:bCs/>
          <w:sz w:val="24"/>
          <w:szCs w:val="24"/>
        </w:rPr>
        <w:t xml:space="preserve"> című produkció két estén volt látható a stuttgarti </w:t>
      </w:r>
      <w:proofErr w:type="spellStart"/>
      <w:r w:rsidRPr="00F656D5">
        <w:rPr>
          <w:rFonts w:ascii="Times New Roman" w:hAnsi="Times New Roman" w:cs="Times New Roman"/>
          <w:bCs/>
          <w:sz w:val="24"/>
          <w:szCs w:val="24"/>
        </w:rPr>
        <w:t>Theater</w:t>
      </w:r>
      <w:proofErr w:type="spellEnd"/>
      <w:r w:rsidRPr="00F656D5">
        <w:rPr>
          <w:rFonts w:ascii="Times New Roman" w:hAnsi="Times New Roman" w:cs="Times New Roman"/>
          <w:bCs/>
          <w:sz w:val="24"/>
          <w:szCs w:val="24"/>
        </w:rPr>
        <w:t xml:space="preserve"> </w:t>
      </w:r>
      <w:proofErr w:type="spellStart"/>
      <w:r w:rsidRPr="00F656D5">
        <w:rPr>
          <w:rFonts w:ascii="Times New Roman" w:hAnsi="Times New Roman" w:cs="Times New Roman"/>
          <w:bCs/>
          <w:sz w:val="24"/>
          <w:szCs w:val="24"/>
        </w:rPr>
        <w:t>Tri-bühne</w:t>
      </w:r>
      <w:proofErr w:type="spellEnd"/>
      <w:r w:rsidRPr="00F656D5">
        <w:rPr>
          <w:rFonts w:ascii="Times New Roman" w:hAnsi="Times New Roman" w:cs="Times New Roman"/>
          <w:bCs/>
          <w:sz w:val="24"/>
          <w:szCs w:val="24"/>
        </w:rPr>
        <w:t xml:space="preserve"> által szervezett SETT fesztiválon. A fesztivált idén 15. alkalommal rendezték meg, a meghívott produkciók között olasz, görög, mozambiki és német előadásokat láthatott a közönség. A Katona József Színház már számos (közel tíz) alkalommal vett részt a stuttgarti fesztiválon. Az előadást német felirattal játszottuk.</w:t>
      </w:r>
    </w:p>
    <w:p w:rsidR="00805B03" w:rsidRPr="00F656D5" w:rsidRDefault="00805B03" w:rsidP="00805B03">
      <w:pPr>
        <w:jc w:val="both"/>
        <w:rPr>
          <w:rFonts w:ascii="Times New Roman" w:hAnsi="Times New Roman" w:cs="Times New Roman"/>
          <w:bCs/>
          <w:iCs/>
          <w:sz w:val="24"/>
          <w:szCs w:val="24"/>
        </w:rPr>
      </w:pPr>
    </w:p>
    <w:p w:rsidR="00805B03" w:rsidRPr="00F656D5" w:rsidRDefault="00805B03" w:rsidP="00805B03">
      <w:pPr>
        <w:pStyle w:val="NormlWeb"/>
        <w:shd w:val="clear" w:color="auto" w:fill="FFFFFF"/>
        <w:spacing w:before="0" w:after="0"/>
        <w:jc w:val="both"/>
        <w:rPr>
          <w:b/>
          <w:color w:val="000000"/>
        </w:rPr>
      </w:pPr>
    </w:p>
    <w:p w:rsidR="00805B03" w:rsidRPr="00F656D5" w:rsidRDefault="00805B03" w:rsidP="00805B03">
      <w:pPr>
        <w:pStyle w:val="NormlWeb"/>
        <w:shd w:val="clear" w:color="auto" w:fill="FFFFFF"/>
        <w:spacing w:before="0" w:after="0"/>
        <w:jc w:val="both"/>
        <w:rPr>
          <w:b/>
          <w:color w:val="000000"/>
        </w:rPr>
      </w:pPr>
      <w:r w:rsidRPr="00F656D5">
        <w:rPr>
          <w:b/>
          <w:color w:val="000000"/>
        </w:rPr>
        <w:t>4. Fesztiválszervezés, ennek keretében különösen a cél, valamint a célközönség meghatározása, az esemény hasznosulása kulturális, gazdasági és egyéb releváns szempontok alapján</w:t>
      </w:r>
    </w:p>
    <w:p w:rsidR="00805B03" w:rsidRPr="00F656D5" w:rsidRDefault="00805B03" w:rsidP="00805B03">
      <w:pPr>
        <w:pStyle w:val="NormlWeb"/>
        <w:shd w:val="clear" w:color="auto" w:fill="FFFFFF"/>
        <w:spacing w:before="0" w:after="0"/>
        <w:jc w:val="both"/>
        <w:rPr>
          <w:b/>
          <w:color w:val="000000"/>
        </w:rPr>
      </w:pPr>
    </w:p>
    <w:p w:rsidR="00805B03" w:rsidRPr="00F656D5" w:rsidRDefault="00805B03" w:rsidP="00805B03">
      <w:pPr>
        <w:pStyle w:val="NormlWeb"/>
        <w:shd w:val="clear" w:color="auto" w:fill="FFFFFF"/>
        <w:spacing w:before="0" w:after="0"/>
        <w:rPr>
          <w:color w:val="212121"/>
        </w:rPr>
      </w:pPr>
      <w:r w:rsidRPr="00F656D5">
        <w:rPr>
          <w:color w:val="212121"/>
        </w:rPr>
        <w:t xml:space="preserve">A Katona József Színház 2017-ben második alkalommal vett részt fő partnerként az </w:t>
      </w:r>
      <w:r w:rsidRPr="00F656D5">
        <w:rPr>
          <w:i/>
          <w:color w:val="212121"/>
        </w:rPr>
        <w:t>Irodalom Éjszakája</w:t>
      </w:r>
      <w:r w:rsidRPr="00F656D5">
        <w:rPr>
          <w:color w:val="212121"/>
        </w:rPr>
        <w:t xml:space="preserve"> szervezésében (március 30.). </w:t>
      </w:r>
      <w:r w:rsidRPr="00F656D5">
        <w:rPr>
          <w:rStyle w:val="color2"/>
          <w:color w:val="000000"/>
          <w:bdr w:val="none" w:sz="0" w:space="0" w:color="auto" w:frame="1"/>
        </w:rPr>
        <w:t>Ez az irodalmi happening formabontó stílusban hozza közelebb a világirodalmat. A nyilvános felolvasások sorozatára egy este folyamán kerül sor, különböző attraktív vagy egyébként nem látogatható helyszíneken.  Az irodalmi sétának 22 állomása van, V. és IX. kerületi helyszíneken (többek között az Új Városházán, a Vásárcsarnokban és a Veres Pálné Gimnáziumban), ahol egy-egy</w:t>
      </w:r>
      <w:r w:rsidRPr="00F656D5">
        <w:rPr>
          <w:color w:val="000000"/>
          <w:bdr w:val="none" w:sz="0" w:space="0" w:color="auto" w:frame="1"/>
        </w:rPr>
        <w:t xml:space="preserve"> színész egy szerző művének egy részletét olvassa fel.</w:t>
      </w:r>
      <w:r w:rsidRPr="00F656D5">
        <w:rPr>
          <w:color w:val="000000"/>
          <w:bdr w:val="none" w:sz="0" w:space="0" w:color="auto" w:frame="1"/>
        </w:rPr>
        <w:br/>
      </w:r>
      <w:r w:rsidRPr="00F656D5">
        <w:rPr>
          <w:rStyle w:val="color2"/>
          <w:color w:val="000000"/>
          <w:bdr w:val="none" w:sz="0" w:space="0" w:color="auto" w:frame="1"/>
        </w:rPr>
        <w:lastRenderedPageBreak/>
        <w:t>A projekt az EUNIC Hungary (az európai kulturális intézetek és nagykövetségek kulturális részlegeinek hálózata) kezdeményezésére jött létre, Budapest fővárossal együttműködésben, Szalay-</w:t>
      </w:r>
      <w:proofErr w:type="spellStart"/>
      <w:r w:rsidRPr="00F656D5">
        <w:rPr>
          <w:rStyle w:val="color2"/>
          <w:color w:val="000000"/>
          <w:bdr w:val="none" w:sz="0" w:space="0" w:color="auto" w:frame="1"/>
        </w:rPr>
        <w:t>Bobrovniczky</w:t>
      </w:r>
      <w:proofErr w:type="spellEnd"/>
      <w:r w:rsidRPr="00F656D5">
        <w:rPr>
          <w:rStyle w:val="color2"/>
          <w:color w:val="000000"/>
          <w:bdr w:val="none" w:sz="0" w:space="0" w:color="auto" w:frame="1"/>
        </w:rPr>
        <w:t xml:space="preserve"> Alexandra humán főpolgármester-helyettes védnöksége alatt. </w:t>
      </w:r>
    </w:p>
    <w:p w:rsidR="00805B03" w:rsidRPr="00F656D5" w:rsidRDefault="00805B03" w:rsidP="00805B03">
      <w:pPr>
        <w:pStyle w:val="font8"/>
        <w:spacing w:before="0" w:beforeAutospacing="0" w:after="0" w:afterAutospacing="0"/>
        <w:textAlignment w:val="baseline"/>
        <w:rPr>
          <w:color w:val="000000"/>
        </w:rPr>
      </w:pPr>
      <w:r w:rsidRPr="00F656D5">
        <w:rPr>
          <w:color w:val="202020"/>
        </w:rPr>
        <w:t xml:space="preserve">A szervezők célja, hogy a hazai közönség egy éjszaka leforgása alatt bepillantást nyerjen meghatározó európai és Európán kívüli szerzők szövegeibe, és ezáltal kedvet kapjon a külföldi irodalom és más kultúrák alaposabb megismeréséhez. Az eseményen több ezer ember, köztük rengeteg fiatal, vett részt. </w:t>
      </w:r>
    </w:p>
    <w:p w:rsidR="00805B03" w:rsidRPr="00F656D5" w:rsidRDefault="00805B03" w:rsidP="00805B03">
      <w:pPr>
        <w:rPr>
          <w:rFonts w:ascii="Times New Roman" w:hAnsi="Times New Roman" w:cs="Times New Roman"/>
          <w:sz w:val="24"/>
          <w:szCs w:val="24"/>
        </w:rPr>
      </w:pPr>
    </w:p>
    <w:p w:rsidR="00805B03" w:rsidRPr="00F656D5" w:rsidRDefault="00805B03"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c. a repertoár-játszáshoz és a többtagozatos művészeti struktúrához kapcsolódó művészeti gyakorlat bemutatása</w:t>
      </w:r>
    </w:p>
    <w:p w:rsidR="001D70F9" w:rsidRPr="00F656D5" w:rsidRDefault="001D70F9" w:rsidP="001D70F9">
      <w:pPr>
        <w:autoSpaceDE w:val="0"/>
        <w:autoSpaceDN w:val="0"/>
        <w:adjustRightInd w:val="0"/>
        <w:spacing w:after="0" w:line="240" w:lineRule="auto"/>
        <w:ind w:left="612" w:hanging="204"/>
        <w:jc w:val="both"/>
        <w:rPr>
          <w:rFonts w:ascii="Times New Roman" w:hAnsi="Times New Roman" w:cs="Times New Roman"/>
          <w:sz w:val="24"/>
          <w:szCs w:val="24"/>
        </w:rPr>
      </w:pPr>
      <w:r w:rsidRPr="00F656D5">
        <w:rPr>
          <w:rFonts w:ascii="Times New Roman" w:hAnsi="Times New Roman" w:cs="Times New Roman"/>
          <w:sz w:val="24"/>
          <w:szCs w:val="24"/>
        </w:rPr>
        <w:t>1. az évadra kitűzött célok és azok megvalósulásának tagozatonkénti összefoglalása, ennek keretében különösen műsorpolitikai célkitűzések és azok teljesülése, valamint a repertoár bemutatása</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2. a tagozatok egymáshoz való kapcsolódása, a több tagozatot is érintő produkciók bemutatása, együttműködés</w:t>
      </w: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644592" w:rsidRPr="00F656D5" w:rsidRDefault="00AA3AE6" w:rsidP="00644592">
      <w:pPr>
        <w:rPr>
          <w:rFonts w:ascii="Times New Roman" w:hAnsi="Times New Roman" w:cs="Times New Roman"/>
          <w:sz w:val="24"/>
          <w:szCs w:val="24"/>
        </w:rPr>
      </w:pPr>
      <w:r>
        <w:rPr>
          <w:rFonts w:ascii="Times New Roman" w:hAnsi="Times New Roman" w:cs="Times New Roman"/>
          <w:sz w:val="24"/>
          <w:szCs w:val="24"/>
        </w:rPr>
        <w:t>A Katona József S</w:t>
      </w:r>
      <w:r w:rsidR="00644592" w:rsidRPr="00F656D5">
        <w:rPr>
          <w:rFonts w:ascii="Times New Roman" w:hAnsi="Times New Roman" w:cs="Times New Roman"/>
          <w:sz w:val="24"/>
          <w:szCs w:val="24"/>
        </w:rPr>
        <w:t xml:space="preserve">zínház harmincöt éves fennállása óta töretlenül hisz a társulati munkában, és továbbra is elkötelezett mellette. Tervezett bemutatóink előkészületei koncentrált műhelymunka során mennek végbe. Meggyőződésünk, hogy az egymás munkamódszereit és gondolkodását jól ismerő, egy társulatot alkotó művészek, hamarabb megtalálva a közös hangot, mélyebbre hatolhatnak a művek megértésében </w:t>
      </w:r>
      <w:r w:rsidR="008807C1">
        <w:rPr>
          <w:rFonts w:ascii="Times New Roman" w:hAnsi="Times New Roman" w:cs="Times New Roman"/>
          <w:sz w:val="24"/>
          <w:szCs w:val="24"/>
        </w:rPr>
        <w:t xml:space="preserve">és </w:t>
      </w:r>
      <w:r w:rsidR="00644592" w:rsidRPr="00F656D5">
        <w:rPr>
          <w:rFonts w:ascii="Times New Roman" w:hAnsi="Times New Roman" w:cs="Times New Roman"/>
          <w:sz w:val="24"/>
          <w:szCs w:val="24"/>
        </w:rPr>
        <w:t>ezáltal</w:t>
      </w:r>
      <w:r w:rsidR="008807C1">
        <w:rPr>
          <w:rFonts w:ascii="Times New Roman" w:hAnsi="Times New Roman" w:cs="Times New Roman"/>
          <w:sz w:val="24"/>
          <w:szCs w:val="24"/>
        </w:rPr>
        <w:t xml:space="preserve"> - reményeink szerint-</w:t>
      </w:r>
      <w:r w:rsidR="00644592" w:rsidRPr="00F656D5">
        <w:rPr>
          <w:rFonts w:ascii="Times New Roman" w:hAnsi="Times New Roman" w:cs="Times New Roman"/>
          <w:sz w:val="24"/>
          <w:szCs w:val="24"/>
        </w:rPr>
        <w:t xml:space="preserve">  mélyebb és ré</w:t>
      </w:r>
      <w:r w:rsidR="008807C1">
        <w:rPr>
          <w:rFonts w:ascii="Times New Roman" w:hAnsi="Times New Roman" w:cs="Times New Roman"/>
          <w:sz w:val="24"/>
          <w:szCs w:val="24"/>
        </w:rPr>
        <w:t>tegzettebb előadásokat hozhatnak</w:t>
      </w:r>
      <w:r w:rsidR="00644592" w:rsidRPr="00F656D5">
        <w:rPr>
          <w:rFonts w:ascii="Times New Roman" w:hAnsi="Times New Roman" w:cs="Times New Roman"/>
          <w:sz w:val="24"/>
          <w:szCs w:val="24"/>
        </w:rPr>
        <w:t xml:space="preserve"> így létre. </w:t>
      </w:r>
      <w:r w:rsidR="00644592" w:rsidRPr="00F656D5">
        <w:rPr>
          <w:rFonts w:ascii="Times New Roman" w:hAnsi="Times New Roman" w:cs="Times New Roman"/>
          <w:sz w:val="24"/>
          <w:szCs w:val="24"/>
        </w:rPr>
        <w:br/>
        <w:t xml:space="preserve">Az alapos elemzés és részletgazdag kidolgozottság mind a rendezés, mind a színészi játék tekintetében általában a kezdetek óta  jellemzi színházunk bemutatóit, és így az elmúlt évad új előadásait is. </w:t>
      </w:r>
      <w:r w:rsidR="00644592" w:rsidRPr="00F656D5">
        <w:rPr>
          <w:rFonts w:ascii="Times New Roman" w:hAnsi="Times New Roman" w:cs="Times New Roman"/>
          <w:sz w:val="24"/>
          <w:szCs w:val="24"/>
        </w:rPr>
        <w:br/>
        <w:t xml:space="preserve">A Katona József Színház három saját játszóhellyel bíró (Nagyszínpad,Kamra,Sufni), egy tagozatos prózai színház. </w:t>
      </w:r>
      <w:r w:rsidR="00644592" w:rsidRPr="00F656D5">
        <w:rPr>
          <w:rFonts w:ascii="Times New Roman" w:hAnsi="Times New Roman" w:cs="Times New Roman"/>
          <w:sz w:val="24"/>
          <w:szCs w:val="24"/>
        </w:rPr>
        <w:br/>
      </w:r>
      <w:r w:rsidR="00644592" w:rsidRPr="00F656D5">
        <w:rPr>
          <w:rFonts w:ascii="Times New Roman" w:hAnsi="Times New Roman" w:cs="Times New Roman"/>
          <w:sz w:val="24"/>
          <w:szCs w:val="24"/>
        </w:rPr>
        <w:br/>
        <w:t xml:space="preserve">A Nagyszínpadon a 2016/17-es évadban az egyetemes drámairodalom három jelentős alkotását, valamint egy kortárs brit darabot mutattunk be. </w:t>
      </w:r>
      <w:r w:rsidR="00644592" w:rsidRPr="00F656D5">
        <w:rPr>
          <w:rFonts w:ascii="Times New Roman" w:hAnsi="Times New Roman" w:cs="Times New Roman"/>
          <w:sz w:val="24"/>
          <w:szCs w:val="24"/>
        </w:rPr>
        <w:br/>
        <w:t xml:space="preserve">Első </w:t>
      </w:r>
      <w:proofErr w:type="spellStart"/>
      <w:r w:rsidR="00644592" w:rsidRPr="00F656D5">
        <w:rPr>
          <w:rFonts w:ascii="Times New Roman" w:hAnsi="Times New Roman" w:cs="Times New Roman"/>
          <w:sz w:val="24"/>
          <w:szCs w:val="24"/>
        </w:rPr>
        <w:t>bemutatónk</w:t>
      </w:r>
      <w:proofErr w:type="spellEnd"/>
      <w:r w:rsidR="00644592" w:rsidRPr="00F656D5">
        <w:rPr>
          <w:rFonts w:ascii="Times New Roman" w:hAnsi="Times New Roman" w:cs="Times New Roman"/>
          <w:sz w:val="24"/>
          <w:szCs w:val="24"/>
        </w:rPr>
        <w:t xml:space="preserve"> </w:t>
      </w:r>
      <w:proofErr w:type="spellStart"/>
      <w:r w:rsidR="00644592" w:rsidRPr="00F656D5">
        <w:rPr>
          <w:rFonts w:ascii="Times New Roman" w:hAnsi="Times New Roman" w:cs="Times New Roman"/>
          <w:sz w:val="24"/>
          <w:szCs w:val="24"/>
        </w:rPr>
        <w:t>Molière</w:t>
      </w:r>
      <w:proofErr w:type="spellEnd"/>
      <w:r w:rsidR="00644592" w:rsidRPr="00F656D5">
        <w:rPr>
          <w:rFonts w:ascii="Times New Roman" w:hAnsi="Times New Roman" w:cs="Times New Roman"/>
          <w:sz w:val="24"/>
          <w:szCs w:val="24"/>
        </w:rPr>
        <w:t xml:space="preserve"> A nők iskolája című fanyar vígjátéka volt, amely emberi krízishelyzetek, például az öregedéssel való viaskodás, az idővel folytatott reménytelen harc fájdalmasan érvényes, ugyanakkor mulatságos ábrázolását valósította meg. Az általános érvényű emberi problémák mellett, felvetett ugyanakkor az önrendelkezési joggal, illetve annak </w:t>
      </w:r>
      <w:proofErr w:type="spellStart"/>
      <w:r w:rsidR="00644592" w:rsidRPr="00F656D5">
        <w:rPr>
          <w:rFonts w:ascii="Times New Roman" w:hAnsi="Times New Roman" w:cs="Times New Roman"/>
          <w:sz w:val="24"/>
          <w:szCs w:val="24"/>
        </w:rPr>
        <w:t>korlátozásàval</w:t>
      </w:r>
      <w:proofErr w:type="spellEnd"/>
      <w:r w:rsidR="00644592" w:rsidRPr="00F656D5">
        <w:rPr>
          <w:rFonts w:ascii="Times New Roman" w:hAnsi="Times New Roman" w:cs="Times New Roman"/>
          <w:sz w:val="24"/>
          <w:szCs w:val="24"/>
        </w:rPr>
        <w:t xml:space="preserve"> összefüggő kérdéseket is, a filozófiai és a magánéleti sík izgalmasan szűrődik egymásba ezáltal. Az előadás új fordításban hangzik el, </w:t>
      </w:r>
      <w:proofErr w:type="spellStart"/>
      <w:r w:rsidR="00644592" w:rsidRPr="00F656D5">
        <w:rPr>
          <w:rFonts w:ascii="Times New Roman" w:hAnsi="Times New Roman" w:cs="Times New Roman"/>
          <w:sz w:val="24"/>
          <w:szCs w:val="24"/>
        </w:rPr>
        <w:t>Timkovics</w:t>
      </w:r>
      <w:proofErr w:type="spellEnd"/>
      <w:r w:rsidR="00644592" w:rsidRPr="00F656D5">
        <w:rPr>
          <w:rFonts w:ascii="Times New Roman" w:hAnsi="Times New Roman" w:cs="Times New Roman"/>
          <w:sz w:val="24"/>
          <w:szCs w:val="24"/>
        </w:rPr>
        <w:t xml:space="preserve"> Dorottya nyersfordításából </w:t>
      </w:r>
      <w:proofErr w:type="spellStart"/>
      <w:r w:rsidR="00644592" w:rsidRPr="00F656D5">
        <w:rPr>
          <w:rFonts w:ascii="Times New Roman" w:hAnsi="Times New Roman" w:cs="Times New Roman"/>
          <w:sz w:val="24"/>
          <w:szCs w:val="24"/>
        </w:rPr>
        <w:t>Závada</w:t>
      </w:r>
      <w:proofErr w:type="spellEnd"/>
      <w:r w:rsidR="00644592" w:rsidRPr="00F656D5">
        <w:rPr>
          <w:rFonts w:ascii="Times New Roman" w:hAnsi="Times New Roman" w:cs="Times New Roman"/>
          <w:sz w:val="24"/>
          <w:szCs w:val="24"/>
        </w:rPr>
        <w:t xml:space="preserve"> Péter írt korszerű, tartalmas és mulatságos szöveget. Az előadást Ascher Tamás rendezte. </w:t>
      </w:r>
    </w:p>
    <w:p w:rsidR="00644592" w:rsidRPr="00F656D5" w:rsidRDefault="00644592" w:rsidP="00644592">
      <w:pPr>
        <w:rPr>
          <w:rFonts w:ascii="Times New Roman" w:hAnsi="Times New Roman" w:cs="Times New Roman"/>
          <w:sz w:val="24"/>
          <w:szCs w:val="24"/>
        </w:rPr>
      </w:pPr>
      <w:r w:rsidRPr="00F656D5">
        <w:rPr>
          <w:rFonts w:ascii="Times New Roman" w:hAnsi="Times New Roman" w:cs="Times New Roman"/>
          <w:sz w:val="24"/>
          <w:szCs w:val="24"/>
        </w:rPr>
        <w:t xml:space="preserve">            Második bemutatónk szintén a Katona előadásainak abba a vonulatába tartozik, amelyben a magánélet kérdései, családi válságok válnak általános érvényűvé, és történetük így képes beszélni a tágabb értelemben vett valóságról is. Ibsen Nóra - Karácsony </w:t>
      </w:r>
      <w:proofErr w:type="spellStart"/>
      <w:r w:rsidRPr="00F656D5">
        <w:rPr>
          <w:rFonts w:ascii="Times New Roman" w:hAnsi="Times New Roman" w:cs="Times New Roman"/>
          <w:sz w:val="24"/>
          <w:szCs w:val="24"/>
        </w:rPr>
        <w:t>Helmeréknél</w:t>
      </w:r>
      <w:proofErr w:type="spellEnd"/>
      <w:r w:rsidRPr="00F656D5">
        <w:rPr>
          <w:rFonts w:ascii="Times New Roman" w:hAnsi="Times New Roman" w:cs="Times New Roman"/>
          <w:sz w:val="24"/>
          <w:szCs w:val="24"/>
        </w:rPr>
        <w:t xml:space="preserve"> című drámája szerkezetében némileg, szövegében pedig jelentősen átdolgozott formában került színre. Társulatunk fiatal rendezője, Székely Kriszta, miközben előadása szervesen illeszkedik a Katona hagyományai közé, korszerű, formailag jellegzetesen mai előadást rendezett, amely erősen épít a színészi játékra is. Az előadás főszereplője, Ónodi </w:t>
      </w:r>
      <w:r w:rsidRPr="00F656D5">
        <w:rPr>
          <w:rFonts w:ascii="Times New Roman" w:hAnsi="Times New Roman" w:cs="Times New Roman"/>
          <w:sz w:val="24"/>
          <w:szCs w:val="24"/>
        </w:rPr>
        <w:lastRenderedPageBreak/>
        <w:t>Eszter, Nóra alakításáért megkapta a POSZT Legjobb női alakítás-díját, Székely Kriszta munkája pedig ugyanitt a Legjobb rendezés-díját érdemelte ki.</w:t>
      </w:r>
    </w:p>
    <w:p w:rsidR="00644592" w:rsidRPr="00F656D5" w:rsidRDefault="00644592" w:rsidP="00644592">
      <w:pPr>
        <w:rPr>
          <w:rFonts w:ascii="Times New Roman" w:hAnsi="Times New Roman" w:cs="Times New Roman"/>
          <w:sz w:val="24"/>
          <w:szCs w:val="24"/>
        </w:rPr>
      </w:pPr>
      <w:r w:rsidRPr="00F656D5">
        <w:rPr>
          <w:rFonts w:ascii="Times New Roman" w:hAnsi="Times New Roman" w:cs="Times New Roman"/>
          <w:sz w:val="24"/>
          <w:szCs w:val="24"/>
        </w:rPr>
        <w:t xml:space="preserve">              Ezután magyar ősbemutatókent, a legközelebbi múlt egyik nagy londoni sikerét,  Martin </w:t>
      </w:r>
      <w:proofErr w:type="spellStart"/>
      <w:r w:rsidRPr="00F656D5">
        <w:rPr>
          <w:rFonts w:ascii="Times New Roman" w:hAnsi="Times New Roman" w:cs="Times New Roman"/>
          <w:sz w:val="24"/>
          <w:szCs w:val="24"/>
        </w:rPr>
        <w:t>McDonagh</w:t>
      </w:r>
      <w:proofErr w:type="spellEnd"/>
      <w:r w:rsidRPr="00F656D5">
        <w:rPr>
          <w:rFonts w:ascii="Times New Roman" w:hAnsi="Times New Roman" w:cs="Times New Roman"/>
          <w:sz w:val="24"/>
          <w:szCs w:val="24"/>
        </w:rPr>
        <w:t xml:space="preserve"> Hóhérok című darabját mutattuk be, Gothár Péter rendezésében. Gothár Péter és az ír származású szerző művészi találkozása igen jelentős színházi esemény volt a 2000-es évek elején. Gothár kivételesen érti és érzi </w:t>
      </w:r>
      <w:proofErr w:type="spellStart"/>
      <w:r w:rsidRPr="00F656D5">
        <w:rPr>
          <w:rFonts w:ascii="Times New Roman" w:hAnsi="Times New Roman" w:cs="Times New Roman"/>
          <w:sz w:val="24"/>
          <w:szCs w:val="24"/>
        </w:rPr>
        <w:t>McDonagh</w:t>
      </w:r>
      <w:proofErr w:type="spellEnd"/>
      <w:r w:rsidRPr="00F656D5">
        <w:rPr>
          <w:rFonts w:ascii="Times New Roman" w:hAnsi="Times New Roman" w:cs="Times New Roman"/>
          <w:sz w:val="24"/>
          <w:szCs w:val="24"/>
        </w:rPr>
        <w:t xml:space="preserve"> világát és világlátását.. Ezzel a tartalmi és formai biztonsággal fordult most is, az elmúló idővel, az elenyésző hírnévért folytatott küzdelemről, a fekete humort leleményes nyelven elbeszélő történet felé. Ebben jelentős segítségére volt, állandó alkotótársa, </w:t>
      </w:r>
      <w:proofErr w:type="spellStart"/>
      <w:r w:rsidRPr="00F656D5">
        <w:rPr>
          <w:rFonts w:ascii="Times New Roman" w:hAnsi="Times New Roman" w:cs="Times New Roman"/>
          <w:sz w:val="24"/>
          <w:szCs w:val="24"/>
        </w:rPr>
        <w:t>Morcsányi</w:t>
      </w:r>
      <w:proofErr w:type="spellEnd"/>
      <w:r w:rsidRPr="00F656D5">
        <w:rPr>
          <w:rFonts w:ascii="Times New Roman" w:hAnsi="Times New Roman" w:cs="Times New Roman"/>
          <w:sz w:val="24"/>
          <w:szCs w:val="24"/>
        </w:rPr>
        <w:t xml:space="preserve"> Géza eleven és szellemes fordítása is. Az előadás sikerrel folytatja a Katona sorozatát a kortárs európai drámák bemutatására. </w:t>
      </w:r>
    </w:p>
    <w:p w:rsidR="00644592" w:rsidRPr="00F656D5" w:rsidRDefault="00644592" w:rsidP="00644592">
      <w:pPr>
        <w:rPr>
          <w:rFonts w:ascii="Times New Roman" w:hAnsi="Times New Roman" w:cs="Times New Roman"/>
          <w:sz w:val="24"/>
          <w:szCs w:val="24"/>
        </w:rPr>
      </w:pPr>
      <w:r w:rsidRPr="00F656D5">
        <w:rPr>
          <w:rFonts w:ascii="Times New Roman" w:hAnsi="Times New Roman" w:cs="Times New Roman"/>
          <w:sz w:val="24"/>
          <w:szCs w:val="24"/>
        </w:rPr>
        <w:t xml:space="preserve">                A Nagyszínpad utolsó bemutatója az évadban, Puskin Borisz Godunov című drámája volt. Puskin darabja a romantika korának közepén keletkezett, ám messze meghaladta kora színházi stílusát, és mind hangvételében, mind írói technikájában későbbi korszakok dramaturgiája jelent meg benne. Zsámbéki Gábor rendezésében megmutatkoznak a dráma ilyen sajátosságai is, és az expresszív megvalósítás segít érvényre juttatni azokat. Puskint és ilyenképp Zsámbékit sem Borisz Godunov cár nagyívű történetének elbeszélése érdekli elsősorban, hanem a történetet kísérő és befolyásoló hatalmi játszmák, politikai harcok és olykor akár a véletlenek, történelmet befolyásoló perspektívája. Különleges, ám némileg kockázatos vállalkozásként, a magyar színházi hagyománytól eltérő módon, az érzelmek helyett, elsősorban az értelemre ható előadás született. </w:t>
      </w:r>
    </w:p>
    <w:p w:rsidR="00644592" w:rsidRPr="00F656D5" w:rsidRDefault="00644592" w:rsidP="00644592">
      <w:pPr>
        <w:rPr>
          <w:rFonts w:ascii="Times New Roman" w:hAnsi="Times New Roman" w:cs="Times New Roman"/>
          <w:sz w:val="24"/>
          <w:szCs w:val="24"/>
        </w:rPr>
      </w:pPr>
    </w:p>
    <w:p w:rsidR="00644592" w:rsidRPr="00F656D5" w:rsidRDefault="00644592" w:rsidP="00644592">
      <w:pPr>
        <w:rPr>
          <w:rFonts w:ascii="Times New Roman" w:hAnsi="Times New Roman" w:cs="Times New Roman"/>
          <w:sz w:val="24"/>
          <w:szCs w:val="24"/>
        </w:rPr>
      </w:pPr>
      <w:r w:rsidRPr="00F656D5">
        <w:rPr>
          <w:rFonts w:ascii="Times New Roman" w:hAnsi="Times New Roman" w:cs="Times New Roman"/>
          <w:sz w:val="24"/>
          <w:szCs w:val="24"/>
        </w:rPr>
        <w:t xml:space="preserve">A Kamrában elsőként Ferdinand von </w:t>
      </w:r>
      <w:proofErr w:type="spellStart"/>
      <w:r w:rsidRPr="00F656D5">
        <w:rPr>
          <w:rFonts w:ascii="Times New Roman" w:hAnsi="Times New Roman" w:cs="Times New Roman"/>
          <w:sz w:val="24"/>
          <w:szCs w:val="24"/>
        </w:rPr>
        <w:t>Schirach</w:t>
      </w:r>
      <w:proofErr w:type="spellEnd"/>
      <w:r w:rsidRPr="00F656D5">
        <w:rPr>
          <w:rFonts w:ascii="Times New Roman" w:hAnsi="Times New Roman" w:cs="Times New Roman"/>
          <w:sz w:val="24"/>
          <w:szCs w:val="24"/>
        </w:rPr>
        <w:t xml:space="preserve">: Terror című, Németországban számos színházban bemutatott és nagy viharokat keltő darabját mutattuk be. Előadásunk közvetlenül reagál és kérdez rá olyan erkölcsi dilemmákra, amelyeket a minket körülvevő világ drámai változása vet föl, ám e darab felszólítása nélkül, feltehetően nem gondolunk rá - mit tennénk, ha… A darab elképzelt, de elképzelhető esetet jár körül: egy vadászpilóta lelő egy eltérített utasszállító gépet, hogy elkerülje annak tömegek által látogatott területre csapódását. A darab interaktív lehetőséget ad, hogy a nézők, legfőképpen a maguk számára, megfogalmazzák gondolataikat és véleményüket ennek kapcsán. Az előadást, a színház rendszeres vendégeként, Dömötör András rendezte. </w:t>
      </w:r>
    </w:p>
    <w:p w:rsidR="00644592" w:rsidRPr="00F656D5" w:rsidRDefault="00644592" w:rsidP="00644592">
      <w:pPr>
        <w:rPr>
          <w:rFonts w:ascii="Times New Roman" w:hAnsi="Times New Roman" w:cs="Times New Roman"/>
          <w:sz w:val="24"/>
          <w:szCs w:val="24"/>
        </w:rPr>
      </w:pPr>
      <w:proofErr w:type="spellStart"/>
      <w:r w:rsidRPr="00F656D5">
        <w:rPr>
          <w:rFonts w:ascii="Times New Roman" w:hAnsi="Times New Roman" w:cs="Times New Roman"/>
          <w:sz w:val="24"/>
          <w:szCs w:val="24"/>
        </w:rPr>
        <w:t>Günter</w:t>
      </w:r>
      <w:proofErr w:type="spellEnd"/>
      <w:r w:rsidRPr="00F656D5">
        <w:rPr>
          <w:rFonts w:ascii="Times New Roman" w:hAnsi="Times New Roman" w:cs="Times New Roman"/>
          <w:sz w:val="24"/>
          <w:szCs w:val="24"/>
        </w:rPr>
        <w:t xml:space="preserve"> </w:t>
      </w:r>
      <w:proofErr w:type="spellStart"/>
      <w:r w:rsidRPr="00F656D5">
        <w:rPr>
          <w:rFonts w:ascii="Times New Roman" w:hAnsi="Times New Roman" w:cs="Times New Roman"/>
          <w:sz w:val="24"/>
          <w:szCs w:val="24"/>
        </w:rPr>
        <w:t>Grass</w:t>
      </w:r>
      <w:proofErr w:type="spellEnd"/>
      <w:r w:rsidRPr="00F656D5">
        <w:rPr>
          <w:rFonts w:ascii="Times New Roman" w:hAnsi="Times New Roman" w:cs="Times New Roman"/>
          <w:sz w:val="24"/>
          <w:szCs w:val="24"/>
        </w:rPr>
        <w:t xml:space="preserve"> regényének, a Bádogdobnak adaptációjával (színpadra alkalmazta Mikó Csaba), nem pusztán egy méltán világhírű mű került nézőink elé, eredeti megfogalmazásban, de a tavalyi évhez hasonlóan, ezzel az előadással is folytatódott a fiatal, </w:t>
      </w:r>
      <w:proofErr w:type="spellStart"/>
      <w:r w:rsidRPr="00F656D5">
        <w:rPr>
          <w:rFonts w:ascii="Times New Roman" w:hAnsi="Times New Roman" w:cs="Times New Roman"/>
          <w:sz w:val="24"/>
          <w:szCs w:val="24"/>
        </w:rPr>
        <w:t>pályákezdő</w:t>
      </w:r>
      <w:proofErr w:type="spellEnd"/>
      <w:r w:rsidRPr="00F656D5">
        <w:rPr>
          <w:rFonts w:ascii="Times New Roman" w:hAnsi="Times New Roman" w:cs="Times New Roman"/>
          <w:sz w:val="24"/>
          <w:szCs w:val="24"/>
        </w:rPr>
        <w:t xml:space="preserve"> rendezőkkel való szisztematikus együttműködés. Hegymegi Máté azonban nem pusztán fiatal rendező, hanem olyan alkotó, aki a fizikai színház  területéről érkezett, ezért meghívása a társulat számára is újdonságot, kihívást jelentett, és lehetőséget, hogy járatlan utakon próbálják ki magukat. </w:t>
      </w:r>
    </w:p>
    <w:p w:rsidR="00644592" w:rsidRPr="00F656D5" w:rsidRDefault="00644592" w:rsidP="00644592">
      <w:pPr>
        <w:rPr>
          <w:rFonts w:ascii="Times New Roman" w:hAnsi="Times New Roman" w:cs="Times New Roman"/>
          <w:sz w:val="24"/>
          <w:szCs w:val="24"/>
        </w:rPr>
      </w:pPr>
      <w:r w:rsidRPr="00F656D5">
        <w:rPr>
          <w:rFonts w:ascii="Times New Roman" w:hAnsi="Times New Roman" w:cs="Times New Roman"/>
          <w:sz w:val="24"/>
          <w:szCs w:val="24"/>
        </w:rPr>
        <w:t xml:space="preserve">A Katona a magyar társadalom problémái mellett az általános és egyetemes krízishelyzetek fel- és bemutatására is törekszik, illetve fontosnak tartjuk, hogy az egzisztenciális emberi kiszolgáltatottság állandó jelenlétére is utaljunk. Ezt a törekvésünket képviseli </w:t>
      </w:r>
      <w:proofErr w:type="spellStart"/>
      <w:r w:rsidRPr="00F656D5">
        <w:rPr>
          <w:rFonts w:ascii="Times New Roman" w:hAnsi="Times New Roman" w:cs="Times New Roman"/>
          <w:sz w:val="24"/>
          <w:szCs w:val="24"/>
        </w:rPr>
        <w:t>Frances</w:t>
      </w:r>
      <w:proofErr w:type="spellEnd"/>
      <w:r w:rsidRPr="00F656D5">
        <w:rPr>
          <w:rFonts w:ascii="Times New Roman" w:hAnsi="Times New Roman" w:cs="Times New Roman"/>
          <w:sz w:val="24"/>
          <w:szCs w:val="24"/>
        </w:rPr>
        <w:t xml:space="preserve"> </w:t>
      </w:r>
      <w:proofErr w:type="spellStart"/>
      <w:r w:rsidRPr="00F656D5">
        <w:rPr>
          <w:rFonts w:ascii="Times New Roman" w:hAnsi="Times New Roman" w:cs="Times New Roman"/>
          <w:sz w:val="24"/>
          <w:szCs w:val="24"/>
        </w:rPr>
        <w:t>Ya-Chu</w:t>
      </w:r>
      <w:proofErr w:type="spellEnd"/>
      <w:r w:rsidRPr="00F656D5">
        <w:rPr>
          <w:rFonts w:ascii="Times New Roman" w:hAnsi="Times New Roman" w:cs="Times New Roman"/>
          <w:sz w:val="24"/>
          <w:szCs w:val="24"/>
        </w:rPr>
        <w:t xml:space="preserve"> </w:t>
      </w:r>
      <w:proofErr w:type="spellStart"/>
      <w:r w:rsidRPr="00F656D5">
        <w:rPr>
          <w:rFonts w:ascii="Times New Roman" w:hAnsi="Times New Roman" w:cs="Times New Roman"/>
          <w:sz w:val="24"/>
          <w:szCs w:val="24"/>
        </w:rPr>
        <w:t>Cowhig</w:t>
      </w:r>
      <w:proofErr w:type="spellEnd"/>
      <w:r w:rsidRPr="00F656D5">
        <w:rPr>
          <w:rFonts w:ascii="Times New Roman" w:hAnsi="Times New Roman" w:cs="Times New Roman"/>
          <w:sz w:val="24"/>
          <w:szCs w:val="24"/>
        </w:rPr>
        <w:t>, Amerikában élő, kínai írónő drámájának az A tökéletes boldogság világa-</w:t>
      </w:r>
      <w:proofErr w:type="spellStart"/>
      <w:r w:rsidRPr="00F656D5">
        <w:rPr>
          <w:rFonts w:ascii="Times New Roman" w:hAnsi="Times New Roman" w:cs="Times New Roman"/>
          <w:sz w:val="24"/>
          <w:szCs w:val="24"/>
        </w:rPr>
        <w:t>nak</w:t>
      </w:r>
      <w:proofErr w:type="spellEnd"/>
      <w:r w:rsidRPr="00F656D5">
        <w:rPr>
          <w:rFonts w:ascii="Times New Roman" w:hAnsi="Times New Roman" w:cs="Times New Roman"/>
          <w:sz w:val="24"/>
          <w:szCs w:val="24"/>
        </w:rPr>
        <w:t xml:space="preserve"> bemutatása, Máté Gábor rendezésében. A bemutató fogadtatása igazolta azt a elképzelést, hogy bár a történet a tőlünk távoli Kínában játszódik, mégsem egzotikuma, egyedisége hat. </w:t>
      </w:r>
      <w:r w:rsidRPr="00F656D5">
        <w:rPr>
          <w:rFonts w:ascii="Times New Roman" w:hAnsi="Times New Roman" w:cs="Times New Roman"/>
          <w:sz w:val="24"/>
          <w:szCs w:val="24"/>
        </w:rPr>
        <w:lastRenderedPageBreak/>
        <w:t xml:space="preserve">Az előadás erőteljes formanyelve segítségével, a kilátástalan kiszolgáltatottságban élő főszereplő, Napsugár története -Mészáros Blanka megindító alakításában-, megtalálja az utat a közönséghez, itt és most is érvényesen. </w:t>
      </w:r>
    </w:p>
    <w:p w:rsidR="00644592" w:rsidRPr="00F656D5" w:rsidRDefault="00644592" w:rsidP="00644592">
      <w:pPr>
        <w:rPr>
          <w:rFonts w:ascii="Times New Roman" w:hAnsi="Times New Roman" w:cs="Times New Roman"/>
          <w:sz w:val="24"/>
          <w:szCs w:val="24"/>
        </w:rPr>
      </w:pPr>
      <w:r w:rsidRPr="00F656D5">
        <w:rPr>
          <w:rFonts w:ascii="Times New Roman" w:hAnsi="Times New Roman" w:cs="Times New Roman"/>
          <w:sz w:val="24"/>
          <w:szCs w:val="24"/>
        </w:rPr>
        <w:t xml:space="preserve">Kamra utolsó bemutatója, problematikájában hasonló kérdéseket vet föl, mint a fentebb említett  kortárs darab. Színházi értelemben kifejezetten izgalmas látni, hogyan ragadja meg a jóra törekvő egyén és a társadalom, a politika és háború viszonyát a két mű. Egy kétségtelen klasszikus, </w:t>
      </w:r>
      <w:proofErr w:type="spellStart"/>
      <w:r w:rsidRPr="00F656D5">
        <w:rPr>
          <w:rFonts w:ascii="Times New Roman" w:hAnsi="Times New Roman" w:cs="Times New Roman"/>
          <w:sz w:val="24"/>
          <w:szCs w:val="24"/>
        </w:rPr>
        <w:t>Bertolt</w:t>
      </w:r>
      <w:proofErr w:type="spellEnd"/>
      <w:r w:rsidRPr="00F656D5">
        <w:rPr>
          <w:rFonts w:ascii="Times New Roman" w:hAnsi="Times New Roman" w:cs="Times New Roman"/>
          <w:sz w:val="24"/>
          <w:szCs w:val="24"/>
        </w:rPr>
        <w:t xml:space="preserve"> Brecht Kaukázusi krétakör-e, Székely Kriszta markáns színházi gesztusokat alkalmazó, ugyanakkor a színészi játékot ezúttal is bátorító és erősítő rendezésében, Pálmai Anna főszereplésével került színre május 26-án. </w:t>
      </w:r>
    </w:p>
    <w:p w:rsidR="00644592" w:rsidRPr="00F656D5" w:rsidRDefault="00644592" w:rsidP="00644592">
      <w:pPr>
        <w:rPr>
          <w:rFonts w:ascii="Times New Roman" w:hAnsi="Times New Roman" w:cs="Times New Roman"/>
          <w:sz w:val="24"/>
          <w:szCs w:val="24"/>
        </w:rPr>
      </w:pPr>
    </w:p>
    <w:p w:rsidR="00644592" w:rsidRPr="00F656D5" w:rsidRDefault="00644592" w:rsidP="00644592">
      <w:pPr>
        <w:rPr>
          <w:rFonts w:ascii="Times New Roman" w:hAnsi="Times New Roman" w:cs="Times New Roman"/>
          <w:sz w:val="24"/>
          <w:szCs w:val="24"/>
        </w:rPr>
      </w:pPr>
      <w:r w:rsidRPr="00F656D5">
        <w:rPr>
          <w:rFonts w:ascii="Times New Roman" w:hAnsi="Times New Roman" w:cs="Times New Roman"/>
          <w:sz w:val="24"/>
          <w:szCs w:val="24"/>
        </w:rPr>
        <w:t xml:space="preserve">A Sufni viszonylag egyszerűbb működtetése, amely technikai korlátaiból és méretétől fakad, több előnnyel is jár. Részint ez teszi lehetővé, hogy rugalmasan, előre esetleg nem látott produkciók jöhessenek létre, és hogy kifejezetten kamara jellegű, kevés szereplős, színészi </w:t>
      </w:r>
      <w:r w:rsidRPr="00F656D5">
        <w:rPr>
          <w:rFonts w:ascii="Times New Roman" w:hAnsi="Times New Roman" w:cs="Times New Roman"/>
          <w:i/>
          <w:sz w:val="24"/>
          <w:szCs w:val="24"/>
        </w:rPr>
        <w:t>közeliket</w:t>
      </w:r>
      <w:r w:rsidRPr="00F656D5">
        <w:rPr>
          <w:rFonts w:ascii="Times New Roman" w:hAnsi="Times New Roman" w:cs="Times New Roman"/>
          <w:sz w:val="24"/>
          <w:szCs w:val="24"/>
        </w:rPr>
        <w:t xml:space="preserve"> igénylő műveket mutassunk be itt. Az elmúlt évadban két kortárs darab került itt színre. Philip </w:t>
      </w:r>
      <w:proofErr w:type="spellStart"/>
      <w:r w:rsidRPr="00F656D5">
        <w:rPr>
          <w:rFonts w:ascii="Times New Roman" w:hAnsi="Times New Roman" w:cs="Times New Roman"/>
          <w:sz w:val="24"/>
          <w:szCs w:val="24"/>
        </w:rPr>
        <w:t>Löhle</w:t>
      </w:r>
      <w:proofErr w:type="spellEnd"/>
      <w:r w:rsidRPr="00F656D5">
        <w:rPr>
          <w:rFonts w:ascii="Times New Roman" w:hAnsi="Times New Roman" w:cs="Times New Roman"/>
          <w:sz w:val="24"/>
          <w:szCs w:val="24"/>
        </w:rPr>
        <w:t xml:space="preserve">: Nem vagyunk mi barbárok című drámája igazán húsbavágó témát tárgyal, amikor a menekültválságot vizsgálja a jóléti, befogadó államok, illetve ezeknek nyárspolgárai magatartása felől. Az előadás a kidolgozott, pontos színészi játék mellett azzal is kitűnik, hogy a Katona színházi nevelési programjának, a Behívó- </w:t>
      </w:r>
      <w:proofErr w:type="spellStart"/>
      <w:r w:rsidRPr="00F656D5">
        <w:rPr>
          <w:rFonts w:ascii="Times New Roman" w:hAnsi="Times New Roman" w:cs="Times New Roman"/>
          <w:sz w:val="24"/>
          <w:szCs w:val="24"/>
        </w:rPr>
        <w:t>nak</w:t>
      </w:r>
      <w:proofErr w:type="spellEnd"/>
      <w:r w:rsidRPr="00F656D5">
        <w:rPr>
          <w:rFonts w:ascii="Times New Roman" w:hAnsi="Times New Roman" w:cs="Times New Roman"/>
          <w:sz w:val="24"/>
          <w:szCs w:val="24"/>
        </w:rPr>
        <w:t xml:space="preserve"> résztvevői is közreműködnek az előadásban. A rendező Vajdai Vilmos. </w:t>
      </w:r>
    </w:p>
    <w:p w:rsidR="00644592" w:rsidRPr="00F656D5" w:rsidRDefault="00644592" w:rsidP="00644592">
      <w:pPr>
        <w:rPr>
          <w:rFonts w:ascii="Times New Roman" w:hAnsi="Times New Roman" w:cs="Times New Roman"/>
          <w:sz w:val="24"/>
          <w:szCs w:val="24"/>
        </w:rPr>
      </w:pPr>
      <w:proofErr w:type="spellStart"/>
      <w:r w:rsidRPr="00F656D5">
        <w:rPr>
          <w:rFonts w:ascii="Times New Roman" w:hAnsi="Times New Roman" w:cs="Times New Roman"/>
          <w:sz w:val="24"/>
          <w:szCs w:val="24"/>
        </w:rPr>
        <w:t>Duncan</w:t>
      </w:r>
      <w:proofErr w:type="spellEnd"/>
      <w:r w:rsidRPr="00F656D5">
        <w:rPr>
          <w:rFonts w:ascii="Times New Roman" w:hAnsi="Times New Roman" w:cs="Times New Roman"/>
          <w:sz w:val="24"/>
          <w:szCs w:val="24"/>
        </w:rPr>
        <w:t xml:space="preserve"> MacMillan Lélegezz című műve az előbbi bemutatóval szemben, egy sorsfordulót, illetve </w:t>
      </w:r>
      <w:proofErr w:type="spellStart"/>
      <w:r w:rsidRPr="00F656D5">
        <w:rPr>
          <w:rFonts w:ascii="Times New Roman" w:hAnsi="Times New Roman" w:cs="Times New Roman"/>
          <w:sz w:val="24"/>
          <w:szCs w:val="24"/>
        </w:rPr>
        <w:t>krizishelyzetet</w:t>
      </w:r>
      <w:proofErr w:type="spellEnd"/>
      <w:r w:rsidRPr="00F656D5">
        <w:rPr>
          <w:rFonts w:ascii="Times New Roman" w:hAnsi="Times New Roman" w:cs="Times New Roman"/>
          <w:sz w:val="24"/>
          <w:szCs w:val="24"/>
        </w:rPr>
        <w:t xml:space="preserve"> ragad meg, hogy ezen keresztül beszéljen a világ állapotáról is. Forgács Péter rendezését Pálos Hanna és Nagy Ervin őszinte, erős játéka is dicséri. </w:t>
      </w:r>
    </w:p>
    <w:p w:rsidR="00644592" w:rsidRPr="00F656D5" w:rsidRDefault="00644592" w:rsidP="00644592">
      <w:pPr>
        <w:rPr>
          <w:rFonts w:ascii="Times New Roman" w:hAnsi="Times New Roman" w:cs="Times New Roman"/>
          <w:sz w:val="24"/>
          <w:szCs w:val="24"/>
        </w:rPr>
      </w:pPr>
    </w:p>
    <w:p w:rsidR="00644592" w:rsidRPr="00F656D5" w:rsidRDefault="00644592" w:rsidP="00644592">
      <w:pPr>
        <w:rPr>
          <w:rFonts w:ascii="Times New Roman" w:hAnsi="Times New Roman" w:cs="Times New Roman"/>
          <w:sz w:val="24"/>
          <w:szCs w:val="24"/>
        </w:rPr>
      </w:pPr>
      <w:r w:rsidRPr="00F656D5">
        <w:rPr>
          <w:rFonts w:ascii="Times New Roman" w:hAnsi="Times New Roman" w:cs="Times New Roman"/>
          <w:sz w:val="24"/>
          <w:szCs w:val="24"/>
        </w:rPr>
        <w:t xml:space="preserve">Összességében elmondható, hogy miközben a Katona József Színház repertoárja műfaji, formai és tematikus értelemben is igen sokszínű, benne markánsan felismerhetőek az emberi megközelítés, művészi érdeklődés  és nézetek hasonló tendenciái, amellyel ez az állandó alkotóközösség és vendégei szemlélik a társadalom, a világ és az emberi sors kérdéseit. </w:t>
      </w:r>
    </w:p>
    <w:p w:rsidR="00644592" w:rsidRPr="00F656D5" w:rsidRDefault="00644592" w:rsidP="00644592">
      <w:pPr>
        <w:rPr>
          <w:rFonts w:ascii="Times New Roman" w:hAnsi="Times New Roman" w:cs="Times New Roman"/>
          <w:sz w:val="24"/>
          <w:szCs w:val="24"/>
        </w:rPr>
      </w:pPr>
      <w:r w:rsidRPr="00F656D5">
        <w:rPr>
          <w:rFonts w:ascii="Times New Roman" w:hAnsi="Times New Roman" w:cs="Times New Roman"/>
          <w:sz w:val="24"/>
          <w:szCs w:val="24"/>
        </w:rPr>
        <w:t xml:space="preserve">Az új bemutatók létrehozása mellett nagyon fontos szakmai feladat a repertoár előadások magas színvonalon történő továbbjátszása. </w:t>
      </w:r>
      <w:r w:rsidR="0000094B" w:rsidRPr="00F656D5">
        <w:rPr>
          <w:rFonts w:ascii="Times New Roman" w:hAnsi="Times New Roman" w:cs="Times New Roman"/>
          <w:sz w:val="24"/>
          <w:szCs w:val="24"/>
        </w:rPr>
        <w:t>A bemutatókon felül az évadban a Katonában 11, a Kamrában 12, míg a Sufniban 7 korábbi előadást tartottunk repertoáron.</w:t>
      </w:r>
    </w:p>
    <w:p w:rsidR="00644592" w:rsidRDefault="00644592" w:rsidP="00644592">
      <w:pPr>
        <w:rPr>
          <w:rFonts w:ascii="Times New Roman" w:hAnsi="Times New Roman" w:cs="Times New Roman"/>
          <w:sz w:val="24"/>
          <w:szCs w:val="24"/>
        </w:rPr>
      </w:pPr>
    </w:p>
    <w:p w:rsidR="007223DF" w:rsidRDefault="007223DF" w:rsidP="00644592">
      <w:pPr>
        <w:rPr>
          <w:rFonts w:ascii="Times New Roman" w:hAnsi="Times New Roman" w:cs="Times New Roman"/>
          <w:sz w:val="24"/>
          <w:szCs w:val="24"/>
        </w:rPr>
      </w:pPr>
    </w:p>
    <w:p w:rsidR="007223DF" w:rsidRDefault="007223DF" w:rsidP="00644592">
      <w:pPr>
        <w:rPr>
          <w:rFonts w:ascii="Times New Roman" w:hAnsi="Times New Roman" w:cs="Times New Roman"/>
          <w:sz w:val="24"/>
          <w:szCs w:val="24"/>
        </w:rPr>
      </w:pPr>
    </w:p>
    <w:p w:rsidR="007223DF" w:rsidRDefault="007223DF" w:rsidP="00644592">
      <w:pPr>
        <w:rPr>
          <w:rFonts w:ascii="Times New Roman" w:hAnsi="Times New Roman" w:cs="Times New Roman"/>
          <w:sz w:val="24"/>
          <w:szCs w:val="24"/>
        </w:rPr>
      </w:pPr>
    </w:p>
    <w:p w:rsidR="007223DF" w:rsidRDefault="007223DF" w:rsidP="00644592">
      <w:pPr>
        <w:rPr>
          <w:rFonts w:ascii="Times New Roman" w:hAnsi="Times New Roman" w:cs="Times New Roman"/>
          <w:sz w:val="24"/>
          <w:szCs w:val="24"/>
        </w:rPr>
      </w:pPr>
    </w:p>
    <w:p w:rsidR="007223DF" w:rsidRDefault="007223DF" w:rsidP="00644592">
      <w:pPr>
        <w:rPr>
          <w:rFonts w:ascii="Times New Roman" w:hAnsi="Times New Roman" w:cs="Times New Roman"/>
          <w:sz w:val="24"/>
          <w:szCs w:val="24"/>
        </w:rPr>
      </w:pPr>
    </w:p>
    <w:p w:rsidR="007223DF" w:rsidRDefault="007223DF" w:rsidP="00644592">
      <w:pPr>
        <w:rPr>
          <w:rFonts w:ascii="Times New Roman" w:hAnsi="Times New Roman" w:cs="Times New Roman"/>
          <w:sz w:val="24"/>
          <w:szCs w:val="24"/>
        </w:rPr>
      </w:pPr>
    </w:p>
    <w:p w:rsidR="007223DF" w:rsidRPr="00F656D5" w:rsidRDefault="007223DF" w:rsidP="00644592">
      <w:pPr>
        <w:rPr>
          <w:rFonts w:ascii="Times New Roman" w:hAnsi="Times New Roman" w:cs="Times New Roman"/>
          <w:sz w:val="24"/>
          <w:szCs w:val="24"/>
        </w:rPr>
      </w:pPr>
    </w:p>
    <w:tbl>
      <w:tblPr>
        <w:tblW w:w="10271" w:type="dxa"/>
        <w:tblInd w:w="-605" w:type="dxa"/>
        <w:tblCellMar>
          <w:left w:w="70" w:type="dxa"/>
          <w:right w:w="70" w:type="dxa"/>
        </w:tblCellMar>
        <w:tblLook w:val="04A0" w:firstRow="1" w:lastRow="0" w:firstColumn="1" w:lastColumn="0" w:noHBand="0" w:noVBand="1"/>
      </w:tblPr>
      <w:tblGrid>
        <w:gridCol w:w="2900"/>
        <w:gridCol w:w="1559"/>
        <w:gridCol w:w="1520"/>
        <w:gridCol w:w="1032"/>
        <w:gridCol w:w="1417"/>
        <w:gridCol w:w="1843"/>
      </w:tblGrid>
      <w:tr w:rsidR="00F764BB" w:rsidRPr="00F656D5" w:rsidTr="00F764BB">
        <w:trPr>
          <w:trHeight w:val="264"/>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lastRenderedPageBreak/>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2016-17 évad</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 </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b/>
                <w:bCs/>
                <w:sz w:val="24"/>
                <w:szCs w:val="24"/>
                <w:lang w:eastAsia="hu-HU"/>
              </w:rPr>
            </w:pPr>
            <w:r w:rsidRPr="00F656D5">
              <w:rPr>
                <w:rFonts w:ascii="Times New Roman" w:eastAsia="Times New Roman" w:hAnsi="Times New Roman" w:cs="Times New Roman"/>
                <w:b/>
                <w:bCs/>
                <w:sz w:val="24"/>
                <w:szCs w:val="24"/>
                <w:lang w:eastAsia="hu-HU"/>
              </w:rPr>
              <w:t>Bemutatott előadás</w:t>
            </w:r>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b/>
                <w:bCs/>
                <w:sz w:val="24"/>
                <w:szCs w:val="24"/>
                <w:lang w:eastAsia="hu-HU"/>
              </w:rPr>
            </w:pPr>
            <w:r w:rsidRPr="00F656D5">
              <w:rPr>
                <w:rFonts w:ascii="Times New Roman" w:eastAsia="Times New Roman" w:hAnsi="Times New Roman" w:cs="Times New Roman"/>
                <w:b/>
                <w:bCs/>
                <w:sz w:val="24"/>
                <w:szCs w:val="24"/>
                <w:lang w:eastAsia="hu-HU"/>
              </w:rPr>
              <w:t>Bemutató időpontja</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b/>
                <w:bCs/>
                <w:sz w:val="24"/>
                <w:szCs w:val="24"/>
                <w:lang w:eastAsia="hu-HU"/>
              </w:rPr>
            </w:pPr>
            <w:r w:rsidRPr="00F656D5">
              <w:rPr>
                <w:rFonts w:ascii="Times New Roman" w:eastAsia="Times New Roman" w:hAnsi="Times New Roman" w:cs="Times New Roman"/>
                <w:b/>
                <w:bCs/>
                <w:sz w:val="24"/>
                <w:szCs w:val="24"/>
                <w:lang w:eastAsia="hu-HU"/>
              </w:rPr>
              <w:t xml:space="preserve">Bekerülési </w:t>
            </w:r>
            <w:proofErr w:type="spellStart"/>
            <w:r w:rsidRPr="00F656D5">
              <w:rPr>
                <w:rFonts w:ascii="Times New Roman" w:eastAsia="Times New Roman" w:hAnsi="Times New Roman" w:cs="Times New Roman"/>
                <w:b/>
                <w:bCs/>
                <w:sz w:val="24"/>
                <w:szCs w:val="24"/>
                <w:lang w:eastAsia="hu-HU"/>
              </w:rPr>
              <w:t>kltsg</w:t>
            </w:r>
            <w:proofErr w:type="spellEnd"/>
            <w:r w:rsidRPr="00F656D5">
              <w:rPr>
                <w:rFonts w:ascii="Times New Roman" w:eastAsia="Times New Roman" w:hAnsi="Times New Roman" w:cs="Times New Roman"/>
                <w:b/>
                <w:bCs/>
                <w:sz w:val="24"/>
                <w:szCs w:val="24"/>
                <w:lang w:eastAsia="hu-HU"/>
              </w:rPr>
              <w: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b/>
                <w:bCs/>
                <w:sz w:val="24"/>
                <w:szCs w:val="24"/>
                <w:lang w:eastAsia="hu-HU"/>
              </w:rPr>
            </w:pPr>
            <w:r w:rsidRPr="00F656D5">
              <w:rPr>
                <w:rFonts w:ascii="Times New Roman" w:eastAsia="Times New Roman" w:hAnsi="Times New Roman" w:cs="Times New Roman"/>
                <w:b/>
                <w:bCs/>
                <w:sz w:val="24"/>
                <w:szCs w:val="24"/>
                <w:lang w:eastAsia="hu-HU"/>
              </w:rPr>
              <w:t xml:space="preserve">Eddigi </w:t>
            </w:r>
            <w:proofErr w:type="spellStart"/>
            <w:r w:rsidRPr="00F656D5">
              <w:rPr>
                <w:rFonts w:ascii="Times New Roman" w:eastAsia="Times New Roman" w:hAnsi="Times New Roman" w:cs="Times New Roman"/>
                <w:b/>
                <w:bCs/>
                <w:sz w:val="24"/>
                <w:szCs w:val="24"/>
                <w:lang w:eastAsia="hu-HU"/>
              </w:rPr>
              <w:t>ea.szám</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b/>
                <w:bCs/>
                <w:sz w:val="24"/>
                <w:szCs w:val="24"/>
                <w:lang w:eastAsia="hu-HU"/>
              </w:rPr>
            </w:pPr>
            <w:r w:rsidRPr="00F656D5">
              <w:rPr>
                <w:rFonts w:ascii="Times New Roman" w:eastAsia="Times New Roman" w:hAnsi="Times New Roman" w:cs="Times New Roman"/>
                <w:b/>
                <w:bCs/>
                <w:sz w:val="24"/>
                <w:szCs w:val="24"/>
                <w:lang w:eastAsia="hu-HU"/>
              </w:rPr>
              <w:t>Nézőszám</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b/>
                <w:bCs/>
                <w:sz w:val="24"/>
                <w:szCs w:val="24"/>
                <w:lang w:eastAsia="hu-HU"/>
              </w:rPr>
            </w:pPr>
            <w:r w:rsidRPr="00F656D5">
              <w:rPr>
                <w:rFonts w:ascii="Times New Roman" w:eastAsia="Times New Roman" w:hAnsi="Times New Roman" w:cs="Times New Roman"/>
                <w:b/>
                <w:bCs/>
                <w:sz w:val="24"/>
                <w:szCs w:val="24"/>
                <w:lang w:eastAsia="hu-HU"/>
              </w:rPr>
              <w:t>Nettó jegybevétel</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Egy őrült naplója</w:t>
            </w:r>
          </w:p>
        </w:tc>
        <w:tc>
          <w:tcPr>
            <w:tcW w:w="1559" w:type="dxa"/>
            <w:tcBorders>
              <w:top w:val="nil"/>
              <w:left w:val="nil"/>
              <w:bottom w:val="nil"/>
              <w:right w:val="nil"/>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2016.07.22</w:t>
            </w:r>
          </w:p>
        </w:tc>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3 000 000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33</w:t>
            </w:r>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5051</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3 048 872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Terror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2016.10.08</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6 956 083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41</w:t>
            </w:r>
          </w:p>
        </w:tc>
        <w:tc>
          <w:tcPr>
            <w:tcW w:w="1417" w:type="dxa"/>
            <w:tcBorders>
              <w:top w:val="nil"/>
              <w:left w:val="nil"/>
              <w:bottom w:val="nil"/>
              <w:right w:val="nil"/>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4332</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13 292 455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A nők iskolája</w:t>
            </w:r>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2016.10.09</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9 391 509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31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11908</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25 347 418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 xml:space="preserve">Nóra - Karácsony </w:t>
            </w:r>
            <w:proofErr w:type="spellStart"/>
            <w:r w:rsidRPr="00F656D5">
              <w:rPr>
                <w:rFonts w:ascii="Times New Roman" w:eastAsia="Times New Roman" w:hAnsi="Times New Roman" w:cs="Times New Roman"/>
                <w:sz w:val="24"/>
                <w:szCs w:val="24"/>
                <w:lang w:eastAsia="hu-HU"/>
              </w:rPr>
              <w:t>Helmeréknél</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2016.12.21</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11 535 283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30</w:t>
            </w:r>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11600</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26 321 690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Bádogdob</w:t>
            </w:r>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2016.12.22</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8 013 265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24</w:t>
            </w:r>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2595</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6 691 675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Nem vagyunk mi barbárok</w:t>
            </w:r>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2017.01.07</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2 334 777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27</w:t>
            </w:r>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1581</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4 122 779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Lélegezz</w:t>
            </w:r>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2017.02.25</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2 849 498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28</w:t>
            </w:r>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1799</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4 370 220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A tökéletes boldogság világa</w:t>
            </w:r>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2017.03.11</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8 880 915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16</w:t>
            </w:r>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1674</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4 052 485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Hóhérok</w:t>
            </w:r>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2017.03.18</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15 615 387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14</w:t>
            </w:r>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5423</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11 474 653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A kaukázusi krétakör</w:t>
            </w:r>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2017.05.26</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9 891 674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7</w:t>
            </w:r>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771</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1 607 126 Ft</w:t>
            </w:r>
          </w:p>
        </w:tc>
      </w:tr>
      <w:tr w:rsidR="00F764BB" w:rsidRPr="00F656D5" w:rsidTr="00F764BB">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Borisz Godunov</w:t>
            </w:r>
          </w:p>
        </w:tc>
        <w:tc>
          <w:tcPr>
            <w:tcW w:w="1559"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2017.0</w:t>
            </w:r>
            <w:r w:rsidR="008807C1">
              <w:rPr>
                <w:rFonts w:ascii="Times New Roman" w:eastAsia="Times New Roman" w:hAnsi="Times New Roman" w:cs="Times New Roman"/>
                <w:sz w:val="24"/>
                <w:szCs w:val="24"/>
                <w:lang w:eastAsia="hu-HU"/>
              </w:rPr>
              <w:t>5</w:t>
            </w:r>
            <w:r w:rsidRPr="00F656D5">
              <w:rPr>
                <w:rFonts w:ascii="Times New Roman" w:eastAsia="Times New Roman" w:hAnsi="Times New Roman" w:cs="Times New Roman"/>
                <w:sz w:val="24"/>
                <w:szCs w:val="24"/>
                <w:lang w:eastAsia="hu-HU"/>
              </w:rPr>
              <w:t>.27</w:t>
            </w:r>
          </w:p>
        </w:tc>
        <w:tc>
          <w:tcPr>
            <w:tcW w:w="1520"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13 410 752 Ft</w:t>
            </w:r>
          </w:p>
        </w:tc>
        <w:tc>
          <w:tcPr>
            <w:tcW w:w="1032"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8</w:t>
            </w:r>
          </w:p>
        </w:tc>
        <w:tc>
          <w:tcPr>
            <w:tcW w:w="1417"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3042</w:t>
            </w:r>
          </w:p>
        </w:tc>
        <w:tc>
          <w:tcPr>
            <w:tcW w:w="1843" w:type="dxa"/>
            <w:tcBorders>
              <w:top w:val="nil"/>
              <w:left w:val="nil"/>
              <w:bottom w:val="single" w:sz="4" w:space="0" w:color="auto"/>
              <w:right w:val="single" w:sz="4" w:space="0" w:color="auto"/>
            </w:tcBorders>
            <w:shd w:val="clear" w:color="auto" w:fill="auto"/>
            <w:noWrap/>
            <w:vAlign w:val="bottom"/>
            <w:hideMark/>
          </w:tcPr>
          <w:p w:rsidR="00F764BB" w:rsidRPr="00F656D5" w:rsidRDefault="00F764BB" w:rsidP="00F764BB">
            <w:pPr>
              <w:spacing w:after="0" w:line="240" w:lineRule="auto"/>
              <w:jc w:val="right"/>
              <w:rPr>
                <w:rFonts w:ascii="Times New Roman" w:eastAsia="Times New Roman" w:hAnsi="Times New Roman" w:cs="Times New Roman"/>
                <w:sz w:val="24"/>
                <w:szCs w:val="24"/>
                <w:lang w:eastAsia="hu-HU"/>
              </w:rPr>
            </w:pPr>
            <w:r w:rsidRPr="00F656D5">
              <w:rPr>
                <w:rFonts w:ascii="Times New Roman" w:eastAsia="Times New Roman" w:hAnsi="Times New Roman" w:cs="Times New Roman"/>
                <w:sz w:val="24"/>
                <w:szCs w:val="24"/>
                <w:lang w:eastAsia="hu-HU"/>
              </w:rPr>
              <w:t>6 164 184 Ft</w:t>
            </w:r>
          </w:p>
        </w:tc>
      </w:tr>
    </w:tbl>
    <w:p w:rsidR="00644592" w:rsidRPr="00F656D5" w:rsidRDefault="00644592" w:rsidP="00644592">
      <w:pPr>
        <w:rPr>
          <w:rFonts w:ascii="Times New Roman" w:hAnsi="Times New Roman" w:cs="Times New Roman"/>
          <w:sz w:val="24"/>
          <w:szCs w:val="24"/>
        </w:rPr>
      </w:pPr>
    </w:p>
    <w:p w:rsidR="00644592" w:rsidRPr="00F656D5" w:rsidRDefault="00644592" w:rsidP="00644592">
      <w:pPr>
        <w:rPr>
          <w:rFonts w:ascii="Times New Roman" w:hAnsi="Times New Roman" w:cs="Times New Roman"/>
          <w:sz w:val="24"/>
          <w:szCs w:val="24"/>
        </w:rPr>
      </w:pPr>
    </w:p>
    <w:p w:rsidR="00644592" w:rsidRPr="00F656D5" w:rsidRDefault="00644592" w:rsidP="00644592">
      <w:pPr>
        <w:rPr>
          <w:rFonts w:ascii="Times New Roman" w:hAnsi="Times New Roman" w:cs="Times New Roman"/>
          <w:sz w:val="24"/>
          <w:szCs w:val="24"/>
        </w:rPr>
      </w:pPr>
    </w:p>
    <w:p w:rsidR="00644592" w:rsidRPr="00F656D5" w:rsidRDefault="00644592" w:rsidP="00644592">
      <w:pPr>
        <w:rPr>
          <w:rFonts w:ascii="Times New Roman" w:hAnsi="Times New Roman" w:cs="Times New Roman"/>
          <w:sz w:val="24"/>
          <w:szCs w:val="24"/>
        </w:rPr>
      </w:pPr>
    </w:p>
    <w:p w:rsidR="00644592" w:rsidRPr="00F656D5" w:rsidRDefault="00644592" w:rsidP="00644592">
      <w:pPr>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d. közönségkapcsolati rendszer bemutatása</w:t>
      </w:r>
    </w:p>
    <w:p w:rsidR="001D70F9" w:rsidRPr="00F656D5" w:rsidRDefault="001D70F9" w:rsidP="001D70F9">
      <w:pPr>
        <w:autoSpaceDE w:val="0"/>
        <w:autoSpaceDN w:val="0"/>
        <w:adjustRightInd w:val="0"/>
        <w:spacing w:after="0" w:line="240" w:lineRule="auto"/>
        <w:ind w:left="612" w:hanging="204"/>
        <w:jc w:val="both"/>
        <w:rPr>
          <w:rFonts w:ascii="Times New Roman" w:hAnsi="Times New Roman" w:cs="Times New Roman"/>
          <w:sz w:val="24"/>
          <w:szCs w:val="24"/>
        </w:rPr>
      </w:pPr>
      <w:r w:rsidRPr="00F656D5">
        <w:rPr>
          <w:rFonts w:ascii="Times New Roman" w:hAnsi="Times New Roman" w:cs="Times New Roman"/>
          <w:sz w:val="24"/>
          <w:szCs w:val="24"/>
        </w:rPr>
        <w:t>1. közönségszervezési munka bemutatása, ennek keretében különösen az évadra meghatározott feladatok és teljesítésük, a módszerek, eszközök és eredményesség tekintetében</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2. karitatív tevékenyég bemutatása, ennek keretében különösen a kedvezményrendszer, együttműködések, a művészeti munkához közvetlenül nem kapcsolódó tevékenységek ismertetése</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3. közösségépítő tevékenység, önkéntesek bevonása</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4. az egyenlő bánásmód jegyében tett intézkedések, az előadások akadálymentesítése</w:t>
      </w:r>
    </w:p>
    <w:p w:rsidR="005B44A4" w:rsidRDefault="005B44A4" w:rsidP="001D70F9">
      <w:pPr>
        <w:autoSpaceDE w:val="0"/>
        <w:autoSpaceDN w:val="0"/>
        <w:adjustRightInd w:val="0"/>
        <w:spacing w:after="0" w:line="240" w:lineRule="auto"/>
        <w:ind w:left="612" w:hanging="198"/>
        <w:jc w:val="both"/>
        <w:rPr>
          <w:rFonts w:ascii="Times New Roman" w:hAnsi="Times New Roman" w:cs="Times New Roman"/>
          <w:sz w:val="24"/>
          <w:szCs w:val="24"/>
        </w:rPr>
      </w:pPr>
    </w:p>
    <w:p w:rsidR="00E725D9" w:rsidRPr="00CA1896" w:rsidRDefault="00E725D9" w:rsidP="00E725D9">
      <w:pPr>
        <w:pStyle w:val="Listaszerbekezds"/>
        <w:numPr>
          <w:ilvl w:val="0"/>
          <w:numId w:val="3"/>
        </w:numPr>
        <w:ind w:left="0" w:firstLine="0"/>
        <w:jc w:val="both"/>
        <w:rPr>
          <w:b/>
          <w:color w:val="000000"/>
        </w:rPr>
      </w:pPr>
      <w:r w:rsidRPr="00CA1896">
        <w:rPr>
          <w:b/>
          <w:color w:val="000000"/>
        </w:rPr>
        <w:t>Közönségszervezési munka bemutatása</w:t>
      </w:r>
    </w:p>
    <w:p w:rsidR="00E725D9" w:rsidRPr="00CA1896" w:rsidRDefault="00E725D9" w:rsidP="00E725D9">
      <w:pPr>
        <w:widowControl w:val="0"/>
        <w:suppressAutoHyphens/>
        <w:jc w:val="both"/>
        <w:rPr>
          <w:color w:val="000000"/>
        </w:rPr>
      </w:pPr>
    </w:p>
    <w:p w:rsidR="00E725D9" w:rsidRPr="00CA1896" w:rsidRDefault="00E725D9" w:rsidP="00E725D9">
      <w:pPr>
        <w:pStyle w:val="Listaszerbekezds"/>
        <w:numPr>
          <w:ilvl w:val="1"/>
          <w:numId w:val="3"/>
        </w:numPr>
        <w:tabs>
          <w:tab w:val="clear" w:pos="1440"/>
        </w:tabs>
        <w:ind w:left="720" w:hanging="720"/>
        <w:jc w:val="both"/>
        <w:rPr>
          <w:color w:val="000000"/>
        </w:rPr>
      </w:pPr>
      <w:r w:rsidRPr="00CA1896">
        <w:rPr>
          <w:color w:val="000000"/>
        </w:rPr>
        <w:t>Online közönségkapcsolat: weboldalunkon nézőink teljes körű tájékoztatást kapnak a Katonáról, újdonságainkról, a műsorról. Jegyirodánk mellett jegyvásárlásra weboldalunkon is lehetőség nyílik, bankkártyás fizetéssel, kedvezményesen</w:t>
      </w:r>
    </w:p>
    <w:p w:rsidR="00E725D9" w:rsidRPr="00CA1896" w:rsidRDefault="00E725D9" w:rsidP="00E725D9">
      <w:pPr>
        <w:widowControl w:val="0"/>
        <w:numPr>
          <w:ilvl w:val="1"/>
          <w:numId w:val="3"/>
        </w:numPr>
        <w:tabs>
          <w:tab w:val="clear" w:pos="1440"/>
        </w:tabs>
        <w:suppressAutoHyphens/>
        <w:spacing w:after="0" w:line="240" w:lineRule="auto"/>
        <w:ind w:left="709" w:hanging="709"/>
        <w:jc w:val="both"/>
        <w:rPr>
          <w:color w:val="000000"/>
        </w:rPr>
      </w:pPr>
      <w:r w:rsidRPr="00CA1896">
        <w:rPr>
          <w:color w:val="000000"/>
        </w:rPr>
        <w:t>Együttműködések kialakítása más intézményekkel, vállalatokkal (2017-ben két új kiemelt partnerünk a Magyar Tudományos Akadémia és a Semmelweis Egyetem)</w:t>
      </w:r>
    </w:p>
    <w:p w:rsidR="00E725D9" w:rsidRPr="00CA1896" w:rsidRDefault="00E725D9" w:rsidP="00E725D9">
      <w:pPr>
        <w:widowControl w:val="0"/>
        <w:numPr>
          <w:ilvl w:val="1"/>
          <w:numId w:val="3"/>
        </w:numPr>
        <w:tabs>
          <w:tab w:val="clear" w:pos="1440"/>
        </w:tabs>
        <w:suppressAutoHyphens/>
        <w:spacing w:after="0" w:line="240" w:lineRule="auto"/>
        <w:ind w:left="0" w:firstLine="0"/>
        <w:jc w:val="both"/>
        <w:rPr>
          <w:color w:val="000000"/>
        </w:rPr>
      </w:pPr>
      <w:r w:rsidRPr="00CA1896">
        <w:rPr>
          <w:color w:val="000000"/>
        </w:rPr>
        <w:t>Ifjúsági programban részt vevő diákok folyamatos tájékoztatása és aktivizálása</w:t>
      </w:r>
    </w:p>
    <w:p w:rsidR="00E725D9" w:rsidRPr="00CA1896" w:rsidRDefault="00E725D9" w:rsidP="00E725D9">
      <w:pPr>
        <w:widowControl w:val="0"/>
        <w:numPr>
          <w:ilvl w:val="1"/>
          <w:numId w:val="3"/>
        </w:numPr>
        <w:tabs>
          <w:tab w:val="clear" w:pos="1440"/>
        </w:tabs>
        <w:suppressAutoHyphens/>
        <w:spacing w:after="0" w:line="240" w:lineRule="auto"/>
        <w:ind w:left="0" w:firstLine="0"/>
        <w:jc w:val="both"/>
        <w:rPr>
          <w:color w:val="000000"/>
        </w:rPr>
      </w:pPr>
      <w:r w:rsidRPr="00CA1896">
        <w:rPr>
          <w:color w:val="000000"/>
        </w:rPr>
        <w:t>Külsős rendezvényeken való megjelenések</w:t>
      </w:r>
    </w:p>
    <w:p w:rsidR="00E725D9" w:rsidRPr="00CA1896" w:rsidRDefault="00E725D9" w:rsidP="00E725D9">
      <w:pPr>
        <w:widowControl w:val="0"/>
        <w:numPr>
          <w:ilvl w:val="1"/>
          <w:numId w:val="3"/>
        </w:numPr>
        <w:tabs>
          <w:tab w:val="clear" w:pos="1440"/>
        </w:tabs>
        <w:suppressAutoHyphens/>
        <w:spacing w:after="0" w:line="240" w:lineRule="auto"/>
        <w:ind w:left="720" w:hanging="720"/>
        <w:jc w:val="both"/>
        <w:rPr>
          <w:color w:val="000000"/>
        </w:rPr>
      </w:pPr>
      <w:r w:rsidRPr="00CA1896">
        <w:rPr>
          <w:color w:val="000000"/>
        </w:rPr>
        <w:t>Havi műsor és szórólap terjesztése kávézókban, szórakozóhelyeken és jegyirodákban</w:t>
      </w:r>
    </w:p>
    <w:p w:rsidR="00E725D9" w:rsidRPr="00CA1896" w:rsidRDefault="00E725D9" w:rsidP="00E725D9">
      <w:pPr>
        <w:widowControl w:val="0"/>
        <w:numPr>
          <w:ilvl w:val="1"/>
          <w:numId w:val="3"/>
        </w:numPr>
        <w:tabs>
          <w:tab w:val="clear" w:pos="1440"/>
        </w:tabs>
        <w:suppressAutoHyphens/>
        <w:spacing w:after="0" w:line="240" w:lineRule="auto"/>
        <w:ind w:left="0" w:firstLine="0"/>
        <w:jc w:val="both"/>
        <w:rPr>
          <w:color w:val="000000"/>
        </w:rPr>
      </w:pPr>
      <w:r w:rsidRPr="00CA1896">
        <w:rPr>
          <w:color w:val="000000"/>
        </w:rPr>
        <w:t xml:space="preserve">Hírlevél taglistáinak bővítése </w:t>
      </w:r>
    </w:p>
    <w:p w:rsidR="00E725D9" w:rsidRPr="00CA1896" w:rsidRDefault="00E725D9" w:rsidP="00E725D9">
      <w:pPr>
        <w:widowControl w:val="0"/>
        <w:numPr>
          <w:ilvl w:val="1"/>
          <w:numId w:val="3"/>
        </w:numPr>
        <w:tabs>
          <w:tab w:val="clear" w:pos="1440"/>
        </w:tabs>
        <w:suppressAutoHyphens/>
        <w:spacing w:after="0" w:line="240" w:lineRule="auto"/>
        <w:ind w:left="720" w:hanging="720"/>
        <w:jc w:val="both"/>
        <w:rPr>
          <w:color w:val="000000"/>
        </w:rPr>
      </w:pPr>
      <w:r w:rsidRPr="00CA1896">
        <w:rPr>
          <w:color w:val="000000"/>
        </w:rPr>
        <w:t xml:space="preserve">Középiskolák felkutatása, csoportos jegyek értékesítése, tanárokkal való találkozók </w:t>
      </w:r>
      <w:r w:rsidRPr="00CA1896">
        <w:rPr>
          <w:color w:val="000000"/>
        </w:rPr>
        <w:lastRenderedPageBreak/>
        <w:t xml:space="preserve">szervezése, csoportoknak közönségtalálkozó szervezése </w:t>
      </w:r>
    </w:p>
    <w:p w:rsidR="00E725D9" w:rsidRPr="00CA1896" w:rsidRDefault="00E725D9" w:rsidP="00E725D9">
      <w:pPr>
        <w:widowControl w:val="0"/>
        <w:numPr>
          <w:ilvl w:val="1"/>
          <w:numId w:val="3"/>
        </w:numPr>
        <w:tabs>
          <w:tab w:val="clear" w:pos="1440"/>
        </w:tabs>
        <w:suppressAutoHyphens/>
        <w:spacing w:after="0" w:line="240" w:lineRule="auto"/>
        <w:ind w:left="0" w:firstLine="0"/>
        <w:jc w:val="both"/>
        <w:rPr>
          <w:color w:val="000000"/>
        </w:rPr>
      </w:pPr>
      <w:r w:rsidRPr="00CA1896">
        <w:rPr>
          <w:color w:val="000000"/>
        </w:rPr>
        <w:t>Vállalati intranetekben és belső kommunikációs felületeken való megjelenés</w:t>
      </w:r>
    </w:p>
    <w:p w:rsidR="00E725D9" w:rsidRPr="00CA1896" w:rsidRDefault="00E725D9" w:rsidP="00E725D9">
      <w:pPr>
        <w:pStyle w:val="Listaszerbekezds"/>
        <w:numPr>
          <w:ilvl w:val="1"/>
          <w:numId w:val="3"/>
        </w:numPr>
        <w:tabs>
          <w:tab w:val="clear" w:pos="1440"/>
        </w:tabs>
        <w:ind w:left="720" w:hanging="720"/>
        <w:jc w:val="both"/>
        <w:rPr>
          <w:color w:val="000000"/>
        </w:rPr>
      </w:pPr>
      <w:r w:rsidRPr="00CA1896">
        <w:rPr>
          <w:color w:val="000000"/>
        </w:rPr>
        <w:t>Egyetemi rendszerekben való kommunikáció (egyetemi hírlevelek, karrierközpontok)</w:t>
      </w:r>
    </w:p>
    <w:p w:rsidR="00E725D9" w:rsidRPr="00CA1896" w:rsidRDefault="00E725D9" w:rsidP="00E725D9">
      <w:pPr>
        <w:pStyle w:val="Listaszerbekezds"/>
        <w:numPr>
          <w:ilvl w:val="1"/>
          <w:numId w:val="3"/>
        </w:numPr>
        <w:tabs>
          <w:tab w:val="clear" w:pos="1440"/>
        </w:tabs>
        <w:ind w:left="0" w:firstLine="0"/>
        <w:jc w:val="both"/>
        <w:rPr>
          <w:color w:val="000000"/>
        </w:rPr>
      </w:pPr>
      <w:r w:rsidRPr="00CA1896">
        <w:rPr>
          <w:color w:val="000000"/>
        </w:rPr>
        <w:t>Feliratos előadások segítségével Budapesten élő külföldi közönség bevonása</w:t>
      </w:r>
    </w:p>
    <w:p w:rsidR="00E725D9" w:rsidRDefault="00E725D9" w:rsidP="00E725D9">
      <w:pPr>
        <w:widowControl w:val="0"/>
        <w:numPr>
          <w:ilvl w:val="1"/>
          <w:numId w:val="3"/>
        </w:numPr>
        <w:tabs>
          <w:tab w:val="clear" w:pos="1440"/>
        </w:tabs>
        <w:suppressAutoHyphens/>
        <w:spacing w:after="0" w:line="240" w:lineRule="auto"/>
        <w:ind w:left="720" w:hanging="720"/>
        <w:jc w:val="both"/>
        <w:rPr>
          <w:color w:val="000000"/>
        </w:rPr>
      </w:pPr>
      <w:r w:rsidRPr="00CA1896">
        <w:rPr>
          <w:color w:val="000000"/>
        </w:rPr>
        <w:t>Bizományos irodák felkutatása, a jegyértékesítés koordinálása a meglévő partnerirodák jegykontingensének kezelése</w:t>
      </w:r>
    </w:p>
    <w:p w:rsidR="002A7167" w:rsidRPr="00CA1896" w:rsidRDefault="002A7167" w:rsidP="00E725D9">
      <w:pPr>
        <w:widowControl w:val="0"/>
        <w:numPr>
          <w:ilvl w:val="1"/>
          <w:numId w:val="3"/>
        </w:numPr>
        <w:tabs>
          <w:tab w:val="clear" w:pos="1440"/>
        </w:tabs>
        <w:suppressAutoHyphens/>
        <w:spacing w:after="0" w:line="240" w:lineRule="auto"/>
        <w:ind w:left="720" w:hanging="720"/>
        <w:jc w:val="both"/>
        <w:rPr>
          <w:color w:val="000000"/>
        </w:rPr>
      </w:pPr>
      <w:r>
        <w:rPr>
          <w:color w:val="000000"/>
        </w:rPr>
        <w:t>Háromszíntű pártolói rendszer működtetése</w:t>
      </w:r>
    </w:p>
    <w:p w:rsidR="00E725D9" w:rsidRPr="00CA1896" w:rsidRDefault="00E725D9" w:rsidP="00E725D9">
      <w:pPr>
        <w:pStyle w:val="Listaszerbekezds"/>
        <w:jc w:val="both"/>
        <w:rPr>
          <w:color w:val="000000"/>
        </w:rPr>
      </w:pPr>
    </w:p>
    <w:p w:rsidR="00E725D9" w:rsidRPr="00CA1896" w:rsidRDefault="00E725D9" w:rsidP="00E725D9">
      <w:pPr>
        <w:jc w:val="both"/>
        <w:rPr>
          <w:color w:val="000000"/>
        </w:rPr>
      </w:pPr>
      <w:r w:rsidRPr="00CA1896">
        <w:rPr>
          <w:color w:val="000000"/>
        </w:rPr>
        <w:t>A közönségszervezési munka során azokra az eredményesnek bizonyuló folyamatokra és metódusokra helyezzük a hangsúlyt, melyek a rendelkezésre álló kapacitással a legköltséghatékonyabb megoldást nyújtják.</w:t>
      </w:r>
    </w:p>
    <w:p w:rsidR="00E725D9" w:rsidRPr="00CA1896" w:rsidRDefault="00E725D9" w:rsidP="00E725D9">
      <w:pPr>
        <w:jc w:val="both"/>
        <w:rPr>
          <w:color w:val="000000"/>
        </w:rPr>
      </w:pPr>
    </w:p>
    <w:p w:rsidR="00E725D9" w:rsidRPr="00CA1896" w:rsidRDefault="00E725D9" w:rsidP="00E725D9">
      <w:pPr>
        <w:jc w:val="both"/>
        <w:rPr>
          <w:color w:val="000000"/>
        </w:rPr>
      </w:pPr>
    </w:p>
    <w:p w:rsidR="00E725D9" w:rsidRPr="00CA1896" w:rsidRDefault="00E725D9" w:rsidP="00E725D9">
      <w:pPr>
        <w:pStyle w:val="Listaszerbekezds"/>
        <w:numPr>
          <w:ilvl w:val="0"/>
          <w:numId w:val="3"/>
        </w:numPr>
        <w:ind w:left="0" w:firstLine="0"/>
        <w:jc w:val="both"/>
        <w:rPr>
          <w:b/>
          <w:color w:val="000000"/>
        </w:rPr>
      </w:pPr>
      <w:r w:rsidRPr="00CA1896">
        <w:rPr>
          <w:b/>
          <w:color w:val="000000"/>
        </w:rPr>
        <w:t>Karitatív tevékenység bemutatása</w:t>
      </w:r>
    </w:p>
    <w:p w:rsidR="00E725D9" w:rsidRPr="00CA1896" w:rsidRDefault="00E725D9" w:rsidP="00E725D9">
      <w:pPr>
        <w:jc w:val="both"/>
        <w:rPr>
          <w:color w:val="000000"/>
        </w:rPr>
      </w:pPr>
    </w:p>
    <w:p w:rsidR="00E725D9" w:rsidRPr="00CA1896" w:rsidRDefault="00E725D9" w:rsidP="00E725D9">
      <w:pPr>
        <w:jc w:val="both"/>
        <w:rPr>
          <w:color w:val="000000"/>
        </w:rPr>
      </w:pPr>
      <w:r w:rsidRPr="00CA1896">
        <w:rPr>
          <w:color w:val="000000"/>
        </w:rPr>
        <w:t xml:space="preserve">Az évad során több alkalommal biztosítottuk általános és középiskolák számára a díjmentes színházba jutást korlátozott mennyiségű jegyekkel. Alkalmanként szintén támogatunk iskolai és közösségi eseményeket jegyekkel. </w:t>
      </w:r>
    </w:p>
    <w:p w:rsidR="00E725D9" w:rsidRPr="00CA1896" w:rsidRDefault="00E725D9" w:rsidP="00E725D9">
      <w:pPr>
        <w:jc w:val="both"/>
        <w:rPr>
          <w:color w:val="000000"/>
        </w:rPr>
      </w:pPr>
    </w:p>
    <w:p w:rsidR="00E725D9" w:rsidRPr="00CA1896" w:rsidRDefault="00E725D9" w:rsidP="00E725D9">
      <w:pPr>
        <w:jc w:val="both"/>
        <w:rPr>
          <w:color w:val="000000"/>
        </w:rPr>
      </w:pPr>
      <w:r w:rsidRPr="00CA1896">
        <w:rPr>
          <w:color w:val="000000"/>
        </w:rPr>
        <w:t xml:space="preserve">2016 decemberében a Város Mindenkié Alapítvány aktivistáit és gondozottjai tekinthették meg a </w:t>
      </w:r>
      <w:proofErr w:type="spellStart"/>
      <w:r w:rsidRPr="00CA1896">
        <w:rPr>
          <w:color w:val="000000"/>
        </w:rPr>
        <w:t>Rükverc</w:t>
      </w:r>
      <w:proofErr w:type="spellEnd"/>
      <w:r w:rsidRPr="00CA1896">
        <w:rPr>
          <w:color w:val="000000"/>
        </w:rPr>
        <w:t xml:space="preserve"> című előadást, melyet követően zártkörű közönségtalálkozót tartottunk számukra.</w:t>
      </w:r>
    </w:p>
    <w:p w:rsidR="002A7167" w:rsidRPr="00CA1896" w:rsidRDefault="002A7167" w:rsidP="00E725D9">
      <w:pPr>
        <w:jc w:val="both"/>
        <w:rPr>
          <w:color w:val="000000"/>
        </w:rPr>
      </w:pPr>
      <w:r>
        <w:rPr>
          <w:color w:val="000000"/>
        </w:rPr>
        <w:t>Karácsony előtt gyűjtést rendeztünk, ruhákat, élelmiszercsomagokat, tisztítószereket hoztak be a színházba mind  dolgozóink, mind nézőink, melyeket Szúcs-Bányatelep lakói között osztottuk szét.</w:t>
      </w:r>
    </w:p>
    <w:p w:rsidR="00E725D9" w:rsidRPr="00CA1896" w:rsidRDefault="00E725D9" w:rsidP="00E725D9">
      <w:pPr>
        <w:jc w:val="both"/>
        <w:rPr>
          <w:color w:val="000000"/>
        </w:rPr>
      </w:pPr>
      <w:r w:rsidRPr="00CA1896">
        <w:rPr>
          <w:color w:val="000000"/>
        </w:rPr>
        <w:t>2017 tavaszán a Menedék Egyesület tekintette meg az Illaberek című előadást, melyhez kapcsolódóan a színház előterében különböző programok kaptak helyet, az előadást követően pedig a nézők szakmai beszélgetésen vehettek részt.</w:t>
      </w:r>
    </w:p>
    <w:p w:rsidR="00E725D9" w:rsidRDefault="00E725D9" w:rsidP="00E725D9">
      <w:pPr>
        <w:pStyle w:val="Listaszerbekezds"/>
        <w:numPr>
          <w:ilvl w:val="0"/>
          <w:numId w:val="3"/>
        </w:numPr>
        <w:jc w:val="both"/>
        <w:rPr>
          <w:rFonts w:ascii="Times New Roman" w:hAnsi="Times New Roman" w:cs="Times New Roman"/>
          <w:b/>
        </w:rPr>
      </w:pPr>
      <w:r w:rsidRPr="00F656D5">
        <w:rPr>
          <w:rFonts w:ascii="Times New Roman" w:hAnsi="Times New Roman" w:cs="Times New Roman"/>
        </w:rPr>
        <w:t>közösségépítő tevékenység, önkéntesek bevonása</w:t>
      </w:r>
    </w:p>
    <w:p w:rsidR="00E725D9" w:rsidRDefault="00E725D9" w:rsidP="00E725D9">
      <w:pPr>
        <w:pStyle w:val="Listaszerbekezds"/>
        <w:ind w:left="0"/>
        <w:jc w:val="both"/>
        <w:rPr>
          <w:rFonts w:ascii="Times New Roman" w:hAnsi="Times New Roman" w:cs="Times New Roman"/>
          <w:b/>
        </w:rPr>
      </w:pPr>
    </w:p>
    <w:p w:rsidR="00E725D9" w:rsidRPr="00F656D5" w:rsidRDefault="00E725D9" w:rsidP="00E725D9">
      <w:pPr>
        <w:pStyle w:val="Listaszerbekezds"/>
        <w:ind w:left="0"/>
        <w:jc w:val="both"/>
        <w:rPr>
          <w:rFonts w:ascii="Times New Roman" w:hAnsi="Times New Roman" w:cs="Times New Roman"/>
          <w:b/>
        </w:rPr>
      </w:pPr>
    </w:p>
    <w:p w:rsidR="00E725D9" w:rsidRPr="00F656D5" w:rsidRDefault="00E725D9" w:rsidP="00E725D9">
      <w:pPr>
        <w:pStyle w:val="Listaszerbekezds"/>
        <w:ind w:left="0"/>
        <w:jc w:val="both"/>
        <w:rPr>
          <w:rFonts w:ascii="Times New Roman" w:hAnsi="Times New Roman" w:cs="Times New Roman"/>
        </w:rPr>
      </w:pPr>
      <w:r w:rsidRPr="00F656D5">
        <w:rPr>
          <w:rFonts w:ascii="Times New Roman" w:hAnsi="Times New Roman" w:cs="Times New Roman"/>
        </w:rPr>
        <w:t xml:space="preserve">2016 szeptemberében a társulat adományaiból a Szúcs-bányatelepen élő, halmozottan hátrányos helyzetű gyerekek iskolakezdését támogattuk. Szintén ezen a telepen elindítottunk az Autonómia Alapítvánnyal közösen egy házfelújítási programot az Adjuk össze! oldalon, amihez nézőink, társulatunk tagjai csatlakozhattak. A program segítségével három telepi ház felújítására került sor a Heves megyei </w:t>
      </w:r>
      <w:proofErr w:type="spellStart"/>
      <w:r w:rsidRPr="00F656D5">
        <w:rPr>
          <w:rFonts w:ascii="Times New Roman" w:hAnsi="Times New Roman" w:cs="Times New Roman"/>
        </w:rPr>
        <w:t>szegregátumban</w:t>
      </w:r>
      <w:proofErr w:type="spellEnd"/>
      <w:r w:rsidRPr="00F656D5">
        <w:rPr>
          <w:rFonts w:ascii="Times New Roman" w:hAnsi="Times New Roman" w:cs="Times New Roman"/>
        </w:rPr>
        <w:t>.</w:t>
      </w:r>
    </w:p>
    <w:p w:rsidR="00E725D9" w:rsidRPr="00CA1896" w:rsidRDefault="00E725D9" w:rsidP="00E725D9">
      <w:pPr>
        <w:jc w:val="both"/>
        <w:rPr>
          <w:color w:val="000000"/>
        </w:rPr>
      </w:pPr>
    </w:p>
    <w:p w:rsidR="00E725D9" w:rsidRPr="00CA1896" w:rsidRDefault="00E725D9" w:rsidP="00E725D9">
      <w:pPr>
        <w:numPr>
          <w:ilvl w:val="0"/>
          <w:numId w:val="4"/>
        </w:numPr>
        <w:spacing w:after="0" w:line="240" w:lineRule="auto"/>
        <w:ind w:left="426" w:hanging="475"/>
        <w:rPr>
          <w:color w:val="000000"/>
        </w:rPr>
      </w:pPr>
      <w:r w:rsidRPr="00CA1896">
        <w:rPr>
          <w:b/>
          <w:color w:val="000000"/>
        </w:rPr>
        <w:t xml:space="preserve"> Az egyenlő bánásmód jegyében tett intézkedések (előadások akadálymentesítése)</w:t>
      </w:r>
    </w:p>
    <w:p w:rsidR="00E725D9" w:rsidRPr="00CA1896" w:rsidRDefault="00E725D9" w:rsidP="00E725D9">
      <w:pPr>
        <w:jc w:val="both"/>
        <w:rPr>
          <w:color w:val="000000"/>
        </w:rPr>
      </w:pPr>
    </w:p>
    <w:p w:rsidR="00E725D9" w:rsidRPr="00CA1896" w:rsidRDefault="00E725D9" w:rsidP="00E725D9">
      <w:pPr>
        <w:jc w:val="both"/>
        <w:rPr>
          <w:color w:val="000000"/>
        </w:rPr>
      </w:pPr>
      <w:r w:rsidRPr="00CA1896">
        <w:rPr>
          <w:color w:val="000000"/>
        </w:rPr>
        <w:t>Az évad során négy alkalommal külső partner bevonásával látássérültek számára tettünk akadálymentessé előadásokat.</w:t>
      </w:r>
    </w:p>
    <w:p w:rsidR="00E725D9" w:rsidRPr="00CA1896" w:rsidRDefault="00E725D9" w:rsidP="00E725D9">
      <w:pPr>
        <w:jc w:val="both"/>
        <w:rPr>
          <w:color w:val="000000"/>
        </w:rPr>
      </w:pPr>
    </w:p>
    <w:p w:rsidR="00E725D9" w:rsidRPr="00CA1896" w:rsidRDefault="00E725D9" w:rsidP="00E725D9">
      <w:pPr>
        <w:jc w:val="both"/>
        <w:rPr>
          <w:color w:val="000000"/>
        </w:rPr>
      </w:pPr>
      <w:r w:rsidRPr="00CA1896">
        <w:rPr>
          <w:color w:val="000000"/>
        </w:rPr>
        <w:t>Színházunkban mozgássérült-felvonó és rámpák segítik kerekesszékes nézőink közlekedését, illetve speciálisan kialakított mosdóhelyiség áll rendelkezésükre.</w:t>
      </w:r>
    </w:p>
    <w:p w:rsidR="001D70F9" w:rsidRPr="00F656D5" w:rsidRDefault="001D70F9" w:rsidP="00777418">
      <w:pPr>
        <w:autoSpaceDE w:val="0"/>
        <w:autoSpaceDN w:val="0"/>
        <w:adjustRightInd w:val="0"/>
        <w:spacing w:after="0" w:line="240" w:lineRule="auto"/>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e. jegyértékesítési rendszer bemutatása</w:t>
      </w:r>
    </w:p>
    <w:p w:rsidR="001D70F9" w:rsidRPr="00F656D5" w:rsidRDefault="001D70F9" w:rsidP="001D70F9">
      <w:pPr>
        <w:autoSpaceDE w:val="0"/>
        <w:autoSpaceDN w:val="0"/>
        <w:adjustRightInd w:val="0"/>
        <w:spacing w:after="0" w:line="240" w:lineRule="auto"/>
        <w:ind w:left="612" w:hanging="204"/>
        <w:jc w:val="both"/>
        <w:rPr>
          <w:rFonts w:ascii="Times New Roman" w:hAnsi="Times New Roman" w:cs="Times New Roman"/>
          <w:sz w:val="24"/>
          <w:szCs w:val="24"/>
        </w:rPr>
      </w:pPr>
      <w:r w:rsidRPr="00F656D5">
        <w:rPr>
          <w:rFonts w:ascii="Times New Roman" w:hAnsi="Times New Roman" w:cs="Times New Roman"/>
          <w:sz w:val="24"/>
          <w:szCs w:val="24"/>
        </w:rPr>
        <w:t>1. marketingstratégia bemutatása,</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2. módszerei, eszközei, ennek keretében különösen a hálózat működtetése, területi hatókör, csatornák</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3. bérletek bemutatása mutatószámokkal, ennek keretében különös tekintettel a gyermek- és ifjúsági, nyugdíjas, felnőtt, középiskolai korosztálynak hirdetett, bérleteken belüli telítettségre</w:t>
      </w:r>
    </w:p>
    <w:p w:rsidR="001D70F9"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E725D9" w:rsidRPr="00CA1896" w:rsidRDefault="00E725D9" w:rsidP="00E725D9">
      <w:pPr>
        <w:jc w:val="both"/>
        <w:rPr>
          <w:color w:val="000000"/>
        </w:rPr>
      </w:pPr>
    </w:p>
    <w:p w:rsidR="00E725D9" w:rsidRPr="00CA1896" w:rsidRDefault="00E725D9" w:rsidP="00E725D9">
      <w:pPr>
        <w:pStyle w:val="Listaszerbekezds"/>
        <w:ind w:left="540" w:hanging="540"/>
        <w:jc w:val="both"/>
        <w:rPr>
          <w:b/>
          <w:color w:val="000000"/>
        </w:rPr>
      </w:pPr>
      <w:r w:rsidRPr="00CA1896">
        <w:rPr>
          <w:b/>
          <w:color w:val="000000"/>
        </w:rPr>
        <w:t xml:space="preserve">1. </w:t>
      </w:r>
      <w:r w:rsidRPr="00CA1896">
        <w:rPr>
          <w:b/>
          <w:color w:val="000000"/>
        </w:rPr>
        <w:tab/>
        <w:t>Marketingstratégia bemutatása</w:t>
      </w:r>
    </w:p>
    <w:p w:rsidR="00E725D9" w:rsidRPr="00CA1896" w:rsidRDefault="00E725D9" w:rsidP="00E725D9">
      <w:pPr>
        <w:pStyle w:val="Listaszerbekezds"/>
        <w:ind w:left="0"/>
        <w:jc w:val="both"/>
        <w:rPr>
          <w:b/>
          <w:color w:val="000000"/>
        </w:rPr>
      </w:pPr>
    </w:p>
    <w:p w:rsidR="00E725D9" w:rsidRPr="00CA1896" w:rsidRDefault="00E725D9" w:rsidP="00E725D9">
      <w:pPr>
        <w:jc w:val="both"/>
        <w:rPr>
          <w:color w:val="000000"/>
        </w:rPr>
      </w:pPr>
      <w:r w:rsidRPr="00CA1896">
        <w:rPr>
          <w:color w:val="000000"/>
        </w:rPr>
        <w:t xml:space="preserve">A Katona József Színház marketing- és kommunikációs stratégiáját háromtípusú kommunikációs forma összehangolt használata teremti meg: </w:t>
      </w:r>
    </w:p>
    <w:p w:rsidR="00E725D9" w:rsidRPr="00CA1896" w:rsidRDefault="00E725D9" w:rsidP="00E725D9">
      <w:pPr>
        <w:numPr>
          <w:ilvl w:val="0"/>
          <w:numId w:val="6"/>
        </w:numPr>
        <w:tabs>
          <w:tab w:val="clear" w:pos="720"/>
        </w:tabs>
        <w:spacing w:after="0" w:line="240" w:lineRule="auto"/>
        <w:ind w:left="540" w:hanging="540"/>
        <w:jc w:val="both"/>
        <w:rPr>
          <w:color w:val="000000"/>
        </w:rPr>
      </w:pPr>
      <w:r w:rsidRPr="00CA1896">
        <w:rPr>
          <w:color w:val="000000"/>
        </w:rPr>
        <w:t>előre tervezett, rendszeres kezdeményező kommunikáció (aktualitásokkal kapcsolatos, évadszinten ütemezett sajtóesemények, anyagkibocsátások, megjelenések)</w:t>
      </w:r>
    </w:p>
    <w:p w:rsidR="00E725D9" w:rsidRPr="00CA1896" w:rsidRDefault="00E725D9" w:rsidP="00E725D9">
      <w:pPr>
        <w:numPr>
          <w:ilvl w:val="0"/>
          <w:numId w:val="6"/>
        </w:numPr>
        <w:tabs>
          <w:tab w:val="clear" w:pos="720"/>
        </w:tabs>
        <w:spacing w:after="0" w:line="240" w:lineRule="auto"/>
        <w:ind w:left="540" w:hanging="540"/>
        <w:jc w:val="both"/>
        <w:rPr>
          <w:color w:val="000000"/>
        </w:rPr>
      </w:pPr>
      <w:r w:rsidRPr="00CA1896">
        <w:rPr>
          <w:color w:val="000000"/>
        </w:rPr>
        <w:t>a Katona József Színházzal kapcsolatba hozható, illetve a színházi, kulturális élettel kapcsolatos hírekre ráépülő kommunikáció (például a színházi élet eseményeivel kapcsolatos megnyilatkozások)</w:t>
      </w:r>
    </w:p>
    <w:p w:rsidR="00E725D9" w:rsidRPr="00CA1896" w:rsidRDefault="00E725D9" w:rsidP="00E725D9">
      <w:pPr>
        <w:numPr>
          <w:ilvl w:val="0"/>
          <w:numId w:val="6"/>
        </w:numPr>
        <w:tabs>
          <w:tab w:val="clear" w:pos="720"/>
        </w:tabs>
        <w:spacing w:after="0" w:line="240" w:lineRule="auto"/>
        <w:ind w:left="540" w:hanging="540"/>
        <w:jc w:val="both"/>
        <w:rPr>
          <w:color w:val="000000"/>
        </w:rPr>
      </w:pPr>
      <w:r w:rsidRPr="00CA1896">
        <w:rPr>
          <w:color w:val="000000"/>
        </w:rPr>
        <w:t>a Katona József Színházat közvetlenül érintő, konkrét választ megkívánó ügyekre gyorsan reagáló kommunikáció (például a színházzal kapcsolatos, valótlan állítás megjelenésére kiadott cáfolat)</w:t>
      </w:r>
    </w:p>
    <w:p w:rsidR="00E725D9" w:rsidRPr="00CA1896" w:rsidRDefault="00E725D9" w:rsidP="00E725D9">
      <w:pPr>
        <w:ind w:left="540"/>
        <w:jc w:val="both"/>
        <w:rPr>
          <w:color w:val="000000"/>
        </w:rPr>
      </w:pPr>
    </w:p>
    <w:p w:rsidR="00E725D9" w:rsidRPr="00CA1896" w:rsidRDefault="00E725D9" w:rsidP="00E725D9">
      <w:pPr>
        <w:jc w:val="both"/>
        <w:rPr>
          <w:color w:val="000000"/>
        </w:rPr>
      </w:pPr>
      <w:r w:rsidRPr="00CA1896">
        <w:rPr>
          <w:color w:val="000000"/>
        </w:rPr>
        <w:t>A 2016/17-es évadban folytattuk az előző években megkezdett kommunikációs irányt, mely lényege a társulat, társulati tagok erőteljes kommunikációja. 2016 őszén évadindító megjelenésünk volt az „Otthon a Katonában” kampány, melyen színművészeink spontán, mobiltelefonnal fotózott portrékkal szerepeltek.</w:t>
      </w:r>
    </w:p>
    <w:p w:rsidR="00E725D9" w:rsidRPr="00CA1896" w:rsidRDefault="00E725D9" w:rsidP="00E725D9">
      <w:pPr>
        <w:jc w:val="both"/>
        <w:rPr>
          <w:color w:val="000000"/>
        </w:rPr>
      </w:pPr>
    </w:p>
    <w:p w:rsidR="00E725D9" w:rsidRPr="00CA1896" w:rsidRDefault="00E725D9" w:rsidP="00E725D9">
      <w:pPr>
        <w:jc w:val="both"/>
        <w:rPr>
          <w:color w:val="000000"/>
        </w:rPr>
      </w:pPr>
      <w:r w:rsidRPr="00CA1896">
        <w:rPr>
          <w:color w:val="000000"/>
        </w:rPr>
        <w:t>Főbb alapelvek:</w:t>
      </w:r>
    </w:p>
    <w:p w:rsidR="00E725D9" w:rsidRPr="00CA1896" w:rsidRDefault="00E725D9" w:rsidP="00E725D9">
      <w:pPr>
        <w:jc w:val="both"/>
        <w:rPr>
          <w:color w:val="000000"/>
        </w:rPr>
      </w:pP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Aktív kommunikáció</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 xml:space="preserve">Az intézmény </w:t>
      </w:r>
      <w:proofErr w:type="spellStart"/>
      <w:r w:rsidRPr="00CA1896">
        <w:rPr>
          <w:color w:val="000000"/>
        </w:rPr>
        <w:t>imidzskommunikációjában</w:t>
      </w:r>
      <w:proofErr w:type="spellEnd"/>
      <w:r w:rsidRPr="00CA1896">
        <w:rPr>
          <w:color w:val="000000"/>
        </w:rPr>
        <w:t xml:space="preserve"> a PR-típusú eszközök kiválthatják a reklámkampányokat </w:t>
      </w:r>
      <w:r w:rsidRPr="00CA1896">
        <w:rPr>
          <w:color w:val="000000"/>
        </w:rPr>
        <w:sym w:font="Wingdings" w:char="F0E0"/>
      </w:r>
      <w:r w:rsidRPr="00CA1896">
        <w:rPr>
          <w:color w:val="000000"/>
        </w:rPr>
        <w:t xml:space="preserve"> költség-megtakarítás (a 2014-es </w:t>
      </w:r>
      <w:proofErr w:type="spellStart"/>
      <w:r w:rsidRPr="00CA1896">
        <w:rPr>
          <w:color w:val="000000"/>
        </w:rPr>
        <w:t>Gifszínház</w:t>
      </w:r>
      <w:proofErr w:type="spellEnd"/>
      <w:r w:rsidRPr="00CA1896">
        <w:rPr>
          <w:color w:val="000000"/>
        </w:rPr>
        <w:t xml:space="preserve"> kampány után nagy sikereket ért el a 2015 őszén futó Hírszínház, mely a 2016-os Cannes-i reklámfesztivál egyik vezető díját is megnyerte, illetve a Magyarországi Kommunikációs Ügynökségek Szövetsége éves toplistáján az év legjobb reklámkampánya lett. Szintén pozitív visszajelzés, hogy 2017 tavaszán a Katona megkapta a legkiválóbb márkákat elismerő </w:t>
      </w:r>
      <w:proofErr w:type="spellStart"/>
      <w:r w:rsidRPr="00CA1896">
        <w:rPr>
          <w:color w:val="000000"/>
        </w:rPr>
        <w:t>Superbrands</w:t>
      </w:r>
      <w:proofErr w:type="spellEnd"/>
      <w:r w:rsidRPr="00CA1896">
        <w:rPr>
          <w:color w:val="000000"/>
        </w:rPr>
        <w:t>-díjat)</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Rendszeres témagenerálás, azaz valódi tartalom szolgáltatása a nézőknek és a sajtónak</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Saját blog működtetése együttműködésben: 2016 elején a blogot átköltöztettük a modernebb technikai hátteret és szélesebb elérést biztosító blog.hu-</w:t>
      </w:r>
      <w:proofErr w:type="spellStart"/>
      <w:r w:rsidRPr="00CA1896">
        <w:rPr>
          <w:color w:val="000000"/>
        </w:rPr>
        <w:t>ra</w:t>
      </w:r>
      <w:proofErr w:type="spellEnd"/>
      <w:r w:rsidRPr="00CA1896">
        <w:rPr>
          <w:color w:val="000000"/>
        </w:rPr>
        <w:t xml:space="preserve"> (katona.blog.hu)</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Médiaszimpátia kialakítása és fenntartása: törekvésünk megteremteni a sajtó képviselőinek alapvetően pozitív hozzáállását a Katona József Színházhoz. Cél az, hogy minél inkább magukénak érezzék az intézményt és folyamatosan tájékoztassák olvasóikat, hallgatóságukat az intézményről.</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 xml:space="preserve">Multimédia-tartalom készítése és felhasználása: fotók, rövid klipek próbáról, előadásokról, villáminterjúk a rendezővel, szereplőkkel, stb. A színház műfaji </w:t>
      </w:r>
      <w:r w:rsidRPr="00CA1896">
        <w:rPr>
          <w:color w:val="000000"/>
        </w:rPr>
        <w:lastRenderedPageBreak/>
        <w:t>jellegéből adódóan a vizualitás a kommunikációban is rendkívül fontos, és az olvasók figyelmét sokkal erőteljesebben megragadja.</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A 2016/17-es évadban folytattuk rendszeres, saját gyártású videósorozatunkat a társulat háttérdolgozóiról, mely mind társulaton belül, mind a közönség részéről rendkívül pozitív fogadtatásra talált</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Egységesített vizuális arculat létrehozása (szórólapok, plakátok)</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 xml:space="preserve">Közvetlen közönség-kommunikáció előtérbe helyezése </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Kommunikáció erősítése a színházi és kulturális szférán belül</w:t>
      </w:r>
    </w:p>
    <w:p w:rsidR="00E725D9" w:rsidRPr="00CA1896" w:rsidRDefault="00E725D9" w:rsidP="00E725D9">
      <w:pPr>
        <w:numPr>
          <w:ilvl w:val="0"/>
          <w:numId w:val="5"/>
        </w:numPr>
        <w:tabs>
          <w:tab w:val="clear" w:pos="720"/>
        </w:tabs>
        <w:spacing w:after="0" w:line="240" w:lineRule="auto"/>
        <w:ind w:left="540" w:hanging="540"/>
        <w:jc w:val="both"/>
        <w:rPr>
          <w:color w:val="000000"/>
        </w:rPr>
      </w:pPr>
      <w:r w:rsidRPr="00CA1896">
        <w:rPr>
          <w:color w:val="000000"/>
        </w:rPr>
        <w:t xml:space="preserve">A lehetséges anyagi gátak csökkentése aktív sajtómunkával és a médiakapcsolatokban rejlő lehetőségek kihasználásával </w:t>
      </w:r>
    </w:p>
    <w:p w:rsidR="00E725D9" w:rsidRPr="00CA1896" w:rsidRDefault="00E725D9" w:rsidP="00E725D9">
      <w:pPr>
        <w:jc w:val="both"/>
        <w:rPr>
          <w:color w:val="000000"/>
        </w:rPr>
      </w:pPr>
    </w:p>
    <w:p w:rsidR="00E725D9" w:rsidRPr="00CA1896" w:rsidRDefault="00E725D9" w:rsidP="00E725D9">
      <w:pPr>
        <w:ind w:left="540" w:hanging="540"/>
        <w:rPr>
          <w:b/>
          <w:color w:val="000000"/>
        </w:rPr>
      </w:pPr>
      <w:r w:rsidRPr="00CA1896">
        <w:rPr>
          <w:b/>
          <w:color w:val="000000"/>
        </w:rPr>
        <w:t xml:space="preserve">2. </w:t>
      </w:r>
      <w:r w:rsidRPr="00CA1896">
        <w:rPr>
          <w:b/>
          <w:color w:val="000000"/>
        </w:rPr>
        <w:tab/>
        <w:t>A jegyértékesítés módszerei, eszközei, ennek keretében különösen a hálózat működtetése, területi hatókör, csatornák</w:t>
      </w:r>
    </w:p>
    <w:p w:rsidR="00E725D9" w:rsidRPr="00CA1896" w:rsidRDefault="00E725D9" w:rsidP="00E725D9">
      <w:pPr>
        <w:jc w:val="both"/>
        <w:rPr>
          <w:b/>
          <w:color w:val="000000"/>
        </w:rPr>
      </w:pPr>
    </w:p>
    <w:p w:rsidR="00E725D9" w:rsidRPr="00CA1896" w:rsidRDefault="00E725D9" w:rsidP="00E725D9">
      <w:pPr>
        <w:jc w:val="both"/>
        <w:rPr>
          <w:color w:val="000000"/>
        </w:rPr>
      </w:pPr>
      <w:r w:rsidRPr="00CA1896">
        <w:rPr>
          <w:color w:val="000000"/>
        </w:rPr>
        <w:t>A jegyértékesítés alapvetően online és hagyományos csatornákra osztható. Ezek megoszlásában az elmúlt években erős elmozdulás történik előbbi irányába, mely ebben az évadban már a teljes értékesítés közel 50%-át teszi ki.</w:t>
      </w:r>
    </w:p>
    <w:p w:rsidR="00E725D9" w:rsidRPr="00CA1896" w:rsidRDefault="00E725D9" w:rsidP="00E725D9">
      <w:pPr>
        <w:jc w:val="both"/>
        <w:rPr>
          <w:color w:val="000000"/>
        </w:rPr>
      </w:pPr>
    </w:p>
    <w:p w:rsidR="00E725D9" w:rsidRPr="00CA1896" w:rsidRDefault="00E725D9" w:rsidP="00E725D9">
      <w:pPr>
        <w:jc w:val="both"/>
        <w:rPr>
          <w:color w:val="000000"/>
        </w:rPr>
      </w:pPr>
      <w:r w:rsidRPr="00CA1896">
        <w:rPr>
          <w:color w:val="000000"/>
        </w:rPr>
        <w:t>2014 őszétől működik jegyárusító kioszkunk, amellyel a Katonában a pénztár nyitva tartási idején túl, kitelepülés esetén pedig (bevásárlóközpontok, fesztiválok) külső helyszínen is lehetőség nyílik a jegyértékesítésre. A Semmelweis Egyetemmel kötött megállapodásunk alapján a kioszk 2017 szeptemberétől az egyetem egyik kampuszán kap helyet.</w:t>
      </w:r>
    </w:p>
    <w:p w:rsidR="00E725D9" w:rsidRPr="00CA1896" w:rsidRDefault="00E725D9" w:rsidP="00E725D9">
      <w:pPr>
        <w:jc w:val="both"/>
        <w:rPr>
          <w:color w:val="000000"/>
        </w:rPr>
      </w:pPr>
    </w:p>
    <w:p w:rsidR="00E725D9" w:rsidRPr="00CA1896" w:rsidRDefault="00E725D9" w:rsidP="00E725D9">
      <w:pPr>
        <w:jc w:val="both"/>
        <w:rPr>
          <w:color w:val="000000"/>
        </w:rPr>
      </w:pPr>
      <w:r w:rsidRPr="00CA1896">
        <w:rPr>
          <w:color w:val="000000"/>
        </w:rPr>
        <w:t xml:space="preserve">Online felületek: a saját weboldalunk (katonajozsefszinhaz.hu) mellett számos harmadik fél online felületén elérhető a jegyvásárlási opció (pl. port.hu, jegy.hu, jegymester.hu, maesteszinhaz.hu, stb.). Bár a Katona közönségének túlnyomó része Budapestről és az agglomerációból érkezik, ezek a felületek országosan, illetve világszerte elérhetők. </w:t>
      </w:r>
    </w:p>
    <w:p w:rsidR="00E725D9" w:rsidRPr="00CA1896" w:rsidRDefault="00E725D9" w:rsidP="00E725D9">
      <w:pPr>
        <w:jc w:val="both"/>
        <w:rPr>
          <w:color w:val="000000"/>
        </w:rPr>
      </w:pPr>
    </w:p>
    <w:p w:rsidR="00E725D9" w:rsidRPr="00CA1896" w:rsidRDefault="00E725D9" w:rsidP="00E725D9">
      <w:pPr>
        <w:jc w:val="both"/>
        <w:rPr>
          <w:color w:val="000000"/>
        </w:rPr>
      </w:pPr>
      <w:r w:rsidRPr="00CA1896">
        <w:rPr>
          <w:color w:val="000000"/>
        </w:rPr>
        <w:t>Hagyományos csatornákat tekintve a klasszikus bizományos jegyértékesítés mára elenyésző, itt elsősorban a jegypénztári működés fontos. E mellett egy évadban több alkalommal külső helyszínekre is kitelepülünk (egyetemek, vállalatok, fesztiválok, rendezvények, stb.)</w:t>
      </w:r>
    </w:p>
    <w:p w:rsidR="00E725D9" w:rsidRPr="00CA1896" w:rsidRDefault="00E725D9" w:rsidP="00E725D9">
      <w:pPr>
        <w:jc w:val="both"/>
        <w:rPr>
          <w:color w:val="000000"/>
        </w:rPr>
      </w:pPr>
    </w:p>
    <w:p w:rsidR="00E725D9" w:rsidRPr="00CA1896" w:rsidRDefault="00E725D9" w:rsidP="00E725D9">
      <w:pPr>
        <w:jc w:val="both"/>
        <w:rPr>
          <w:color w:val="000000"/>
        </w:rPr>
      </w:pPr>
      <w:r w:rsidRPr="00CA1896">
        <w:rPr>
          <w:color w:val="000000"/>
        </w:rPr>
        <w:t>Fennállása óta a Katonában bérletek nincsenek, ezzel párhuzamosan viszont egyre népszerűbb az úgynevezett pártoló programunk, melyben nézőink anyagilag támogathatják színházunk művészi munkáját, ezzel együtt pedig kedvezményekben és exkluzív szolgáltatásokban részesülhetnek. A pártoló rendszerünk tagsága az elmúlt évek alatt megtöbbszöröződött. 2017 tavaszától a korábbi háromszintű megoldást kibővítettük egy kiemelt pártolói szinttel, melyet a Katona legelhivatottabb támogatói számára kínálunk.</w:t>
      </w:r>
    </w:p>
    <w:p w:rsidR="00E725D9" w:rsidRPr="00CA1896" w:rsidRDefault="00E725D9" w:rsidP="00E725D9">
      <w:pPr>
        <w:jc w:val="both"/>
        <w:rPr>
          <w:color w:val="000000"/>
        </w:rPr>
      </w:pPr>
    </w:p>
    <w:p w:rsidR="00E725D9" w:rsidRPr="00CA1896" w:rsidRDefault="00E725D9" w:rsidP="00E725D9">
      <w:pPr>
        <w:jc w:val="both"/>
        <w:rPr>
          <w:b/>
          <w:bCs/>
          <w:color w:val="000000"/>
        </w:rPr>
      </w:pPr>
    </w:p>
    <w:p w:rsidR="00E725D9" w:rsidRPr="00F656D5" w:rsidRDefault="00E725D9" w:rsidP="001D70F9">
      <w:pPr>
        <w:autoSpaceDE w:val="0"/>
        <w:autoSpaceDN w:val="0"/>
        <w:adjustRightInd w:val="0"/>
        <w:spacing w:after="0" w:line="240" w:lineRule="auto"/>
        <w:ind w:firstLine="204"/>
        <w:jc w:val="both"/>
        <w:rPr>
          <w:rFonts w:ascii="Times New Roman" w:hAnsi="Times New Roman" w:cs="Times New Roman"/>
          <w:sz w:val="24"/>
          <w:szCs w:val="24"/>
        </w:rPr>
      </w:pPr>
    </w:p>
    <w:p w:rsidR="00777418" w:rsidRDefault="00777418" w:rsidP="001D70F9">
      <w:pPr>
        <w:autoSpaceDE w:val="0"/>
        <w:autoSpaceDN w:val="0"/>
        <w:adjustRightInd w:val="0"/>
        <w:spacing w:after="0" w:line="240" w:lineRule="auto"/>
        <w:ind w:firstLine="204"/>
        <w:jc w:val="both"/>
        <w:rPr>
          <w:rFonts w:ascii="Times New Roman" w:hAnsi="Times New Roman" w:cs="Times New Roman"/>
          <w:b/>
          <w:sz w:val="24"/>
          <w:szCs w:val="24"/>
        </w:rPr>
      </w:pPr>
    </w:p>
    <w:p w:rsidR="00777418" w:rsidRDefault="00777418" w:rsidP="001D70F9">
      <w:pPr>
        <w:autoSpaceDE w:val="0"/>
        <w:autoSpaceDN w:val="0"/>
        <w:adjustRightInd w:val="0"/>
        <w:spacing w:after="0" w:line="240" w:lineRule="auto"/>
        <w:ind w:firstLine="204"/>
        <w:jc w:val="both"/>
        <w:rPr>
          <w:rFonts w:ascii="Times New Roman" w:hAnsi="Times New Roman" w:cs="Times New Roman"/>
          <w:b/>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lastRenderedPageBreak/>
        <w:t>f. nézőszám növelésének gyakorlata</w:t>
      </w:r>
    </w:p>
    <w:p w:rsidR="001D70F9" w:rsidRPr="00F656D5" w:rsidRDefault="001D70F9" w:rsidP="001D70F9">
      <w:pPr>
        <w:autoSpaceDE w:val="0"/>
        <w:autoSpaceDN w:val="0"/>
        <w:adjustRightInd w:val="0"/>
        <w:spacing w:after="0" w:line="240" w:lineRule="auto"/>
        <w:ind w:left="612" w:hanging="204"/>
        <w:jc w:val="both"/>
        <w:rPr>
          <w:rFonts w:ascii="Times New Roman" w:hAnsi="Times New Roman" w:cs="Times New Roman"/>
          <w:sz w:val="24"/>
          <w:szCs w:val="24"/>
        </w:rPr>
      </w:pPr>
      <w:r w:rsidRPr="00F656D5">
        <w:rPr>
          <w:rFonts w:ascii="Times New Roman" w:hAnsi="Times New Roman" w:cs="Times New Roman"/>
          <w:sz w:val="24"/>
          <w:szCs w:val="24"/>
        </w:rPr>
        <w:t>1. új közönségréteg megszólítása, különösen a gyermek- és ifjúsági és 18-40 éves korosztály vonatkozásában, eszközök, eredmények ismertetése</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2. új, nem hagyományos módszerek és eszközök alkalmazásának gyakorlata, elvárások és kihívások kezelése</w:t>
      </w:r>
    </w:p>
    <w:p w:rsidR="001D70F9"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3. kedvezményrendszer és eredményei</w:t>
      </w:r>
    </w:p>
    <w:p w:rsidR="00E725D9" w:rsidRPr="00F656D5" w:rsidRDefault="00E725D9" w:rsidP="001D70F9">
      <w:pPr>
        <w:autoSpaceDE w:val="0"/>
        <w:autoSpaceDN w:val="0"/>
        <w:adjustRightInd w:val="0"/>
        <w:spacing w:after="0" w:line="240" w:lineRule="auto"/>
        <w:ind w:left="612" w:hanging="198"/>
        <w:jc w:val="both"/>
        <w:rPr>
          <w:rFonts w:ascii="Times New Roman" w:hAnsi="Times New Roman" w:cs="Times New Roman"/>
          <w:sz w:val="24"/>
          <w:szCs w:val="24"/>
        </w:rPr>
      </w:pPr>
    </w:p>
    <w:p w:rsidR="005B44A4" w:rsidRPr="00F656D5" w:rsidRDefault="005B44A4" w:rsidP="005B44A4">
      <w:pPr>
        <w:ind w:left="540" w:hanging="540"/>
        <w:jc w:val="both"/>
        <w:rPr>
          <w:rFonts w:ascii="Times New Roman" w:hAnsi="Times New Roman" w:cs="Times New Roman"/>
          <w:b/>
          <w:iCs/>
          <w:sz w:val="24"/>
          <w:szCs w:val="24"/>
        </w:rPr>
      </w:pPr>
      <w:r w:rsidRPr="00F656D5">
        <w:rPr>
          <w:rFonts w:ascii="Times New Roman" w:hAnsi="Times New Roman" w:cs="Times New Roman"/>
          <w:b/>
          <w:sz w:val="24"/>
          <w:szCs w:val="24"/>
        </w:rPr>
        <w:t xml:space="preserve">1. </w:t>
      </w:r>
      <w:r w:rsidRPr="00F656D5">
        <w:rPr>
          <w:rFonts w:ascii="Times New Roman" w:hAnsi="Times New Roman" w:cs="Times New Roman"/>
          <w:b/>
          <w:sz w:val="24"/>
          <w:szCs w:val="24"/>
        </w:rPr>
        <w:tab/>
      </w:r>
      <w:r w:rsidRPr="00F656D5">
        <w:rPr>
          <w:rFonts w:ascii="Times New Roman" w:hAnsi="Times New Roman" w:cs="Times New Roman"/>
          <w:b/>
          <w:iCs/>
          <w:sz w:val="24"/>
          <w:szCs w:val="24"/>
        </w:rPr>
        <w:t>Új közönség megszólítása (különösen gyermek- és ifjúsági, valamint 18-40 éves korosztály, eszközök, eredmények)</w:t>
      </w:r>
    </w:p>
    <w:p w:rsidR="005B44A4" w:rsidRPr="00F656D5" w:rsidRDefault="005B44A4" w:rsidP="005B44A4">
      <w:pPr>
        <w:ind w:left="540" w:hanging="540"/>
        <w:jc w:val="both"/>
        <w:rPr>
          <w:rFonts w:ascii="Times New Roman" w:hAnsi="Times New Roman" w:cs="Times New Roman"/>
          <w:sz w:val="24"/>
          <w:szCs w:val="24"/>
        </w:rPr>
      </w:pPr>
    </w:p>
    <w:p w:rsidR="005B44A4" w:rsidRPr="00F656D5" w:rsidRDefault="005B44A4" w:rsidP="005B44A4">
      <w:pPr>
        <w:jc w:val="both"/>
        <w:rPr>
          <w:rFonts w:ascii="Times New Roman" w:hAnsi="Times New Roman" w:cs="Times New Roman"/>
          <w:sz w:val="24"/>
          <w:szCs w:val="24"/>
        </w:rPr>
      </w:pP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Katona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József</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kiemelt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fontosságú</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feladatának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tekinti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középiskolás,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egyetemista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korosztály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színházba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szoktatását,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ezért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2016/17-es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évadban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több</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programmal,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jegyártámogatással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segítette</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fiatalok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színházhoz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kapcsolását.</w:t>
      </w:r>
    </w:p>
    <w:p w:rsidR="005B44A4" w:rsidRPr="00F656D5" w:rsidRDefault="005B44A4" w:rsidP="005B44A4">
      <w:pPr>
        <w:jc w:val="both"/>
        <w:rPr>
          <w:rFonts w:ascii="Times New Roman" w:hAnsi="Times New Roman" w:cs="Times New Roman"/>
          <w:sz w:val="24"/>
          <w:szCs w:val="24"/>
        </w:rPr>
      </w:pPr>
    </w:p>
    <w:p w:rsidR="005B44A4" w:rsidRPr="00F656D5" w:rsidRDefault="005B44A4" w:rsidP="005B44A4">
      <w:pPr>
        <w:jc w:val="both"/>
        <w:rPr>
          <w:rFonts w:ascii="Times New Roman" w:hAnsi="Times New Roman" w:cs="Times New Roman"/>
          <w:sz w:val="24"/>
          <w:szCs w:val="24"/>
        </w:rPr>
      </w:pPr>
      <w:r w:rsidRPr="00F656D5">
        <w:rPr>
          <w:rFonts w:ascii="Times New Roman" w:hAnsi="Times New Roman" w:cs="Times New Roman"/>
          <w:sz w:val="24"/>
          <w:szCs w:val="24"/>
        </w:rPr>
        <w:t>A Katona József Színház 25%-os kedvezménnyel kínálja a jegyeket a középiskolás, fiatal egyetemista közönségnek. Amellett,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hogy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fiataloknak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megfizethető</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árú</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jegyeket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biztosít,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előadásokhoz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ingyenes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bevezető</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levezető</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foglalkozásokat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szervez,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melyen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diákok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mellett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pedagógusok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részt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vehetnek 100 forintos kísérő jeggyel.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foglalkozások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során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diákok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szempontokat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kapnak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értelmezéséhez,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így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későbbiekben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akár</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egyénileg,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akár</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osztállyal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vagy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családdal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látogatnak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előadásainkra,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képesek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lesznek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önállóan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feldolgozni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egy-egy</w:t>
      </w:r>
      <w:r w:rsidRPr="00F656D5">
        <w:rPr>
          <w:rFonts w:ascii="Times New Roman" w:eastAsia="Georgia" w:hAnsi="Times New Roman" w:cs="Times New Roman"/>
          <w:sz w:val="24"/>
          <w:szCs w:val="24"/>
        </w:rPr>
        <w:t xml:space="preserve"> produkciót</w:t>
      </w:r>
      <w:r w:rsidRPr="00F656D5">
        <w:rPr>
          <w:rFonts w:ascii="Times New Roman" w:hAnsi="Times New Roman" w:cs="Times New Roman"/>
          <w:sz w:val="24"/>
          <w:szCs w:val="24"/>
        </w:rPr>
        <w: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hiszen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csak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így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válhat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igazi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élménnyé.</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z előadások és színház-pedagógiai foglalkozások során a diákok </w:t>
      </w:r>
      <w:r w:rsidRPr="00F656D5">
        <w:rPr>
          <w:rFonts w:ascii="Times New Roman" w:hAnsi="Times New Roman" w:cs="Times New Roman"/>
          <w:sz w:val="24"/>
          <w:szCs w:val="24"/>
        </w:rPr>
        <w:t>megszerették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színészeinket,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repertoárunkat,</w:t>
      </w:r>
      <w:r w:rsidRPr="00F656D5">
        <w:rPr>
          <w:rFonts w:ascii="Times New Roman" w:eastAsia="Georgia" w:hAnsi="Times New Roman" w:cs="Times New Roman"/>
          <w:sz w:val="24"/>
          <w:szCs w:val="24"/>
        </w:rPr>
        <w:t xml:space="preserve"> ez is erősítette </w:t>
      </w:r>
      <w:r w:rsidRPr="00F656D5">
        <w:rPr>
          <w:rFonts w:ascii="Times New Roman" w:hAnsi="Times New Roman" w:cs="Times New Roman"/>
          <w:sz w:val="24"/>
          <w:szCs w:val="24"/>
        </w:rPr>
        <w:t>kötődésüket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 xml:space="preserve">színházunkhoz. </w:t>
      </w:r>
    </w:p>
    <w:p w:rsidR="005B44A4" w:rsidRPr="00F656D5" w:rsidRDefault="005B44A4" w:rsidP="005B44A4">
      <w:pPr>
        <w:jc w:val="both"/>
        <w:rPr>
          <w:rFonts w:ascii="Times New Roman" w:hAnsi="Times New Roman" w:cs="Times New Roman"/>
          <w:sz w:val="24"/>
          <w:szCs w:val="24"/>
        </w:rPr>
      </w:pPr>
    </w:p>
    <w:p w:rsidR="005B44A4" w:rsidRPr="00F656D5" w:rsidRDefault="005B44A4" w:rsidP="005B44A4">
      <w:pPr>
        <w:jc w:val="both"/>
        <w:rPr>
          <w:rFonts w:ascii="Times New Roman" w:hAnsi="Times New Roman" w:cs="Times New Roman"/>
          <w:sz w:val="24"/>
          <w:szCs w:val="24"/>
        </w:rPr>
      </w:pPr>
      <w:r w:rsidRPr="00F656D5">
        <w:rPr>
          <w:rFonts w:ascii="Times New Roman" w:hAnsi="Times New Roman" w:cs="Times New Roman"/>
          <w:sz w:val="24"/>
          <w:szCs w:val="24"/>
        </w:rPr>
        <w:t>A konkrét résztvevők magas létszámán</w:t>
      </w:r>
      <w:r w:rsidRPr="00F656D5">
        <w:rPr>
          <w:rFonts w:ascii="Times New Roman" w:hAnsi="Times New Roman" w:cs="Times New Roman"/>
          <w:b/>
          <w:i/>
          <w:sz w:val="24"/>
          <w:szCs w:val="24"/>
        </w:rPr>
        <w:t xml:space="preserve"> </w:t>
      </w:r>
      <w:r w:rsidRPr="00F656D5">
        <w:rPr>
          <w:rFonts w:ascii="Times New Roman" w:hAnsi="Times New Roman" w:cs="Times New Roman"/>
          <w:sz w:val="24"/>
          <w:szCs w:val="24"/>
        </w:rPr>
        <w:t xml:space="preserve">túl nem elhanyagolható a program multiplikátor hatása sem! A résztvevő pedagógusok nagy része a 2-4 előadás, és a hozzájuk kapcsolódó 4-8 foglalkozás során elkötelezetté vált a színház és az ifjúsági program mellett, ami a következő évadban a régiek mellett újabb fiatal nézők, középiskolai osztályok bevonását jelenti. </w:t>
      </w:r>
    </w:p>
    <w:p w:rsidR="005B44A4" w:rsidRPr="00F656D5" w:rsidRDefault="005B44A4" w:rsidP="005B44A4">
      <w:pPr>
        <w:jc w:val="both"/>
        <w:rPr>
          <w:rFonts w:ascii="Times New Roman" w:hAnsi="Times New Roman" w:cs="Times New Roman"/>
          <w:sz w:val="24"/>
          <w:szCs w:val="24"/>
        </w:rPr>
      </w:pPr>
    </w:p>
    <w:p w:rsidR="005B44A4" w:rsidRPr="00F656D5" w:rsidRDefault="005B44A4" w:rsidP="005B44A4">
      <w:pPr>
        <w:jc w:val="both"/>
        <w:rPr>
          <w:rFonts w:ascii="Times New Roman" w:hAnsi="Times New Roman" w:cs="Times New Roman"/>
          <w:b/>
          <w:bCs/>
          <w:sz w:val="24"/>
          <w:szCs w:val="24"/>
        </w:rPr>
      </w:pPr>
      <w:r w:rsidRPr="00F656D5">
        <w:rPr>
          <w:rFonts w:ascii="Times New Roman" w:hAnsi="Times New Roman" w:cs="Times New Roman"/>
          <w:sz w:val="24"/>
          <w:szCs w:val="24"/>
        </w:rPr>
        <w:t>Fontos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programunk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volt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b/>
          <w:bCs/>
          <w:sz w:val="24"/>
          <w:szCs w:val="24"/>
        </w:rPr>
        <w:t>Katona</w:t>
      </w:r>
      <w:r w:rsidRPr="00F656D5">
        <w:rPr>
          <w:rFonts w:ascii="Times New Roman" w:eastAsia="Georgia" w:hAnsi="Times New Roman" w:cs="Times New Roman"/>
          <w:b/>
          <w:bCs/>
          <w:sz w:val="24"/>
          <w:szCs w:val="24"/>
        </w:rPr>
        <w:t xml:space="preserve"> </w:t>
      </w:r>
      <w:r w:rsidRPr="00F656D5">
        <w:rPr>
          <w:rFonts w:ascii="Times New Roman" w:hAnsi="Times New Roman" w:cs="Times New Roman"/>
          <w:b/>
          <w:bCs/>
          <w:sz w:val="24"/>
          <w:szCs w:val="24"/>
        </w:rPr>
        <w:t xml:space="preserve">klub </w:t>
      </w:r>
      <w:r w:rsidRPr="00F656D5">
        <w:rPr>
          <w:rFonts w:ascii="Times New Roman" w:hAnsi="Times New Roman" w:cs="Times New Roman"/>
          <w:sz w:val="24"/>
          <w:szCs w:val="24"/>
        </w:rPr>
        <w:t>öt új csoporttal,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ahova az idei évben 75</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fiatal</w:t>
      </w:r>
      <w:r w:rsidRPr="00F656D5">
        <w:rPr>
          <w:rFonts w:ascii="Times New Roman" w:eastAsia="Georgia" w:hAnsi="Times New Roman" w:cs="Times New Roman"/>
          <w:sz w:val="24"/>
          <w:szCs w:val="24"/>
        </w:rPr>
        <w:t xml:space="preserve"> járt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évad</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elejétől. Az általános iskolásokból, középiskolásokból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egyetemistákból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álló</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csoportokban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fiatalok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kedvezményesen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vehettek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részt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bármelyik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előadásán,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próbákat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néztek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találkoztak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színházunk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alkotóival.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olyan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közönségréteg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kinevelése</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volt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cél,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akiket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alapból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vonz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de</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Katonát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eddig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nem</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ismerték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vagy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anyagi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okokból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nem</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volt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módjuk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rá,</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hogy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színházba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járjanak.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évad</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során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látott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próbák,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beszélgetések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alkalmával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diákok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egyre</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erősebben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kapcsolódtak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színházunkhoz.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Minden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diák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megtalálta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kedvenc</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színészét,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előadását,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amit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azután volt, aki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többször</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megnézett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Reméljük,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hogy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közeljövőben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belőlük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kezd</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kialakulni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rajongó</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Katonás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fiatal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nézőközönség,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ami</w:t>
      </w:r>
      <w:r w:rsidRPr="00F656D5">
        <w:rPr>
          <w:rFonts w:ascii="Times New Roman" w:eastAsia="Georgia" w:hAnsi="Times New Roman" w:cs="Times New Roman"/>
          <w:sz w:val="24"/>
          <w:szCs w:val="24"/>
        </w:rPr>
        <w:t xml:space="preserve"> jelen </w:t>
      </w:r>
      <w:r w:rsidRPr="00F656D5">
        <w:rPr>
          <w:rFonts w:ascii="Times New Roman" w:hAnsi="Times New Roman" w:cs="Times New Roman"/>
          <w:sz w:val="24"/>
          <w:szCs w:val="24"/>
        </w:rPr>
        <w:t>volt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Katona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József</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w:t>
      </w:r>
      <w:r w:rsidRPr="00F656D5">
        <w:rPr>
          <w:rFonts w:ascii="Times New Roman" w:eastAsia="Georgia" w:hAnsi="Times New Roman" w:cs="Times New Roman"/>
          <w:sz w:val="24"/>
          <w:szCs w:val="24"/>
        </w:rPr>
        <w:t xml:space="preserve"> első évtizedeiben</w:t>
      </w:r>
      <w:r w:rsidRPr="00F656D5">
        <w:rPr>
          <w:rFonts w:ascii="Times New Roman" w:hAnsi="Times New Roman" w:cs="Times New Roman"/>
          <w:sz w:val="24"/>
          <w:szCs w:val="24"/>
        </w:rPr>
        <w:t>.</w:t>
      </w:r>
    </w:p>
    <w:p w:rsidR="005B44A4" w:rsidRPr="00F656D5" w:rsidRDefault="005B44A4" w:rsidP="005B44A4">
      <w:pPr>
        <w:jc w:val="both"/>
        <w:rPr>
          <w:rFonts w:ascii="Times New Roman" w:hAnsi="Times New Roman" w:cs="Times New Roman"/>
          <w:b/>
          <w:bCs/>
          <w:sz w:val="24"/>
          <w:szCs w:val="24"/>
        </w:rPr>
      </w:pPr>
    </w:p>
    <w:p w:rsidR="001D70F9"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E725D9" w:rsidRPr="00CA1896" w:rsidRDefault="00E725D9" w:rsidP="00E725D9">
      <w:pPr>
        <w:pStyle w:val="Listaszerbekezds"/>
        <w:numPr>
          <w:ilvl w:val="0"/>
          <w:numId w:val="8"/>
        </w:numPr>
        <w:tabs>
          <w:tab w:val="clear" w:pos="720"/>
        </w:tabs>
        <w:ind w:left="540" w:hanging="540"/>
        <w:jc w:val="both"/>
        <w:rPr>
          <w:b/>
          <w:color w:val="000000"/>
        </w:rPr>
      </w:pPr>
      <w:r w:rsidRPr="00CA1896">
        <w:rPr>
          <w:b/>
          <w:color w:val="000000"/>
        </w:rPr>
        <w:lastRenderedPageBreak/>
        <w:t>Új, nem hagyományos módszerek és eszközök alkalmazásának gyakorlata, elvárások és kihívások kezelése</w:t>
      </w:r>
    </w:p>
    <w:p w:rsidR="00E725D9" w:rsidRPr="00CA1896" w:rsidRDefault="00E725D9" w:rsidP="00E725D9">
      <w:pPr>
        <w:pStyle w:val="Listaszerbekezds"/>
        <w:ind w:left="0"/>
        <w:jc w:val="both"/>
        <w:rPr>
          <w:b/>
          <w:color w:val="000000"/>
        </w:rPr>
      </w:pPr>
    </w:p>
    <w:p w:rsidR="00E725D9" w:rsidRPr="00CA1896" w:rsidRDefault="00E725D9" w:rsidP="00E725D9">
      <w:pPr>
        <w:jc w:val="both"/>
        <w:rPr>
          <w:color w:val="000000"/>
        </w:rPr>
      </w:pPr>
      <w:r w:rsidRPr="00CA1896">
        <w:rPr>
          <w:color w:val="000000"/>
        </w:rPr>
        <w:t xml:space="preserve">Felújított előcsarnokunk továbbra is mint dedikált kulturális-közösségi tér működik, így ebben az évadban is folytattuk Katona+ programsorozatunkat. Az új típusú programok (felolvasóest, koncert, gyerekprogram, beszélgetés, stb.) a meglevő közönségünk mellett további nézőket is bevonzanak. 2016 őszén indult </w:t>
      </w:r>
      <w:proofErr w:type="spellStart"/>
      <w:r w:rsidRPr="00CA1896">
        <w:rPr>
          <w:color w:val="000000"/>
        </w:rPr>
        <w:t>Mastercard</w:t>
      </w:r>
      <w:proofErr w:type="spellEnd"/>
      <w:r w:rsidRPr="00CA1896">
        <w:rPr>
          <w:color w:val="000000"/>
        </w:rPr>
        <w:t xml:space="preserve"> Jazz </w:t>
      </w:r>
      <w:proofErr w:type="spellStart"/>
      <w:r w:rsidRPr="00CA1896">
        <w:rPr>
          <w:color w:val="000000"/>
        </w:rPr>
        <w:t>Brunch</w:t>
      </w:r>
      <w:proofErr w:type="spellEnd"/>
      <w:r w:rsidRPr="00CA1896">
        <w:rPr>
          <w:color w:val="000000"/>
        </w:rPr>
        <w:t xml:space="preserve"> című sorozatunk, mely során kávézónkban a hazai jazzélet</w:t>
      </w:r>
      <w:r w:rsidR="00777418">
        <w:rPr>
          <w:color w:val="000000"/>
        </w:rPr>
        <w:t xml:space="preserve"> elismert szereplői lépnek fel.</w:t>
      </w:r>
    </w:p>
    <w:p w:rsidR="00E725D9" w:rsidRPr="00CA1896" w:rsidRDefault="00E725D9" w:rsidP="00E725D9">
      <w:pPr>
        <w:jc w:val="both"/>
        <w:rPr>
          <w:color w:val="000000"/>
        </w:rPr>
      </w:pPr>
      <w:r w:rsidRPr="00CA1896">
        <w:rPr>
          <w:color w:val="000000"/>
        </w:rPr>
        <w:t>Közvetlen jegy</w:t>
      </w:r>
      <w:r w:rsidR="00777418">
        <w:rPr>
          <w:color w:val="000000"/>
        </w:rPr>
        <w:t>értékesítés-serkentő módszerek:</w:t>
      </w:r>
    </w:p>
    <w:p w:rsidR="00E725D9" w:rsidRPr="00CA1896" w:rsidRDefault="00E725D9" w:rsidP="00E725D9">
      <w:pPr>
        <w:pStyle w:val="Listaszerbekezds"/>
        <w:numPr>
          <w:ilvl w:val="0"/>
          <w:numId w:val="7"/>
        </w:numPr>
        <w:ind w:left="540" w:hanging="540"/>
        <w:jc w:val="both"/>
        <w:rPr>
          <w:color w:val="000000"/>
        </w:rPr>
      </w:pPr>
      <w:r w:rsidRPr="00CA1896">
        <w:rPr>
          <w:color w:val="000000"/>
        </w:rPr>
        <w:t>vállalatokkal való közvetlen kapcsolatfelvétel, vállalati reprezentációs csomagok kidolgozása</w:t>
      </w:r>
    </w:p>
    <w:p w:rsidR="00E725D9" w:rsidRPr="00CA1896" w:rsidRDefault="00E725D9" w:rsidP="00E725D9">
      <w:pPr>
        <w:pStyle w:val="Listaszerbekezds"/>
        <w:numPr>
          <w:ilvl w:val="0"/>
          <w:numId w:val="7"/>
        </w:numPr>
        <w:ind w:left="540" w:hanging="540"/>
        <w:jc w:val="both"/>
        <w:rPr>
          <w:color w:val="000000"/>
        </w:rPr>
      </w:pPr>
      <w:r w:rsidRPr="00CA1896">
        <w:rPr>
          <w:color w:val="000000"/>
        </w:rPr>
        <w:t>dedikált kolléga a vállalatok felé történő értékesítésre</w:t>
      </w:r>
    </w:p>
    <w:p w:rsidR="00E725D9" w:rsidRPr="00CA1896" w:rsidRDefault="00E725D9" w:rsidP="00E725D9">
      <w:pPr>
        <w:pStyle w:val="Listaszerbekezds"/>
        <w:numPr>
          <w:ilvl w:val="0"/>
          <w:numId w:val="7"/>
        </w:numPr>
        <w:ind w:left="540" w:hanging="540"/>
        <w:jc w:val="both"/>
        <w:rPr>
          <w:color w:val="000000"/>
        </w:rPr>
      </w:pPr>
      <w:r w:rsidRPr="00CA1896">
        <w:rPr>
          <w:color w:val="000000"/>
        </w:rPr>
        <w:t>kapcsolatfelvétel további budapesti és vidéki középiskolákkal</w:t>
      </w:r>
    </w:p>
    <w:p w:rsidR="00E725D9" w:rsidRPr="00CA1896" w:rsidRDefault="00E725D9" w:rsidP="00E725D9">
      <w:pPr>
        <w:pStyle w:val="Listaszerbekezds"/>
        <w:numPr>
          <w:ilvl w:val="0"/>
          <w:numId w:val="7"/>
        </w:numPr>
        <w:ind w:left="540" w:hanging="540"/>
        <w:jc w:val="both"/>
        <w:rPr>
          <w:color w:val="000000"/>
        </w:rPr>
      </w:pPr>
      <w:r w:rsidRPr="00CA1896">
        <w:rPr>
          <w:color w:val="000000"/>
        </w:rPr>
        <w:t>hideghívásos telefonos értékesítés előre tervezett módon, évadon átívelő struktúrában</w:t>
      </w:r>
    </w:p>
    <w:p w:rsidR="00E725D9" w:rsidRPr="00CA1896" w:rsidRDefault="00E725D9" w:rsidP="00E725D9">
      <w:pPr>
        <w:pStyle w:val="Listaszerbekezds"/>
        <w:numPr>
          <w:ilvl w:val="0"/>
          <w:numId w:val="7"/>
        </w:numPr>
        <w:ind w:left="540" w:hanging="540"/>
        <w:jc w:val="both"/>
        <w:rPr>
          <w:color w:val="000000"/>
        </w:rPr>
      </w:pPr>
      <w:r w:rsidRPr="00CA1896">
        <w:rPr>
          <w:color w:val="000000"/>
        </w:rPr>
        <w:t>lehetséges célcsoportok tömeges elérése munkahelyeken és felsőoktatáson keresztül</w:t>
      </w:r>
    </w:p>
    <w:p w:rsidR="00E725D9" w:rsidRPr="00CA1896" w:rsidRDefault="00E725D9" w:rsidP="00E725D9">
      <w:pPr>
        <w:pStyle w:val="Listaszerbekezds"/>
        <w:numPr>
          <w:ilvl w:val="0"/>
          <w:numId w:val="7"/>
        </w:numPr>
        <w:ind w:left="540" w:hanging="540"/>
        <w:jc w:val="both"/>
        <w:rPr>
          <w:color w:val="000000"/>
        </w:rPr>
      </w:pPr>
      <w:r w:rsidRPr="00CA1896">
        <w:rPr>
          <w:color w:val="000000"/>
        </w:rPr>
        <w:t>online jegyértékesítés további növelése, célcsoportok elérése a rendelkezésre álló felhasználói/nézői adatok elemzésével</w:t>
      </w:r>
    </w:p>
    <w:p w:rsidR="00E725D9" w:rsidRPr="00CA1896" w:rsidRDefault="00E725D9" w:rsidP="00E725D9">
      <w:pPr>
        <w:pStyle w:val="Listaszerbekezds"/>
        <w:numPr>
          <w:ilvl w:val="0"/>
          <w:numId w:val="7"/>
        </w:numPr>
        <w:ind w:left="540" w:hanging="540"/>
        <w:jc w:val="both"/>
        <w:rPr>
          <w:color w:val="000000"/>
        </w:rPr>
      </w:pPr>
      <w:r w:rsidRPr="00CA1896">
        <w:rPr>
          <w:color w:val="000000"/>
        </w:rPr>
        <w:t>célcsoportok precíz elérése online úton (hírlevelek, weboldal, jegyértékesítéshez kapcsolódó felületek, közösségi média)</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b/>
          <w:color w:val="000000"/>
        </w:rPr>
        <w:t xml:space="preserve">3. </w:t>
      </w:r>
      <w:r w:rsidRPr="00CA1896">
        <w:rPr>
          <w:b/>
          <w:color w:val="000000"/>
        </w:rPr>
        <w:tab/>
        <w:t>Kedvezményrendszer és eredményei:</w:t>
      </w:r>
    </w:p>
    <w:p w:rsidR="00E725D9" w:rsidRPr="00CA1896" w:rsidRDefault="00E725D9" w:rsidP="00E725D9">
      <w:pPr>
        <w:pStyle w:val="Listaszerbekezds"/>
        <w:ind w:left="0"/>
        <w:jc w:val="both"/>
        <w:rPr>
          <w:color w:val="000000"/>
        </w:rPr>
      </w:pPr>
    </w:p>
    <w:p w:rsidR="00E725D9" w:rsidRPr="00777418" w:rsidRDefault="00E725D9" w:rsidP="00E725D9">
      <w:pPr>
        <w:pStyle w:val="Listaszerbekezds"/>
        <w:ind w:left="0"/>
        <w:jc w:val="both"/>
        <w:rPr>
          <w:color w:val="000000"/>
        </w:rPr>
      </w:pPr>
      <w:r w:rsidRPr="00CA1896">
        <w:rPr>
          <w:color w:val="000000"/>
        </w:rPr>
        <w:t>A Katona József Színházban a 2016/17-es évadban az alábbi fol</w:t>
      </w:r>
      <w:r w:rsidR="00777418">
        <w:rPr>
          <w:color w:val="000000"/>
        </w:rPr>
        <w:t>yamatos kedvezmények elérhetők.</w:t>
      </w:r>
    </w:p>
    <w:p w:rsidR="00E725D9" w:rsidRPr="00CA1896" w:rsidRDefault="00E725D9" w:rsidP="00E725D9">
      <w:pPr>
        <w:pStyle w:val="Listaszerbekezds"/>
        <w:ind w:left="0"/>
        <w:jc w:val="both"/>
        <w:rPr>
          <w:i/>
          <w:color w:val="000000"/>
        </w:rPr>
      </w:pPr>
      <w:r w:rsidRPr="00CA1896">
        <w:rPr>
          <w:i/>
          <w:color w:val="000000"/>
        </w:rPr>
        <w:t>Diák-, pedagógus-, és nyugdíjaskedvezmény</w:t>
      </w:r>
    </w:p>
    <w:p w:rsidR="00E725D9" w:rsidRPr="00CA1896" w:rsidRDefault="00E725D9" w:rsidP="00E725D9">
      <w:pPr>
        <w:pStyle w:val="Listaszerbekezds"/>
        <w:ind w:left="0"/>
        <w:jc w:val="both"/>
        <w:rPr>
          <w:color w:val="000000"/>
        </w:rPr>
      </w:pPr>
      <w:r w:rsidRPr="00CA1896">
        <w:rPr>
          <w:color w:val="000000"/>
        </w:rPr>
        <w:t>Jegyárainkból egységesen 25% kedvezményt biztosítunk a fenti, érvényes igazolványok valamelyikét felmutató nézőinknek. A diák- és a nyugdíjaskedvezményt tagsági kártyákkal (nyugdíjas, diák) rendelkező nézőink online vásárlás során is érvényesíthetik. 2017 tavaszától az online vásárlási kedvezményt pedagógusok részére is elérhetővé tettük a pedagógus tagsági kártya bevezetésével.</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i/>
          <w:color w:val="000000"/>
        </w:rPr>
      </w:pPr>
      <w:r w:rsidRPr="00CA1896">
        <w:rPr>
          <w:i/>
          <w:color w:val="000000"/>
        </w:rPr>
        <w:t>Last minute-kedvezmény</w:t>
      </w:r>
    </w:p>
    <w:p w:rsidR="00E725D9" w:rsidRPr="00CA1896" w:rsidRDefault="00E725D9" w:rsidP="00E725D9">
      <w:pPr>
        <w:pStyle w:val="Listaszerbekezds"/>
        <w:ind w:left="0"/>
        <w:jc w:val="both"/>
        <w:rPr>
          <w:color w:val="000000"/>
        </w:rPr>
      </w:pPr>
      <w:r w:rsidRPr="00CA1896">
        <w:rPr>
          <w:color w:val="000000"/>
        </w:rPr>
        <w:t>Előadásainkra 50%-os kedvezménnyel vásárolhatók jegyek a kezdést megelőző 1 órában. A kedvezmény csak személyes vásárlás esetén él, a rendelkezésre álló jegyek erejéig.</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i/>
          <w:color w:val="000000"/>
        </w:rPr>
      </w:pPr>
      <w:r w:rsidRPr="00CA1896">
        <w:rPr>
          <w:i/>
          <w:color w:val="000000"/>
        </w:rPr>
        <w:t>Állójegy</w:t>
      </w:r>
    </w:p>
    <w:p w:rsidR="00E725D9" w:rsidRPr="00CA1896" w:rsidRDefault="00E725D9" w:rsidP="00E725D9">
      <w:pPr>
        <w:pStyle w:val="Listaszerbekezds"/>
        <w:ind w:left="0"/>
        <w:jc w:val="both"/>
        <w:rPr>
          <w:color w:val="000000"/>
        </w:rPr>
      </w:pPr>
      <w:r w:rsidRPr="00CA1896">
        <w:rPr>
          <w:color w:val="000000"/>
        </w:rPr>
        <w:t>Előadásainkra állójegyek vásárolhatók. Az állójegyek kiadására közvetlenül előadás előtt kerülhet sor, abban az esetben, ha az előadásra valamennyi jegy elkelt. Előfordulhat (de nem garantált), hogy az állójegyet vásárolt nézőinknek is jut ülőhely. A 2016/2017-es évadban jelentősen emelkedett az állójegyek népszerűsége.</w:t>
      </w:r>
    </w:p>
    <w:p w:rsidR="00777418" w:rsidRDefault="00777418" w:rsidP="00E725D9">
      <w:pPr>
        <w:pStyle w:val="Listaszerbekezds"/>
        <w:ind w:left="0"/>
        <w:jc w:val="both"/>
        <w:rPr>
          <w:i/>
          <w:color w:val="000000"/>
        </w:rPr>
      </w:pPr>
    </w:p>
    <w:p w:rsidR="00E725D9" w:rsidRPr="00CA1896" w:rsidRDefault="00E725D9" w:rsidP="00E725D9">
      <w:pPr>
        <w:pStyle w:val="Listaszerbekezds"/>
        <w:ind w:left="0"/>
        <w:jc w:val="both"/>
        <w:rPr>
          <w:i/>
          <w:color w:val="000000"/>
        </w:rPr>
      </w:pPr>
      <w:r w:rsidRPr="00CA1896">
        <w:rPr>
          <w:i/>
          <w:color w:val="000000"/>
        </w:rPr>
        <w:t>Online kedvezmény</w:t>
      </w:r>
    </w:p>
    <w:p w:rsidR="00E725D9" w:rsidRPr="00CA1896" w:rsidRDefault="00E725D9" w:rsidP="00E725D9">
      <w:pPr>
        <w:pStyle w:val="Listaszerbekezds"/>
        <w:ind w:left="0"/>
        <w:jc w:val="both"/>
        <w:rPr>
          <w:color w:val="000000"/>
        </w:rPr>
      </w:pPr>
      <w:r w:rsidRPr="00CA1896">
        <w:rPr>
          <w:color w:val="000000"/>
        </w:rPr>
        <w:t xml:space="preserve">A weboldalunkon keresztül vásárolt jegyek árából egységesen 5% kedvezményt biztosítunk minden előadásra. </w:t>
      </w:r>
    </w:p>
    <w:p w:rsidR="00E725D9" w:rsidRPr="00CA1896" w:rsidRDefault="00E725D9" w:rsidP="00E725D9">
      <w:pPr>
        <w:pStyle w:val="Listaszerbekezds"/>
        <w:ind w:left="0"/>
        <w:jc w:val="both"/>
        <w:rPr>
          <w:color w:val="000000"/>
        </w:rPr>
      </w:pPr>
    </w:p>
    <w:p w:rsidR="00777418" w:rsidRDefault="00777418" w:rsidP="00E725D9">
      <w:pPr>
        <w:pStyle w:val="Listaszerbekezds"/>
        <w:ind w:left="0"/>
        <w:jc w:val="both"/>
        <w:rPr>
          <w:i/>
          <w:color w:val="000000"/>
        </w:rPr>
      </w:pPr>
    </w:p>
    <w:p w:rsidR="00777418" w:rsidRDefault="00777418" w:rsidP="00E725D9">
      <w:pPr>
        <w:pStyle w:val="Listaszerbekezds"/>
        <w:ind w:left="0"/>
        <w:jc w:val="both"/>
        <w:rPr>
          <w:i/>
          <w:color w:val="000000"/>
        </w:rPr>
      </w:pPr>
    </w:p>
    <w:p w:rsidR="00777418" w:rsidRDefault="00E725D9" w:rsidP="00E725D9">
      <w:pPr>
        <w:pStyle w:val="Listaszerbekezds"/>
        <w:ind w:left="0"/>
        <w:jc w:val="both"/>
        <w:rPr>
          <w:i/>
          <w:color w:val="000000"/>
        </w:rPr>
      </w:pPr>
      <w:r w:rsidRPr="00CA1896">
        <w:rPr>
          <w:i/>
          <w:color w:val="000000"/>
        </w:rPr>
        <w:lastRenderedPageBreak/>
        <w:t>Csoportos kedvezmény</w:t>
      </w:r>
    </w:p>
    <w:p w:rsidR="00E725D9" w:rsidRPr="00777418" w:rsidRDefault="00777418" w:rsidP="00E725D9">
      <w:pPr>
        <w:pStyle w:val="Listaszerbekezds"/>
        <w:ind w:left="0"/>
        <w:jc w:val="both"/>
        <w:rPr>
          <w:i/>
          <w:color w:val="000000"/>
        </w:rPr>
      </w:pPr>
      <w:r>
        <w:rPr>
          <w:color w:val="000000"/>
        </w:rPr>
        <w:t>le</w:t>
      </w:r>
      <w:r w:rsidR="00E725D9" w:rsidRPr="00CA1896">
        <w:rPr>
          <w:color w:val="000000"/>
        </w:rPr>
        <w:t>galább 20, egy előadásra szóló jegy megvásárlása esetén a teljes árból 25% kedvezmény biztosítunk, valamint egy kísérőjegyet 100 forintos áron.</w:t>
      </w:r>
    </w:p>
    <w:p w:rsidR="00E725D9" w:rsidRPr="00CA1896" w:rsidRDefault="00E725D9" w:rsidP="00E725D9">
      <w:pPr>
        <w:pStyle w:val="Listaszerbekezds"/>
        <w:ind w:left="0"/>
        <w:jc w:val="both"/>
        <w:rPr>
          <w:i/>
          <w:color w:val="000000"/>
        </w:rPr>
      </w:pPr>
    </w:p>
    <w:p w:rsidR="00E725D9" w:rsidRPr="00CA1896" w:rsidRDefault="00E725D9" w:rsidP="00E725D9">
      <w:pPr>
        <w:pStyle w:val="Listaszerbekezds"/>
        <w:ind w:left="0"/>
        <w:jc w:val="both"/>
        <w:rPr>
          <w:color w:val="000000"/>
        </w:rPr>
      </w:pPr>
      <w:r w:rsidRPr="00CA1896">
        <w:rPr>
          <w:color w:val="000000"/>
        </w:rPr>
        <w:t xml:space="preserve">2017 tavaszán </w:t>
      </w:r>
      <w:proofErr w:type="spellStart"/>
      <w:r w:rsidRPr="00CA1896">
        <w:rPr>
          <w:color w:val="000000"/>
        </w:rPr>
        <w:t>Mastercard</w:t>
      </w:r>
      <w:proofErr w:type="spellEnd"/>
      <w:r w:rsidRPr="00CA1896">
        <w:rPr>
          <w:color w:val="000000"/>
        </w:rPr>
        <w:t xml:space="preserve"> 10 elnevezésű </w:t>
      </w:r>
      <w:proofErr w:type="spellStart"/>
      <w:r w:rsidRPr="00CA1896">
        <w:rPr>
          <w:color w:val="000000"/>
        </w:rPr>
        <w:t>akciónk</w:t>
      </w:r>
      <w:proofErr w:type="spellEnd"/>
      <w:r w:rsidRPr="00CA1896">
        <w:rPr>
          <w:color w:val="000000"/>
        </w:rPr>
        <w:t xml:space="preserve"> során az online jegyvásárlást népszerűsítettük bizonyos online vásárlások után járó 10% kedvezménnyel.</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Ajándékutalványok</w:t>
      </w:r>
    </w:p>
    <w:p w:rsidR="00E725D9" w:rsidRPr="00CA1896" w:rsidRDefault="00E725D9" w:rsidP="00E725D9">
      <w:pPr>
        <w:pStyle w:val="Listaszerbekezds"/>
        <w:ind w:left="0"/>
        <w:jc w:val="both"/>
        <w:rPr>
          <w:color w:val="000000"/>
        </w:rPr>
      </w:pPr>
      <w:r w:rsidRPr="00CA1896">
        <w:rPr>
          <w:color w:val="000000"/>
        </w:rPr>
        <w:t xml:space="preserve">Utalványaink segítségével a legkülönbözőbb alkalmakra ajándékozható "katonás" színházi élmény – a többféle kiadásban és címletben elérhető utalvány személyre szabható ajándékot jelent, a megajándékozottak pedig saját maguk választhatnak műsoron levő előadásaink közül. </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 xml:space="preserve">Fontos változás, hogy 2017 tavaszán bevezettük az online is beváltható ajándékutalványt – melyre jelentős igény mutatkozott a közönség irányából –, illetve a nézői visszajelzések alapján az elmúlt évek fejlesztései után még </w:t>
      </w:r>
      <w:proofErr w:type="spellStart"/>
      <w:r w:rsidRPr="00CA1896">
        <w:rPr>
          <w:color w:val="000000"/>
        </w:rPr>
        <w:t>felhasználóbarátabbá</w:t>
      </w:r>
      <w:proofErr w:type="spellEnd"/>
      <w:r w:rsidRPr="00CA1896">
        <w:rPr>
          <w:color w:val="000000"/>
        </w:rPr>
        <w:t xml:space="preserve"> tettük az utalvány-rendszert.</w:t>
      </w:r>
    </w:p>
    <w:p w:rsidR="00E725D9" w:rsidRPr="00CA1896" w:rsidRDefault="00E725D9" w:rsidP="00E725D9">
      <w:pPr>
        <w:pStyle w:val="Listaszerbekezds"/>
        <w:ind w:left="0"/>
        <w:jc w:val="both"/>
        <w:rPr>
          <w:color w:val="000000"/>
        </w:rPr>
      </w:pPr>
    </w:p>
    <w:p w:rsidR="00E725D9" w:rsidRPr="00F656D5" w:rsidRDefault="00E725D9"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g. médiakapcsolati tevékenység bemutatása</w:t>
      </w:r>
    </w:p>
    <w:p w:rsidR="001D70F9" w:rsidRPr="00F656D5" w:rsidRDefault="001D70F9" w:rsidP="001D70F9">
      <w:pPr>
        <w:autoSpaceDE w:val="0"/>
        <w:autoSpaceDN w:val="0"/>
        <w:adjustRightInd w:val="0"/>
        <w:spacing w:after="0" w:line="240" w:lineRule="auto"/>
        <w:ind w:left="612" w:hanging="204"/>
        <w:jc w:val="both"/>
        <w:rPr>
          <w:rFonts w:ascii="Times New Roman" w:hAnsi="Times New Roman" w:cs="Times New Roman"/>
          <w:sz w:val="24"/>
          <w:szCs w:val="24"/>
        </w:rPr>
      </w:pPr>
      <w:r w:rsidRPr="00F656D5">
        <w:rPr>
          <w:rFonts w:ascii="Times New Roman" w:hAnsi="Times New Roman" w:cs="Times New Roman"/>
          <w:sz w:val="24"/>
          <w:szCs w:val="24"/>
        </w:rPr>
        <w:t>1. helyi, regionális és országos hatókör és médiumok-felületek szerinti bemutatása</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2. premier előtti és utáni médiaaktivitások, ezen belül különösen kritikai visszhang és saját anyag megjelentetése</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3. társulat tagjainak médiaaktivitásai, különös tekintettel a produkció népszerűsítő, illetve produkcióhoz nem köthető aktivitásokra</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4. saját gyártású anyagok és az alkalmazás felületeinek bemutatása</w:t>
      </w:r>
    </w:p>
    <w:p w:rsidR="001D70F9"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5. gyermek- és ifjúsági korosztály védelmét szolgáló nézőtájékoztatási rendszere korhatárokról való tájékoztatás módja, formája</w:t>
      </w:r>
    </w:p>
    <w:p w:rsidR="00E725D9" w:rsidRDefault="00E725D9" w:rsidP="00E725D9">
      <w:pPr>
        <w:autoSpaceDE w:val="0"/>
        <w:autoSpaceDN w:val="0"/>
        <w:adjustRightInd w:val="0"/>
        <w:spacing w:after="0" w:line="240" w:lineRule="auto"/>
        <w:jc w:val="both"/>
        <w:rPr>
          <w:rFonts w:ascii="Times New Roman" w:hAnsi="Times New Roman" w:cs="Times New Roman"/>
          <w:sz w:val="24"/>
          <w:szCs w:val="24"/>
        </w:rPr>
      </w:pPr>
    </w:p>
    <w:p w:rsidR="00E725D9" w:rsidRPr="00CA1896" w:rsidRDefault="00E725D9" w:rsidP="00E725D9">
      <w:pPr>
        <w:pStyle w:val="Listaszerbekezds"/>
        <w:ind w:left="0"/>
        <w:jc w:val="both"/>
        <w:rPr>
          <w:color w:val="000000"/>
        </w:rPr>
      </w:pPr>
      <w:r w:rsidRPr="00CA1896">
        <w:rPr>
          <w:color w:val="000000"/>
        </w:rPr>
        <w:t>A sajtókapcsolatok kezelése színházon belül a PR-referens feladata.</w:t>
      </w:r>
    </w:p>
    <w:p w:rsidR="00E725D9" w:rsidRPr="00CA1896" w:rsidRDefault="00E725D9" w:rsidP="00E725D9">
      <w:pPr>
        <w:jc w:val="both"/>
        <w:rPr>
          <w:color w:val="000000"/>
        </w:rPr>
      </w:pPr>
    </w:p>
    <w:p w:rsidR="00E725D9" w:rsidRPr="00CA1896" w:rsidRDefault="00E725D9" w:rsidP="00E725D9">
      <w:pPr>
        <w:numPr>
          <w:ilvl w:val="0"/>
          <w:numId w:val="9"/>
        </w:numPr>
        <w:spacing w:after="0" w:line="240" w:lineRule="auto"/>
        <w:jc w:val="both"/>
        <w:rPr>
          <w:b/>
          <w:lang w:eastAsia="hu-HU"/>
        </w:rPr>
      </w:pPr>
      <w:r w:rsidRPr="00CA1896">
        <w:rPr>
          <w:b/>
          <w:lang w:eastAsia="hu-HU"/>
        </w:rPr>
        <w:t>helyi, regionális és országos hatókör és médiumok-felületek szerinti bemutatása</w:t>
      </w:r>
    </w:p>
    <w:p w:rsidR="00E725D9" w:rsidRPr="00CA1896" w:rsidRDefault="00E725D9" w:rsidP="00E725D9">
      <w:pPr>
        <w:jc w:val="both"/>
        <w:rPr>
          <w:color w:val="000000"/>
        </w:rPr>
      </w:pPr>
    </w:p>
    <w:tbl>
      <w:tblPr>
        <w:tblW w:w="8474" w:type="dxa"/>
        <w:tblBorders>
          <w:top w:val="single" w:sz="2" w:space="0" w:color="auto"/>
          <w:left w:val="single" w:sz="2" w:space="0" w:color="auto"/>
          <w:bottom w:val="single" w:sz="2" w:space="0" w:color="auto"/>
          <w:right w:val="single" w:sz="2" w:space="0" w:color="auto"/>
          <w:insideH w:val="single" w:sz="2" w:space="0" w:color="auto"/>
          <w:insideV w:val="single" w:sz="8" w:space="0" w:color="FFFFFF"/>
        </w:tblBorders>
        <w:tblCellMar>
          <w:left w:w="70" w:type="dxa"/>
          <w:right w:w="70" w:type="dxa"/>
        </w:tblCellMar>
        <w:tblLook w:val="04A0" w:firstRow="1" w:lastRow="0" w:firstColumn="1" w:lastColumn="0" w:noHBand="0" w:noVBand="1"/>
      </w:tblPr>
      <w:tblGrid>
        <w:gridCol w:w="1945"/>
        <w:gridCol w:w="1939"/>
        <w:gridCol w:w="2454"/>
        <w:gridCol w:w="128"/>
        <w:gridCol w:w="1423"/>
        <w:gridCol w:w="1177"/>
      </w:tblGrid>
      <w:tr w:rsidR="00E725D9" w:rsidRPr="00CA1896" w:rsidTr="002A7167">
        <w:trPr>
          <w:trHeight w:val="270"/>
        </w:trPr>
        <w:tc>
          <w:tcPr>
            <w:tcW w:w="8474" w:type="dxa"/>
            <w:gridSpan w:val="6"/>
            <w:tcBorders>
              <w:top w:val="single" w:sz="2" w:space="0" w:color="auto"/>
              <w:left w:val="single" w:sz="2" w:space="0" w:color="auto"/>
              <w:bottom w:val="single" w:sz="2" w:space="0" w:color="auto"/>
              <w:right w:val="single" w:sz="2" w:space="0" w:color="auto"/>
            </w:tcBorders>
            <w:vAlign w:val="center"/>
            <w:hideMark/>
          </w:tcPr>
          <w:p w:rsidR="00E725D9" w:rsidRPr="00CA1896" w:rsidRDefault="00E725D9" w:rsidP="002A7167">
            <w:pPr>
              <w:jc w:val="both"/>
              <w:rPr>
                <w:b/>
                <w:bCs/>
                <w:color w:val="000000"/>
              </w:rPr>
            </w:pPr>
            <w:r w:rsidRPr="00CA1896">
              <w:rPr>
                <w:b/>
                <w:bCs/>
                <w:color w:val="000000"/>
              </w:rPr>
              <w:t>Médiamunka</w:t>
            </w:r>
          </w:p>
        </w:tc>
      </w:tr>
      <w:tr w:rsidR="00E725D9" w:rsidRPr="00CA1896" w:rsidTr="002A7167">
        <w:trPr>
          <w:trHeight w:val="270"/>
        </w:trPr>
        <w:tc>
          <w:tcPr>
            <w:tcW w:w="1792" w:type="dxa"/>
            <w:tcBorders>
              <w:top w:val="single" w:sz="2" w:space="0" w:color="auto"/>
              <w:left w:val="single" w:sz="2" w:space="0" w:color="auto"/>
              <w:bottom w:val="single" w:sz="2" w:space="0" w:color="auto"/>
              <w:right w:val="single" w:sz="8" w:space="0" w:color="auto"/>
            </w:tcBorders>
            <w:vAlign w:val="center"/>
            <w:hideMark/>
          </w:tcPr>
          <w:p w:rsidR="00E725D9" w:rsidRPr="00CA1896" w:rsidRDefault="00E725D9" w:rsidP="002A7167">
            <w:pPr>
              <w:jc w:val="both"/>
              <w:rPr>
                <w:b/>
                <w:bCs/>
                <w:color w:val="000000"/>
              </w:rPr>
            </w:pPr>
            <w:r w:rsidRPr="00CA1896">
              <w:rPr>
                <w:b/>
                <w:bCs/>
                <w:color w:val="000000"/>
              </w:rPr>
              <w:t>Szakmédia</w:t>
            </w:r>
          </w:p>
        </w:tc>
        <w:tc>
          <w:tcPr>
            <w:tcW w:w="4198" w:type="dxa"/>
            <w:gridSpan w:val="3"/>
            <w:tcBorders>
              <w:top w:val="single" w:sz="2" w:space="0" w:color="auto"/>
              <w:left w:val="single" w:sz="8" w:space="0" w:color="auto"/>
              <w:bottom w:val="single" w:sz="2" w:space="0" w:color="auto"/>
              <w:right w:val="single" w:sz="8" w:space="0" w:color="auto"/>
            </w:tcBorders>
            <w:vAlign w:val="center"/>
            <w:hideMark/>
          </w:tcPr>
          <w:p w:rsidR="00E725D9" w:rsidRPr="00CA1896" w:rsidRDefault="00E725D9" w:rsidP="002A7167">
            <w:pPr>
              <w:jc w:val="both"/>
              <w:rPr>
                <w:b/>
                <w:bCs/>
                <w:color w:val="000000"/>
              </w:rPr>
            </w:pPr>
            <w:r w:rsidRPr="00CA1896">
              <w:rPr>
                <w:b/>
                <w:bCs/>
                <w:color w:val="000000"/>
              </w:rPr>
              <w:t>Általános média</w:t>
            </w:r>
          </w:p>
        </w:tc>
        <w:tc>
          <w:tcPr>
            <w:tcW w:w="2484" w:type="dxa"/>
            <w:gridSpan w:val="2"/>
            <w:tcBorders>
              <w:top w:val="single" w:sz="2" w:space="0" w:color="auto"/>
              <w:left w:val="single" w:sz="8" w:space="0" w:color="auto"/>
              <w:bottom w:val="single" w:sz="2" w:space="0" w:color="auto"/>
              <w:right w:val="single" w:sz="2" w:space="0" w:color="auto"/>
            </w:tcBorders>
            <w:vAlign w:val="center"/>
            <w:hideMark/>
          </w:tcPr>
          <w:p w:rsidR="00E725D9" w:rsidRPr="00CA1896" w:rsidRDefault="00E725D9" w:rsidP="002A7167">
            <w:pPr>
              <w:jc w:val="both"/>
              <w:rPr>
                <w:b/>
                <w:bCs/>
                <w:color w:val="000000"/>
              </w:rPr>
            </w:pPr>
            <w:r w:rsidRPr="00CA1896">
              <w:rPr>
                <w:b/>
                <w:bCs/>
                <w:color w:val="000000"/>
              </w:rPr>
              <w:t>Egyéb csatornák</w:t>
            </w:r>
          </w:p>
        </w:tc>
      </w:tr>
      <w:tr w:rsidR="00E725D9" w:rsidRPr="00CA1896" w:rsidTr="002A7167">
        <w:trPr>
          <w:trHeight w:val="270"/>
        </w:trPr>
        <w:tc>
          <w:tcPr>
            <w:tcW w:w="1792" w:type="dxa"/>
            <w:tcBorders>
              <w:top w:val="single" w:sz="2" w:space="0" w:color="auto"/>
              <w:left w:val="single" w:sz="2" w:space="0" w:color="auto"/>
              <w:bottom w:val="single" w:sz="2" w:space="0" w:color="auto"/>
              <w:right w:val="single" w:sz="8" w:space="0" w:color="auto"/>
            </w:tcBorders>
            <w:vAlign w:val="center"/>
            <w:hideMark/>
          </w:tcPr>
          <w:p w:rsidR="00E725D9" w:rsidRPr="00CA1896" w:rsidRDefault="00E725D9" w:rsidP="002A7167">
            <w:pPr>
              <w:jc w:val="both"/>
              <w:rPr>
                <w:color w:val="000000"/>
              </w:rPr>
            </w:pPr>
            <w:r w:rsidRPr="00CA1896">
              <w:rPr>
                <w:color w:val="000000"/>
              </w:rPr>
              <w:t>Kulturális média</w:t>
            </w:r>
          </w:p>
        </w:tc>
        <w:tc>
          <w:tcPr>
            <w:tcW w:w="4198" w:type="dxa"/>
            <w:gridSpan w:val="3"/>
            <w:tcBorders>
              <w:top w:val="single" w:sz="2" w:space="0" w:color="auto"/>
              <w:left w:val="single" w:sz="8" w:space="0" w:color="auto"/>
              <w:bottom w:val="single" w:sz="2" w:space="0" w:color="auto"/>
              <w:right w:val="single" w:sz="8" w:space="0" w:color="auto"/>
            </w:tcBorders>
            <w:vAlign w:val="center"/>
            <w:hideMark/>
          </w:tcPr>
          <w:p w:rsidR="00E725D9" w:rsidRPr="00CA1896" w:rsidRDefault="00E725D9" w:rsidP="002A7167">
            <w:pPr>
              <w:jc w:val="both"/>
              <w:rPr>
                <w:color w:val="000000"/>
              </w:rPr>
            </w:pPr>
            <w:r w:rsidRPr="00CA1896">
              <w:rPr>
                <w:color w:val="000000"/>
              </w:rPr>
              <w:t>Kulturális rovatok, műsorok</w:t>
            </w:r>
          </w:p>
        </w:tc>
        <w:tc>
          <w:tcPr>
            <w:tcW w:w="2484" w:type="dxa"/>
            <w:gridSpan w:val="2"/>
            <w:vMerge w:val="restart"/>
            <w:tcBorders>
              <w:top w:val="single" w:sz="2" w:space="0" w:color="auto"/>
              <w:left w:val="single" w:sz="8" w:space="0" w:color="auto"/>
              <w:bottom w:val="single" w:sz="2" w:space="0" w:color="auto"/>
              <w:right w:val="single" w:sz="2" w:space="0" w:color="auto"/>
            </w:tcBorders>
            <w:vAlign w:val="center"/>
            <w:hideMark/>
          </w:tcPr>
          <w:p w:rsidR="00E725D9" w:rsidRPr="00CA1896" w:rsidRDefault="00E725D9" w:rsidP="002A7167">
            <w:pPr>
              <w:jc w:val="both"/>
              <w:rPr>
                <w:color w:val="000000"/>
              </w:rPr>
            </w:pPr>
            <w:r w:rsidRPr="00CA1896">
              <w:rPr>
                <w:color w:val="000000"/>
              </w:rPr>
              <w:t>Saját felületek (weboldal, blog, hírlevél, Facebook)</w:t>
            </w:r>
          </w:p>
        </w:tc>
      </w:tr>
      <w:tr w:rsidR="00E725D9" w:rsidRPr="00CA1896" w:rsidTr="002A7167">
        <w:trPr>
          <w:trHeight w:val="270"/>
        </w:trPr>
        <w:tc>
          <w:tcPr>
            <w:tcW w:w="1792" w:type="dxa"/>
            <w:vMerge w:val="restart"/>
            <w:tcBorders>
              <w:top w:val="single" w:sz="2" w:space="0" w:color="auto"/>
              <w:left w:val="single" w:sz="2" w:space="0" w:color="auto"/>
              <w:bottom w:val="single" w:sz="2" w:space="0" w:color="auto"/>
              <w:right w:val="single" w:sz="8" w:space="0" w:color="auto"/>
            </w:tcBorders>
            <w:vAlign w:val="center"/>
            <w:hideMark/>
          </w:tcPr>
          <w:p w:rsidR="00E725D9" w:rsidRPr="00CA1896" w:rsidRDefault="00E725D9" w:rsidP="002A7167">
            <w:pPr>
              <w:jc w:val="both"/>
              <w:rPr>
                <w:color w:val="000000"/>
              </w:rPr>
            </w:pPr>
            <w:r w:rsidRPr="00CA1896">
              <w:rPr>
                <w:color w:val="000000"/>
              </w:rPr>
              <w:t>Színházi média</w:t>
            </w:r>
          </w:p>
        </w:tc>
        <w:tc>
          <w:tcPr>
            <w:tcW w:w="4198" w:type="dxa"/>
            <w:gridSpan w:val="3"/>
            <w:tcBorders>
              <w:top w:val="single" w:sz="2" w:space="0" w:color="auto"/>
              <w:left w:val="single" w:sz="8" w:space="0" w:color="auto"/>
              <w:bottom w:val="single" w:sz="2" w:space="0" w:color="auto"/>
              <w:right w:val="single" w:sz="8" w:space="0" w:color="auto"/>
            </w:tcBorders>
            <w:vAlign w:val="center"/>
            <w:hideMark/>
          </w:tcPr>
          <w:p w:rsidR="00E725D9" w:rsidRPr="00CA1896" w:rsidRDefault="00E725D9" w:rsidP="002A7167">
            <w:pPr>
              <w:jc w:val="both"/>
              <w:rPr>
                <w:color w:val="000000"/>
              </w:rPr>
            </w:pPr>
            <w:r w:rsidRPr="00CA1896">
              <w:rPr>
                <w:color w:val="000000"/>
              </w:rPr>
              <w:t>Regionális, budapesti média</w:t>
            </w:r>
          </w:p>
        </w:tc>
        <w:tc>
          <w:tcPr>
            <w:tcW w:w="0" w:type="auto"/>
            <w:gridSpan w:val="2"/>
            <w:vMerge/>
            <w:tcBorders>
              <w:top w:val="single" w:sz="2" w:space="0" w:color="auto"/>
              <w:left w:val="single" w:sz="8" w:space="0" w:color="auto"/>
              <w:bottom w:val="single" w:sz="2" w:space="0" w:color="auto"/>
              <w:right w:val="single" w:sz="2" w:space="0" w:color="auto"/>
            </w:tcBorders>
            <w:vAlign w:val="center"/>
            <w:hideMark/>
          </w:tcPr>
          <w:p w:rsidR="00E725D9" w:rsidRPr="00CA1896" w:rsidRDefault="00E725D9" w:rsidP="002A7167">
            <w:pPr>
              <w:rPr>
                <w:color w:val="000000"/>
              </w:rPr>
            </w:pPr>
          </w:p>
        </w:tc>
      </w:tr>
      <w:tr w:rsidR="00E725D9" w:rsidRPr="00CA1896" w:rsidTr="002A7167">
        <w:trPr>
          <w:trHeight w:val="270"/>
        </w:trPr>
        <w:tc>
          <w:tcPr>
            <w:tcW w:w="0" w:type="auto"/>
            <w:vMerge/>
            <w:tcBorders>
              <w:top w:val="single" w:sz="2" w:space="0" w:color="auto"/>
              <w:left w:val="single" w:sz="2" w:space="0" w:color="auto"/>
              <w:bottom w:val="single" w:sz="2" w:space="0" w:color="auto"/>
              <w:right w:val="single" w:sz="8" w:space="0" w:color="auto"/>
            </w:tcBorders>
            <w:vAlign w:val="center"/>
            <w:hideMark/>
          </w:tcPr>
          <w:p w:rsidR="00E725D9" w:rsidRPr="00CA1896" w:rsidRDefault="00E725D9" w:rsidP="002A7167">
            <w:pPr>
              <w:rPr>
                <w:color w:val="000000"/>
              </w:rPr>
            </w:pPr>
          </w:p>
        </w:tc>
        <w:tc>
          <w:tcPr>
            <w:tcW w:w="4198" w:type="dxa"/>
            <w:gridSpan w:val="3"/>
            <w:tcBorders>
              <w:top w:val="single" w:sz="2" w:space="0" w:color="auto"/>
              <w:left w:val="single" w:sz="8" w:space="0" w:color="auto"/>
              <w:bottom w:val="single" w:sz="2" w:space="0" w:color="auto"/>
              <w:right w:val="single" w:sz="8" w:space="0" w:color="auto"/>
            </w:tcBorders>
            <w:vAlign w:val="center"/>
            <w:hideMark/>
          </w:tcPr>
          <w:p w:rsidR="00E725D9" w:rsidRPr="00CA1896" w:rsidRDefault="00E725D9" w:rsidP="002A7167">
            <w:pPr>
              <w:jc w:val="both"/>
              <w:rPr>
                <w:color w:val="000000"/>
              </w:rPr>
            </w:pPr>
            <w:r w:rsidRPr="00CA1896">
              <w:rPr>
                <w:color w:val="000000"/>
              </w:rPr>
              <w:t>Közéleti médiumok, rovatok</w:t>
            </w:r>
          </w:p>
        </w:tc>
        <w:tc>
          <w:tcPr>
            <w:tcW w:w="0" w:type="auto"/>
            <w:gridSpan w:val="2"/>
            <w:vMerge/>
            <w:tcBorders>
              <w:top w:val="single" w:sz="2" w:space="0" w:color="auto"/>
              <w:left w:val="single" w:sz="8" w:space="0" w:color="auto"/>
              <w:bottom w:val="single" w:sz="2" w:space="0" w:color="auto"/>
              <w:right w:val="single" w:sz="2" w:space="0" w:color="auto"/>
            </w:tcBorders>
            <w:vAlign w:val="center"/>
            <w:hideMark/>
          </w:tcPr>
          <w:p w:rsidR="00E725D9" w:rsidRPr="00CA1896" w:rsidRDefault="00E725D9" w:rsidP="002A7167">
            <w:pPr>
              <w:rPr>
                <w:color w:val="000000"/>
              </w:rPr>
            </w:pPr>
          </w:p>
        </w:tc>
      </w:tr>
      <w:tr w:rsidR="00E725D9" w:rsidRPr="00CA1896" w:rsidTr="002A7167">
        <w:trPr>
          <w:trHeight w:val="270"/>
        </w:trPr>
        <w:tc>
          <w:tcPr>
            <w:tcW w:w="8474" w:type="dxa"/>
            <w:gridSpan w:val="6"/>
            <w:tcBorders>
              <w:top w:val="single" w:sz="2" w:space="0" w:color="auto"/>
              <w:left w:val="single" w:sz="2" w:space="0" w:color="auto"/>
              <w:bottom w:val="single" w:sz="8" w:space="0" w:color="auto"/>
              <w:right w:val="single" w:sz="2" w:space="0" w:color="auto"/>
            </w:tcBorders>
            <w:vAlign w:val="center"/>
            <w:hideMark/>
          </w:tcPr>
          <w:p w:rsidR="00E725D9" w:rsidRPr="00CA1896" w:rsidRDefault="00E725D9" w:rsidP="002A7167">
            <w:pPr>
              <w:jc w:val="both"/>
              <w:rPr>
                <w:b/>
                <w:bCs/>
                <w:color w:val="000000"/>
              </w:rPr>
            </w:pPr>
            <w:r w:rsidRPr="00CA1896">
              <w:rPr>
                <w:b/>
                <w:bCs/>
                <w:color w:val="000000"/>
              </w:rPr>
              <w:t>Sajtókapcsolati technikák</w:t>
            </w:r>
          </w:p>
        </w:tc>
      </w:tr>
      <w:tr w:rsidR="00E725D9" w:rsidRPr="00CA1896" w:rsidTr="002A7167">
        <w:trPr>
          <w:trHeight w:val="915"/>
        </w:trPr>
        <w:tc>
          <w:tcPr>
            <w:tcW w:w="1792" w:type="dxa"/>
            <w:tcBorders>
              <w:top w:val="single" w:sz="8" w:space="0" w:color="auto"/>
              <w:left w:val="single" w:sz="2" w:space="0" w:color="auto"/>
              <w:bottom w:val="single" w:sz="2" w:space="0" w:color="auto"/>
              <w:right w:val="single" w:sz="8" w:space="0" w:color="auto"/>
            </w:tcBorders>
            <w:vAlign w:val="center"/>
            <w:hideMark/>
          </w:tcPr>
          <w:p w:rsidR="00E725D9" w:rsidRPr="00CA1896" w:rsidRDefault="00E725D9" w:rsidP="002A7167">
            <w:pPr>
              <w:rPr>
                <w:color w:val="000000"/>
              </w:rPr>
            </w:pPr>
            <w:r w:rsidRPr="00CA1896">
              <w:rPr>
                <w:color w:val="000000"/>
              </w:rPr>
              <w:t>Sajtóközlemények, fotók, videók kiadása</w:t>
            </w:r>
          </w:p>
        </w:tc>
        <w:tc>
          <w:tcPr>
            <w:tcW w:w="1804" w:type="dxa"/>
            <w:tcBorders>
              <w:top w:val="single" w:sz="8" w:space="0" w:color="auto"/>
              <w:left w:val="single" w:sz="8" w:space="0" w:color="auto"/>
              <w:bottom w:val="single" w:sz="2" w:space="0" w:color="auto"/>
              <w:right w:val="single" w:sz="8" w:space="0" w:color="auto"/>
            </w:tcBorders>
            <w:vAlign w:val="center"/>
            <w:hideMark/>
          </w:tcPr>
          <w:p w:rsidR="00E725D9" w:rsidRPr="00CA1896" w:rsidRDefault="00E725D9" w:rsidP="002A7167">
            <w:pPr>
              <w:rPr>
                <w:color w:val="000000"/>
              </w:rPr>
            </w:pPr>
            <w:r w:rsidRPr="00CA1896">
              <w:rPr>
                <w:color w:val="000000"/>
              </w:rPr>
              <w:t>Sajtóesemények (sajtótájékoztatók, bejárások, stb.)</w:t>
            </w:r>
          </w:p>
        </w:tc>
        <w:tc>
          <w:tcPr>
            <w:tcW w:w="2284" w:type="dxa"/>
            <w:tcBorders>
              <w:top w:val="single" w:sz="8" w:space="0" w:color="auto"/>
              <w:left w:val="single" w:sz="8" w:space="0" w:color="auto"/>
              <w:bottom w:val="single" w:sz="2" w:space="0" w:color="auto"/>
              <w:right w:val="single" w:sz="8" w:space="0" w:color="auto"/>
            </w:tcBorders>
            <w:vAlign w:val="center"/>
            <w:hideMark/>
          </w:tcPr>
          <w:p w:rsidR="00E725D9" w:rsidRPr="00CA1896" w:rsidRDefault="00E725D9" w:rsidP="002A7167">
            <w:pPr>
              <w:rPr>
                <w:color w:val="000000"/>
              </w:rPr>
            </w:pPr>
            <w:r w:rsidRPr="00CA1896">
              <w:rPr>
                <w:color w:val="000000"/>
              </w:rPr>
              <w:t>Médiaegyüttműködések, közös akciók, „</w:t>
            </w:r>
            <w:proofErr w:type="spellStart"/>
            <w:r w:rsidRPr="00CA1896">
              <w:rPr>
                <w:color w:val="000000"/>
              </w:rPr>
              <w:t>cobranded</w:t>
            </w:r>
            <w:proofErr w:type="spellEnd"/>
            <w:r w:rsidRPr="00CA1896">
              <w:rPr>
                <w:color w:val="000000"/>
              </w:rPr>
              <w:t>” megjelenések</w:t>
            </w:r>
          </w:p>
        </w:tc>
        <w:tc>
          <w:tcPr>
            <w:tcW w:w="1458" w:type="dxa"/>
            <w:gridSpan w:val="2"/>
            <w:tcBorders>
              <w:top w:val="single" w:sz="8" w:space="0" w:color="auto"/>
              <w:left w:val="single" w:sz="8" w:space="0" w:color="auto"/>
              <w:bottom w:val="single" w:sz="2" w:space="0" w:color="auto"/>
              <w:right w:val="single" w:sz="8" w:space="0" w:color="auto"/>
            </w:tcBorders>
            <w:vAlign w:val="center"/>
            <w:hideMark/>
          </w:tcPr>
          <w:p w:rsidR="00E725D9" w:rsidRPr="00CA1896" w:rsidRDefault="00E725D9" w:rsidP="002A7167">
            <w:pPr>
              <w:rPr>
                <w:color w:val="000000"/>
              </w:rPr>
            </w:pPr>
            <w:r w:rsidRPr="00CA1896">
              <w:rPr>
                <w:color w:val="000000"/>
              </w:rPr>
              <w:t>Egyedi, konkrét témagenerálás</w:t>
            </w:r>
          </w:p>
        </w:tc>
        <w:tc>
          <w:tcPr>
            <w:tcW w:w="1136" w:type="dxa"/>
            <w:tcBorders>
              <w:top w:val="single" w:sz="8" w:space="0" w:color="auto"/>
              <w:left w:val="single" w:sz="8" w:space="0" w:color="auto"/>
              <w:bottom w:val="single" w:sz="2" w:space="0" w:color="auto"/>
              <w:right w:val="single" w:sz="2" w:space="0" w:color="auto"/>
            </w:tcBorders>
            <w:vAlign w:val="center"/>
            <w:hideMark/>
          </w:tcPr>
          <w:p w:rsidR="00E725D9" w:rsidRPr="00CA1896" w:rsidRDefault="00E725D9" w:rsidP="002A7167">
            <w:pPr>
              <w:rPr>
                <w:color w:val="000000"/>
              </w:rPr>
            </w:pPr>
            <w:r w:rsidRPr="00CA1896">
              <w:rPr>
                <w:color w:val="000000"/>
              </w:rPr>
              <w:t>Interjúk szervezése</w:t>
            </w:r>
          </w:p>
        </w:tc>
      </w:tr>
    </w:tbl>
    <w:p w:rsidR="00E725D9" w:rsidRPr="00CA1896" w:rsidRDefault="00E725D9" w:rsidP="00E725D9">
      <w:pPr>
        <w:pStyle w:val="Listaszerbekezds"/>
        <w:ind w:left="0"/>
        <w:rPr>
          <w:color w:val="000000"/>
        </w:rPr>
      </w:pPr>
    </w:p>
    <w:p w:rsidR="00E725D9" w:rsidRPr="00CA1896" w:rsidRDefault="00E725D9" w:rsidP="00E725D9">
      <w:pPr>
        <w:pStyle w:val="Listaszerbekezds"/>
        <w:ind w:left="0"/>
        <w:rPr>
          <w:color w:val="000000"/>
        </w:rPr>
      </w:pPr>
    </w:p>
    <w:p w:rsidR="00E725D9" w:rsidRPr="00CA1896" w:rsidRDefault="00E725D9" w:rsidP="00E725D9">
      <w:pPr>
        <w:numPr>
          <w:ilvl w:val="0"/>
          <w:numId w:val="9"/>
        </w:numPr>
        <w:spacing w:after="0" w:line="240" w:lineRule="auto"/>
        <w:jc w:val="both"/>
        <w:rPr>
          <w:b/>
          <w:lang w:eastAsia="hu-HU"/>
        </w:rPr>
      </w:pPr>
      <w:r w:rsidRPr="00CA1896">
        <w:rPr>
          <w:b/>
          <w:lang w:eastAsia="hu-HU"/>
        </w:rPr>
        <w:lastRenderedPageBreak/>
        <w:t>premier előtti és utáni médiaaktivitások, ezen belül különösen kritikai visszhang és saját anyag megjelentetése</w:t>
      </w:r>
    </w:p>
    <w:p w:rsidR="00E725D9" w:rsidRPr="00CA1896" w:rsidRDefault="00E725D9" w:rsidP="00E725D9">
      <w:pPr>
        <w:pStyle w:val="Listaszerbekezds"/>
        <w:ind w:left="0"/>
        <w:rPr>
          <w:color w:val="000000"/>
        </w:rPr>
      </w:pPr>
    </w:p>
    <w:p w:rsidR="00E725D9" w:rsidRPr="00CA1896" w:rsidRDefault="00E725D9" w:rsidP="00E725D9">
      <w:pPr>
        <w:pStyle w:val="Listaszerbekezds"/>
        <w:ind w:left="0"/>
        <w:jc w:val="both"/>
        <w:rPr>
          <w:color w:val="000000"/>
        </w:rPr>
      </w:pPr>
      <w:r w:rsidRPr="00CA1896">
        <w:rPr>
          <w:color w:val="000000"/>
        </w:rPr>
        <w:t>Premier előtt minden esetben tájékoztató anyagot küldünk ki a sajtó számára, illetve minden bemutatót megelőzően sajtópróbát rendezünk, ahol lehetőség nyílik a produkciót fotózni, illetve az alkotókkal interjút készíteni.</w:t>
      </w:r>
    </w:p>
    <w:p w:rsidR="00E725D9" w:rsidRPr="00CA1896" w:rsidRDefault="00E725D9" w:rsidP="00E725D9">
      <w:pPr>
        <w:pStyle w:val="Listaszerbekezds"/>
        <w:ind w:left="0"/>
        <w:jc w:val="both"/>
        <w:rPr>
          <w:color w:val="FFFFFF"/>
        </w:rPr>
      </w:pPr>
    </w:p>
    <w:p w:rsidR="00E725D9" w:rsidRPr="00CA1896" w:rsidRDefault="00E725D9" w:rsidP="00E725D9">
      <w:pPr>
        <w:pStyle w:val="Listaszerbekezds"/>
        <w:ind w:left="0"/>
        <w:jc w:val="both"/>
        <w:rPr>
          <w:color w:val="000000"/>
        </w:rPr>
      </w:pPr>
      <w:r w:rsidRPr="00CA1896">
        <w:rPr>
          <w:color w:val="000000"/>
        </w:rPr>
        <w:t>A bemutatót követően a kritikákat folyamatosan szemlézzük, és weboldalunkon hivatkozzuk a megjelenéseket. A megjelent kritikákat a társulat számára belső faliújságon is elérhetővé tesszük.</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p>
    <w:p w:rsidR="00E725D9" w:rsidRPr="00CA1896" w:rsidRDefault="00E725D9" w:rsidP="00E725D9">
      <w:pPr>
        <w:numPr>
          <w:ilvl w:val="0"/>
          <w:numId w:val="9"/>
        </w:numPr>
        <w:spacing w:after="0" w:line="240" w:lineRule="auto"/>
        <w:jc w:val="both"/>
        <w:rPr>
          <w:b/>
          <w:lang w:eastAsia="hu-HU"/>
        </w:rPr>
      </w:pPr>
      <w:r w:rsidRPr="00CA1896">
        <w:rPr>
          <w:b/>
          <w:lang w:eastAsia="hu-HU"/>
        </w:rPr>
        <w:t>társulat tagjainak médiaaktivitásai, különös tekintettel a produkció népszerűsítő, illetve produkcióhoz nem köthető aktivitásokra</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Szintén szemlézzük a társulat tagjainak média-megjelenéseit.</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Az elmúlt évadokban minden produkciónkhoz saját gyártású interjúk készülnek az alkotókkal, melyeket több színházi orgánum átvesz, ezzel szélesítve saját elérésünket. Bemutatók előtt és azok után számos interjú készül a színészekkel, rendezőkkel.</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A szereplők fotóit a korábbinál jóval erőtejesebben használtuk a produkciók arculatának tervezése során. Fontos a saját videós anyagok térnyerése.</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Több színészünk a Facebookon is hivatalos profilt tart fent, és ezen is népszerűsíti bemutatóinkat.</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Az elmúlt években egyre nagyobb médiafigyelem övezi nem csak bemutatóinkat, hanem művészeinket is, ennek megfelelően egész évben rengeteg megkeresés érkezik színházunkhoz a média felől.</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p>
    <w:p w:rsidR="00E725D9" w:rsidRPr="00CA1896" w:rsidRDefault="00E725D9" w:rsidP="00E725D9">
      <w:pPr>
        <w:numPr>
          <w:ilvl w:val="0"/>
          <w:numId w:val="9"/>
        </w:numPr>
        <w:spacing w:after="0" w:line="240" w:lineRule="auto"/>
        <w:jc w:val="both"/>
        <w:rPr>
          <w:b/>
          <w:lang w:eastAsia="hu-HU"/>
        </w:rPr>
      </w:pPr>
      <w:r w:rsidRPr="00CA1896">
        <w:rPr>
          <w:b/>
          <w:lang w:eastAsia="hu-HU"/>
        </w:rPr>
        <w:t>saját gyártású anyagok és az alkalmazás felületeinek bemutatása</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 xml:space="preserve">Saját gyártású anyagok: weboldalunk (havi 40-45.000 látogató, mely öt év alatt mintegy 50%-os növekedést jelent), blogunk és több mint 37.000 követővel rendelkező Facebook-oldalunk rendszeresen frissül. Emellett nagyszámú saját videós tartalmat helyezünk el online felületeinken, így </w:t>
      </w:r>
      <w:proofErr w:type="spellStart"/>
      <w:r w:rsidRPr="00CA1896">
        <w:rPr>
          <w:color w:val="000000"/>
        </w:rPr>
        <w:t>YouTube</w:t>
      </w:r>
      <w:proofErr w:type="spellEnd"/>
      <w:r w:rsidRPr="00CA1896">
        <w:rPr>
          <w:color w:val="000000"/>
        </w:rPr>
        <w:t>-csatornánkon.</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2016-tól alkalmanként online élő közvetítést használunk</w:t>
      </w:r>
      <w:r w:rsidR="002A7167">
        <w:rPr>
          <w:color w:val="000000"/>
        </w:rPr>
        <w:t xml:space="preserve"> színházunk </w:t>
      </w:r>
      <w:proofErr w:type="spellStart"/>
      <w:r w:rsidR="002A7167">
        <w:rPr>
          <w:color w:val="000000"/>
        </w:rPr>
        <w:t>facebook</w:t>
      </w:r>
      <w:proofErr w:type="spellEnd"/>
      <w:r w:rsidR="002A7167">
        <w:rPr>
          <w:color w:val="000000"/>
        </w:rPr>
        <w:t xml:space="preserve"> oldalán</w:t>
      </w:r>
      <w:r w:rsidRPr="00CA1896">
        <w:rPr>
          <w:color w:val="000000"/>
        </w:rPr>
        <w:t>, ezáltal azok számára is elérhetővé teszünk bizonyos eseményeket (pl. nyílt próba, eseti műsorok), akik az adott időpontban nem tudnak eljönni a Katonába.</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Ahol szükséges, feltüntetjük a gyermek és ifjúsági korosztály védelmét szolgáló tájékoztatót (előadások nyomtatott és online színlapja, előadások előtt a színház előcsarnokában). Amennyiben speciális effektet használunk egy előadásban, hasonló módokon jelezzük.</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lastRenderedPageBreak/>
        <w:t xml:space="preserve">2015 őszén elindított </w:t>
      </w:r>
      <w:proofErr w:type="spellStart"/>
      <w:r w:rsidRPr="00CA1896">
        <w:rPr>
          <w:color w:val="000000"/>
        </w:rPr>
        <w:t>Instagram</w:t>
      </w:r>
      <w:proofErr w:type="spellEnd"/>
      <w:r w:rsidRPr="00CA1896">
        <w:rPr>
          <w:color w:val="000000"/>
        </w:rPr>
        <w:t>-csatornánkat, melyen exkluzív fotóanyagot publikálunk, 2017 nyarán már több mint 2200-an követik, mely a hazai hasonló profilú kulturális intézmények között kiemelkedőnek számít.</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p>
    <w:p w:rsidR="00E725D9" w:rsidRPr="00CA1896" w:rsidRDefault="00E725D9" w:rsidP="00E725D9">
      <w:pPr>
        <w:numPr>
          <w:ilvl w:val="0"/>
          <w:numId w:val="9"/>
        </w:numPr>
        <w:spacing w:after="0" w:line="240" w:lineRule="auto"/>
        <w:jc w:val="both"/>
        <w:rPr>
          <w:b/>
          <w:lang w:eastAsia="hu-HU"/>
        </w:rPr>
      </w:pPr>
      <w:r w:rsidRPr="00CA1896">
        <w:rPr>
          <w:b/>
          <w:lang w:eastAsia="hu-HU"/>
        </w:rPr>
        <w:t>gyermek- és ifjúsági korosztály védelmét szolgáló nézőtájékoztatási rendszere korhatárokról való tájékoztatás módja, formája</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Amennyiben adott produkció indokolja, az alábbi felületeken jelezzük a korhatár-figyelmeztetést:</w:t>
      </w:r>
    </w:p>
    <w:p w:rsidR="00E725D9" w:rsidRPr="00CA1896" w:rsidRDefault="00E725D9" w:rsidP="00E725D9">
      <w:pPr>
        <w:pStyle w:val="Listaszerbekezds"/>
        <w:numPr>
          <w:ilvl w:val="0"/>
          <w:numId w:val="10"/>
        </w:numPr>
        <w:jc w:val="both"/>
        <w:rPr>
          <w:color w:val="000000"/>
        </w:rPr>
      </w:pPr>
      <w:r w:rsidRPr="00CA1896">
        <w:rPr>
          <w:color w:val="000000"/>
        </w:rPr>
        <w:t>produkció weboldala</w:t>
      </w:r>
    </w:p>
    <w:p w:rsidR="00E725D9" w:rsidRPr="00CA1896" w:rsidRDefault="00E725D9" w:rsidP="00E725D9">
      <w:pPr>
        <w:pStyle w:val="Listaszerbekezds"/>
        <w:numPr>
          <w:ilvl w:val="0"/>
          <w:numId w:val="10"/>
        </w:numPr>
        <w:jc w:val="both"/>
        <w:rPr>
          <w:color w:val="000000"/>
        </w:rPr>
      </w:pPr>
      <w:r w:rsidRPr="00CA1896">
        <w:rPr>
          <w:color w:val="000000"/>
        </w:rPr>
        <w:t>szórólap</w:t>
      </w:r>
    </w:p>
    <w:p w:rsidR="00E725D9" w:rsidRPr="00CA1896" w:rsidRDefault="00E725D9" w:rsidP="00E725D9">
      <w:pPr>
        <w:pStyle w:val="Listaszerbekezds"/>
        <w:numPr>
          <w:ilvl w:val="0"/>
          <w:numId w:val="10"/>
        </w:numPr>
        <w:jc w:val="both"/>
        <w:rPr>
          <w:color w:val="000000"/>
        </w:rPr>
      </w:pPr>
      <w:r w:rsidRPr="00CA1896">
        <w:rPr>
          <w:color w:val="000000"/>
        </w:rPr>
        <w:t>esetleg készülő egyéb kiadványok</w:t>
      </w:r>
    </w:p>
    <w:p w:rsidR="00E725D9" w:rsidRPr="00CA1896" w:rsidRDefault="00E725D9" w:rsidP="00E725D9">
      <w:pPr>
        <w:pStyle w:val="Listaszerbekezds"/>
        <w:ind w:left="0"/>
        <w:jc w:val="both"/>
        <w:rPr>
          <w:color w:val="000000"/>
        </w:rPr>
      </w:pPr>
    </w:p>
    <w:p w:rsidR="00E725D9" w:rsidRPr="00CA1896" w:rsidRDefault="00E725D9" w:rsidP="00E725D9">
      <w:pPr>
        <w:pStyle w:val="Listaszerbekezds"/>
        <w:ind w:left="0"/>
        <w:jc w:val="both"/>
        <w:rPr>
          <w:color w:val="000000"/>
        </w:rPr>
      </w:pPr>
      <w:r w:rsidRPr="00CA1896">
        <w:rPr>
          <w:color w:val="000000"/>
        </w:rPr>
        <w:t>Emellett Közönségszolgálati Irodánkban jegyértékesítő kollégáink felhívják a vásárlók figyelmét az esetlegesen korhatáros előadásokra.</w:t>
      </w:r>
    </w:p>
    <w:p w:rsidR="00E725D9" w:rsidRPr="00CA1896" w:rsidRDefault="00E725D9" w:rsidP="00E725D9">
      <w:pPr>
        <w:pStyle w:val="Listaszerbekezds"/>
        <w:ind w:left="0"/>
        <w:jc w:val="both"/>
        <w:rPr>
          <w:color w:val="000000"/>
        </w:rPr>
      </w:pPr>
    </w:p>
    <w:p w:rsidR="00E725D9" w:rsidRPr="00F656D5" w:rsidRDefault="00E725D9" w:rsidP="00E725D9">
      <w:pPr>
        <w:autoSpaceDE w:val="0"/>
        <w:autoSpaceDN w:val="0"/>
        <w:adjustRightInd w:val="0"/>
        <w:spacing w:after="0" w:line="240" w:lineRule="auto"/>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h. saját előadásaihoz kapcsolódó jegyár-bevételeken túli, egyéb bevételi források feltárásával összefüggő tevékenység bemutatása és annak eredményessége</w:t>
      </w:r>
    </w:p>
    <w:p w:rsidR="00B64385" w:rsidRPr="00F656D5" w:rsidRDefault="00DB1FAC" w:rsidP="00B64385">
      <w:pPr>
        <w:jc w:val="both"/>
        <w:rPr>
          <w:rFonts w:ascii="Times New Roman" w:hAnsi="Times New Roman" w:cs="Times New Roman"/>
          <w:sz w:val="24"/>
          <w:szCs w:val="24"/>
        </w:rPr>
      </w:pPr>
      <w:r w:rsidRPr="00F656D5">
        <w:rPr>
          <w:rFonts w:ascii="Times New Roman" w:hAnsi="Times New Roman" w:cs="Times New Roman"/>
          <w:sz w:val="24"/>
          <w:szCs w:val="24"/>
        </w:rPr>
        <w:t>A Katona 2016</w:t>
      </w:r>
      <w:r w:rsidR="00B64385" w:rsidRPr="00F656D5">
        <w:rPr>
          <w:rFonts w:ascii="Times New Roman" w:hAnsi="Times New Roman" w:cs="Times New Roman"/>
          <w:sz w:val="24"/>
          <w:szCs w:val="24"/>
        </w:rPr>
        <w:t>. évben a Tao kedvezményt biztosító adományt 100%-osan tudta beszedni, amely összegnek jelentős részét szintén az új produkciók létrehozására fordítottuk.</w:t>
      </w:r>
    </w:p>
    <w:p w:rsidR="00B64385" w:rsidRPr="00F656D5" w:rsidRDefault="00B64385" w:rsidP="00B64385">
      <w:pPr>
        <w:jc w:val="both"/>
        <w:rPr>
          <w:rFonts w:ascii="Times New Roman" w:hAnsi="Times New Roman" w:cs="Times New Roman"/>
          <w:sz w:val="24"/>
          <w:szCs w:val="24"/>
        </w:rPr>
      </w:pPr>
      <w:r w:rsidRPr="00F656D5">
        <w:rPr>
          <w:rFonts w:ascii="Times New Roman" w:hAnsi="Times New Roman" w:cs="Times New Roman"/>
          <w:sz w:val="24"/>
          <w:szCs w:val="24"/>
        </w:rPr>
        <w:t xml:space="preserve">Szponzori bevételünk fő forrása a </w:t>
      </w:r>
      <w:proofErr w:type="spellStart"/>
      <w:r w:rsidRPr="00F656D5">
        <w:rPr>
          <w:rFonts w:ascii="Times New Roman" w:hAnsi="Times New Roman" w:cs="Times New Roman"/>
          <w:sz w:val="24"/>
          <w:szCs w:val="24"/>
        </w:rPr>
        <w:t>MasterCard</w:t>
      </w:r>
      <w:proofErr w:type="spellEnd"/>
      <w:r w:rsidRPr="00F656D5">
        <w:rPr>
          <w:rFonts w:ascii="Times New Roman" w:hAnsi="Times New Roman" w:cs="Times New Roman"/>
          <w:sz w:val="24"/>
          <w:szCs w:val="24"/>
        </w:rPr>
        <w:t>-dal évek óta meglévő együttműködésünk. Szerencsés stratégiánknak köszönhetően évről-évre tudjuk a szponzori támogatásukat növelni.</w:t>
      </w:r>
    </w:p>
    <w:p w:rsidR="00B64385" w:rsidRPr="00F656D5" w:rsidRDefault="00B64385" w:rsidP="00B64385">
      <w:pPr>
        <w:jc w:val="both"/>
        <w:rPr>
          <w:rFonts w:ascii="Times New Roman" w:hAnsi="Times New Roman" w:cs="Times New Roman"/>
          <w:sz w:val="24"/>
          <w:szCs w:val="24"/>
        </w:rPr>
      </w:pPr>
      <w:r w:rsidRPr="00F656D5">
        <w:rPr>
          <w:rFonts w:ascii="Times New Roman" w:hAnsi="Times New Roman" w:cs="Times New Roman"/>
          <w:sz w:val="24"/>
          <w:szCs w:val="24"/>
        </w:rPr>
        <w:t xml:space="preserve">A színház előcsarnokában működő K:önyv és Bolt nevű üzletünk </w:t>
      </w:r>
      <w:proofErr w:type="spellStart"/>
      <w:r w:rsidRPr="00F656D5">
        <w:rPr>
          <w:rFonts w:ascii="Times New Roman" w:hAnsi="Times New Roman" w:cs="Times New Roman"/>
          <w:sz w:val="24"/>
          <w:szCs w:val="24"/>
        </w:rPr>
        <w:t>merchandising</w:t>
      </w:r>
      <w:proofErr w:type="spellEnd"/>
      <w:r w:rsidRPr="00F656D5">
        <w:rPr>
          <w:rFonts w:ascii="Times New Roman" w:hAnsi="Times New Roman" w:cs="Times New Roman"/>
          <w:sz w:val="24"/>
          <w:szCs w:val="24"/>
        </w:rPr>
        <w:t xml:space="preserve"> bevételéből (a korábban egy összegben befizetett bérleti díjon felül) hónapról-hónapra jutalék formájában részesülünk a katonás termékek értékesítésének bevételéből.</w:t>
      </w:r>
    </w:p>
    <w:p w:rsidR="00DB1FAC" w:rsidRPr="00F656D5" w:rsidRDefault="00DB1FAC" w:rsidP="00B64385">
      <w:pPr>
        <w:jc w:val="both"/>
        <w:rPr>
          <w:rFonts w:ascii="Times New Roman" w:hAnsi="Times New Roman" w:cs="Times New Roman"/>
          <w:sz w:val="24"/>
          <w:szCs w:val="24"/>
        </w:rPr>
      </w:pPr>
      <w:r w:rsidRPr="00F656D5">
        <w:rPr>
          <w:rFonts w:ascii="Times New Roman" w:hAnsi="Times New Roman" w:cs="Times New Roman"/>
          <w:sz w:val="24"/>
          <w:szCs w:val="24"/>
        </w:rPr>
        <w:t>Az elmúlt nyáron, pályázati úton megújítottuk színházunk vendéglátóipari egységeinek bérleti jogviszonyát. Az új bérlő amellett, hogy mintegy 30%-kal magasabb bérleti díjat fizet, jóval inkább törekszik a harmonikus és a színház arculatába illeszkedő működésre.</w:t>
      </w:r>
    </w:p>
    <w:p w:rsidR="00F94203" w:rsidRPr="00F656D5" w:rsidRDefault="00BA5CFD" w:rsidP="00B64385">
      <w:pPr>
        <w:jc w:val="both"/>
        <w:rPr>
          <w:rFonts w:ascii="Times New Roman" w:hAnsi="Times New Roman" w:cs="Times New Roman"/>
          <w:sz w:val="24"/>
          <w:szCs w:val="24"/>
        </w:rPr>
      </w:pPr>
      <w:r w:rsidRPr="00F656D5">
        <w:rPr>
          <w:rFonts w:ascii="Times New Roman" w:hAnsi="Times New Roman" w:cs="Times New Roman"/>
          <w:sz w:val="24"/>
          <w:szCs w:val="24"/>
        </w:rPr>
        <w:t>Folyamatosan figyeljük a pályázati lehetőségeket, NKA, EMMI, Fővárosi Önkormányzat.</w:t>
      </w: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i. helyi művészeti, közoktatási, közművelődési és társadalmi, közösségi szervezetekkel való kapcsolatépítés bemutatása</w:t>
      </w:r>
    </w:p>
    <w:p w:rsidR="001D70F9" w:rsidRPr="00F656D5" w:rsidRDefault="001D70F9" w:rsidP="001D70F9">
      <w:pPr>
        <w:autoSpaceDE w:val="0"/>
        <w:autoSpaceDN w:val="0"/>
        <w:adjustRightInd w:val="0"/>
        <w:spacing w:after="0" w:line="240" w:lineRule="auto"/>
        <w:ind w:left="612" w:hanging="204"/>
        <w:jc w:val="both"/>
        <w:rPr>
          <w:rFonts w:ascii="Times New Roman" w:hAnsi="Times New Roman" w:cs="Times New Roman"/>
          <w:sz w:val="24"/>
          <w:szCs w:val="24"/>
        </w:rPr>
      </w:pPr>
      <w:r w:rsidRPr="00F656D5">
        <w:rPr>
          <w:rFonts w:ascii="Times New Roman" w:hAnsi="Times New Roman" w:cs="Times New Roman"/>
          <w:sz w:val="24"/>
          <w:szCs w:val="24"/>
        </w:rPr>
        <w:t>1. együttműködések bemutatása, időbeli hatálya, célja, módszere, eredményei, különös tekintettel a saját vagy más szervezet által megvalósított projekt, fenntartó által elvárt célfeladat teljesítésre, valamint a részvétel bemutatásának személyi, tárgyi és pénzügyi oldala</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2. hagyományteremtő, hagyományápoló tevékenység,</w:t>
      </w:r>
    </w:p>
    <w:p w:rsidR="001D70F9" w:rsidRPr="00F656D5" w:rsidRDefault="001D70F9" w:rsidP="001D70F9">
      <w:pPr>
        <w:autoSpaceDE w:val="0"/>
        <w:autoSpaceDN w:val="0"/>
        <w:adjustRightInd w:val="0"/>
        <w:spacing w:after="0" w:line="240" w:lineRule="auto"/>
        <w:ind w:left="612" w:hanging="198"/>
        <w:jc w:val="both"/>
        <w:rPr>
          <w:rFonts w:ascii="Times New Roman" w:hAnsi="Times New Roman" w:cs="Times New Roman"/>
          <w:sz w:val="24"/>
          <w:szCs w:val="24"/>
        </w:rPr>
      </w:pPr>
      <w:r w:rsidRPr="00F656D5">
        <w:rPr>
          <w:rFonts w:ascii="Times New Roman" w:hAnsi="Times New Roman" w:cs="Times New Roman"/>
          <w:sz w:val="24"/>
          <w:szCs w:val="24"/>
        </w:rPr>
        <w:t>3. helyi művészekkel való együttműködés bemutatása</w:t>
      </w: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5B44A4" w:rsidRPr="00F656D5" w:rsidRDefault="005B44A4" w:rsidP="005B44A4">
      <w:pPr>
        <w:jc w:val="both"/>
        <w:rPr>
          <w:rFonts w:ascii="Times New Roman" w:hAnsi="Times New Roman" w:cs="Times New Roman"/>
          <w:sz w:val="24"/>
          <w:szCs w:val="24"/>
        </w:rPr>
      </w:pP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2016/17-es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évadban</w:t>
      </w:r>
      <w:r w:rsidRPr="00F656D5">
        <w:rPr>
          <w:rFonts w:ascii="Times New Roman" w:eastAsia="Georgia" w:hAnsi="Times New Roman" w:cs="Times New Roman"/>
          <w:sz w:val="24"/>
          <w:szCs w:val="24"/>
        </w:rPr>
        <w:t xml:space="preserve"> 48 </w:t>
      </w:r>
      <w:r w:rsidRPr="00F656D5">
        <w:rPr>
          <w:rFonts w:ascii="Times New Roman" w:hAnsi="Times New Roman" w:cs="Times New Roman"/>
          <w:sz w:val="24"/>
          <w:szCs w:val="24"/>
        </w:rPr>
        <w:t xml:space="preserve">fővárosi </w:t>
      </w:r>
      <w:r w:rsidRPr="00F656D5">
        <w:rPr>
          <w:rFonts w:ascii="Times New Roman" w:eastAsia="Georgia" w:hAnsi="Times New Roman" w:cs="Times New Roman"/>
          <w:sz w:val="24"/>
          <w:szCs w:val="24"/>
        </w:rPr>
        <w:t xml:space="preserve">és vidéki </w:t>
      </w:r>
      <w:r w:rsidRPr="00F656D5">
        <w:rPr>
          <w:rFonts w:ascii="Times New Roman" w:hAnsi="Times New Roman" w:cs="Times New Roman"/>
          <w:sz w:val="24"/>
          <w:szCs w:val="24"/>
        </w:rPr>
        <w:t>közoktatási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intézménnyel</w:t>
      </w:r>
      <w:r w:rsidRPr="00F656D5">
        <w:rPr>
          <w:rFonts w:ascii="Times New Roman" w:eastAsia="Georgia" w:hAnsi="Times New Roman" w:cs="Times New Roman"/>
          <w:sz w:val="24"/>
          <w:szCs w:val="24"/>
        </w:rPr>
        <w:t xml:space="preserve"> v</w:t>
      </w:r>
      <w:r w:rsidRPr="00F656D5">
        <w:rPr>
          <w:rFonts w:ascii="Times New Roman" w:hAnsi="Times New Roman" w:cs="Times New Roman"/>
          <w:sz w:val="24"/>
          <w:szCs w:val="24"/>
        </w:rPr>
        <w:t>ettük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kapcsolatot,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alakítottunk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velük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hosszabb-rövidebb</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távú</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együttműködést.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együttműködés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legtöbb</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intézménnyel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évadra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szólt,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amit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évad</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végén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meg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lehet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hosszabbítani.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intézményekkel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lastRenderedPageBreak/>
        <w:t>közösen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olyan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színházpedagógiai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programot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terveztünk,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ahol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adott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intézmény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diákjai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legalább</w:t>
      </w:r>
      <w:r w:rsidRPr="00F656D5">
        <w:rPr>
          <w:rFonts w:ascii="Times New Roman" w:eastAsia="Georgia" w:hAnsi="Times New Roman" w:cs="Times New Roman"/>
          <w:sz w:val="24"/>
          <w:szCs w:val="24"/>
        </w:rPr>
        <w:t xml:space="preserve"> 2-</w:t>
      </w:r>
      <w:r w:rsidRPr="00F656D5">
        <w:rPr>
          <w:rFonts w:ascii="Times New Roman" w:hAnsi="Times New Roman" w:cs="Times New Roman"/>
          <w:sz w:val="24"/>
          <w:szCs w:val="24"/>
        </w:rPr>
        <w:t>3,</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de</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inkább</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4</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néztek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meg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évadban,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amik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mellé</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Katona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színházpedagógiai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foglalkozásokat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szervezett.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foglalkozásokat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oktatási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intézményben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tartottuk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szakemberek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közreműködésével.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Így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évadban,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iskolai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tanévben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fiatalok</w:t>
      </w:r>
      <w:r w:rsidRPr="00F656D5">
        <w:rPr>
          <w:rFonts w:ascii="Times New Roman" w:eastAsia="Georgia" w:hAnsi="Times New Roman" w:cs="Times New Roman"/>
          <w:sz w:val="24"/>
          <w:szCs w:val="24"/>
        </w:rPr>
        <w:t xml:space="preserve"> 6 </w:t>
      </w:r>
      <w:r w:rsidRPr="00F656D5">
        <w:rPr>
          <w:rFonts w:ascii="Times New Roman" w:hAnsi="Times New Roman" w:cs="Times New Roman"/>
          <w:sz w:val="24"/>
          <w:szCs w:val="24"/>
        </w:rPr>
        <w:t>vagy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12</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alkalommal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találkoztak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színházunk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művészeivel,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szakembereivel.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előadásainkhoz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kapcsolódó</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foglalkozásokon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fiatalok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különböző</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formanyelvekkel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ismerkedtek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meg,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szempontokat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kaptak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feldolgozásához.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foglalkozások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interaktívak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voltak,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amik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számos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kulcskompetencia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fejlődésére</w:t>
      </w:r>
      <w:r w:rsidRPr="00F656D5">
        <w:rPr>
          <w:rFonts w:ascii="Times New Roman" w:eastAsia="Georgia" w:hAnsi="Times New Roman" w:cs="Times New Roman"/>
          <w:sz w:val="24"/>
          <w:szCs w:val="24"/>
        </w:rPr>
        <w:t xml:space="preserve"> lehetnek </w:t>
      </w:r>
      <w:r w:rsidRPr="00F656D5">
        <w:rPr>
          <w:rFonts w:ascii="Times New Roman" w:hAnsi="Times New Roman" w:cs="Times New Roman"/>
          <w:sz w:val="24"/>
          <w:szCs w:val="24"/>
        </w:rPr>
        <w:t>hatással: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anyanyelvi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kommunikáció,</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szociális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kompetencia,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kezdeményezőképesség,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esztétikai-művészi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tudatosság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kifejezőkészség.</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program</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célja,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hogy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diákok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képesek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legyenek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önállóan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is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feldolgozni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egy-egy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olvasni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elemezni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tudjanak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középiskolai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tanulmányaik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során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előkerülő</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drámai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szöveget,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sikeresen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fel</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tudjanak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készülni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érettségi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magyar</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egyetemes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drámatörténet,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színháztörténet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tételeire,</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személyes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élményeik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alapján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kötődjenek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színházhoz.</w:t>
      </w:r>
    </w:p>
    <w:p w:rsidR="005B44A4" w:rsidRPr="00F656D5" w:rsidRDefault="005B44A4" w:rsidP="005B44A4">
      <w:pPr>
        <w:jc w:val="both"/>
        <w:rPr>
          <w:rFonts w:ascii="Times New Roman" w:hAnsi="Times New Roman" w:cs="Times New Roman"/>
          <w:sz w:val="24"/>
          <w:szCs w:val="24"/>
        </w:rPr>
      </w:pPr>
    </w:p>
    <w:p w:rsidR="005B44A4" w:rsidRPr="00F656D5" w:rsidRDefault="005B44A4" w:rsidP="005B44A4">
      <w:pPr>
        <w:jc w:val="both"/>
        <w:rPr>
          <w:rFonts w:ascii="Times New Roman" w:hAnsi="Times New Roman" w:cs="Times New Roman"/>
          <w:sz w:val="24"/>
          <w:szCs w:val="24"/>
        </w:rPr>
      </w:pPr>
      <w:r w:rsidRPr="00F656D5">
        <w:rPr>
          <w:rFonts w:ascii="Times New Roman" w:hAnsi="Times New Roman" w:cs="Times New Roman"/>
          <w:sz w:val="24"/>
          <w:szCs w:val="24"/>
        </w:rPr>
        <w:t>Az iskolák szempontjából fontos volt, hogy a diákok olyan ismereteket szerezzenek a foglalkozásokon, amit az iskolai keretek között is hasznosítani tudnak. A szempontrendszert, amivel az előadások elemzésekor megismertettük a fiatalokat, a tanórákon is hasznosítani tudták. A magyar érettségi tételek közé bekerült egy színházas és több dráma tétel is. A színházas tételnél egy színház repertoárját kellett ismertetni, és egy szabadon választott előadást kellett elemezni. Az érettségiző diákok nagyobbrészt a Katona József Színházat választották, a színház egyik előadását elemezték.</w:t>
      </w:r>
    </w:p>
    <w:p w:rsidR="005B44A4" w:rsidRPr="00F656D5" w:rsidRDefault="005B44A4" w:rsidP="005B44A4">
      <w:pPr>
        <w:jc w:val="both"/>
        <w:rPr>
          <w:rFonts w:ascii="Times New Roman" w:hAnsi="Times New Roman" w:cs="Times New Roman"/>
          <w:sz w:val="24"/>
          <w:szCs w:val="24"/>
        </w:rPr>
      </w:pPr>
    </w:p>
    <w:p w:rsidR="005B44A4" w:rsidRPr="00F656D5" w:rsidRDefault="005B44A4" w:rsidP="005B44A4">
      <w:pPr>
        <w:jc w:val="both"/>
        <w:rPr>
          <w:rFonts w:ascii="Times New Roman" w:hAnsi="Times New Roman" w:cs="Times New Roman"/>
          <w:sz w:val="24"/>
          <w:szCs w:val="24"/>
        </w:rPr>
      </w:pPr>
      <w:r w:rsidRPr="00F656D5">
        <w:rPr>
          <w:rFonts w:ascii="Times New Roman" w:hAnsi="Times New Roman" w:cs="Times New Roman"/>
          <w:sz w:val="24"/>
          <w:szCs w:val="24"/>
        </w:rPr>
        <w:t xml:space="preserve">Az idei évadban a következő előadásokhoz kapcsoltunk bevezető és levezető foglalkozásokat: Portugál, Illaberek, Ahogy tetszik, Sirály, Az Olaszliszkai, Nóra, Minden jó, ha vége jó, A nők iskolája, A két Korea </w:t>
      </w:r>
      <w:proofErr w:type="spellStart"/>
      <w:r w:rsidRPr="00F656D5">
        <w:rPr>
          <w:rFonts w:ascii="Times New Roman" w:hAnsi="Times New Roman" w:cs="Times New Roman"/>
          <w:sz w:val="24"/>
          <w:szCs w:val="24"/>
        </w:rPr>
        <w:t>újraegyesítése</w:t>
      </w:r>
      <w:proofErr w:type="spellEnd"/>
      <w:r w:rsidRPr="00F656D5">
        <w:rPr>
          <w:rFonts w:ascii="Times New Roman" w:hAnsi="Times New Roman" w:cs="Times New Roman"/>
          <w:sz w:val="24"/>
          <w:szCs w:val="24"/>
        </w:rPr>
        <w:t xml:space="preserve">, </w:t>
      </w:r>
      <w:proofErr w:type="spellStart"/>
      <w:r w:rsidRPr="00F656D5">
        <w:rPr>
          <w:rFonts w:ascii="Times New Roman" w:hAnsi="Times New Roman" w:cs="Times New Roman"/>
          <w:sz w:val="24"/>
          <w:szCs w:val="24"/>
        </w:rPr>
        <w:t>Rükverc</w:t>
      </w:r>
      <w:proofErr w:type="spellEnd"/>
      <w:r w:rsidRPr="00F656D5">
        <w:rPr>
          <w:rFonts w:ascii="Times New Roman" w:hAnsi="Times New Roman" w:cs="Times New Roman"/>
          <w:sz w:val="24"/>
          <w:szCs w:val="24"/>
        </w:rPr>
        <w:t>, Kurázsi mama és gyermekei</w:t>
      </w:r>
    </w:p>
    <w:p w:rsidR="005B44A4" w:rsidRPr="00F656D5" w:rsidRDefault="005B44A4" w:rsidP="005B44A4">
      <w:pPr>
        <w:jc w:val="both"/>
        <w:rPr>
          <w:rFonts w:ascii="Times New Roman" w:hAnsi="Times New Roman" w:cs="Times New Roman"/>
          <w:sz w:val="24"/>
          <w:szCs w:val="24"/>
        </w:rPr>
      </w:pPr>
    </w:p>
    <w:p w:rsidR="005B44A4" w:rsidRPr="00F656D5" w:rsidRDefault="005B44A4" w:rsidP="005B44A4">
      <w:pPr>
        <w:jc w:val="both"/>
        <w:rPr>
          <w:rFonts w:ascii="Times New Roman" w:hAnsi="Times New Roman" w:cs="Times New Roman"/>
          <w:sz w:val="24"/>
          <w:szCs w:val="24"/>
        </w:rPr>
      </w:pPr>
      <w:r w:rsidRPr="00F656D5">
        <w:rPr>
          <w:rFonts w:ascii="Times New Roman" w:hAnsi="Times New Roman" w:cs="Times New Roman"/>
          <w:sz w:val="24"/>
          <w:szCs w:val="24"/>
        </w:rPr>
        <w:t xml:space="preserve">A társadalmi felelősségvállalás terén az egyik legfontosabb projektje a színháznak, hogy a diákok saját közegükben szólalhassanak meg, saját közegükben tudják megmutatni magukat. A </w:t>
      </w:r>
      <w:r w:rsidRPr="00F656D5">
        <w:rPr>
          <w:rFonts w:ascii="Times New Roman" w:hAnsi="Times New Roman" w:cs="Times New Roman"/>
          <w:b/>
          <w:sz w:val="24"/>
          <w:szCs w:val="24"/>
        </w:rPr>
        <w:t>Katona klub</w:t>
      </w:r>
      <w:r w:rsidRPr="00F656D5">
        <w:rPr>
          <w:rFonts w:ascii="Times New Roman" w:hAnsi="Times New Roman" w:cs="Times New Roman"/>
          <w:sz w:val="24"/>
          <w:szCs w:val="24"/>
        </w:rPr>
        <w:t xml:space="preserve"> csoportjainak munkája erre is lehetőséget nyújt. A Kivonulás című közösségi színházi előadás kapcsán a fiatalok hihetetlen bátorsággal és erővel szedték össze tapasztalataikat, gondolataikat a bevándorlásról, migrációs válságról. Az iskolai közegben játszott előadásoknak mindig hatalmas ereje volt, hiszen saját korosztályukkal lehetett olyan fontos, állampolgári aktivitást elősegítő kérdésekről beszélni, amit a fiatalok eddig meghagytak szüleik generációjának. </w:t>
      </w:r>
    </w:p>
    <w:p w:rsidR="005B44A4" w:rsidRPr="00F656D5" w:rsidRDefault="005B44A4" w:rsidP="005B44A4">
      <w:pPr>
        <w:jc w:val="both"/>
        <w:rPr>
          <w:rFonts w:ascii="Times New Roman" w:hAnsi="Times New Roman" w:cs="Times New Roman"/>
          <w:sz w:val="24"/>
          <w:szCs w:val="24"/>
        </w:rPr>
      </w:pPr>
    </w:p>
    <w:p w:rsidR="001D70F9" w:rsidRPr="00777418" w:rsidRDefault="005B44A4" w:rsidP="00777418">
      <w:pPr>
        <w:jc w:val="both"/>
        <w:rPr>
          <w:rFonts w:ascii="Times New Roman" w:hAnsi="Times New Roman" w:cs="Times New Roman"/>
          <w:i/>
          <w:sz w:val="24"/>
          <w:szCs w:val="24"/>
        </w:rPr>
      </w:pPr>
      <w:proofErr w:type="spellStart"/>
      <w:r w:rsidRPr="00F656D5">
        <w:rPr>
          <w:rFonts w:ascii="Times New Roman" w:hAnsi="Times New Roman" w:cs="Times New Roman"/>
          <w:b/>
          <w:bCs/>
          <w:sz w:val="24"/>
          <w:szCs w:val="24"/>
        </w:rPr>
        <w:t>Eltáv</w:t>
      </w:r>
      <w:proofErr w:type="spellEnd"/>
      <w:r w:rsidRPr="00F656D5">
        <w:rPr>
          <w:rFonts w:ascii="Times New Roman" w:hAnsi="Times New Roman" w:cs="Times New Roman"/>
          <w:b/>
          <w:bCs/>
          <w:sz w:val="24"/>
          <w:szCs w:val="24"/>
        </w:rPr>
        <w:t xml:space="preserve"> – </w:t>
      </w:r>
      <w:r w:rsidRPr="00F656D5">
        <w:rPr>
          <w:rFonts w:ascii="Times New Roman" w:hAnsi="Times New Roman" w:cs="Times New Roman"/>
          <w:sz w:val="24"/>
          <w:szCs w:val="24"/>
        </w:rPr>
        <w:t xml:space="preserve">a Katona József Színház és az Autonómia Alapítvány együttműködése egy közösségi színházi projektben. Az alapítvány és a színház szoros együttműködésben dolgozik Budapesten, a Heves megyei Szúcs-bányatelepen, Tarnaleleszen, Egercsehiben cigány </w:t>
      </w:r>
      <w:proofErr w:type="spellStart"/>
      <w:r w:rsidRPr="00F656D5">
        <w:rPr>
          <w:rFonts w:ascii="Times New Roman" w:hAnsi="Times New Roman" w:cs="Times New Roman"/>
          <w:sz w:val="24"/>
          <w:szCs w:val="24"/>
        </w:rPr>
        <w:t>szegregátumokban</w:t>
      </w:r>
      <w:proofErr w:type="spellEnd"/>
      <w:r w:rsidRPr="00F656D5">
        <w:rPr>
          <w:rFonts w:ascii="Times New Roman" w:hAnsi="Times New Roman" w:cs="Times New Roman"/>
          <w:sz w:val="24"/>
          <w:szCs w:val="24"/>
        </w:rPr>
        <w:t xml:space="preserve">. Az együttműködés célja, hogy a Katona József Színház szakembereinek és művészeinek a vezetésével közösségépítő, színházi foglalkozásokon vegyenek részt a budapesti és a halmozottan hátrányos helyzetű cigány fiatalok, javuljon a verbális és írásos kifejezőkészségük, megismerkedhessenek más szociokulturális közegben élő fiatalokkal, </w:t>
      </w:r>
      <w:r w:rsidRPr="00F656D5">
        <w:rPr>
          <w:rFonts w:ascii="Times New Roman" w:hAnsi="Times New Roman" w:cs="Times New Roman"/>
          <w:sz w:val="24"/>
          <w:szCs w:val="24"/>
        </w:rPr>
        <w:lastRenderedPageBreak/>
        <w:t xml:space="preserve">tanulhassanak egymástól, motiválják egymást a közös munka során. A projekt fontos eleme a színház támogatói körének, nézőinek, civiljeinek bevonása a programba különböző segítő pozíciókba, ahol tapasztalataikkal, tudásukkal, idejükkel vehetnek részt a munkában, erősítve mindkét közösségben a civil részvétel fontosságát. </w:t>
      </w: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B59" w:rsidRPr="00AE01CC" w:rsidRDefault="001D70F9" w:rsidP="00AE01CC">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j. az óvodai és iskolarendszeren belüli és azon kívüli oktatási-nevelési, művészetpedagógiai programhoz, a tantervi oktatáshoz való kapcsolódás bemutatása, ennek keretében különösen a cél érdekében létrejött együttműködés bemutatása, annak időbeli hatályának, céljának, módszereinek, eszközeinek, valamint az elért eredményeknek ismertetése</w:t>
      </w:r>
    </w:p>
    <w:p w:rsidR="001D7B59" w:rsidRPr="00F656D5" w:rsidRDefault="001D7B59" w:rsidP="001D7B59">
      <w:pPr>
        <w:jc w:val="both"/>
        <w:rPr>
          <w:rFonts w:ascii="Times New Roman" w:hAnsi="Times New Roman" w:cs="Times New Roman"/>
          <w:color w:val="000000"/>
          <w:sz w:val="24"/>
          <w:szCs w:val="24"/>
        </w:rPr>
      </w:pPr>
    </w:p>
    <w:p w:rsidR="001D7B59" w:rsidRPr="00F656D5" w:rsidRDefault="001D7B59" w:rsidP="001D7B59">
      <w:pPr>
        <w:jc w:val="both"/>
        <w:rPr>
          <w:rFonts w:ascii="Times New Roman" w:hAnsi="Times New Roman" w:cs="Times New Roman"/>
          <w:color w:val="000000"/>
          <w:sz w:val="24"/>
          <w:szCs w:val="24"/>
        </w:rPr>
      </w:pPr>
      <w:r w:rsidRPr="00F656D5">
        <w:rPr>
          <w:rFonts w:ascii="Times New Roman" w:hAnsi="Times New Roman" w:cs="Times New Roman"/>
          <w:color w:val="000000"/>
          <w:sz w:val="24"/>
          <w:szCs w:val="24"/>
        </w:rPr>
        <w:t>A Katona József Színház feladatának tekinti, hogy olyan középiskolákba, szakiskolákba is elvigye a programot, ahol a diákok eddig egyáltalán nem jutottak igényes színházi előadásokhoz, így a befogadás különösen nehéznek bizonyul a fiatalok számára. Az oktatási programban az elitgimnazisták mellett középiskolák, szakiskolák diákjainak oktatási rendjét, színházba járási szokásait, tapasztalatait egyaránt figyelembe vettük, a programot, ha kellett iskoláról iskolára, csoportról csoportra alakítottuk.</w:t>
      </w:r>
      <w:r w:rsidR="00F656D5" w:rsidRPr="00F656D5">
        <w:rPr>
          <w:rFonts w:ascii="Times New Roman" w:hAnsi="Times New Roman" w:cs="Times New Roman"/>
          <w:color w:val="000000"/>
          <w:sz w:val="24"/>
          <w:szCs w:val="24"/>
        </w:rPr>
        <w:t xml:space="preserve"> A középiskolákkal való együttműködés egy évadra szólt, de minden évad elején és végén meghosszabbítható.</w:t>
      </w:r>
    </w:p>
    <w:p w:rsidR="00E055C8" w:rsidRPr="00F656D5" w:rsidRDefault="00E055C8" w:rsidP="00E055C8">
      <w:pPr>
        <w:autoSpaceDE w:val="0"/>
        <w:autoSpaceDN w:val="0"/>
        <w:adjustRightInd w:val="0"/>
        <w:spacing w:after="0" w:line="240" w:lineRule="auto"/>
        <w:ind w:firstLine="204"/>
        <w:jc w:val="both"/>
        <w:rPr>
          <w:rFonts w:ascii="Times New Roman" w:hAnsi="Times New Roman" w:cs="Times New Roman"/>
          <w:sz w:val="24"/>
          <w:szCs w:val="24"/>
        </w:rPr>
      </w:pPr>
    </w:p>
    <w:p w:rsidR="006316B5" w:rsidRPr="00F656D5" w:rsidRDefault="00E055C8" w:rsidP="00E055C8">
      <w:pPr>
        <w:pStyle w:val="NormlWeb"/>
        <w:jc w:val="both"/>
      </w:pPr>
      <w:r w:rsidRPr="00F656D5">
        <w:t xml:space="preserve">A foglalkozások típusai: </w:t>
      </w:r>
    </w:p>
    <w:p w:rsidR="006316B5" w:rsidRPr="00F656D5" w:rsidRDefault="00E055C8" w:rsidP="00E055C8">
      <w:pPr>
        <w:pStyle w:val="NormlWeb"/>
        <w:jc w:val="both"/>
      </w:pPr>
      <w:r w:rsidRPr="00F656D5">
        <w:t xml:space="preserve">12 alkalomból álló </w:t>
      </w:r>
      <w:r w:rsidRPr="00F656D5">
        <w:rPr>
          <w:b/>
        </w:rPr>
        <w:t>oktatási csomag</w:t>
      </w:r>
      <w:r w:rsidRPr="00F656D5">
        <w:t xml:space="preserve">, </w:t>
      </w:r>
    </w:p>
    <w:p w:rsidR="006316B5" w:rsidRPr="00F656D5" w:rsidRDefault="00E055C8" w:rsidP="00E055C8">
      <w:pPr>
        <w:pStyle w:val="NormlWeb"/>
        <w:jc w:val="both"/>
      </w:pPr>
      <w:r w:rsidRPr="00F656D5">
        <w:t xml:space="preserve">4-5 hónapig tartó </w:t>
      </w:r>
      <w:r w:rsidRPr="00F656D5">
        <w:rPr>
          <w:b/>
        </w:rPr>
        <w:t>színház-pedagógiai program</w:t>
      </w:r>
      <w:r w:rsidRPr="00F656D5">
        <w:t xml:space="preserve">, </w:t>
      </w:r>
    </w:p>
    <w:p w:rsidR="006316B5" w:rsidRPr="00F656D5" w:rsidRDefault="00E055C8" w:rsidP="00E055C8">
      <w:pPr>
        <w:pStyle w:val="NormlWeb"/>
        <w:jc w:val="both"/>
      </w:pPr>
      <w:r w:rsidRPr="00F656D5">
        <w:t xml:space="preserve">heti rendszerességgel tartott </w:t>
      </w:r>
      <w:r w:rsidRPr="00F656D5">
        <w:rPr>
          <w:b/>
        </w:rPr>
        <w:t>Katona klub</w:t>
      </w:r>
      <w:r w:rsidRPr="00F656D5">
        <w:t xml:space="preserve">, </w:t>
      </w:r>
    </w:p>
    <w:p w:rsidR="006316B5" w:rsidRPr="00F656D5" w:rsidRDefault="00E055C8" w:rsidP="00E055C8">
      <w:pPr>
        <w:pStyle w:val="NormlWeb"/>
        <w:jc w:val="both"/>
      </w:pPr>
      <w:r w:rsidRPr="00F656D5">
        <w:t xml:space="preserve">havi rendszerességgel tartott </w:t>
      </w:r>
      <w:r w:rsidRPr="00F656D5">
        <w:rPr>
          <w:b/>
          <w:bCs/>
        </w:rPr>
        <w:t>színházpedagógiai foglalkozások</w:t>
      </w:r>
      <w:r w:rsidRPr="00F656D5">
        <w:t xml:space="preserve"> általános iskolásoknak és középiskolásoknak, </w:t>
      </w:r>
    </w:p>
    <w:p w:rsidR="006316B5" w:rsidRPr="00F656D5" w:rsidRDefault="00E055C8" w:rsidP="00E055C8">
      <w:pPr>
        <w:pStyle w:val="NormlWeb"/>
        <w:jc w:val="both"/>
        <w:rPr>
          <w:b/>
        </w:rPr>
      </w:pPr>
      <w:proofErr w:type="spellStart"/>
      <w:r w:rsidRPr="00F656D5">
        <w:rPr>
          <w:b/>
          <w:bCs/>
        </w:rPr>
        <w:t>Eltáv</w:t>
      </w:r>
      <w:proofErr w:type="spellEnd"/>
      <w:r w:rsidRPr="00F656D5">
        <w:rPr>
          <w:b/>
          <w:bCs/>
        </w:rPr>
        <w:t xml:space="preserve">, </w:t>
      </w:r>
      <w:r w:rsidRPr="00F656D5">
        <w:rPr>
          <w:b/>
        </w:rPr>
        <w:t xml:space="preserve">tábor. </w:t>
      </w:r>
    </w:p>
    <w:p w:rsidR="006316B5" w:rsidRPr="00F656D5" w:rsidRDefault="00E055C8" w:rsidP="006316B5">
      <w:pPr>
        <w:jc w:val="both"/>
        <w:rPr>
          <w:rFonts w:ascii="Times New Roman" w:hAnsi="Times New Roman" w:cs="Times New Roman"/>
          <w:color w:val="000000"/>
          <w:sz w:val="24"/>
          <w:szCs w:val="24"/>
        </w:rPr>
      </w:pPr>
      <w:r w:rsidRPr="00F656D5">
        <w:rPr>
          <w:rFonts w:ascii="Times New Roman" w:hAnsi="Times New Roman" w:cs="Times New Roman"/>
          <w:sz w:val="24"/>
          <w:szCs w:val="24"/>
        </w:rPr>
        <w:t xml:space="preserve">Az </w:t>
      </w:r>
      <w:r w:rsidRPr="00F656D5">
        <w:rPr>
          <w:rFonts w:ascii="Times New Roman" w:hAnsi="Times New Roman" w:cs="Times New Roman"/>
          <w:b/>
          <w:sz w:val="24"/>
          <w:szCs w:val="24"/>
        </w:rPr>
        <w:t>oktatási csomaghoz</w:t>
      </w:r>
      <w:r w:rsidRPr="00F656D5">
        <w:rPr>
          <w:rFonts w:ascii="Times New Roman" w:hAnsi="Times New Roman" w:cs="Times New Roman"/>
          <w:sz w:val="24"/>
          <w:szCs w:val="24"/>
        </w:rPr>
        <w:t xml:space="preserve"> tartozó foglalkozások fókuszában olyan előadások állnak, </w:t>
      </w:r>
      <w:r w:rsidR="006316B5" w:rsidRPr="00F656D5">
        <w:rPr>
          <w:rFonts w:ascii="Times New Roman" w:hAnsi="Times New Roman" w:cs="Times New Roman"/>
          <w:sz w:val="24"/>
          <w:szCs w:val="24"/>
        </w:rPr>
        <w:t xml:space="preserve">amik kapcsolódnak a tanrendhez, </w:t>
      </w:r>
      <w:r w:rsidR="006316B5" w:rsidRPr="00F656D5">
        <w:rPr>
          <w:rFonts w:ascii="Times New Roman" w:hAnsi="Times New Roman" w:cs="Times New Roman"/>
          <w:color w:val="000000"/>
          <w:sz w:val="24"/>
          <w:szCs w:val="24"/>
        </w:rPr>
        <w:t>célja, hogy a diákok képesek legyenek önállóan is feldolgozni egy-egy előadást, olvasni, elemezni tudjanak a középiskolai tanulmányaik során előkerülő drámai szöveget, sikeresen fel tudjanak készülni az érettségi magyar és egyetemes drámatörténet tételeire, személyes élményeik alapján kötődjenek a színházhoz.</w:t>
      </w:r>
    </w:p>
    <w:p w:rsidR="00103BE0" w:rsidRPr="00F656D5" w:rsidRDefault="006316B5" w:rsidP="00103BE0">
      <w:pPr>
        <w:jc w:val="both"/>
        <w:rPr>
          <w:rFonts w:ascii="Times New Roman" w:hAnsi="Times New Roman" w:cs="Times New Roman"/>
          <w:color w:val="000000"/>
          <w:sz w:val="24"/>
          <w:szCs w:val="24"/>
        </w:rPr>
      </w:pPr>
      <w:r w:rsidRPr="00F656D5">
        <w:rPr>
          <w:rFonts w:ascii="Times New Roman" w:hAnsi="Times New Roman" w:cs="Times New Roman"/>
          <w:color w:val="000000"/>
          <w:sz w:val="24"/>
          <w:szCs w:val="24"/>
        </w:rPr>
        <w:t xml:space="preserve">Az előadásokat interaktív színház-pedagógiai foglalkozásokon keresztül hoztuk közelebb, tettük értelmezhetőbbé, ezáltal élvezhetővé a középiskolás korosztály számára. Az előadásainkhoz kapcsolódó foglalkozásokon a fiatalok különböző színházi formanyelvekkel ismerkedtek meg és szempontokat kaptak az előadások </w:t>
      </w:r>
      <w:proofErr w:type="spellStart"/>
      <w:r w:rsidRPr="00F656D5">
        <w:rPr>
          <w:rFonts w:ascii="Times New Roman" w:hAnsi="Times New Roman" w:cs="Times New Roman"/>
          <w:color w:val="000000"/>
          <w:sz w:val="24"/>
          <w:szCs w:val="24"/>
        </w:rPr>
        <w:t>feldolgozásához</w:t>
      </w:r>
      <w:r w:rsidR="00E055C8" w:rsidRPr="00F656D5">
        <w:rPr>
          <w:rFonts w:ascii="Times New Roman" w:hAnsi="Times New Roman" w:cs="Times New Roman"/>
          <w:sz w:val="24"/>
          <w:szCs w:val="24"/>
        </w:rPr>
        <w:t>A</w:t>
      </w:r>
      <w:proofErr w:type="spellEnd"/>
      <w:r w:rsidR="00E055C8" w:rsidRPr="00F656D5">
        <w:rPr>
          <w:rFonts w:ascii="Times New Roman" w:hAnsi="Times New Roman" w:cs="Times New Roman"/>
          <w:sz w:val="24"/>
          <w:szCs w:val="24"/>
        </w:rPr>
        <w:t xml:space="preserve"> foglalkozások interaktívak, hatással vannak a kulcs-kompetenciák fejlődésére, a diákok színház- és drámatörténeti ismereteinek bővítésére. Az idei évadban 48 középiskola diákjai több mint 200 foglalkozáson vettek részt. Iskolatípusok: nyolcévfolyamos gimnázium, gimnázium, szakközépiskola, szakiskola, viselkedési, tanulási nehézségekkel küzdő gyerekekkel foglalkozó alapítványi gimnázium. </w:t>
      </w:r>
      <w:r w:rsidR="00103BE0" w:rsidRPr="00F656D5">
        <w:rPr>
          <w:rFonts w:ascii="Times New Roman" w:hAnsi="Times New Roman" w:cs="Times New Roman"/>
          <w:color w:val="000000"/>
          <w:sz w:val="24"/>
          <w:szCs w:val="24"/>
        </w:rPr>
        <w:t>A pedagógus visszajelzésekből kiderült, a diákok pontosabban, nagyobb biztonsággal fogalmaznak, ha színházi előadásról kell beszélniük, nagyobb kedvvel olvassák a drámákat, tesznek javaslatot a kötelező olvasmányok közé bekerülő drámákról, szerzőkről.</w:t>
      </w:r>
    </w:p>
    <w:p w:rsidR="006316B5" w:rsidRPr="00F656D5" w:rsidRDefault="006316B5" w:rsidP="006316B5">
      <w:pPr>
        <w:pStyle w:val="NormlWeb"/>
        <w:jc w:val="both"/>
      </w:pPr>
    </w:p>
    <w:p w:rsidR="00E055C8" w:rsidRPr="00F656D5" w:rsidRDefault="00E055C8" w:rsidP="006316B5">
      <w:pPr>
        <w:pStyle w:val="NormlWeb"/>
        <w:jc w:val="both"/>
      </w:pPr>
      <w:r w:rsidRPr="00F656D5">
        <w:t xml:space="preserve">Az egész éves </w:t>
      </w:r>
      <w:r w:rsidRPr="00F656D5">
        <w:rPr>
          <w:b/>
        </w:rPr>
        <w:t>színház-pedagógiai program</w:t>
      </w:r>
      <w:r w:rsidRPr="00F656D5">
        <w:t xml:space="preserve"> kiindulópontja színházunk egy-egy előadása, ami olyan társadalmi, szociális, közösségi problémákra reflektál, melyben a diákok személyesen is érintettek lehetnek. A programban különböző társadalmi, szociális, kulturális hátterű fiatalok dolgoznak együtt, ahol a foglalkozáson észrevétlenül ismerkednek meg a színház elemeivel; színházi szövegeket írnak, a szövegekhez színházi formát keresnek. A projekt végeredménye a diákok és a színházi alkotók által közösen létrehozott előadás, amiben a diákok nemcsak írók, hanem játszók is. A program olyan kulcskompetenciák fejlődésére van hatással, mint az anyanyelvi kommunikáció, a szociális kompetencia, a kezdeményezőképesség és az esztétikai-művészi tudatosság és kifejezőképesség. Az idei évadban az Emília </w:t>
      </w:r>
      <w:proofErr w:type="spellStart"/>
      <w:r w:rsidRPr="00F656D5">
        <w:t>Galotti</w:t>
      </w:r>
      <w:proofErr w:type="spellEnd"/>
      <w:r w:rsidRPr="00F656D5">
        <w:t>, Bádogdob, az Illaberek című előadásainkhoz készítettünk előadásokat.</w:t>
      </w:r>
    </w:p>
    <w:p w:rsidR="00E055C8" w:rsidRPr="00F656D5" w:rsidRDefault="00E055C8" w:rsidP="00E055C8">
      <w:pPr>
        <w:pStyle w:val="NormlWeb"/>
        <w:jc w:val="both"/>
      </w:pPr>
      <w:r w:rsidRPr="00F656D5">
        <w:t>Nem kapcsolódott konkrét előadáshoz általános iskolásokkal létrehozott előadás; az Ellentétek.</w:t>
      </w:r>
    </w:p>
    <w:p w:rsidR="00E055C8" w:rsidRPr="00F656D5" w:rsidRDefault="00E055C8" w:rsidP="00E055C8">
      <w:pPr>
        <w:pStyle w:val="NormlWeb"/>
        <w:jc w:val="both"/>
      </w:pPr>
      <w:r w:rsidRPr="00F656D5">
        <w:t>Az előadások létrehozásában pedagógus, dramaturg, színészek vettek részt. A foglalkozások egész évadban heti rendszerességgel folytak a tanítási órák után a Sufniban és a próbateremben. Egy-egy csoport 12-20 diákból áll. A foglalkozások előtt a diákok megnézték az előadást, amiből a foglalkozások kiindultak, az előadás feldolgozása után csapatépítő játékokkal, az előadásban tárgyalt probléma köré épített játékokkal foglalkoztak, majd a saját tapasztalataikat, élményeiket felhasználva improvizáltak, jeleneteket írtak, interjúkat készítettek. Ezekből állt össze a későbbi előadás.</w:t>
      </w:r>
    </w:p>
    <w:p w:rsidR="00E055C8" w:rsidRPr="00F656D5" w:rsidRDefault="00E055C8" w:rsidP="00E055C8">
      <w:pPr>
        <w:jc w:val="both"/>
        <w:rPr>
          <w:rFonts w:ascii="Times New Roman" w:hAnsi="Times New Roman" w:cs="Times New Roman"/>
          <w:sz w:val="24"/>
          <w:szCs w:val="24"/>
        </w:rPr>
      </w:pPr>
      <w:r w:rsidRPr="00F656D5">
        <w:rPr>
          <w:rFonts w:ascii="Times New Roman" w:hAnsi="Times New Roman" w:cs="Times New Roman"/>
          <w:sz w:val="24"/>
          <w:szCs w:val="24"/>
        </w:rPr>
        <w:t xml:space="preserve">A visszajelzések alapján, a program résztvevői az iskolai közegükben is használni tudják a színházban tanultakat, ösztönzőleg hatnak társaikra. Erősödik a szociális érzékük és a toleranciájuk, az aktuális társadalmi problémák kitárgyalása a színházi útkeresés közben pedig növeli társadalmi aktivitásukat. </w:t>
      </w:r>
    </w:p>
    <w:p w:rsidR="00E055C8" w:rsidRPr="00F656D5" w:rsidRDefault="00E055C8" w:rsidP="00E055C8">
      <w:pPr>
        <w:jc w:val="both"/>
        <w:rPr>
          <w:rFonts w:ascii="Times New Roman" w:hAnsi="Times New Roman" w:cs="Times New Roman"/>
          <w:sz w:val="24"/>
          <w:szCs w:val="24"/>
        </w:rPr>
      </w:pPr>
    </w:p>
    <w:p w:rsidR="00E055C8" w:rsidRPr="00F656D5" w:rsidRDefault="00E055C8" w:rsidP="00E055C8">
      <w:pPr>
        <w:jc w:val="both"/>
        <w:rPr>
          <w:rFonts w:ascii="Times New Roman" w:hAnsi="Times New Roman" w:cs="Times New Roman"/>
          <w:sz w:val="24"/>
          <w:szCs w:val="24"/>
        </w:rPr>
      </w:pPr>
      <w:r w:rsidRPr="00F656D5">
        <w:rPr>
          <w:rFonts w:ascii="Times New Roman" w:hAnsi="Times New Roman" w:cs="Times New Roman"/>
          <w:sz w:val="24"/>
          <w:szCs w:val="24"/>
        </w:rPr>
        <w:t xml:space="preserve">A </w:t>
      </w:r>
      <w:r w:rsidRPr="00F656D5">
        <w:rPr>
          <w:rFonts w:ascii="Times New Roman" w:hAnsi="Times New Roman" w:cs="Times New Roman"/>
          <w:b/>
          <w:sz w:val="24"/>
          <w:szCs w:val="24"/>
        </w:rPr>
        <w:t>Katona Klubban</w:t>
      </w:r>
      <w:r w:rsidRPr="00F656D5">
        <w:rPr>
          <w:rFonts w:ascii="Times New Roman" w:hAnsi="Times New Roman" w:cs="Times New Roman"/>
          <w:sz w:val="24"/>
          <w:szCs w:val="24"/>
        </w:rPr>
        <w:t xml:space="preserve"> az évadban 75 általános iskolás, középiskolás, egyetemista diákkal dolgoztunk folyamatosan. A cél, hogy a diákok minél mélyebben belelássanak színházunk munkájába. Végignézték a repertoárt, az új bemutatókat, próbát látogattak, megismerték a színházi "üzemet", a rendező, tervező munkáját, azt, hogyan készül egy színész a szerepére. A foglalkozásokat az ifjúsági program vezetője és a színház művészei tartották. A személyes élmények alapján a fiatalok erősebben kötődnek a színházhoz. A programban részt vevő művészek, szakemberek: Végh Ildikó, Vági Eszter, Radnai Annamária, Ascher Tamás, Kovács Lehel, Rajkai Zoltán, Mészáros Blanka, Elek Ferenc, Dér Zsolt, Török Tamara. A fiatalok megismerték a tárakat, a tárak vezetőit, a beszélgetések mellett a diákok kreatív feladatokat kaptak; interjúkat készítettek színházunk művészeivel, beszélgetéseket moderáltak, kritikát írtak, próbanaplót vezettek, évadtervet készítettek, jelenetet írtak, előadás ötleteket hoztak, a feladatok egy részét a színház ifjúsági programjának a honlapjára töltöttük fel.</w:t>
      </w:r>
    </w:p>
    <w:p w:rsidR="00E055C8" w:rsidRPr="00F656D5" w:rsidRDefault="00E055C8" w:rsidP="00E055C8">
      <w:pPr>
        <w:jc w:val="both"/>
        <w:rPr>
          <w:rFonts w:ascii="Times New Roman" w:hAnsi="Times New Roman" w:cs="Times New Roman"/>
          <w:sz w:val="24"/>
          <w:szCs w:val="24"/>
        </w:rPr>
      </w:pPr>
      <w:r w:rsidRPr="00F656D5">
        <w:rPr>
          <w:rFonts w:ascii="Times New Roman" w:hAnsi="Times New Roman" w:cs="Times New Roman"/>
          <w:sz w:val="24"/>
          <w:szCs w:val="24"/>
        </w:rPr>
        <w:t xml:space="preserve">A Katona József Színház 2017 nyarán öt </w:t>
      </w:r>
      <w:r w:rsidRPr="00F656D5">
        <w:rPr>
          <w:rFonts w:ascii="Times New Roman" w:hAnsi="Times New Roman" w:cs="Times New Roman"/>
          <w:b/>
          <w:sz w:val="24"/>
          <w:szCs w:val="24"/>
        </w:rPr>
        <w:t xml:space="preserve">tábort </w:t>
      </w:r>
      <w:r w:rsidRPr="00F656D5">
        <w:rPr>
          <w:rFonts w:ascii="Times New Roman" w:hAnsi="Times New Roman" w:cs="Times New Roman"/>
          <w:sz w:val="24"/>
          <w:szCs w:val="24"/>
        </w:rPr>
        <w:t xml:space="preserve">tart fiataloknak. Négy tábort júliusban, egyet augusztus végén. Táboronként 15-20 fiatallal egy-egy témán fogunk dolgozni. A táborba az ifjúsági program vezetője mellett színházunk művészei is bekapcsolódnak. </w:t>
      </w:r>
    </w:p>
    <w:p w:rsidR="00E055C8" w:rsidRPr="00F656D5" w:rsidRDefault="00E055C8" w:rsidP="00E055C8">
      <w:pPr>
        <w:jc w:val="both"/>
        <w:rPr>
          <w:rFonts w:ascii="Times New Roman" w:hAnsi="Times New Roman" w:cs="Times New Roman"/>
          <w:sz w:val="24"/>
          <w:szCs w:val="24"/>
        </w:rPr>
      </w:pPr>
    </w:p>
    <w:p w:rsidR="00E055C8" w:rsidRPr="00F656D5" w:rsidRDefault="00E055C8" w:rsidP="00E055C8">
      <w:pPr>
        <w:jc w:val="both"/>
        <w:rPr>
          <w:rFonts w:ascii="Times New Roman" w:hAnsi="Times New Roman" w:cs="Times New Roman"/>
          <w:b/>
          <w:bCs/>
          <w:i/>
          <w:iCs/>
          <w:sz w:val="24"/>
          <w:szCs w:val="24"/>
        </w:rPr>
      </w:pPr>
      <w:r w:rsidRPr="00F656D5">
        <w:rPr>
          <w:rFonts w:ascii="Times New Roman" w:hAnsi="Times New Roman" w:cs="Times New Roman"/>
          <w:sz w:val="24"/>
          <w:szCs w:val="24"/>
        </w:rPr>
        <w:t xml:space="preserve">Eredmények: számottevően nőtt az iskolás nézőközönség létszáma az előadásokon, az iskolák száma a projektjeinkben. A fiatalok, iskolák, úgy tűnik, kötődni kezdtek színházunkhoz, ami a színház új közönségrétegének a kialakulását eredményezheti a következő 5-10 évben. Szakmai </w:t>
      </w:r>
      <w:r w:rsidRPr="00F656D5">
        <w:rPr>
          <w:rFonts w:ascii="Times New Roman" w:hAnsi="Times New Roman" w:cs="Times New Roman"/>
          <w:sz w:val="24"/>
          <w:szCs w:val="24"/>
        </w:rPr>
        <w:lastRenderedPageBreak/>
        <w:t>eredmények: az ifjúsági programunk előadásai, vezetője több konferencia-meghívást kapott az idei évadban, több kritika is megjelent a programról.</w:t>
      </w: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k. a gyermek-, illetve ifjúsági korosztály igényes színházra nevelésének gyakorlata, ennek keretében különösen a módszertani leírások, foglalkozás típusai, tematikája, eredményeinek ismertetése, előadásszámok feltüntetésével</w:t>
      </w:r>
    </w:p>
    <w:p w:rsidR="005B44A4" w:rsidRPr="00F656D5" w:rsidRDefault="005B44A4" w:rsidP="005B44A4">
      <w:pPr>
        <w:spacing w:line="100" w:lineRule="atLeast"/>
        <w:jc w:val="both"/>
        <w:rPr>
          <w:rFonts w:ascii="Times New Roman" w:hAnsi="Times New Roman" w:cs="Times New Roman"/>
          <w:b/>
          <w:bCs/>
          <w:i/>
          <w:iCs/>
          <w:color w:val="000000"/>
          <w:sz w:val="24"/>
          <w:szCs w:val="24"/>
        </w:rPr>
      </w:pPr>
    </w:p>
    <w:p w:rsidR="00E055C8" w:rsidRPr="00F656D5" w:rsidRDefault="00E055C8" w:rsidP="00E055C8">
      <w:pPr>
        <w:jc w:val="both"/>
        <w:rPr>
          <w:rFonts w:ascii="Times New Roman" w:hAnsi="Times New Roman" w:cs="Times New Roman"/>
          <w:sz w:val="24"/>
          <w:szCs w:val="24"/>
        </w:rPr>
      </w:pPr>
      <w:r w:rsidRPr="00F656D5">
        <w:rPr>
          <w:rFonts w:ascii="Times New Roman" w:hAnsi="Times New Roman" w:cs="Times New Roman"/>
          <w:b/>
          <w:bCs/>
          <w:sz w:val="24"/>
          <w:szCs w:val="24"/>
        </w:rPr>
        <w:t>Hosszú</w:t>
      </w:r>
      <w:r w:rsidRPr="00F656D5">
        <w:rPr>
          <w:rFonts w:ascii="Times New Roman" w:eastAsia="Georgia" w:hAnsi="Times New Roman" w:cs="Times New Roman"/>
          <w:b/>
          <w:bCs/>
          <w:sz w:val="24"/>
          <w:szCs w:val="24"/>
        </w:rPr>
        <w:t xml:space="preserve"> </w:t>
      </w:r>
      <w:r w:rsidRPr="00F656D5">
        <w:rPr>
          <w:rFonts w:ascii="Times New Roman" w:hAnsi="Times New Roman" w:cs="Times New Roman"/>
          <w:b/>
          <w:bCs/>
          <w:sz w:val="24"/>
          <w:szCs w:val="24"/>
        </w:rPr>
        <w:t>programjaink</w:t>
      </w:r>
      <w:r w:rsidRPr="00F656D5">
        <w:rPr>
          <w:rFonts w:ascii="Times New Roman" w:hAnsi="Times New Roman" w:cs="Times New Roman"/>
          <w:sz w:val="24"/>
          <w:szCs w:val="24"/>
        </w:rPr>
        <w: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amik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egy-egy</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előadáshoz</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kapcsolódtak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nem</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csak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programban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részt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vevő</w:t>
      </w:r>
      <w:r w:rsidRPr="00F656D5">
        <w:rPr>
          <w:rFonts w:ascii="Times New Roman" w:eastAsia="Georgia" w:hAnsi="Times New Roman" w:cs="Times New Roman"/>
          <w:sz w:val="24"/>
          <w:szCs w:val="24"/>
        </w:rPr>
        <w:t xml:space="preserve"> 5 </w:t>
      </w:r>
      <w:r w:rsidRPr="00F656D5">
        <w:rPr>
          <w:rFonts w:ascii="Times New Roman" w:hAnsi="Times New Roman" w:cs="Times New Roman"/>
          <w:sz w:val="24"/>
          <w:szCs w:val="24"/>
        </w:rPr>
        <w:t>x</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15-20 fiatalt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kapcsolták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színházunkhoz.</w:t>
      </w:r>
      <w:r w:rsidRPr="00F656D5">
        <w:rPr>
          <w:rFonts w:ascii="Times New Roman" w:eastAsia="Georgia" w:hAnsi="Times New Roman" w:cs="Times New Roman"/>
          <w:sz w:val="24"/>
          <w:szCs w:val="24"/>
        </w:rPr>
        <w:t xml:space="preserve"> </w:t>
      </w:r>
    </w:p>
    <w:p w:rsidR="00E055C8" w:rsidRPr="00F656D5" w:rsidRDefault="00E055C8" w:rsidP="00E055C8">
      <w:pPr>
        <w:jc w:val="both"/>
        <w:rPr>
          <w:rFonts w:ascii="Times New Roman" w:eastAsia="Georgia" w:hAnsi="Times New Roman" w:cs="Times New Roman"/>
          <w:sz w:val="24"/>
          <w:szCs w:val="24"/>
        </w:rPr>
      </w:pP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z évad végéig 11 </w:t>
      </w:r>
      <w:r w:rsidRPr="00F656D5">
        <w:rPr>
          <w:rFonts w:ascii="Times New Roman" w:hAnsi="Times New Roman" w:cs="Times New Roman"/>
          <w:sz w:val="24"/>
          <w:szCs w:val="24"/>
        </w:rPr>
        <w:t>előadást</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tartottunk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Sufniban.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nézőtéren a </w:t>
      </w:r>
      <w:r w:rsidRPr="00F656D5">
        <w:rPr>
          <w:rFonts w:ascii="Times New Roman" w:hAnsi="Times New Roman" w:cs="Times New Roman"/>
          <w:sz w:val="24"/>
          <w:szCs w:val="24"/>
        </w:rPr>
        <w:t>hosszú</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programban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szereplő</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fiatalok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osztálytársai,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tanárai,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barátai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és</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középiskolások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szülei</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ültek</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nézőtéren,</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program</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multiplikátor</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hatása</w:t>
      </w:r>
      <w:r w:rsidRPr="00F656D5">
        <w:rPr>
          <w:rFonts w:ascii="Times New Roman" w:eastAsia="Georgia" w:hAnsi="Times New Roman" w:cs="Times New Roman"/>
          <w:sz w:val="24"/>
          <w:szCs w:val="24"/>
        </w:rPr>
        <w:t xml:space="preserve"> </w:t>
      </w:r>
      <w:r w:rsidRPr="00F656D5">
        <w:rPr>
          <w:rFonts w:ascii="Times New Roman" w:hAnsi="Times New Roman" w:cs="Times New Roman"/>
          <w:sz w:val="24"/>
          <w:szCs w:val="24"/>
        </w:rPr>
        <w:t>kiemelkedő.</w:t>
      </w:r>
      <w:r w:rsidRPr="00F656D5">
        <w:rPr>
          <w:rFonts w:ascii="Times New Roman" w:eastAsia="Georgia" w:hAnsi="Times New Roman" w:cs="Times New Roman"/>
          <w:sz w:val="24"/>
          <w:szCs w:val="24"/>
        </w:rPr>
        <w:t xml:space="preserve"> </w:t>
      </w:r>
    </w:p>
    <w:p w:rsidR="00E055C8" w:rsidRPr="00F656D5" w:rsidRDefault="00E055C8" w:rsidP="00E055C8">
      <w:pPr>
        <w:jc w:val="both"/>
        <w:rPr>
          <w:rFonts w:ascii="Times New Roman" w:eastAsia="Georgia" w:hAnsi="Times New Roman" w:cs="Times New Roman"/>
          <w:sz w:val="24"/>
          <w:szCs w:val="24"/>
        </w:rPr>
      </w:pPr>
    </w:p>
    <w:p w:rsidR="00E055C8" w:rsidRPr="00F656D5" w:rsidRDefault="00E055C8" w:rsidP="00E055C8">
      <w:pPr>
        <w:jc w:val="both"/>
        <w:rPr>
          <w:rFonts w:ascii="Times New Roman" w:eastAsia="Georgia" w:hAnsi="Times New Roman" w:cs="Times New Roman"/>
          <w:sz w:val="24"/>
          <w:szCs w:val="24"/>
        </w:rPr>
      </w:pPr>
      <w:r w:rsidRPr="00F656D5">
        <w:rPr>
          <w:rFonts w:ascii="Times New Roman" w:eastAsia="Georgia" w:hAnsi="Times New Roman" w:cs="Times New Roman"/>
          <w:sz w:val="24"/>
          <w:szCs w:val="24"/>
        </w:rPr>
        <w:t xml:space="preserve">A </w:t>
      </w:r>
      <w:r w:rsidRPr="00F656D5">
        <w:rPr>
          <w:rFonts w:ascii="Times New Roman" w:eastAsia="Georgia" w:hAnsi="Times New Roman" w:cs="Times New Roman"/>
          <w:b/>
          <w:bCs/>
          <w:sz w:val="24"/>
          <w:szCs w:val="24"/>
        </w:rPr>
        <w:t>Kerülj beljebb!</w:t>
      </w:r>
      <w:r w:rsidRPr="00F656D5">
        <w:rPr>
          <w:rFonts w:ascii="Times New Roman" w:eastAsia="Georgia" w:hAnsi="Times New Roman" w:cs="Times New Roman"/>
          <w:sz w:val="24"/>
          <w:szCs w:val="24"/>
        </w:rPr>
        <w:t xml:space="preserve"> programsorozatot olyan általános iskolásoknak hirdettük meg, akiket érdekel a színház világa, kulisszái. A programot havonta egy alkalommal rendeztük meg, a túljelentkezés miatt a legtöbb esetben 2-3 helyszínen, 3 csoportvezetővel zajlottak a foglalkozások.</w:t>
      </w:r>
    </w:p>
    <w:p w:rsidR="00E055C8" w:rsidRPr="00F656D5" w:rsidRDefault="00E055C8" w:rsidP="00E055C8">
      <w:pPr>
        <w:jc w:val="both"/>
        <w:rPr>
          <w:rFonts w:ascii="Times New Roman" w:eastAsia="Georgia" w:hAnsi="Times New Roman" w:cs="Times New Roman"/>
          <w:sz w:val="24"/>
          <w:szCs w:val="24"/>
        </w:rPr>
      </w:pPr>
      <w:r w:rsidRPr="00F656D5">
        <w:rPr>
          <w:rFonts w:ascii="Times New Roman" w:eastAsia="Georgia" w:hAnsi="Times New Roman" w:cs="Times New Roman"/>
          <w:sz w:val="24"/>
          <w:szCs w:val="24"/>
        </w:rPr>
        <w:t xml:space="preserve">Egyrészt az új közönség megszólítását célozták a Katona József Színház </w:t>
      </w:r>
      <w:r w:rsidRPr="00F656D5">
        <w:rPr>
          <w:rFonts w:ascii="Times New Roman" w:eastAsia="Georgia" w:hAnsi="Times New Roman" w:cs="Times New Roman"/>
          <w:b/>
          <w:bCs/>
          <w:sz w:val="24"/>
          <w:szCs w:val="24"/>
        </w:rPr>
        <w:t>nyílt próbái</w:t>
      </w:r>
      <w:r w:rsidRPr="00F656D5">
        <w:rPr>
          <w:rFonts w:ascii="Times New Roman" w:eastAsia="Georgia" w:hAnsi="Times New Roman" w:cs="Times New Roman"/>
          <w:sz w:val="24"/>
          <w:szCs w:val="24"/>
        </w:rPr>
        <w:t xml:space="preserve">. Minden új bemutatónkhoz, amit a Kamrában vagy a nagyszínpadon tartottunk, a bemutató előtt három-négy héttel nyílt próbát hirdettünk. A próbák ingyenesek voltak, és nem pusztán a színház törzsközönségét sikerült becsalnunk a színházba, hanem iskolai csoportokat is, akik természetesen a próba után nagyobb kedvvel látogattak el az elkészült előadásra, és nézték meg a próbán látott színészeket egy-egy másik előadásban. </w:t>
      </w:r>
    </w:p>
    <w:p w:rsidR="00E055C8" w:rsidRPr="00F656D5" w:rsidRDefault="00E055C8" w:rsidP="00E055C8">
      <w:pPr>
        <w:jc w:val="both"/>
        <w:rPr>
          <w:rFonts w:ascii="Times New Roman" w:eastAsia="Georgia" w:hAnsi="Times New Roman" w:cs="Times New Roman"/>
          <w:sz w:val="24"/>
          <w:szCs w:val="24"/>
        </w:rPr>
      </w:pPr>
    </w:p>
    <w:p w:rsidR="00E055C8" w:rsidRPr="00F656D5" w:rsidRDefault="00E055C8" w:rsidP="00E055C8">
      <w:pPr>
        <w:jc w:val="both"/>
        <w:rPr>
          <w:rFonts w:ascii="Times New Roman" w:eastAsia="Georgia" w:hAnsi="Times New Roman" w:cs="Times New Roman"/>
          <w:sz w:val="24"/>
          <w:szCs w:val="24"/>
        </w:rPr>
      </w:pPr>
      <w:r w:rsidRPr="00F656D5">
        <w:rPr>
          <w:rFonts w:ascii="Times New Roman" w:eastAsia="Georgia" w:hAnsi="Times New Roman" w:cs="Times New Roman"/>
          <w:sz w:val="24"/>
          <w:szCs w:val="24"/>
        </w:rPr>
        <w:t xml:space="preserve">Csalogató volt az iskolai csoportok számára a </w:t>
      </w:r>
      <w:r w:rsidRPr="00F656D5">
        <w:rPr>
          <w:rFonts w:ascii="Times New Roman" w:eastAsia="Georgia" w:hAnsi="Times New Roman" w:cs="Times New Roman"/>
          <w:b/>
          <w:bCs/>
          <w:sz w:val="24"/>
          <w:szCs w:val="24"/>
        </w:rPr>
        <w:t>színházbejárás</w:t>
      </w:r>
      <w:r w:rsidRPr="00F656D5">
        <w:rPr>
          <w:rFonts w:ascii="Times New Roman" w:eastAsia="Georgia" w:hAnsi="Times New Roman" w:cs="Times New Roman"/>
          <w:sz w:val="24"/>
          <w:szCs w:val="24"/>
        </w:rPr>
        <w:t xml:space="preserve"> is, amin közvetlenül az előadás előtt, illetve után vehettek részt a fiatalok. Illetve azok az általános színházpedagógiai foglalkozások, amiket általános iskolás és középiskolás osztályoknak hirdettünk, ahol a színházbejárás mellett a foglalkozásokon mélyítettük a gyerekek színházzal kapcsolatos élményeit, ismereteit.</w:t>
      </w:r>
    </w:p>
    <w:p w:rsidR="00E055C8" w:rsidRPr="00F656D5" w:rsidRDefault="00E055C8" w:rsidP="00E055C8">
      <w:pPr>
        <w:jc w:val="both"/>
        <w:rPr>
          <w:rFonts w:ascii="Times New Roman" w:eastAsia="Georgia" w:hAnsi="Times New Roman" w:cs="Times New Roman"/>
          <w:sz w:val="24"/>
          <w:szCs w:val="24"/>
        </w:rPr>
      </w:pPr>
    </w:p>
    <w:p w:rsidR="00E055C8" w:rsidRPr="00F656D5" w:rsidRDefault="00E055C8" w:rsidP="00E055C8">
      <w:pPr>
        <w:jc w:val="both"/>
        <w:rPr>
          <w:rFonts w:ascii="Times New Roman" w:eastAsia="Georgia" w:hAnsi="Times New Roman" w:cs="Times New Roman"/>
          <w:sz w:val="24"/>
          <w:szCs w:val="24"/>
        </w:rPr>
      </w:pPr>
      <w:r w:rsidRPr="00F656D5">
        <w:rPr>
          <w:rFonts w:ascii="Times New Roman" w:eastAsia="Georgia" w:hAnsi="Times New Roman" w:cs="Times New Roman"/>
          <w:sz w:val="24"/>
          <w:szCs w:val="24"/>
        </w:rPr>
        <w:t>A fiatal felnőtt közönségnek szerveztük meg havi rendszerességű, előadásokhoz kapcsolódó f</w:t>
      </w:r>
      <w:r w:rsidRPr="00F656D5">
        <w:rPr>
          <w:rFonts w:ascii="Times New Roman" w:eastAsia="Georgia" w:hAnsi="Times New Roman" w:cs="Times New Roman"/>
          <w:b/>
          <w:bCs/>
          <w:sz w:val="24"/>
          <w:szCs w:val="24"/>
        </w:rPr>
        <w:t xml:space="preserve">elnőtt </w:t>
      </w:r>
      <w:proofErr w:type="spellStart"/>
      <w:r w:rsidRPr="00F656D5">
        <w:rPr>
          <w:rFonts w:ascii="Times New Roman" w:eastAsia="Georgia" w:hAnsi="Times New Roman" w:cs="Times New Roman"/>
          <w:b/>
          <w:bCs/>
          <w:sz w:val="24"/>
          <w:szCs w:val="24"/>
        </w:rPr>
        <w:t>workshop</w:t>
      </w:r>
      <w:r w:rsidRPr="00F656D5">
        <w:rPr>
          <w:rFonts w:ascii="Times New Roman" w:eastAsia="Georgia" w:hAnsi="Times New Roman" w:cs="Times New Roman"/>
          <w:sz w:val="24"/>
          <w:szCs w:val="24"/>
        </w:rPr>
        <w:t>jainkat</w:t>
      </w:r>
      <w:proofErr w:type="spellEnd"/>
      <w:r w:rsidRPr="00F656D5">
        <w:rPr>
          <w:rFonts w:ascii="Times New Roman" w:eastAsia="Georgia" w:hAnsi="Times New Roman" w:cs="Times New Roman"/>
          <w:sz w:val="24"/>
          <w:szCs w:val="24"/>
        </w:rPr>
        <w:t xml:space="preserve"> </w:t>
      </w:r>
      <w:r w:rsidRPr="00F656D5">
        <w:rPr>
          <w:rFonts w:ascii="Times New Roman" w:eastAsia="Georgia" w:hAnsi="Times New Roman" w:cs="Times New Roman"/>
          <w:b/>
          <w:bCs/>
          <w:sz w:val="24"/>
          <w:szCs w:val="24"/>
        </w:rPr>
        <w:t xml:space="preserve">Négyöthat </w:t>
      </w:r>
      <w:r w:rsidRPr="00F656D5">
        <w:rPr>
          <w:rFonts w:ascii="Times New Roman" w:eastAsia="Georgia" w:hAnsi="Times New Roman" w:cs="Times New Roman"/>
          <w:sz w:val="24"/>
          <w:szCs w:val="24"/>
        </w:rPr>
        <w:t>címen. Ezeken az alkalmakon az adott napon összegyűlt közönséggel gondolkodtunk, játszottunk az aznapi előadás kapcsán, majd az előadás után elemeztük a látottakat. Az idei évadban a következő előadásokhoz kapcsolódott a program: Az Olaszliszkai, Sirály, A két Korea újraegyesítése, A nők iskolája, Nóra</w:t>
      </w:r>
    </w:p>
    <w:p w:rsidR="00E055C8" w:rsidRPr="00F656D5" w:rsidRDefault="00E055C8" w:rsidP="00E055C8">
      <w:pPr>
        <w:jc w:val="both"/>
        <w:rPr>
          <w:rFonts w:ascii="Times New Roman" w:eastAsia="Georgia" w:hAnsi="Times New Roman" w:cs="Times New Roman"/>
          <w:sz w:val="24"/>
          <w:szCs w:val="24"/>
        </w:rPr>
      </w:pPr>
    </w:p>
    <w:p w:rsidR="00E055C8" w:rsidRPr="00F656D5" w:rsidRDefault="00E055C8" w:rsidP="00E055C8">
      <w:pPr>
        <w:jc w:val="both"/>
        <w:rPr>
          <w:rFonts w:ascii="Times New Roman" w:eastAsia="Georgia" w:hAnsi="Times New Roman" w:cs="Times New Roman"/>
          <w:b/>
          <w:bCs/>
          <w:sz w:val="24"/>
          <w:szCs w:val="24"/>
        </w:rPr>
      </w:pPr>
      <w:r w:rsidRPr="00F656D5">
        <w:rPr>
          <w:rFonts w:ascii="Times New Roman" w:eastAsia="Georgia" w:hAnsi="Times New Roman" w:cs="Times New Roman"/>
          <w:sz w:val="24"/>
          <w:szCs w:val="24"/>
        </w:rPr>
        <w:t xml:space="preserve">A fent említett programjainkkal olyan új fiatal közönséget szeretnénk kialakítani, akik erősen kötődnek színházunkhoz, akik színházunkat bázisnak tekintik, és nem egy-egy évadra, nem egy-egy előadásra lesznek vendégeink. </w:t>
      </w:r>
    </w:p>
    <w:p w:rsidR="00E055C8" w:rsidRPr="00F656D5" w:rsidRDefault="00E055C8" w:rsidP="00E055C8">
      <w:pPr>
        <w:jc w:val="both"/>
        <w:rPr>
          <w:rFonts w:ascii="Times New Roman" w:eastAsia="Georgia" w:hAnsi="Times New Roman" w:cs="Times New Roman"/>
          <w:b/>
          <w:bCs/>
          <w:sz w:val="24"/>
          <w:szCs w:val="24"/>
        </w:rPr>
      </w:pPr>
    </w:p>
    <w:p w:rsidR="00E055C8" w:rsidRPr="00F656D5" w:rsidRDefault="00E055C8" w:rsidP="00E055C8">
      <w:pPr>
        <w:jc w:val="both"/>
        <w:rPr>
          <w:rFonts w:ascii="Times New Roman" w:eastAsia="Georgia" w:hAnsi="Times New Roman" w:cs="Times New Roman"/>
          <w:b/>
          <w:bCs/>
          <w:sz w:val="24"/>
          <w:szCs w:val="24"/>
        </w:rPr>
      </w:pPr>
      <w:r w:rsidRPr="00F656D5">
        <w:rPr>
          <w:rFonts w:ascii="Times New Roman" w:eastAsia="Georgia" w:hAnsi="Times New Roman" w:cs="Times New Roman"/>
          <w:b/>
          <w:bCs/>
          <w:sz w:val="24"/>
          <w:szCs w:val="24"/>
        </w:rPr>
        <w:lastRenderedPageBreak/>
        <w:t xml:space="preserve">Nóra-alapozó </w:t>
      </w:r>
      <w:r w:rsidRPr="00F656D5">
        <w:rPr>
          <w:rFonts w:ascii="Times New Roman" w:eastAsia="Georgia" w:hAnsi="Times New Roman" w:cs="Times New Roman"/>
          <w:sz w:val="24"/>
          <w:szCs w:val="24"/>
        </w:rPr>
        <w:t>elnevezésű programunkat az idei évadban kezdtük el. Közvetlenül a Nóra előadások előtt tartottuk a foglalkozásokat a Sufniban vagy a színház próbatermében. A program célja, hogy az előadás nézői szempontokat kapjanak a történet értelmezéséhez, a gazdag rendezői világ felfejtéséhez.</w:t>
      </w:r>
      <w:r w:rsidRPr="00F656D5">
        <w:rPr>
          <w:rFonts w:ascii="Times New Roman" w:eastAsia="Georgia" w:hAnsi="Times New Roman" w:cs="Times New Roman"/>
          <w:b/>
          <w:bCs/>
          <w:sz w:val="24"/>
          <w:szCs w:val="24"/>
        </w:rPr>
        <w:t xml:space="preserve">  </w:t>
      </w:r>
      <w:r w:rsidRPr="00F656D5">
        <w:rPr>
          <w:rFonts w:ascii="Times New Roman" w:eastAsia="Georgia" w:hAnsi="Times New Roman" w:cs="Times New Roman"/>
          <w:sz w:val="24"/>
          <w:szCs w:val="24"/>
        </w:rPr>
        <w:t>Ebben az évadban 27 alkalommal vettek részt a nézők előadás előtt a programon.</w:t>
      </w:r>
    </w:p>
    <w:p w:rsidR="00E055C8" w:rsidRPr="00F656D5" w:rsidRDefault="00E055C8" w:rsidP="00E055C8">
      <w:pPr>
        <w:jc w:val="both"/>
        <w:rPr>
          <w:rFonts w:ascii="Times New Roman" w:eastAsia="Georgia" w:hAnsi="Times New Roman" w:cs="Times New Roman"/>
          <w:b/>
          <w:bCs/>
          <w:sz w:val="24"/>
          <w:szCs w:val="24"/>
        </w:rPr>
      </w:pPr>
    </w:p>
    <w:p w:rsidR="00E055C8" w:rsidRPr="00F656D5" w:rsidRDefault="00E055C8" w:rsidP="00E055C8">
      <w:pPr>
        <w:jc w:val="both"/>
        <w:rPr>
          <w:rFonts w:ascii="Times New Roman" w:eastAsia="Times New Roman" w:hAnsi="Times New Roman" w:cs="Times New Roman"/>
          <w:b/>
          <w:bCs/>
          <w:sz w:val="24"/>
          <w:szCs w:val="24"/>
        </w:rPr>
      </w:pPr>
      <w:r w:rsidRPr="00F656D5">
        <w:rPr>
          <w:rFonts w:ascii="Times New Roman" w:eastAsia="Georgia" w:hAnsi="Times New Roman" w:cs="Times New Roman"/>
          <w:b/>
          <w:bCs/>
          <w:sz w:val="24"/>
          <w:szCs w:val="24"/>
        </w:rPr>
        <w:t xml:space="preserve">Újranéző </w:t>
      </w:r>
      <w:r w:rsidRPr="00F656D5">
        <w:rPr>
          <w:rFonts w:ascii="Times New Roman" w:eastAsia="Georgia" w:hAnsi="Times New Roman" w:cs="Times New Roman"/>
          <w:sz w:val="24"/>
          <w:szCs w:val="24"/>
        </w:rPr>
        <w:t>elnevezésű programsorozatunk az idei évadban a színház emblematikus Shakespeare előadásai köré épült. Az Újranéző keretében havi rendszerességgel levetítettünk egy-egy korábbi Shakespeare előadást, ezt követően pedig az alkotókkal beszélgettünk. A sorozat célja, hogy színháztörténeti áttekintést is adva megvizsgáljuk, miért és hogyan szólhatnak Shakespeare művei a mához, és mi rejlik a Katona előadásainak rendkívüli sikere mögött.</w:t>
      </w:r>
    </w:p>
    <w:p w:rsidR="00E055C8" w:rsidRPr="00F656D5" w:rsidRDefault="00E055C8" w:rsidP="00E055C8">
      <w:pPr>
        <w:spacing w:line="100" w:lineRule="atLeast"/>
        <w:jc w:val="both"/>
        <w:rPr>
          <w:rFonts w:ascii="Times New Roman" w:hAnsi="Times New Roman" w:cs="Times New Roman"/>
          <w:b/>
          <w:bCs/>
          <w:sz w:val="24"/>
          <w:szCs w:val="24"/>
        </w:rPr>
      </w:pPr>
    </w:p>
    <w:p w:rsidR="005B44A4" w:rsidRPr="00777418" w:rsidRDefault="00E055C8" w:rsidP="00777418">
      <w:pPr>
        <w:spacing w:line="100" w:lineRule="atLeast"/>
        <w:jc w:val="both"/>
        <w:rPr>
          <w:rFonts w:ascii="Times New Roman" w:hAnsi="Times New Roman" w:cs="Times New Roman"/>
          <w:sz w:val="24"/>
          <w:szCs w:val="24"/>
        </w:rPr>
      </w:pPr>
      <w:proofErr w:type="spellStart"/>
      <w:r w:rsidRPr="00F656D5">
        <w:rPr>
          <w:rFonts w:ascii="Times New Roman" w:hAnsi="Times New Roman" w:cs="Times New Roman"/>
          <w:b/>
          <w:bCs/>
          <w:sz w:val="24"/>
          <w:szCs w:val="24"/>
        </w:rPr>
        <w:t>Eltáv</w:t>
      </w:r>
      <w:proofErr w:type="spellEnd"/>
      <w:r w:rsidRPr="00F656D5">
        <w:rPr>
          <w:rFonts w:ascii="Times New Roman" w:hAnsi="Times New Roman" w:cs="Times New Roman"/>
          <w:b/>
          <w:bCs/>
          <w:sz w:val="24"/>
          <w:szCs w:val="24"/>
        </w:rPr>
        <w:t xml:space="preserve"> – közösségi színházi projekt Heves megyében és Budapesten. </w:t>
      </w:r>
      <w:r w:rsidRPr="00F656D5">
        <w:rPr>
          <w:rFonts w:ascii="Times New Roman" w:hAnsi="Times New Roman" w:cs="Times New Roman"/>
          <w:sz w:val="24"/>
          <w:szCs w:val="24"/>
        </w:rPr>
        <w:t xml:space="preserve">A 2016 februárjában kezdődő program olyan </w:t>
      </w:r>
      <w:proofErr w:type="spellStart"/>
      <w:r w:rsidRPr="00F656D5">
        <w:rPr>
          <w:rFonts w:ascii="Times New Roman" w:hAnsi="Times New Roman" w:cs="Times New Roman"/>
          <w:sz w:val="24"/>
          <w:szCs w:val="24"/>
        </w:rPr>
        <w:t>szegregált</w:t>
      </w:r>
      <w:proofErr w:type="spellEnd"/>
      <w:r w:rsidRPr="00F656D5">
        <w:rPr>
          <w:rFonts w:ascii="Times New Roman" w:hAnsi="Times New Roman" w:cs="Times New Roman"/>
          <w:sz w:val="24"/>
          <w:szCs w:val="24"/>
        </w:rPr>
        <w:t xml:space="preserve"> roma közösségbe viszi el a színházat, ahol a résztvevők még dramatikus formákkal is csak az óvodai, iskolai ünnepségeken találkoztak. A </w:t>
      </w:r>
      <w:proofErr w:type="spellStart"/>
      <w:r w:rsidRPr="00F656D5">
        <w:rPr>
          <w:rFonts w:ascii="Times New Roman" w:hAnsi="Times New Roman" w:cs="Times New Roman"/>
          <w:sz w:val="24"/>
          <w:szCs w:val="24"/>
        </w:rPr>
        <w:t>szegregátumban</w:t>
      </w:r>
      <w:proofErr w:type="spellEnd"/>
      <w:r w:rsidRPr="00F656D5">
        <w:rPr>
          <w:rFonts w:ascii="Times New Roman" w:hAnsi="Times New Roman" w:cs="Times New Roman"/>
          <w:sz w:val="24"/>
          <w:szCs w:val="24"/>
        </w:rPr>
        <w:t xml:space="preserve"> és Budapesten heti rendszerességgel dolgoznak a Katona szakemberei, művészei. A munka során 2016 szeptemberében közösségi színházi programot hoztunk létre, melyben a fővárosi gimnazisták, egyetemisták és vidéki halmozottan hátrányos helyzetű fiatalok a Katona József Színház nézőivel, művészeivel közösen játszottak, beszélgettek a Színházak éjsz</w:t>
      </w:r>
      <w:r w:rsidR="00777418">
        <w:rPr>
          <w:rFonts w:ascii="Times New Roman" w:hAnsi="Times New Roman" w:cs="Times New Roman"/>
          <w:sz w:val="24"/>
          <w:szCs w:val="24"/>
        </w:rPr>
        <w:t xml:space="preserve">akáján megrendezett programon. </w:t>
      </w:r>
      <w:r w:rsidR="005B44A4" w:rsidRPr="00F656D5">
        <w:rPr>
          <w:rFonts w:ascii="Times New Roman" w:hAnsi="Times New Roman" w:cs="Times New Roman"/>
          <w:color w:val="000000"/>
          <w:sz w:val="24"/>
          <w:szCs w:val="24"/>
        </w:rPr>
        <w:t xml:space="preserve"> </w:t>
      </w:r>
    </w:p>
    <w:p w:rsidR="005B44A4" w:rsidRDefault="005B44A4" w:rsidP="001D70F9">
      <w:pPr>
        <w:autoSpaceDE w:val="0"/>
        <w:autoSpaceDN w:val="0"/>
        <w:adjustRightInd w:val="0"/>
        <w:spacing w:after="0" w:line="240" w:lineRule="auto"/>
        <w:ind w:firstLine="204"/>
        <w:jc w:val="both"/>
        <w:rPr>
          <w:rFonts w:ascii="Times New Roman" w:hAnsi="Times New Roman" w:cs="Times New Roman"/>
          <w:sz w:val="24"/>
          <w:szCs w:val="24"/>
        </w:rPr>
      </w:pPr>
    </w:p>
    <w:p w:rsidR="00777418" w:rsidRPr="00F656D5" w:rsidRDefault="00777418" w:rsidP="001D70F9">
      <w:pPr>
        <w:autoSpaceDE w:val="0"/>
        <w:autoSpaceDN w:val="0"/>
        <w:adjustRightInd w:val="0"/>
        <w:spacing w:after="0" w:line="240" w:lineRule="auto"/>
        <w:ind w:firstLine="204"/>
        <w:jc w:val="both"/>
        <w:rPr>
          <w:rFonts w:ascii="Times New Roman" w:hAnsi="Times New Roman" w:cs="Times New Roman"/>
          <w:sz w:val="24"/>
          <w:szCs w:val="24"/>
        </w:rPr>
      </w:pPr>
    </w:p>
    <w:p w:rsidR="001D70F9" w:rsidRPr="00F656D5" w:rsidRDefault="001D70F9" w:rsidP="001D70F9">
      <w:pPr>
        <w:autoSpaceDE w:val="0"/>
        <w:autoSpaceDN w:val="0"/>
        <w:adjustRightInd w:val="0"/>
        <w:spacing w:after="0" w:line="240" w:lineRule="auto"/>
        <w:ind w:firstLine="204"/>
        <w:jc w:val="both"/>
        <w:rPr>
          <w:rFonts w:ascii="Times New Roman" w:hAnsi="Times New Roman" w:cs="Times New Roman"/>
          <w:b/>
          <w:sz w:val="24"/>
          <w:szCs w:val="24"/>
        </w:rPr>
      </w:pPr>
      <w:r w:rsidRPr="00F656D5">
        <w:rPr>
          <w:rFonts w:ascii="Times New Roman" w:hAnsi="Times New Roman" w:cs="Times New Roman"/>
          <w:b/>
          <w:sz w:val="24"/>
          <w:szCs w:val="24"/>
        </w:rPr>
        <w:t>l. helyi és országos turisztikai célokhoz való kapcsolódás részletezése</w:t>
      </w:r>
    </w:p>
    <w:p w:rsidR="00C32D00" w:rsidRPr="00F656D5" w:rsidRDefault="00C32D00" w:rsidP="001D70F9">
      <w:pPr>
        <w:autoSpaceDE w:val="0"/>
        <w:autoSpaceDN w:val="0"/>
        <w:adjustRightInd w:val="0"/>
        <w:spacing w:after="0" w:line="240" w:lineRule="auto"/>
        <w:ind w:firstLine="204"/>
        <w:jc w:val="both"/>
        <w:rPr>
          <w:rFonts w:ascii="Times New Roman" w:hAnsi="Times New Roman" w:cs="Times New Roman"/>
          <w:b/>
          <w:sz w:val="24"/>
          <w:szCs w:val="24"/>
        </w:rPr>
      </w:pPr>
    </w:p>
    <w:p w:rsidR="00BA41CC" w:rsidRPr="00F656D5" w:rsidRDefault="00BA41CC" w:rsidP="00BA41CC">
      <w:pPr>
        <w:jc w:val="both"/>
        <w:rPr>
          <w:rFonts w:ascii="Times New Roman" w:hAnsi="Times New Roman" w:cs="Times New Roman"/>
          <w:sz w:val="24"/>
          <w:szCs w:val="24"/>
        </w:rPr>
      </w:pPr>
      <w:r w:rsidRPr="00F656D5">
        <w:rPr>
          <w:rFonts w:ascii="Times New Roman" w:hAnsi="Times New Roman" w:cs="Times New Roman"/>
          <w:sz w:val="24"/>
          <w:szCs w:val="24"/>
        </w:rPr>
        <w:t xml:space="preserve">A Katona elhelyezkedése miatt könnyen részévé tud válni Budapest város kulturális vérkeringésének. Erre most a korábbiaknál még erőteljesebben van lehetőségünk, mivel az átépített előcsarnokunknak köszönhetően nemcsak az előadások alkalmával, de azoktól függetlenül is egész nap nyitva áll épületünk az itt lakóknak és a turistáknak. A visszajelzések abszolút pozitívak, ami a látogatottságunk emelkedésében is mérhető. </w:t>
      </w:r>
      <w:r w:rsidR="00DB1FAC" w:rsidRPr="00F656D5">
        <w:rPr>
          <w:rFonts w:ascii="Times New Roman" w:hAnsi="Times New Roman" w:cs="Times New Roman"/>
          <w:sz w:val="24"/>
          <w:szCs w:val="24"/>
        </w:rPr>
        <w:t xml:space="preserve">Az évadban tíz alkalommal megrendezett Jazz </w:t>
      </w:r>
      <w:proofErr w:type="spellStart"/>
      <w:r w:rsidR="00DB1FAC" w:rsidRPr="00F656D5">
        <w:rPr>
          <w:rFonts w:ascii="Times New Roman" w:hAnsi="Times New Roman" w:cs="Times New Roman"/>
          <w:sz w:val="24"/>
          <w:szCs w:val="24"/>
        </w:rPr>
        <w:t>Brunchunkon</w:t>
      </w:r>
      <w:proofErr w:type="spellEnd"/>
      <w:r w:rsidR="00DB1FAC" w:rsidRPr="00F656D5">
        <w:rPr>
          <w:rFonts w:ascii="Times New Roman" w:hAnsi="Times New Roman" w:cs="Times New Roman"/>
          <w:sz w:val="24"/>
          <w:szCs w:val="24"/>
        </w:rPr>
        <w:t xml:space="preserve"> remekül lemérhető volt a külföldiek érdeklődése, akik egyre nagyobb számban vettek részt az eseményeken.</w:t>
      </w:r>
    </w:p>
    <w:p w:rsidR="00BA41CC" w:rsidRPr="00F656D5" w:rsidRDefault="00BA41CC" w:rsidP="00BA41CC">
      <w:pPr>
        <w:jc w:val="both"/>
        <w:rPr>
          <w:rFonts w:ascii="Times New Roman" w:hAnsi="Times New Roman" w:cs="Times New Roman"/>
          <w:sz w:val="24"/>
          <w:szCs w:val="24"/>
        </w:rPr>
      </w:pPr>
      <w:r w:rsidRPr="00F656D5">
        <w:rPr>
          <w:rFonts w:ascii="Times New Roman" w:hAnsi="Times New Roman" w:cs="Times New Roman"/>
          <w:sz w:val="24"/>
          <w:szCs w:val="24"/>
        </w:rPr>
        <w:t>Hónapról-hónapra egy-egy előadásunkat angol felirattal játsszuk, ami az itt élő külföldieken kívül a turisták érdeklődésére is számot tart.</w:t>
      </w:r>
    </w:p>
    <w:p w:rsidR="00DB1FAC" w:rsidRPr="00F656D5" w:rsidRDefault="00DB1FAC" w:rsidP="00BA41CC">
      <w:pPr>
        <w:jc w:val="both"/>
        <w:rPr>
          <w:rFonts w:ascii="Times New Roman" w:hAnsi="Times New Roman" w:cs="Times New Roman"/>
          <w:sz w:val="24"/>
          <w:szCs w:val="24"/>
        </w:rPr>
      </w:pPr>
      <w:r w:rsidRPr="00F656D5">
        <w:rPr>
          <w:rFonts w:ascii="Times New Roman" w:hAnsi="Times New Roman" w:cs="Times New Roman"/>
          <w:sz w:val="24"/>
          <w:szCs w:val="24"/>
        </w:rPr>
        <w:t>A Katona ötlete alapján létrejött Színházak Éjszakáján az idén is számos programmal képviseltettük magunkat.</w:t>
      </w:r>
    </w:p>
    <w:p w:rsidR="00DB1FAC" w:rsidRPr="00F656D5" w:rsidRDefault="00DB1FAC" w:rsidP="00BA41CC">
      <w:pPr>
        <w:jc w:val="both"/>
        <w:rPr>
          <w:rFonts w:ascii="Times New Roman" w:hAnsi="Times New Roman" w:cs="Times New Roman"/>
          <w:sz w:val="24"/>
          <w:szCs w:val="24"/>
        </w:rPr>
      </w:pPr>
      <w:r w:rsidRPr="00F656D5">
        <w:rPr>
          <w:rFonts w:ascii="Times New Roman" w:hAnsi="Times New Roman" w:cs="Times New Roman"/>
          <w:sz w:val="24"/>
          <w:szCs w:val="24"/>
        </w:rPr>
        <w:t>Az idei évben vendégszerepeltünk a Deszka Fesztiválon Debrecenben, a POSZT-</w:t>
      </w:r>
      <w:proofErr w:type="spellStart"/>
      <w:r w:rsidRPr="00F656D5">
        <w:rPr>
          <w:rFonts w:ascii="Times New Roman" w:hAnsi="Times New Roman" w:cs="Times New Roman"/>
          <w:sz w:val="24"/>
          <w:szCs w:val="24"/>
        </w:rPr>
        <w:t>on</w:t>
      </w:r>
      <w:proofErr w:type="spellEnd"/>
      <w:r w:rsidRPr="00F656D5">
        <w:rPr>
          <w:rFonts w:ascii="Times New Roman" w:hAnsi="Times New Roman" w:cs="Times New Roman"/>
          <w:sz w:val="24"/>
          <w:szCs w:val="24"/>
        </w:rPr>
        <w:t xml:space="preserve"> Pécsen, a Kék Madár Fesztiválon Kalocsán és a nyár közepén pedig a Művészetek Völgyébe utazik Lélegezz című előadásunk.</w:t>
      </w:r>
    </w:p>
    <w:p w:rsidR="00B57395" w:rsidRPr="00F656D5" w:rsidRDefault="00B57395" w:rsidP="00BA41CC">
      <w:pPr>
        <w:jc w:val="both"/>
        <w:rPr>
          <w:rFonts w:ascii="Times New Roman" w:hAnsi="Times New Roman" w:cs="Times New Roman"/>
          <w:b/>
          <w:bCs/>
          <w:sz w:val="24"/>
          <w:szCs w:val="24"/>
        </w:rPr>
      </w:pPr>
    </w:p>
    <w:p w:rsidR="00777418" w:rsidRDefault="00777418" w:rsidP="001D70F9">
      <w:pPr>
        <w:rPr>
          <w:rFonts w:ascii="Times New Roman" w:hAnsi="Times New Roman" w:cs="Times New Roman"/>
          <w:b/>
          <w:sz w:val="24"/>
          <w:szCs w:val="24"/>
        </w:rPr>
      </w:pPr>
    </w:p>
    <w:p w:rsidR="00012885" w:rsidRPr="00777418" w:rsidRDefault="001D70F9" w:rsidP="0060119E">
      <w:pPr>
        <w:rPr>
          <w:rFonts w:ascii="Times New Roman" w:hAnsi="Times New Roman" w:cs="Times New Roman"/>
          <w:b/>
          <w:sz w:val="24"/>
          <w:szCs w:val="24"/>
        </w:rPr>
      </w:pPr>
      <w:r w:rsidRPr="00F656D5">
        <w:rPr>
          <w:rFonts w:ascii="Times New Roman" w:hAnsi="Times New Roman" w:cs="Times New Roman"/>
          <w:b/>
          <w:sz w:val="24"/>
          <w:szCs w:val="24"/>
        </w:rPr>
        <w:lastRenderedPageBreak/>
        <w:t>m. vezetőjének vezetői pályázatában rögzített, a művészeti tevékenységgel összefüggő vállalások teljesülése, a 2011. augusztus 18. után meghirdetett vezetői pályázatok esetén az évadra vonatkozó teljesülés, illetve a pályázatban foglalt koncepcióval való összevetés.</w:t>
      </w:r>
    </w:p>
    <w:p w:rsidR="00012885" w:rsidRPr="00F656D5" w:rsidRDefault="00012885" w:rsidP="0060119E">
      <w:pPr>
        <w:rPr>
          <w:rFonts w:ascii="Times New Roman" w:hAnsi="Times New Roman" w:cs="Times New Roman"/>
          <w:sz w:val="24"/>
          <w:szCs w:val="24"/>
        </w:rPr>
      </w:pPr>
      <w:r w:rsidRPr="00F656D5">
        <w:rPr>
          <w:rFonts w:ascii="Times New Roman" w:hAnsi="Times New Roman" w:cs="Times New Roman"/>
          <w:sz w:val="24"/>
          <w:szCs w:val="24"/>
        </w:rPr>
        <w:t xml:space="preserve">Büszkék lehetünk arra, hogy 2016/17-es évadban két </w:t>
      </w:r>
      <w:proofErr w:type="spellStart"/>
      <w:r w:rsidRPr="00F656D5">
        <w:rPr>
          <w:rFonts w:ascii="Times New Roman" w:hAnsi="Times New Roman" w:cs="Times New Roman"/>
          <w:sz w:val="24"/>
          <w:szCs w:val="24"/>
        </w:rPr>
        <w:t>produkciónk</w:t>
      </w:r>
      <w:proofErr w:type="spellEnd"/>
      <w:r w:rsidR="00B82098">
        <w:rPr>
          <w:rFonts w:ascii="Times New Roman" w:hAnsi="Times New Roman" w:cs="Times New Roman"/>
          <w:sz w:val="24"/>
          <w:szCs w:val="24"/>
        </w:rPr>
        <w:t xml:space="preserve"> (Portugál, Top </w:t>
      </w:r>
      <w:proofErr w:type="spellStart"/>
      <w:r w:rsidR="00B82098">
        <w:rPr>
          <w:rFonts w:ascii="Times New Roman" w:hAnsi="Times New Roman" w:cs="Times New Roman"/>
          <w:sz w:val="24"/>
          <w:szCs w:val="24"/>
        </w:rPr>
        <w:t>Dogs</w:t>
      </w:r>
      <w:proofErr w:type="spellEnd"/>
      <w:r w:rsidR="00B82098">
        <w:rPr>
          <w:rFonts w:ascii="Times New Roman" w:hAnsi="Times New Roman" w:cs="Times New Roman"/>
          <w:sz w:val="24"/>
          <w:szCs w:val="24"/>
        </w:rPr>
        <w:t>)</w:t>
      </w:r>
      <w:r w:rsidRPr="00F656D5">
        <w:rPr>
          <w:rFonts w:ascii="Times New Roman" w:hAnsi="Times New Roman" w:cs="Times New Roman"/>
          <w:sz w:val="24"/>
          <w:szCs w:val="24"/>
        </w:rPr>
        <w:t xml:space="preserve"> is elérte a „bűvös” 400-as előadás számot. ez rendkívüli általában is, de a mi színházunk életében különösen az. A jeles művész </w:t>
      </w:r>
      <w:proofErr w:type="spellStart"/>
      <w:r w:rsidRPr="00F656D5">
        <w:rPr>
          <w:rFonts w:ascii="Times New Roman" w:hAnsi="Times New Roman" w:cs="Times New Roman"/>
          <w:sz w:val="24"/>
          <w:szCs w:val="24"/>
        </w:rPr>
        <w:t>Haumann</w:t>
      </w:r>
      <w:proofErr w:type="spellEnd"/>
      <w:r w:rsidRPr="00F656D5">
        <w:rPr>
          <w:rFonts w:ascii="Times New Roman" w:hAnsi="Times New Roman" w:cs="Times New Roman"/>
          <w:sz w:val="24"/>
          <w:szCs w:val="24"/>
        </w:rPr>
        <w:t xml:space="preserve"> Péter megvált a Katonától, és mivel nem volt hajlandó szerepeit tovább játszani, ezért gondoskodni kellett vele közel egyenértékű színészeket a produkciókba állítani. Ez természetesen plusz munkát rótt a művészekre, munkatársakra. Továbbá már évad elején Ötvös András tudomásomra hozta, hogy a következő szezontól elhagyja a Katona József Színházat, így a szezon úgy kezdődött, hogy néhány szereposztást meg kellett változtatni. Ezeket a megpróbáltatásokat szerencsésen „túléltük”. De világossá vált, hogy a társulat személyi összetételét bővíteni kell majd a jövőben, és ezúttal nem csak azt jelenti, hogy a főiskoláról szerződtetni kell friss diplomásokat (</w:t>
      </w:r>
      <w:proofErr w:type="spellStart"/>
      <w:r w:rsidRPr="00F656D5">
        <w:rPr>
          <w:rFonts w:ascii="Times New Roman" w:hAnsi="Times New Roman" w:cs="Times New Roman"/>
          <w:sz w:val="24"/>
          <w:szCs w:val="24"/>
        </w:rPr>
        <w:t>Rujder</w:t>
      </w:r>
      <w:proofErr w:type="spellEnd"/>
      <w:r w:rsidRPr="00F656D5">
        <w:rPr>
          <w:rFonts w:ascii="Times New Roman" w:hAnsi="Times New Roman" w:cs="Times New Roman"/>
          <w:sz w:val="24"/>
          <w:szCs w:val="24"/>
        </w:rPr>
        <w:t xml:space="preserve"> Vivien, Dér Zsolt), hanem a hiányzó korosztályokat is pótolni kell majd. Ez persze a költségvetésünk növelését is megköveteli, hiszen idén gondoskodnunk kellett minimális bérnövekedésről is. Ehhez nem kaptuk meg a szükséges korrekciót, így  további előadás szám gyarapítást és jegyár emelést kellett megvalósítanunk. Ez természetesen hatással volt (van), lesz a társulat kondíciójára. Már tavaly is úgy éreztük, eljutottunk a teljesítő képesség végső határára. (Nem mellesleg erre figyelmeztetett Ötvös András bejelentése is, hiszen távozásának oka nem más, mint a fizetés nagysága /kicsisége/ – nem tudja eltartani családját.)</w:t>
      </w:r>
    </w:p>
    <w:p w:rsidR="00DB6E97" w:rsidRDefault="00012885" w:rsidP="0060119E">
      <w:pPr>
        <w:rPr>
          <w:rFonts w:ascii="Times New Roman" w:hAnsi="Times New Roman" w:cs="Times New Roman"/>
          <w:sz w:val="24"/>
          <w:szCs w:val="24"/>
          <w:lang w:eastAsia="hu-HU"/>
        </w:rPr>
      </w:pPr>
      <w:r w:rsidRPr="00F656D5">
        <w:rPr>
          <w:rFonts w:ascii="Times New Roman" w:hAnsi="Times New Roman" w:cs="Times New Roman"/>
          <w:sz w:val="24"/>
          <w:szCs w:val="24"/>
          <w:lang w:eastAsia="hu-HU"/>
        </w:rPr>
        <w:t>Sikerült egyensúlyban tartani ebben az évadban is a kortárs illetve klasszikus drámák arányát. (A nők iskolája, Nóra, A kaukázusi krétakör, Borisz Godunov/ Terror, Bádogdob, A tökéletes boldogság világa, Hóhérok továbbá a Sufniban bemutatott két mű  a Nem vagyunk mi barbárok és a Lélegezz.) Nagy örömömre szolgál, hogy a színházban meghatározó rendezők: Zsámbéki Gábor, Ascher Tamás, Gothár Péter mellett az idei évadban a közelmúltban szerződtetett Székely Kriszta két darabot is rendezett, egyet a nagy színpadon (Nóra</w:t>
      </w:r>
      <w:r w:rsidR="00B82098">
        <w:rPr>
          <w:rFonts w:ascii="Times New Roman" w:hAnsi="Times New Roman" w:cs="Times New Roman"/>
          <w:sz w:val="24"/>
          <w:szCs w:val="24"/>
          <w:lang w:eastAsia="hu-HU"/>
        </w:rPr>
        <w:t xml:space="preserve">-Karácsony </w:t>
      </w:r>
      <w:proofErr w:type="spellStart"/>
      <w:r w:rsidR="00B82098">
        <w:rPr>
          <w:rFonts w:ascii="Times New Roman" w:hAnsi="Times New Roman" w:cs="Times New Roman"/>
          <w:sz w:val="24"/>
          <w:szCs w:val="24"/>
          <w:lang w:eastAsia="hu-HU"/>
        </w:rPr>
        <w:t>Helmeréknél</w:t>
      </w:r>
      <w:proofErr w:type="spellEnd"/>
      <w:r w:rsidRPr="00F656D5">
        <w:rPr>
          <w:rFonts w:ascii="Times New Roman" w:hAnsi="Times New Roman" w:cs="Times New Roman"/>
          <w:sz w:val="24"/>
          <w:szCs w:val="24"/>
          <w:lang w:eastAsia="hu-HU"/>
        </w:rPr>
        <w:t>), egyet a Kamrában (A kaukázusi krétakör). Újra üdvözölhettük a rendezők sorában Dömötör Andrást (Terror) és az eddig nálunk még nem rendező Hegymegi Mátét (Bádogdob). Ugyanakkor nem tartom szerencsésnek, hogy esetemben a szokásos rendezés mellett (A tökéletes boldogság világa) három szerepet is próbáltam (A nők iskolája, Hóhérok, Borisz Godunov), ez rendkívül megterhelő volt, nem beszélve ennek művészi üzenetéről a társulat felé (Na, az igazgató gondoskodott magának megfelelő szerepekről!). Nagy örömmel fogadtuk, hogy a júniusban megrendezett POSZT-</w:t>
      </w:r>
      <w:proofErr w:type="spellStart"/>
      <w:r w:rsidRPr="00F656D5">
        <w:rPr>
          <w:rFonts w:ascii="Times New Roman" w:hAnsi="Times New Roman" w:cs="Times New Roman"/>
          <w:sz w:val="24"/>
          <w:szCs w:val="24"/>
          <w:lang w:eastAsia="hu-HU"/>
        </w:rPr>
        <w:t>ról</w:t>
      </w:r>
      <w:proofErr w:type="spellEnd"/>
      <w:r w:rsidRPr="00F656D5">
        <w:rPr>
          <w:rFonts w:ascii="Times New Roman" w:hAnsi="Times New Roman" w:cs="Times New Roman"/>
          <w:sz w:val="24"/>
          <w:szCs w:val="24"/>
          <w:lang w:eastAsia="hu-HU"/>
        </w:rPr>
        <w:t xml:space="preserve"> két jelentős díjat is elhoztunk: Székely Kriszta a legjobb rendezés, Ónodi Eszter a legjobb női főszereplő díját – mindketten a Nóra című produkciónkban nyújtottak kiválót. Érdemes megemlíteni, hogy hosszú évek óta végre újra van Jászai Mari díjasunk (</w:t>
      </w:r>
      <w:proofErr w:type="spellStart"/>
      <w:r w:rsidRPr="00F656D5">
        <w:rPr>
          <w:rFonts w:ascii="Times New Roman" w:hAnsi="Times New Roman" w:cs="Times New Roman"/>
          <w:sz w:val="24"/>
          <w:szCs w:val="24"/>
          <w:lang w:eastAsia="hu-HU"/>
        </w:rPr>
        <w:t>Pelsőczy</w:t>
      </w:r>
      <w:proofErr w:type="spellEnd"/>
      <w:r w:rsidRPr="00F656D5">
        <w:rPr>
          <w:rFonts w:ascii="Times New Roman" w:hAnsi="Times New Roman" w:cs="Times New Roman"/>
          <w:sz w:val="24"/>
          <w:szCs w:val="24"/>
          <w:lang w:eastAsia="hu-HU"/>
        </w:rPr>
        <w:t xml:space="preserve"> Réka) és a kritikusok díjaiból is elhoztunk egyet: Tasnádi Bence a legjobb férfi mellékszereplő díját kapta (Az </w:t>
      </w:r>
      <w:proofErr w:type="spellStart"/>
      <w:r w:rsidRPr="00F656D5">
        <w:rPr>
          <w:rFonts w:ascii="Times New Roman" w:hAnsi="Times New Roman" w:cs="Times New Roman"/>
          <w:sz w:val="24"/>
          <w:szCs w:val="24"/>
          <w:lang w:eastAsia="hu-HU"/>
        </w:rPr>
        <w:t>Olszliszkai</w:t>
      </w:r>
      <w:proofErr w:type="spellEnd"/>
      <w:r w:rsidRPr="00F656D5">
        <w:rPr>
          <w:rFonts w:ascii="Times New Roman" w:hAnsi="Times New Roman" w:cs="Times New Roman"/>
          <w:sz w:val="24"/>
          <w:szCs w:val="24"/>
          <w:lang w:eastAsia="hu-HU"/>
        </w:rPr>
        <w:t xml:space="preserve">). A túl nagy repertoár miatt az idei évadban lekerült műsorról a Kurázsi mama, az Illaberek, a </w:t>
      </w:r>
      <w:proofErr w:type="spellStart"/>
      <w:r w:rsidRPr="00F656D5">
        <w:rPr>
          <w:rFonts w:ascii="Times New Roman" w:hAnsi="Times New Roman" w:cs="Times New Roman"/>
          <w:sz w:val="24"/>
          <w:szCs w:val="24"/>
          <w:lang w:eastAsia="hu-HU"/>
        </w:rPr>
        <w:t>Rükverc</w:t>
      </w:r>
      <w:proofErr w:type="spellEnd"/>
      <w:r w:rsidRPr="00F656D5">
        <w:rPr>
          <w:rFonts w:ascii="Times New Roman" w:hAnsi="Times New Roman" w:cs="Times New Roman"/>
          <w:sz w:val="24"/>
          <w:szCs w:val="24"/>
          <w:lang w:eastAsia="hu-HU"/>
        </w:rPr>
        <w:t xml:space="preserve">, Az </w:t>
      </w:r>
      <w:proofErr w:type="spellStart"/>
      <w:r w:rsidRPr="00F656D5">
        <w:rPr>
          <w:rFonts w:ascii="Times New Roman" w:hAnsi="Times New Roman" w:cs="Times New Roman"/>
          <w:sz w:val="24"/>
          <w:szCs w:val="24"/>
          <w:lang w:eastAsia="hu-HU"/>
        </w:rPr>
        <w:t>Olaszliszkai</w:t>
      </w:r>
      <w:proofErr w:type="spellEnd"/>
      <w:r w:rsidRPr="00F656D5">
        <w:rPr>
          <w:rFonts w:ascii="Times New Roman" w:hAnsi="Times New Roman" w:cs="Times New Roman"/>
          <w:sz w:val="24"/>
          <w:szCs w:val="24"/>
          <w:lang w:eastAsia="hu-HU"/>
        </w:rPr>
        <w:t>, a Cukor Kreml, a Mártírok és az Oszlopos Simeon. Utolsó előadásunkat június 25-én tartottuk, ez azt is jelenti, hogy előző évektől eltérően és a nyári meleg ellenére nézőink azt szeretnék, ha minél tovább játs</w:t>
      </w:r>
      <w:r w:rsidR="00777418">
        <w:rPr>
          <w:rFonts w:ascii="Times New Roman" w:hAnsi="Times New Roman" w:cs="Times New Roman"/>
          <w:sz w:val="24"/>
          <w:szCs w:val="24"/>
          <w:lang w:eastAsia="hu-HU"/>
        </w:rPr>
        <w:t>zanánk.</w:t>
      </w:r>
    </w:p>
    <w:p w:rsidR="00DB6E97" w:rsidRDefault="00777418" w:rsidP="0060119E">
      <w:pPr>
        <w:rPr>
          <w:rFonts w:ascii="Times New Roman" w:hAnsi="Times New Roman" w:cs="Times New Roman"/>
          <w:sz w:val="24"/>
          <w:szCs w:val="24"/>
          <w:lang w:eastAsia="hu-HU"/>
        </w:rPr>
      </w:pPr>
      <w:r>
        <w:rPr>
          <w:rFonts w:ascii="Times New Roman" w:hAnsi="Times New Roman" w:cs="Times New Roman"/>
          <w:sz w:val="24"/>
          <w:szCs w:val="24"/>
          <w:lang w:eastAsia="hu-HU"/>
        </w:rPr>
        <w:t>Budapest, 2017. július 12.</w:t>
      </w:r>
    </w:p>
    <w:p w:rsidR="00DB6E97" w:rsidRPr="00F656D5" w:rsidRDefault="00777418" w:rsidP="0060119E">
      <w:pPr>
        <w:rPr>
          <w:rFonts w:ascii="Times New Roman" w:hAnsi="Times New Roman" w:cs="Times New Roman"/>
          <w:sz w:val="24"/>
          <w:szCs w:val="24"/>
          <w:lang w:eastAsia="hu-HU"/>
        </w:rPr>
      </w:pPr>
      <w:r>
        <w:rPr>
          <w:rFonts w:ascii="Times New Roman" w:hAnsi="Times New Roman" w:cs="Times New Roman"/>
          <w:sz w:val="24"/>
          <w:szCs w:val="24"/>
          <w:lang w:eastAsia="hu-HU"/>
        </w:rPr>
        <w:tab/>
      </w:r>
      <w:r>
        <w:rPr>
          <w:rFonts w:ascii="Times New Roman" w:hAnsi="Times New Roman" w:cs="Times New Roman"/>
          <w:sz w:val="24"/>
          <w:szCs w:val="24"/>
          <w:lang w:eastAsia="hu-HU"/>
        </w:rPr>
        <w:tab/>
      </w:r>
      <w:r>
        <w:rPr>
          <w:rFonts w:ascii="Times New Roman" w:hAnsi="Times New Roman" w:cs="Times New Roman"/>
          <w:sz w:val="24"/>
          <w:szCs w:val="24"/>
          <w:lang w:eastAsia="hu-HU"/>
        </w:rPr>
        <w:tab/>
      </w:r>
      <w:r>
        <w:rPr>
          <w:rFonts w:ascii="Times New Roman" w:hAnsi="Times New Roman" w:cs="Times New Roman"/>
          <w:sz w:val="24"/>
          <w:szCs w:val="24"/>
          <w:lang w:eastAsia="hu-HU"/>
        </w:rPr>
        <w:tab/>
      </w:r>
      <w:r>
        <w:rPr>
          <w:rFonts w:ascii="Times New Roman" w:hAnsi="Times New Roman" w:cs="Times New Roman"/>
          <w:sz w:val="24"/>
          <w:szCs w:val="24"/>
          <w:lang w:eastAsia="hu-HU"/>
        </w:rPr>
        <w:tab/>
        <w:t xml:space="preserve">     Máté Gábor</w:t>
      </w:r>
      <w:r w:rsidR="00DB6E97">
        <w:rPr>
          <w:rFonts w:ascii="Times New Roman" w:hAnsi="Times New Roman" w:cs="Times New Roman"/>
          <w:sz w:val="24"/>
          <w:szCs w:val="24"/>
          <w:lang w:eastAsia="hu-HU"/>
        </w:rPr>
        <w:t xml:space="preserve"> </w:t>
      </w:r>
      <w:r>
        <w:rPr>
          <w:rFonts w:ascii="Times New Roman" w:hAnsi="Times New Roman" w:cs="Times New Roman"/>
          <w:sz w:val="24"/>
          <w:szCs w:val="24"/>
          <w:lang w:eastAsia="hu-HU"/>
        </w:rPr>
        <w:t xml:space="preserve">    </w:t>
      </w:r>
      <w:bookmarkStart w:id="0" w:name="_GoBack"/>
      <w:bookmarkEnd w:id="0"/>
    </w:p>
    <w:sectPr w:rsidR="00DB6E97" w:rsidRPr="00F65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8C3D75"/>
    <w:multiLevelType w:val="hybridMultilevel"/>
    <w:tmpl w:val="7C5A01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F80D84"/>
    <w:multiLevelType w:val="hybridMultilevel"/>
    <w:tmpl w:val="67CEC63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39227EA1"/>
    <w:multiLevelType w:val="hybridMultilevel"/>
    <w:tmpl w:val="4FD2B5A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35CCF"/>
    <w:multiLevelType w:val="hybridMultilevel"/>
    <w:tmpl w:val="ACEA2A38"/>
    <w:lvl w:ilvl="0" w:tplc="1D5A49B6">
      <w:start w:val="1"/>
      <w:numFmt w:val="decimal"/>
      <w:lvlText w:val="%1."/>
      <w:lvlJc w:val="left"/>
      <w:pPr>
        <w:ind w:left="720" w:hanging="360"/>
      </w:pPr>
      <w:rPr>
        <w:rFonts w:cs="Times New Roman" w:hint="default"/>
        <w:b/>
      </w:rPr>
    </w:lvl>
    <w:lvl w:ilvl="1" w:tplc="040E0005">
      <w:start w:val="1"/>
      <w:numFmt w:val="bullet"/>
      <w:lvlText w:val=""/>
      <w:lvlJc w:val="left"/>
      <w:pPr>
        <w:tabs>
          <w:tab w:val="num" w:pos="1440"/>
        </w:tabs>
        <w:ind w:left="1440" w:hanging="360"/>
      </w:pPr>
      <w:rPr>
        <w:rFonts w:ascii="Wingdings" w:hAnsi="Wingdings" w:hint="default"/>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47CC1256"/>
    <w:multiLevelType w:val="hybridMultilevel"/>
    <w:tmpl w:val="9DDEC4DA"/>
    <w:lvl w:ilvl="0" w:tplc="D9E020CC">
      <w:start w:val="4"/>
      <w:numFmt w:val="decimal"/>
      <w:lvlText w:val="%1."/>
      <w:lvlJc w:val="left"/>
      <w:pPr>
        <w:ind w:left="900" w:hanging="360"/>
      </w:pPr>
      <w:rPr>
        <w:rFonts w:hint="default"/>
        <w:b/>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6" w15:restartNumberingAfterBreak="0">
    <w:nsid w:val="4BB52787"/>
    <w:multiLevelType w:val="hybridMultilevel"/>
    <w:tmpl w:val="C94854A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518E7967"/>
    <w:multiLevelType w:val="hybridMultilevel"/>
    <w:tmpl w:val="72827E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55956DE6"/>
    <w:multiLevelType w:val="hybridMultilevel"/>
    <w:tmpl w:val="A7980274"/>
    <w:lvl w:ilvl="0" w:tplc="040E000F">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1084C3B"/>
    <w:multiLevelType w:val="hybridMultilevel"/>
    <w:tmpl w:val="93102E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9"/>
  </w:num>
  <w:num w:numId="6">
    <w:abstractNumId w:val="3"/>
  </w:num>
  <w:num w:numId="7">
    <w:abstractNumId w:val="2"/>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F9"/>
    <w:rsid w:val="0000094B"/>
    <w:rsid w:val="00012885"/>
    <w:rsid w:val="00103BE0"/>
    <w:rsid w:val="00133557"/>
    <w:rsid w:val="001629E2"/>
    <w:rsid w:val="001A026F"/>
    <w:rsid w:val="001D70F9"/>
    <w:rsid w:val="001D7B59"/>
    <w:rsid w:val="0023793D"/>
    <w:rsid w:val="00250FC2"/>
    <w:rsid w:val="002A7167"/>
    <w:rsid w:val="004040BA"/>
    <w:rsid w:val="00430C5F"/>
    <w:rsid w:val="0048277A"/>
    <w:rsid w:val="005B44A4"/>
    <w:rsid w:val="0060119E"/>
    <w:rsid w:val="006316B5"/>
    <w:rsid w:val="00637C93"/>
    <w:rsid w:val="00644592"/>
    <w:rsid w:val="007223DF"/>
    <w:rsid w:val="00777418"/>
    <w:rsid w:val="00805B03"/>
    <w:rsid w:val="008807C1"/>
    <w:rsid w:val="00943CAB"/>
    <w:rsid w:val="00966BB6"/>
    <w:rsid w:val="00A14620"/>
    <w:rsid w:val="00A614CF"/>
    <w:rsid w:val="00A61DC9"/>
    <w:rsid w:val="00AA3AE6"/>
    <w:rsid w:val="00AE01CC"/>
    <w:rsid w:val="00AF0844"/>
    <w:rsid w:val="00B57395"/>
    <w:rsid w:val="00B64385"/>
    <w:rsid w:val="00B82098"/>
    <w:rsid w:val="00BA41CC"/>
    <w:rsid w:val="00BA5CFD"/>
    <w:rsid w:val="00BD7593"/>
    <w:rsid w:val="00C32D00"/>
    <w:rsid w:val="00D32542"/>
    <w:rsid w:val="00DB1FAC"/>
    <w:rsid w:val="00DB6E97"/>
    <w:rsid w:val="00E055C8"/>
    <w:rsid w:val="00E725D9"/>
    <w:rsid w:val="00EB0D52"/>
    <w:rsid w:val="00EE24AD"/>
    <w:rsid w:val="00F656D5"/>
    <w:rsid w:val="00F764BB"/>
    <w:rsid w:val="00F942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CE51"/>
  <w15:chartTrackingRefBased/>
  <w15:docId w15:val="{F1A68948-E7BA-4A05-9197-A9BB8A70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1D70F9"/>
    <w:rPr>
      <w:rFonts w:ascii="Verdana" w:hAnsi="Verdana" w:cstheme="minorHAnsi"/>
      <w:sz w:val="20"/>
    </w:rPr>
  </w:style>
  <w:style w:type="paragraph" w:styleId="Cmsor2">
    <w:name w:val="heading 2"/>
    <w:basedOn w:val="Norml"/>
    <w:next w:val="Szvegtrzs"/>
    <w:link w:val="Cmsor2Char"/>
    <w:qFormat/>
    <w:rsid w:val="00966BB6"/>
    <w:pPr>
      <w:keepNext/>
      <w:numPr>
        <w:ilvl w:val="1"/>
        <w:numId w:val="2"/>
      </w:numPr>
      <w:suppressAutoHyphens/>
      <w:spacing w:before="240" w:after="120" w:line="240" w:lineRule="auto"/>
      <w:outlineLvl w:val="1"/>
    </w:pPr>
    <w:rPr>
      <w:rFonts w:ascii="Times New Roman" w:eastAsia="SimSun" w:hAnsi="Times New Roman" w:cs="Mangal"/>
      <w:b/>
      <w:bCs/>
      <w:sz w:val="36"/>
      <w:szCs w:val="36"/>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99"/>
    <w:qFormat/>
    <w:rsid w:val="00966BB6"/>
    <w:pPr>
      <w:spacing w:before="240" w:after="60" w:line="240" w:lineRule="auto"/>
      <w:jc w:val="center"/>
      <w:outlineLvl w:val="0"/>
    </w:pPr>
    <w:rPr>
      <w:rFonts w:ascii="Cambria" w:eastAsia="Times New Roman" w:hAnsi="Cambria" w:cs="Cambria"/>
      <w:b/>
      <w:bCs/>
      <w:kern w:val="28"/>
      <w:sz w:val="32"/>
      <w:szCs w:val="32"/>
    </w:rPr>
  </w:style>
  <w:style w:type="character" w:customStyle="1" w:styleId="CmChar">
    <w:name w:val="Cím Char"/>
    <w:basedOn w:val="Bekezdsalapbettpusa"/>
    <w:link w:val="Cm"/>
    <w:uiPriority w:val="99"/>
    <w:rsid w:val="00966BB6"/>
    <w:rPr>
      <w:rFonts w:ascii="Cambria" w:eastAsia="Times New Roman" w:hAnsi="Cambria" w:cs="Cambria"/>
      <w:b/>
      <w:bCs/>
      <w:kern w:val="28"/>
      <w:sz w:val="32"/>
      <w:szCs w:val="32"/>
    </w:rPr>
  </w:style>
  <w:style w:type="character" w:customStyle="1" w:styleId="Cmsor2Char">
    <w:name w:val="Címsor 2 Char"/>
    <w:basedOn w:val="Bekezdsalapbettpusa"/>
    <w:link w:val="Cmsor2"/>
    <w:rsid w:val="00966BB6"/>
    <w:rPr>
      <w:rFonts w:ascii="Times New Roman" w:eastAsia="SimSun" w:hAnsi="Times New Roman" w:cs="Mangal"/>
      <w:b/>
      <w:bCs/>
      <w:sz w:val="36"/>
      <w:szCs w:val="36"/>
      <w:lang w:eastAsia="zh-CN"/>
    </w:rPr>
  </w:style>
  <w:style w:type="character" w:styleId="Kiemels2">
    <w:name w:val="Strong"/>
    <w:uiPriority w:val="22"/>
    <w:qFormat/>
    <w:rsid w:val="00966BB6"/>
    <w:rPr>
      <w:b/>
      <w:bCs/>
    </w:rPr>
  </w:style>
  <w:style w:type="character" w:customStyle="1" w:styleId="apple-converted-space">
    <w:name w:val="apple-converted-space"/>
    <w:rsid w:val="00966BB6"/>
  </w:style>
  <w:style w:type="paragraph" w:styleId="NormlWeb">
    <w:name w:val="Normal (Web)"/>
    <w:basedOn w:val="Norml"/>
    <w:rsid w:val="00966BB6"/>
    <w:pPr>
      <w:suppressAutoHyphens/>
      <w:spacing w:before="100" w:after="100" w:line="240" w:lineRule="auto"/>
    </w:pPr>
    <w:rPr>
      <w:rFonts w:ascii="Times New Roman" w:eastAsia="Times New Roman" w:hAnsi="Times New Roman" w:cs="Times New Roman"/>
      <w:sz w:val="24"/>
      <w:szCs w:val="24"/>
      <w:lang w:eastAsia="zh-CN"/>
    </w:rPr>
  </w:style>
  <w:style w:type="paragraph" w:styleId="Szvegtrzs">
    <w:name w:val="Body Text"/>
    <w:basedOn w:val="Norml"/>
    <w:link w:val="SzvegtrzsChar"/>
    <w:uiPriority w:val="99"/>
    <w:semiHidden/>
    <w:unhideWhenUsed/>
    <w:rsid w:val="00966BB6"/>
    <w:pPr>
      <w:spacing w:after="120"/>
    </w:pPr>
  </w:style>
  <w:style w:type="character" w:customStyle="1" w:styleId="SzvegtrzsChar">
    <w:name w:val="Szövegtörzs Char"/>
    <w:basedOn w:val="Bekezdsalapbettpusa"/>
    <w:link w:val="Szvegtrzs"/>
    <w:uiPriority w:val="99"/>
    <w:semiHidden/>
    <w:rsid w:val="00966BB6"/>
    <w:rPr>
      <w:rFonts w:ascii="Verdana" w:hAnsi="Verdana" w:cstheme="minorHAnsi"/>
      <w:sz w:val="20"/>
    </w:rPr>
  </w:style>
  <w:style w:type="paragraph" w:customStyle="1" w:styleId="font8">
    <w:name w:val="font_8"/>
    <w:basedOn w:val="Norml"/>
    <w:uiPriority w:val="99"/>
    <w:rsid w:val="00805B0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il">
    <w:name w:val="il"/>
    <w:rsid w:val="00805B03"/>
  </w:style>
  <w:style w:type="character" w:customStyle="1" w:styleId="color2">
    <w:name w:val="color_2"/>
    <w:rsid w:val="00805B03"/>
  </w:style>
  <w:style w:type="paragraph" w:styleId="Listaszerbekezds">
    <w:name w:val="List Paragraph"/>
    <w:basedOn w:val="Norml"/>
    <w:uiPriority w:val="99"/>
    <w:qFormat/>
    <w:rsid w:val="005B44A4"/>
    <w:pPr>
      <w:spacing w:after="0" w:line="240" w:lineRule="auto"/>
      <w:ind w:left="720"/>
      <w:contextualSpacing/>
    </w:pPr>
    <w:rPr>
      <w:rFonts w:ascii="Calibri" w:eastAsia="Times New Roman" w:hAnsi="Calibri" w:cs="Calibri"/>
      <w:sz w:val="24"/>
      <w:szCs w:val="24"/>
    </w:rPr>
  </w:style>
  <w:style w:type="paragraph" w:styleId="Buborkszveg">
    <w:name w:val="Balloon Text"/>
    <w:basedOn w:val="Norml"/>
    <w:link w:val="BuborkszvegChar"/>
    <w:uiPriority w:val="99"/>
    <w:semiHidden/>
    <w:unhideWhenUsed/>
    <w:rsid w:val="00E055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55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7698">
      <w:bodyDiv w:val="1"/>
      <w:marLeft w:val="0"/>
      <w:marRight w:val="0"/>
      <w:marTop w:val="0"/>
      <w:marBottom w:val="0"/>
      <w:divBdr>
        <w:top w:val="none" w:sz="0" w:space="0" w:color="auto"/>
        <w:left w:val="none" w:sz="0" w:space="0" w:color="auto"/>
        <w:bottom w:val="none" w:sz="0" w:space="0" w:color="auto"/>
        <w:right w:val="none" w:sz="0" w:space="0" w:color="auto"/>
      </w:divBdr>
    </w:div>
    <w:div w:id="135807796">
      <w:bodyDiv w:val="1"/>
      <w:marLeft w:val="0"/>
      <w:marRight w:val="0"/>
      <w:marTop w:val="0"/>
      <w:marBottom w:val="0"/>
      <w:divBdr>
        <w:top w:val="none" w:sz="0" w:space="0" w:color="auto"/>
        <w:left w:val="none" w:sz="0" w:space="0" w:color="auto"/>
        <w:bottom w:val="none" w:sz="0" w:space="0" w:color="auto"/>
        <w:right w:val="none" w:sz="0" w:space="0" w:color="auto"/>
      </w:divBdr>
    </w:div>
    <w:div w:id="179392952">
      <w:bodyDiv w:val="1"/>
      <w:marLeft w:val="0"/>
      <w:marRight w:val="0"/>
      <w:marTop w:val="0"/>
      <w:marBottom w:val="0"/>
      <w:divBdr>
        <w:top w:val="none" w:sz="0" w:space="0" w:color="auto"/>
        <w:left w:val="none" w:sz="0" w:space="0" w:color="auto"/>
        <w:bottom w:val="none" w:sz="0" w:space="0" w:color="auto"/>
        <w:right w:val="none" w:sz="0" w:space="0" w:color="auto"/>
      </w:divBdr>
      <w:divsChild>
        <w:div w:id="737099043">
          <w:marLeft w:val="0"/>
          <w:marRight w:val="0"/>
          <w:marTop w:val="0"/>
          <w:marBottom w:val="0"/>
          <w:divBdr>
            <w:top w:val="none" w:sz="0" w:space="0" w:color="auto"/>
            <w:left w:val="none" w:sz="0" w:space="0" w:color="auto"/>
            <w:bottom w:val="none" w:sz="0" w:space="0" w:color="auto"/>
            <w:right w:val="none" w:sz="0" w:space="0" w:color="auto"/>
          </w:divBdr>
          <w:divsChild>
            <w:div w:id="1198348916">
              <w:marLeft w:val="0"/>
              <w:marRight w:val="0"/>
              <w:marTop w:val="0"/>
              <w:marBottom w:val="0"/>
              <w:divBdr>
                <w:top w:val="none" w:sz="0" w:space="0" w:color="auto"/>
                <w:left w:val="none" w:sz="0" w:space="0" w:color="auto"/>
                <w:bottom w:val="none" w:sz="0" w:space="0" w:color="auto"/>
                <w:right w:val="none" w:sz="0" w:space="0" w:color="auto"/>
              </w:divBdr>
              <w:divsChild>
                <w:div w:id="120223324">
                  <w:marLeft w:val="0"/>
                  <w:marRight w:val="0"/>
                  <w:marTop w:val="0"/>
                  <w:marBottom w:val="0"/>
                  <w:divBdr>
                    <w:top w:val="none" w:sz="0" w:space="0" w:color="auto"/>
                    <w:left w:val="none" w:sz="0" w:space="0" w:color="auto"/>
                    <w:bottom w:val="none" w:sz="0" w:space="0" w:color="auto"/>
                    <w:right w:val="none" w:sz="0" w:space="0" w:color="auto"/>
                  </w:divBdr>
                  <w:divsChild>
                    <w:div w:id="806239727">
                      <w:marLeft w:val="0"/>
                      <w:marRight w:val="0"/>
                      <w:marTop w:val="0"/>
                      <w:marBottom w:val="0"/>
                      <w:divBdr>
                        <w:top w:val="none" w:sz="0" w:space="0" w:color="auto"/>
                        <w:left w:val="none" w:sz="0" w:space="0" w:color="auto"/>
                        <w:bottom w:val="none" w:sz="0" w:space="0" w:color="auto"/>
                        <w:right w:val="none" w:sz="0" w:space="0" w:color="auto"/>
                      </w:divBdr>
                      <w:divsChild>
                        <w:div w:id="187916503">
                          <w:marLeft w:val="0"/>
                          <w:marRight w:val="0"/>
                          <w:marTop w:val="0"/>
                          <w:marBottom w:val="0"/>
                          <w:divBdr>
                            <w:top w:val="none" w:sz="0" w:space="0" w:color="auto"/>
                            <w:left w:val="none" w:sz="0" w:space="0" w:color="auto"/>
                            <w:bottom w:val="none" w:sz="0" w:space="0" w:color="auto"/>
                            <w:right w:val="none" w:sz="0" w:space="0" w:color="auto"/>
                          </w:divBdr>
                          <w:divsChild>
                            <w:div w:id="1812014203">
                              <w:marLeft w:val="0"/>
                              <w:marRight w:val="0"/>
                              <w:marTop w:val="0"/>
                              <w:marBottom w:val="0"/>
                              <w:divBdr>
                                <w:top w:val="none" w:sz="0" w:space="0" w:color="auto"/>
                                <w:left w:val="none" w:sz="0" w:space="0" w:color="auto"/>
                                <w:bottom w:val="none" w:sz="0" w:space="0" w:color="auto"/>
                                <w:right w:val="none" w:sz="0" w:space="0" w:color="auto"/>
                              </w:divBdr>
                              <w:divsChild>
                                <w:div w:id="1447700379">
                                  <w:marLeft w:val="0"/>
                                  <w:marRight w:val="0"/>
                                  <w:marTop w:val="0"/>
                                  <w:marBottom w:val="0"/>
                                  <w:divBdr>
                                    <w:top w:val="none" w:sz="0" w:space="0" w:color="auto"/>
                                    <w:left w:val="none" w:sz="0" w:space="0" w:color="auto"/>
                                    <w:bottom w:val="none" w:sz="0" w:space="0" w:color="auto"/>
                                    <w:right w:val="none" w:sz="0" w:space="0" w:color="auto"/>
                                  </w:divBdr>
                                  <w:divsChild>
                                    <w:div w:id="1978027883">
                                      <w:marLeft w:val="0"/>
                                      <w:marRight w:val="0"/>
                                      <w:marTop w:val="0"/>
                                      <w:marBottom w:val="0"/>
                                      <w:divBdr>
                                        <w:top w:val="none" w:sz="0" w:space="0" w:color="auto"/>
                                        <w:left w:val="none" w:sz="0" w:space="0" w:color="auto"/>
                                        <w:bottom w:val="none" w:sz="0" w:space="0" w:color="auto"/>
                                        <w:right w:val="none" w:sz="0" w:space="0" w:color="auto"/>
                                      </w:divBdr>
                                      <w:divsChild>
                                        <w:div w:id="1098604050">
                                          <w:marLeft w:val="0"/>
                                          <w:marRight w:val="0"/>
                                          <w:marTop w:val="0"/>
                                          <w:marBottom w:val="0"/>
                                          <w:divBdr>
                                            <w:top w:val="none" w:sz="0" w:space="0" w:color="auto"/>
                                            <w:left w:val="none" w:sz="0" w:space="0" w:color="auto"/>
                                            <w:bottom w:val="none" w:sz="0" w:space="0" w:color="auto"/>
                                            <w:right w:val="none" w:sz="0" w:space="0" w:color="auto"/>
                                          </w:divBdr>
                                          <w:divsChild>
                                            <w:div w:id="290795388">
                                              <w:marLeft w:val="0"/>
                                              <w:marRight w:val="0"/>
                                              <w:marTop w:val="0"/>
                                              <w:marBottom w:val="0"/>
                                              <w:divBdr>
                                                <w:top w:val="none" w:sz="0" w:space="0" w:color="auto"/>
                                                <w:left w:val="none" w:sz="0" w:space="0" w:color="auto"/>
                                                <w:bottom w:val="none" w:sz="0" w:space="0" w:color="auto"/>
                                                <w:right w:val="none" w:sz="0" w:space="0" w:color="auto"/>
                                              </w:divBdr>
                                              <w:divsChild>
                                                <w:div w:id="653796889">
                                                  <w:marLeft w:val="0"/>
                                                  <w:marRight w:val="0"/>
                                                  <w:marTop w:val="0"/>
                                                  <w:marBottom w:val="0"/>
                                                  <w:divBdr>
                                                    <w:top w:val="none" w:sz="0" w:space="0" w:color="auto"/>
                                                    <w:left w:val="none" w:sz="0" w:space="0" w:color="auto"/>
                                                    <w:bottom w:val="none" w:sz="0" w:space="0" w:color="auto"/>
                                                    <w:right w:val="none" w:sz="0" w:space="0" w:color="auto"/>
                                                  </w:divBdr>
                                                  <w:divsChild>
                                                    <w:div w:id="907570164">
                                                      <w:marLeft w:val="0"/>
                                                      <w:marRight w:val="0"/>
                                                      <w:marTop w:val="0"/>
                                                      <w:marBottom w:val="0"/>
                                                      <w:divBdr>
                                                        <w:top w:val="none" w:sz="0" w:space="0" w:color="auto"/>
                                                        <w:left w:val="none" w:sz="0" w:space="0" w:color="auto"/>
                                                        <w:bottom w:val="none" w:sz="0" w:space="0" w:color="auto"/>
                                                        <w:right w:val="none" w:sz="0" w:space="0" w:color="auto"/>
                                                      </w:divBdr>
                                                      <w:divsChild>
                                                        <w:div w:id="56173408">
                                                          <w:marLeft w:val="0"/>
                                                          <w:marRight w:val="0"/>
                                                          <w:marTop w:val="0"/>
                                                          <w:marBottom w:val="0"/>
                                                          <w:divBdr>
                                                            <w:top w:val="none" w:sz="0" w:space="0" w:color="auto"/>
                                                            <w:left w:val="none" w:sz="0" w:space="0" w:color="auto"/>
                                                            <w:bottom w:val="none" w:sz="0" w:space="0" w:color="auto"/>
                                                            <w:right w:val="none" w:sz="0" w:space="0" w:color="auto"/>
                                                          </w:divBdr>
                                                          <w:divsChild>
                                                            <w:div w:id="743842408">
                                                              <w:marLeft w:val="0"/>
                                                              <w:marRight w:val="0"/>
                                                              <w:marTop w:val="0"/>
                                                              <w:marBottom w:val="0"/>
                                                              <w:divBdr>
                                                                <w:top w:val="none" w:sz="0" w:space="0" w:color="auto"/>
                                                                <w:left w:val="none" w:sz="0" w:space="0" w:color="auto"/>
                                                                <w:bottom w:val="none" w:sz="0" w:space="0" w:color="auto"/>
                                                                <w:right w:val="none" w:sz="0" w:space="0" w:color="auto"/>
                                                              </w:divBdr>
                                                              <w:divsChild>
                                                                <w:div w:id="1547182931">
                                                                  <w:marLeft w:val="0"/>
                                                                  <w:marRight w:val="0"/>
                                                                  <w:marTop w:val="0"/>
                                                                  <w:marBottom w:val="0"/>
                                                                  <w:divBdr>
                                                                    <w:top w:val="none" w:sz="0" w:space="0" w:color="auto"/>
                                                                    <w:left w:val="none" w:sz="0" w:space="0" w:color="auto"/>
                                                                    <w:bottom w:val="none" w:sz="0" w:space="0" w:color="auto"/>
                                                                    <w:right w:val="none" w:sz="0" w:space="0" w:color="auto"/>
                                                                  </w:divBdr>
                                                                  <w:divsChild>
                                                                    <w:div w:id="1012219564">
                                                                      <w:marLeft w:val="0"/>
                                                                      <w:marRight w:val="0"/>
                                                                      <w:marTop w:val="0"/>
                                                                      <w:marBottom w:val="0"/>
                                                                      <w:divBdr>
                                                                        <w:top w:val="none" w:sz="0" w:space="0" w:color="auto"/>
                                                                        <w:left w:val="none" w:sz="0" w:space="0" w:color="auto"/>
                                                                        <w:bottom w:val="none" w:sz="0" w:space="0" w:color="auto"/>
                                                                        <w:right w:val="none" w:sz="0" w:space="0" w:color="auto"/>
                                                                      </w:divBdr>
                                                                      <w:divsChild>
                                                                        <w:div w:id="2089304661">
                                                                          <w:marLeft w:val="0"/>
                                                                          <w:marRight w:val="0"/>
                                                                          <w:marTop w:val="0"/>
                                                                          <w:marBottom w:val="0"/>
                                                                          <w:divBdr>
                                                                            <w:top w:val="none" w:sz="0" w:space="0" w:color="auto"/>
                                                                            <w:left w:val="none" w:sz="0" w:space="0" w:color="auto"/>
                                                                            <w:bottom w:val="none" w:sz="0" w:space="0" w:color="auto"/>
                                                                            <w:right w:val="none" w:sz="0" w:space="0" w:color="auto"/>
                                                                          </w:divBdr>
                                                                          <w:divsChild>
                                                                            <w:div w:id="330714691">
                                                                              <w:marLeft w:val="0"/>
                                                                              <w:marRight w:val="0"/>
                                                                              <w:marTop w:val="0"/>
                                                                              <w:marBottom w:val="0"/>
                                                                              <w:divBdr>
                                                                                <w:top w:val="none" w:sz="0" w:space="0" w:color="auto"/>
                                                                                <w:left w:val="none" w:sz="0" w:space="0" w:color="auto"/>
                                                                                <w:bottom w:val="none" w:sz="0" w:space="0" w:color="auto"/>
                                                                                <w:right w:val="none" w:sz="0" w:space="0" w:color="auto"/>
                                                                              </w:divBdr>
                                                                              <w:divsChild>
                                                                                <w:div w:id="1146121614">
                                                                                  <w:marLeft w:val="0"/>
                                                                                  <w:marRight w:val="0"/>
                                                                                  <w:marTop w:val="0"/>
                                                                                  <w:marBottom w:val="0"/>
                                                                                  <w:divBdr>
                                                                                    <w:top w:val="none" w:sz="0" w:space="0" w:color="auto"/>
                                                                                    <w:left w:val="none" w:sz="0" w:space="0" w:color="auto"/>
                                                                                    <w:bottom w:val="none" w:sz="0" w:space="0" w:color="auto"/>
                                                                                    <w:right w:val="none" w:sz="0" w:space="0" w:color="auto"/>
                                                                                  </w:divBdr>
                                                                                  <w:divsChild>
                                                                                    <w:div w:id="1142769948">
                                                                                      <w:marLeft w:val="0"/>
                                                                                      <w:marRight w:val="0"/>
                                                                                      <w:marTop w:val="0"/>
                                                                                      <w:marBottom w:val="0"/>
                                                                                      <w:divBdr>
                                                                                        <w:top w:val="none" w:sz="0" w:space="0" w:color="auto"/>
                                                                                        <w:left w:val="none" w:sz="0" w:space="0" w:color="auto"/>
                                                                                        <w:bottom w:val="none" w:sz="0" w:space="0" w:color="auto"/>
                                                                                        <w:right w:val="none" w:sz="0" w:space="0" w:color="auto"/>
                                                                                      </w:divBdr>
                                                                                      <w:divsChild>
                                                                                        <w:div w:id="1375615969">
                                                                                          <w:marLeft w:val="0"/>
                                                                                          <w:marRight w:val="0"/>
                                                                                          <w:marTop w:val="0"/>
                                                                                          <w:marBottom w:val="0"/>
                                                                                          <w:divBdr>
                                                                                            <w:top w:val="none" w:sz="0" w:space="0" w:color="auto"/>
                                                                                            <w:left w:val="none" w:sz="0" w:space="0" w:color="auto"/>
                                                                                            <w:bottom w:val="none" w:sz="0" w:space="0" w:color="auto"/>
                                                                                            <w:right w:val="none" w:sz="0" w:space="0" w:color="auto"/>
                                                                                          </w:divBdr>
                                                                                          <w:divsChild>
                                                                                            <w:div w:id="461194844">
                                                                                              <w:marLeft w:val="0"/>
                                                                                              <w:marRight w:val="120"/>
                                                                                              <w:marTop w:val="0"/>
                                                                                              <w:marBottom w:val="150"/>
                                                                                              <w:divBdr>
                                                                                                <w:top w:val="single" w:sz="2" w:space="0" w:color="EFEFEF"/>
                                                                                                <w:left w:val="single" w:sz="6" w:space="0" w:color="EFEFEF"/>
                                                                                                <w:bottom w:val="single" w:sz="6" w:space="0" w:color="E2E2E2"/>
                                                                                                <w:right w:val="single" w:sz="6" w:space="0" w:color="EFEFEF"/>
                                                                                              </w:divBdr>
                                                                                              <w:divsChild>
                                                                                                <w:div w:id="693963424">
                                                                                                  <w:marLeft w:val="0"/>
                                                                                                  <w:marRight w:val="0"/>
                                                                                                  <w:marTop w:val="0"/>
                                                                                                  <w:marBottom w:val="0"/>
                                                                                                  <w:divBdr>
                                                                                                    <w:top w:val="none" w:sz="0" w:space="0" w:color="auto"/>
                                                                                                    <w:left w:val="none" w:sz="0" w:space="0" w:color="auto"/>
                                                                                                    <w:bottom w:val="none" w:sz="0" w:space="0" w:color="auto"/>
                                                                                                    <w:right w:val="none" w:sz="0" w:space="0" w:color="auto"/>
                                                                                                  </w:divBdr>
                                                                                                  <w:divsChild>
                                                                                                    <w:div w:id="867525937">
                                                                                                      <w:marLeft w:val="0"/>
                                                                                                      <w:marRight w:val="0"/>
                                                                                                      <w:marTop w:val="0"/>
                                                                                                      <w:marBottom w:val="0"/>
                                                                                                      <w:divBdr>
                                                                                                        <w:top w:val="none" w:sz="0" w:space="0" w:color="auto"/>
                                                                                                        <w:left w:val="none" w:sz="0" w:space="0" w:color="auto"/>
                                                                                                        <w:bottom w:val="none" w:sz="0" w:space="0" w:color="auto"/>
                                                                                                        <w:right w:val="none" w:sz="0" w:space="0" w:color="auto"/>
                                                                                                      </w:divBdr>
                                                                                                      <w:divsChild>
                                                                                                        <w:div w:id="1804885176">
                                                                                                          <w:marLeft w:val="0"/>
                                                                                                          <w:marRight w:val="0"/>
                                                                                                          <w:marTop w:val="0"/>
                                                                                                          <w:marBottom w:val="0"/>
                                                                                                          <w:divBdr>
                                                                                                            <w:top w:val="none" w:sz="0" w:space="0" w:color="auto"/>
                                                                                                            <w:left w:val="none" w:sz="0" w:space="0" w:color="auto"/>
                                                                                                            <w:bottom w:val="none" w:sz="0" w:space="0" w:color="auto"/>
                                                                                                            <w:right w:val="none" w:sz="0" w:space="0" w:color="auto"/>
                                                                                                          </w:divBdr>
                                                                                                          <w:divsChild>
                                                                                                            <w:div w:id="997080508">
                                                                                                              <w:marLeft w:val="0"/>
                                                                                                              <w:marRight w:val="0"/>
                                                                                                              <w:marTop w:val="0"/>
                                                                                                              <w:marBottom w:val="0"/>
                                                                                                              <w:divBdr>
                                                                                                                <w:top w:val="none" w:sz="0" w:space="0" w:color="auto"/>
                                                                                                                <w:left w:val="none" w:sz="0" w:space="0" w:color="auto"/>
                                                                                                                <w:bottom w:val="none" w:sz="0" w:space="0" w:color="auto"/>
                                                                                                                <w:right w:val="none" w:sz="0" w:space="0" w:color="auto"/>
                                                                                                              </w:divBdr>
                                                                                                              <w:divsChild>
                                                                                                                <w:div w:id="1261912847">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09313965">
                                                                                                                      <w:marLeft w:val="225"/>
                                                                                                                      <w:marRight w:val="225"/>
                                                                                                                      <w:marTop w:val="75"/>
                                                                                                                      <w:marBottom w:val="75"/>
                                                                                                                      <w:divBdr>
                                                                                                                        <w:top w:val="none" w:sz="0" w:space="0" w:color="auto"/>
                                                                                                                        <w:left w:val="none" w:sz="0" w:space="0" w:color="auto"/>
                                                                                                                        <w:bottom w:val="none" w:sz="0" w:space="0" w:color="auto"/>
                                                                                                                        <w:right w:val="none" w:sz="0" w:space="0" w:color="auto"/>
                                                                                                                      </w:divBdr>
                                                                                                                      <w:divsChild>
                                                                                                                        <w:div w:id="1066419741">
                                                                                                                          <w:marLeft w:val="0"/>
                                                                                                                          <w:marRight w:val="0"/>
                                                                                                                          <w:marTop w:val="0"/>
                                                                                                                          <w:marBottom w:val="0"/>
                                                                                                                          <w:divBdr>
                                                                                                                            <w:top w:val="single" w:sz="6" w:space="0" w:color="auto"/>
                                                                                                                            <w:left w:val="single" w:sz="6" w:space="0" w:color="auto"/>
                                                                                                                            <w:bottom w:val="single" w:sz="6" w:space="0" w:color="auto"/>
                                                                                                                            <w:right w:val="single" w:sz="6" w:space="0" w:color="auto"/>
                                                                                                                          </w:divBdr>
                                                                                                                          <w:divsChild>
                                                                                                                            <w:div w:id="19357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644375">
      <w:bodyDiv w:val="1"/>
      <w:marLeft w:val="0"/>
      <w:marRight w:val="0"/>
      <w:marTop w:val="0"/>
      <w:marBottom w:val="0"/>
      <w:divBdr>
        <w:top w:val="none" w:sz="0" w:space="0" w:color="auto"/>
        <w:left w:val="none" w:sz="0" w:space="0" w:color="auto"/>
        <w:bottom w:val="none" w:sz="0" w:space="0" w:color="auto"/>
        <w:right w:val="none" w:sz="0" w:space="0" w:color="auto"/>
      </w:divBdr>
    </w:div>
    <w:div w:id="433864782">
      <w:bodyDiv w:val="1"/>
      <w:marLeft w:val="0"/>
      <w:marRight w:val="0"/>
      <w:marTop w:val="0"/>
      <w:marBottom w:val="0"/>
      <w:divBdr>
        <w:top w:val="none" w:sz="0" w:space="0" w:color="auto"/>
        <w:left w:val="none" w:sz="0" w:space="0" w:color="auto"/>
        <w:bottom w:val="none" w:sz="0" w:space="0" w:color="auto"/>
        <w:right w:val="none" w:sz="0" w:space="0" w:color="auto"/>
      </w:divBdr>
    </w:div>
    <w:div w:id="603000484">
      <w:bodyDiv w:val="1"/>
      <w:marLeft w:val="0"/>
      <w:marRight w:val="0"/>
      <w:marTop w:val="0"/>
      <w:marBottom w:val="0"/>
      <w:divBdr>
        <w:top w:val="none" w:sz="0" w:space="0" w:color="auto"/>
        <w:left w:val="none" w:sz="0" w:space="0" w:color="auto"/>
        <w:bottom w:val="none" w:sz="0" w:space="0" w:color="auto"/>
        <w:right w:val="none" w:sz="0" w:space="0" w:color="auto"/>
      </w:divBdr>
    </w:div>
    <w:div w:id="809128819">
      <w:bodyDiv w:val="1"/>
      <w:marLeft w:val="0"/>
      <w:marRight w:val="0"/>
      <w:marTop w:val="0"/>
      <w:marBottom w:val="0"/>
      <w:divBdr>
        <w:top w:val="none" w:sz="0" w:space="0" w:color="auto"/>
        <w:left w:val="none" w:sz="0" w:space="0" w:color="auto"/>
        <w:bottom w:val="none" w:sz="0" w:space="0" w:color="auto"/>
        <w:right w:val="none" w:sz="0" w:space="0" w:color="auto"/>
      </w:divBdr>
    </w:div>
    <w:div w:id="15868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DAD0-F121-41C3-9201-8DF16F2D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8598</Words>
  <Characters>59328</Characters>
  <Application>Microsoft Office Word</Application>
  <DocSecurity>0</DocSecurity>
  <Lines>494</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Somogyi Ádám Zalán</dc:creator>
  <cp:keywords/>
  <dc:description/>
  <cp:lastModifiedBy>Kati</cp:lastModifiedBy>
  <cp:revision>8</cp:revision>
  <cp:lastPrinted>2017-07-10T09:12:00Z</cp:lastPrinted>
  <dcterms:created xsi:type="dcterms:W3CDTF">2017-07-11T07:33:00Z</dcterms:created>
  <dcterms:modified xsi:type="dcterms:W3CDTF">2017-07-13T09:12:00Z</dcterms:modified>
</cp:coreProperties>
</file>