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E6" w:rsidRPr="003874FC" w:rsidRDefault="003B6049" w:rsidP="003B60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sz. melléklet munkásszálló díjai</w:t>
      </w:r>
      <w:bookmarkStart w:id="0" w:name="_GoBack"/>
      <w:bookmarkEnd w:id="0"/>
    </w:p>
    <w:p w:rsidR="002326BA" w:rsidRPr="003874FC" w:rsidRDefault="002326BA" w:rsidP="002326BA">
      <w:pPr>
        <w:jc w:val="center"/>
        <w:rPr>
          <w:rFonts w:ascii="Arial" w:hAnsi="Arial" w:cs="Arial"/>
          <w:b/>
        </w:rPr>
      </w:pPr>
      <w:r w:rsidRPr="003874FC">
        <w:rPr>
          <w:rFonts w:ascii="Arial" w:hAnsi="Arial" w:cs="Arial"/>
          <w:b/>
        </w:rPr>
        <w:t xml:space="preserve">FKF Nonprofit </w:t>
      </w:r>
      <w:proofErr w:type="spellStart"/>
      <w:r w:rsidRPr="003874FC">
        <w:rPr>
          <w:rFonts w:ascii="Arial" w:hAnsi="Arial" w:cs="Arial"/>
          <w:b/>
        </w:rPr>
        <w:t>Zrt</w:t>
      </w:r>
      <w:proofErr w:type="spellEnd"/>
      <w:r w:rsidRPr="003874FC">
        <w:rPr>
          <w:rFonts w:ascii="Arial" w:hAnsi="Arial" w:cs="Arial"/>
          <w:b/>
        </w:rPr>
        <w:t>. munkásszállói</w:t>
      </w:r>
    </w:p>
    <w:p w:rsidR="002326BA" w:rsidRPr="003874FC" w:rsidRDefault="002326BA" w:rsidP="002326BA">
      <w:pPr>
        <w:spacing w:after="0" w:line="240" w:lineRule="auto"/>
        <w:jc w:val="both"/>
        <w:rPr>
          <w:rFonts w:ascii="Arial" w:hAnsi="Arial" w:cs="Arial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  <w:r w:rsidRPr="003874FC">
        <w:rPr>
          <w:rFonts w:ascii="Arial" w:hAnsi="Arial" w:cs="Arial"/>
        </w:rPr>
        <w:t xml:space="preserve">A </w:t>
      </w:r>
      <w:r w:rsidRPr="003874FC">
        <w:rPr>
          <w:rFonts w:ascii="Arial" w:hAnsi="Arial" w:cs="Arial"/>
          <w:lang w:eastAsia="hu-HU"/>
        </w:rPr>
        <w:t xml:space="preserve">Fővárosi Közterület-fenntartó Zártkörűen Működő Nonprofit Részvénytársaság </w:t>
      </w:r>
      <w:r w:rsidRPr="003874FC">
        <w:rPr>
          <w:rFonts w:ascii="Arial" w:hAnsi="Arial" w:cs="Arial"/>
        </w:rPr>
        <w:t xml:space="preserve">három, tulajdonában lévő munkásszállót üzemeltet:  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</w:p>
    <w:p w:rsidR="002326BA" w:rsidRPr="003874FC" w:rsidRDefault="002326BA" w:rsidP="002326B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74FC">
        <w:rPr>
          <w:rFonts w:ascii="Arial" w:hAnsi="Arial" w:cs="Arial"/>
        </w:rPr>
        <w:t xml:space="preserve">Károlyi </w:t>
      </w:r>
      <w:r w:rsidRPr="003874FC">
        <w:rPr>
          <w:rFonts w:ascii="Arial" w:eastAsia="Times New Roman" w:hAnsi="Arial" w:cs="Arial"/>
          <w:lang w:eastAsia="hu-HU"/>
        </w:rPr>
        <w:t xml:space="preserve">úti </w:t>
      </w:r>
      <w:r w:rsidRPr="003874FC">
        <w:rPr>
          <w:rFonts w:ascii="Arial" w:hAnsi="Arial" w:cs="Arial"/>
        </w:rPr>
        <w:t>munkásszálló (</w:t>
      </w:r>
      <w:r w:rsidRPr="003874FC">
        <w:rPr>
          <w:rFonts w:ascii="Arial" w:eastAsia="Times New Roman" w:hAnsi="Arial" w:cs="Arial"/>
          <w:lang w:eastAsia="hu-HU"/>
        </w:rPr>
        <w:t>1151 Budapest, Károlyi Sándor út 119-121.)</w:t>
      </w:r>
    </w:p>
    <w:p w:rsidR="002326BA" w:rsidRPr="003874FC" w:rsidRDefault="002326BA" w:rsidP="002326B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74FC">
        <w:rPr>
          <w:rFonts w:ascii="Arial" w:eastAsia="Times New Roman" w:hAnsi="Arial" w:cs="Arial"/>
          <w:lang w:eastAsia="hu-HU"/>
        </w:rPr>
        <w:t xml:space="preserve">Felhő </w:t>
      </w:r>
      <w:r w:rsidRPr="003874FC">
        <w:rPr>
          <w:rFonts w:ascii="Arial" w:hAnsi="Arial" w:cs="Arial"/>
        </w:rPr>
        <w:t>utcai munkásszálló (</w:t>
      </w:r>
      <w:r w:rsidRPr="003874FC">
        <w:rPr>
          <w:rFonts w:ascii="Arial" w:eastAsia="Times New Roman" w:hAnsi="Arial" w:cs="Arial"/>
          <w:lang w:eastAsia="hu-HU"/>
        </w:rPr>
        <w:t>1125 Budapest, Felhő utca 6/a.</w:t>
      </w:r>
      <w:r w:rsidRPr="003874FC">
        <w:rPr>
          <w:rFonts w:ascii="Arial" w:hAnsi="Arial" w:cs="Arial"/>
        </w:rPr>
        <w:t>)</w:t>
      </w:r>
    </w:p>
    <w:p w:rsidR="002326BA" w:rsidRPr="003874FC" w:rsidRDefault="002326BA" w:rsidP="002326B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74FC">
        <w:rPr>
          <w:rFonts w:ascii="Arial" w:eastAsia="Times New Roman" w:hAnsi="Arial" w:cs="Arial"/>
          <w:lang w:eastAsia="hu-HU"/>
        </w:rPr>
        <w:t xml:space="preserve">Testvérhegyi úti </w:t>
      </w:r>
      <w:r w:rsidRPr="003874FC">
        <w:rPr>
          <w:rFonts w:ascii="Arial" w:hAnsi="Arial" w:cs="Arial"/>
        </w:rPr>
        <w:t>munkásszálló (</w:t>
      </w:r>
      <w:r w:rsidRPr="003874FC">
        <w:rPr>
          <w:rFonts w:ascii="Arial" w:eastAsia="Times New Roman" w:hAnsi="Arial" w:cs="Arial"/>
          <w:lang w:eastAsia="hu-HU"/>
        </w:rPr>
        <w:t>1037 Budapest, Testvérhegyi út 10/a.)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</w:p>
    <w:p w:rsidR="002326BA" w:rsidRPr="003874FC" w:rsidRDefault="002326BA" w:rsidP="002326BA">
      <w:pPr>
        <w:spacing w:after="0"/>
        <w:ind w:left="66"/>
        <w:jc w:val="both"/>
        <w:rPr>
          <w:rFonts w:ascii="Arial" w:hAnsi="Arial" w:cs="Arial"/>
          <w:b/>
          <w:u w:val="single"/>
        </w:rPr>
      </w:pPr>
      <w:r w:rsidRPr="003874FC">
        <w:rPr>
          <w:rFonts w:ascii="Arial" w:hAnsi="Arial" w:cs="Arial"/>
          <w:b/>
          <w:u w:val="single"/>
        </w:rPr>
        <w:t>Térítési díjak:</w:t>
      </w:r>
    </w:p>
    <w:p w:rsidR="002326BA" w:rsidRPr="003874FC" w:rsidRDefault="002326BA" w:rsidP="002326BA">
      <w:pPr>
        <w:spacing w:after="0"/>
        <w:ind w:left="66"/>
        <w:jc w:val="both"/>
        <w:rPr>
          <w:rFonts w:ascii="Arial" w:hAnsi="Arial" w:cs="Arial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  <w:r w:rsidRPr="003874FC">
        <w:rPr>
          <w:rFonts w:ascii="Arial" w:hAnsi="Arial" w:cs="Arial"/>
        </w:rPr>
        <w:t xml:space="preserve">A FKF Nonprofit </w:t>
      </w:r>
      <w:proofErr w:type="spellStart"/>
      <w:r w:rsidRPr="003874FC">
        <w:rPr>
          <w:rFonts w:ascii="Arial" w:hAnsi="Arial" w:cs="Arial"/>
        </w:rPr>
        <w:t>Zrt</w:t>
      </w:r>
      <w:proofErr w:type="spellEnd"/>
      <w:r w:rsidRPr="003874FC">
        <w:rPr>
          <w:rFonts w:ascii="Arial" w:hAnsi="Arial" w:cs="Arial"/>
        </w:rPr>
        <w:t xml:space="preserve">. munkavállalói havi térítési díj ellenében vehetik igénybe a munkásszállót. </w:t>
      </w:r>
      <w:r w:rsidRPr="003874FC">
        <w:rPr>
          <w:rFonts w:ascii="Arial" w:hAnsi="Arial" w:cs="Arial"/>
          <w:lang w:eastAsia="hu-HU"/>
        </w:rPr>
        <w:t>A Kollektív Szerződés VIII. fejezet 2. pontjában rögzítettek a díjtételek, és a munkásszálló igénybevételére vonatkozó feltételek.</w:t>
      </w:r>
    </w:p>
    <w:p w:rsidR="002326BA" w:rsidRPr="003874FC" w:rsidRDefault="002326BA" w:rsidP="002326BA">
      <w:pPr>
        <w:spacing w:after="0"/>
        <w:rPr>
          <w:rFonts w:ascii="Arial" w:hAnsi="Arial" w:cs="Arial"/>
          <w:lang w:eastAsia="hu-HU"/>
        </w:rPr>
      </w:pPr>
    </w:p>
    <w:tbl>
      <w:tblPr>
        <w:tblStyle w:val="Tblzatrcsos1vilgos"/>
        <w:tblW w:w="7359" w:type="dxa"/>
        <w:jc w:val="center"/>
        <w:tblLook w:val="04A0" w:firstRow="1" w:lastRow="0" w:firstColumn="1" w:lastColumn="0" w:noHBand="0" w:noVBand="1"/>
      </w:tblPr>
      <w:tblGrid>
        <w:gridCol w:w="4242"/>
        <w:gridCol w:w="1134"/>
        <w:gridCol w:w="1983"/>
      </w:tblGrid>
      <w:tr w:rsidR="005653F0" w:rsidRPr="003874FC" w:rsidTr="00565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vAlign w:val="center"/>
          </w:tcPr>
          <w:p w:rsidR="005653F0" w:rsidRPr="003874FC" w:rsidRDefault="005653F0" w:rsidP="00994414">
            <w:pPr>
              <w:pStyle w:val="Default"/>
              <w:jc w:val="center"/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 xml:space="preserve">FKF Nonprofit </w:t>
            </w:r>
            <w:proofErr w:type="spellStart"/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Zrt</w:t>
            </w:r>
            <w:proofErr w:type="spellEnd"/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 xml:space="preserve">. munkavállalók </w:t>
            </w:r>
            <w:r w:rsidRPr="003874FC">
              <w:rPr>
                <w:rFonts w:ascii="Arial" w:hAnsi="Arial" w:cs="Arial"/>
                <w:iCs/>
                <w:color w:val="auto"/>
                <w:sz w:val="22"/>
                <w:szCs w:val="22"/>
              </w:rPr>
              <w:t>Munkásszálláson elhelyezésének</w:t>
            </w:r>
          </w:p>
          <w:p w:rsidR="005653F0" w:rsidRPr="003874FC" w:rsidRDefault="005653F0" w:rsidP="00994414">
            <w:pPr>
              <w:pStyle w:val="Default"/>
              <w:jc w:val="center"/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térítési díjai</w:t>
            </w:r>
          </w:p>
        </w:tc>
        <w:tc>
          <w:tcPr>
            <w:tcW w:w="1134" w:type="dxa"/>
            <w:vAlign w:val="center"/>
          </w:tcPr>
          <w:p w:rsidR="005653F0" w:rsidRPr="003874FC" w:rsidRDefault="005653F0" w:rsidP="009944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Férőhely</w:t>
            </w:r>
          </w:p>
          <w:p w:rsidR="005653F0" w:rsidRPr="003874FC" w:rsidRDefault="005653F0" w:rsidP="009944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(fő)</w:t>
            </w:r>
          </w:p>
        </w:tc>
        <w:tc>
          <w:tcPr>
            <w:tcW w:w="1983" w:type="dxa"/>
            <w:vAlign w:val="center"/>
          </w:tcPr>
          <w:p w:rsidR="005653F0" w:rsidRPr="003874FC" w:rsidRDefault="005653F0" w:rsidP="0099441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Térítési díj Ft/hó</w:t>
            </w:r>
          </w:p>
          <w:p w:rsidR="005653F0" w:rsidRPr="003874FC" w:rsidRDefault="005653F0" w:rsidP="0099441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eastAsia="hu-HU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egy vagy többgyermekes családfenntartó</w:t>
            </w:r>
          </w:p>
        </w:tc>
      </w:tr>
      <w:tr w:rsidR="005653F0" w:rsidRPr="003874FC" w:rsidTr="005653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vAlign w:val="center"/>
            <w:hideMark/>
          </w:tcPr>
          <w:p w:rsidR="005653F0" w:rsidRPr="003874FC" w:rsidRDefault="005653F0" w:rsidP="00447FD5">
            <w:pPr>
              <w:spacing w:after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1151 Budapest, Károlyi Sándor út 119-121.</w:t>
            </w:r>
          </w:p>
        </w:tc>
        <w:tc>
          <w:tcPr>
            <w:tcW w:w="1134" w:type="dxa"/>
            <w:vAlign w:val="center"/>
            <w:hideMark/>
          </w:tcPr>
          <w:p w:rsidR="005653F0" w:rsidRPr="003874FC" w:rsidRDefault="005653F0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134</w:t>
            </w:r>
          </w:p>
        </w:tc>
        <w:tc>
          <w:tcPr>
            <w:tcW w:w="1983" w:type="dxa"/>
            <w:vAlign w:val="center"/>
            <w:hideMark/>
          </w:tcPr>
          <w:p w:rsidR="005653F0" w:rsidRPr="003874FC" w:rsidRDefault="005653F0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4 000</w:t>
            </w:r>
            <w:r w:rsidRPr="003874FC">
              <w:rPr>
                <w:rFonts w:ascii="Arial" w:hAnsi="Arial" w:cs="Arial"/>
                <w:lang w:eastAsia="hu-HU"/>
              </w:rPr>
              <w:t xml:space="preserve"> Ft </w:t>
            </w:r>
          </w:p>
        </w:tc>
      </w:tr>
      <w:tr w:rsidR="005653F0" w:rsidRPr="003874FC" w:rsidTr="005653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vAlign w:val="center"/>
            <w:hideMark/>
          </w:tcPr>
          <w:p w:rsidR="005653F0" w:rsidRPr="003874FC" w:rsidRDefault="005653F0" w:rsidP="00447FD5">
            <w:pPr>
              <w:spacing w:after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1125 Budapest, Felhő utca 6/A</w:t>
            </w:r>
          </w:p>
        </w:tc>
        <w:tc>
          <w:tcPr>
            <w:tcW w:w="1134" w:type="dxa"/>
            <w:vAlign w:val="center"/>
            <w:hideMark/>
          </w:tcPr>
          <w:p w:rsidR="005653F0" w:rsidRPr="003874FC" w:rsidRDefault="005653F0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37</w:t>
            </w:r>
          </w:p>
        </w:tc>
        <w:tc>
          <w:tcPr>
            <w:tcW w:w="1983" w:type="dxa"/>
            <w:vAlign w:val="center"/>
            <w:hideMark/>
          </w:tcPr>
          <w:p w:rsidR="005653F0" w:rsidRPr="003874FC" w:rsidRDefault="005653F0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4000</w:t>
            </w:r>
            <w:r w:rsidRPr="003874FC">
              <w:rPr>
                <w:rFonts w:ascii="Arial" w:hAnsi="Arial" w:cs="Arial"/>
                <w:lang w:eastAsia="hu-HU"/>
              </w:rPr>
              <w:t xml:space="preserve"> Ft </w:t>
            </w:r>
          </w:p>
        </w:tc>
      </w:tr>
      <w:tr w:rsidR="005653F0" w:rsidRPr="003874FC" w:rsidTr="005653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vAlign w:val="center"/>
            <w:hideMark/>
          </w:tcPr>
          <w:p w:rsidR="005653F0" w:rsidRPr="003874FC" w:rsidRDefault="005653F0" w:rsidP="00447FD5">
            <w:pPr>
              <w:spacing w:after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1037 Budapest, Testvérhegyi út 10/a.</w:t>
            </w:r>
          </w:p>
        </w:tc>
        <w:tc>
          <w:tcPr>
            <w:tcW w:w="1134" w:type="dxa"/>
            <w:vAlign w:val="center"/>
            <w:hideMark/>
          </w:tcPr>
          <w:p w:rsidR="005653F0" w:rsidRPr="003874FC" w:rsidRDefault="005653F0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32</w:t>
            </w:r>
          </w:p>
        </w:tc>
        <w:tc>
          <w:tcPr>
            <w:tcW w:w="1983" w:type="dxa"/>
            <w:vAlign w:val="center"/>
            <w:hideMark/>
          </w:tcPr>
          <w:p w:rsidR="005653F0" w:rsidRPr="003874FC" w:rsidRDefault="005653F0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4</w:t>
            </w:r>
            <w:r w:rsidRPr="003874FC">
              <w:rPr>
                <w:rFonts w:ascii="Arial" w:hAnsi="Arial" w:cs="Arial"/>
                <w:lang w:eastAsia="hu-HU"/>
              </w:rPr>
              <w:t xml:space="preserve"> 000 Ft </w:t>
            </w:r>
          </w:p>
        </w:tc>
      </w:tr>
    </w:tbl>
    <w:p w:rsidR="002326BA" w:rsidRPr="003874FC" w:rsidRDefault="002326BA" w:rsidP="002326BA">
      <w:pPr>
        <w:pStyle w:val="Default"/>
        <w:spacing w:line="276" w:lineRule="auto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</w:rPr>
        <w:t>A családfenntartókkal azonos térítési díjat fizet az a munkavállaló, akinek havi munkabére nem haladja meg a jogszabály által meghatározott munkabér legkisebb összegét (minimálbér).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</w:rPr>
        <w:t>A térítési díjat a munkásszálláson töltött naptári napok arányában kell megállapítani.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  <w:lang w:eastAsia="hu-HU"/>
        </w:rPr>
        <w:t xml:space="preserve">A munkásszálló igénybevételére ugyanezen feltételekkel a </w:t>
      </w:r>
      <w:r w:rsidR="00522195">
        <w:rPr>
          <w:rFonts w:ascii="Arial" w:hAnsi="Arial" w:cs="Arial"/>
          <w:lang w:eastAsia="hu-HU"/>
        </w:rPr>
        <w:t xml:space="preserve">Budapest </w:t>
      </w:r>
      <w:r w:rsidRPr="003874FC">
        <w:rPr>
          <w:rFonts w:ascii="Arial" w:hAnsi="Arial" w:cs="Arial"/>
          <w:lang w:eastAsia="hu-HU"/>
        </w:rPr>
        <w:t xml:space="preserve">Közút </w:t>
      </w:r>
      <w:proofErr w:type="spellStart"/>
      <w:r w:rsidRPr="003874FC">
        <w:rPr>
          <w:rFonts w:ascii="Arial" w:hAnsi="Arial" w:cs="Arial"/>
          <w:lang w:eastAsia="hu-HU"/>
        </w:rPr>
        <w:t>Zrt</w:t>
      </w:r>
      <w:proofErr w:type="spellEnd"/>
      <w:r w:rsidRPr="003874FC">
        <w:rPr>
          <w:rFonts w:ascii="Arial" w:hAnsi="Arial" w:cs="Arial"/>
          <w:lang w:eastAsia="hu-HU"/>
        </w:rPr>
        <w:t>. munkavállalói jogosultak, melyet a Fővárosi Közgyűlés - 363/2011.(03.23.) Közgyűlési határozatában - rögzített a Szétválási Okiratban.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0E6FF8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  <w:lang w:eastAsia="hu-HU"/>
        </w:rPr>
        <w:t>A Károlyi Sándor úton található munkásszállóban lévő apartmanokat</w:t>
      </w:r>
      <w:r w:rsidR="005653F0">
        <w:rPr>
          <w:rFonts w:ascii="Arial" w:hAnsi="Arial" w:cs="Arial"/>
          <w:lang w:eastAsia="hu-HU"/>
        </w:rPr>
        <w:t xml:space="preserve"> és üres férőhelyeket</w:t>
      </w:r>
      <w:r w:rsidRPr="003874FC">
        <w:rPr>
          <w:rFonts w:ascii="Arial" w:hAnsi="Arial" w:cs="Arial"/>
          <w:lang w:eastAsia="hu-HU"/>
        </w:rPr>
        <w:t xml:space="preserve"> a Hulladékhasznosító Mű külsős karbantartói </w:t>
      </w:r>
      <w:r w:rsidR="005653F0">
        <w:rPr>
          <w:rFonts w:ascii="Arial" w:hAnsi="Arial" w:cs="Arial"/>
          <w:lang w:eastAsia="hu-HU"/>
        </w:rPr>
        <w:t>és egyéb erre jogosult személyek 6.000 Ft. /nap térítési díjon vehetik igénybe.</w:t>
      </w:r>
    </w:p>
    <w:p w:rsidR="00F5591B" w:rsidRDefault="00F5591B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F5591B" w:rsidRPr="003874FC" w:rsidRDefault="00F5591B" w:rsidP="002326BA">
      <w:pPr>
        <w:spacing w:after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Felhő utcai ingatlan értékesítése miatt, a munkásszállóról 2017. október 30.-ával elköltöztetésre kerültek a másik két munkásszállóra a munkavállalók. Az ingatlan ezen funkciója megszüntetésre került. </w:t>
      </w:r>
    </w:p>
    <w:sectPr w:rsidR="00F5591B" w:rsidRPr="003874FC" w:rsidSect="00475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134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BC" w:rsidRDefault="00F81ABC" w:rsidP="00D76799">
      <w:pPr>
        <w:spacing w:after="0" w:line="240" w:lineRule="auto"/>
      </w:pPr>
      <w:r>
        <w:separator/>
      </w:r>
    </w:p>
  </w:endnote>
  <w:endnote w:type="continuationSeparator" w:id="0">
    <w:p w:rsidR="00F81ABC" w:rsidRDefault="00F81ABC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BC" w:rsidRDefault="005741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9F" w:rsidRPr="0050319E" w:rsidRDefault="005C169F" w:rsidP="0050319E">
    <w:pPr>
      <w:spacing w:after="0"/>
      <w:rPr>
        <w:rFonts w:ascii="Arial" w:hAnsi="Arial" w:cs="Arial"/>
        <w:b/>
        <w:color w:val="ED6B06"/>
        <w:sz w:val="14"/>
        <w:szCs w:val="14"/>
      </w:rPr>
    </w:pPr>
    <w:r>
      <w:rPr>
        <w:rFonts w:ascii="Arial" w:hAnsi="Arial" w:cs="Arial"/>
        <w:b/>
        <w:color w:val="727376"/>
        <w:sz w:val="14"/>
        <w:szCs w:val="14"/>
      </w:rPr>
      <w:t xml:space="preserve"> </w:t>
    </w:r>
  </w:p>
  <w:p w:rsidR="005C169F" w:rsidRDefault="005C169F" w:rsidP="00810AF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BC" w:rsidRDefault="00574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BC" w:rsidRDefault="00F81ABC" w:rsidP="00D76799">
      <w:pPr>
        <w:spacing w:after="0" w:line="240" w:lineRule="auto"/>
      </w:pPr>
      <w:r>
        <w:separator/>
      </w:r>
    </w:p>
  </w:footnote>
  <w:footnote w:type="continuationSeparator" w:id="0">
    <w:p w:rsidR="00F81ABC" w:rsidRDefault="00F81ABC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BC" w:rsidRDefault="005741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9F" w:rsidRDefault="00522195" w:rsidP="00D76799">
    <w:pPr>
      <w:pStyle w:val="lfej"/>
      <w:ind w:left="-1417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5907405" cy="1177290"/>
          <wp:effectExtent l="0" t="0" r="0" b="3810"/>
          <wp:wrapNone/>
          <wp:docPr id="3" name="Kép 3" descr="fejléc FKF B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jléc FKF B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168275</wp:posOffset>
              </wp:positionV>
              <wp:extent cx="1701165" cy="82042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9A76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81 Budapest, Alföldi u. 7.</w:t>
                          </w:r>
                        </w:p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PF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1439 Budapest, Pf. 637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</w:t>
                          </w:r>
                          <w:proofErr w:type="gramStart"/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+36 1 459 6700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+36 1 459 6860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www.fkf.hu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fkfzrt@fkf.hu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6.9pt;margin-top:13.25pt;width:133.95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" filled="f" stroked="f">
              <v:textbox inset="0,,0">
                <w:txbxContent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  <w:r w:rsidRPr="009A7633"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81 Budapest, Alföldi u. 7.</w:t>
                    </w:r>
                  </w:p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1439 Budapest, Pf. 637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+36 1 459 6700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+36 1 459 6860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www.fkf.hu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fkfzrt@fkf.hu</w:t>
                    </w:r>
                  </w:p>
                </w:txbxContent>
              </v:textbox>
            </v:shape>
          </w:pict>
        </mc:Fallback>
      </mc:AlternateContent>
    </w:r>
  </w:p>
  <w:p w:rsidR="00DE7684" w:rsidRDefault="0052219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778510</wp:posOffset>
              </wp:positionV>
              <wp:extent cx="5794375" cy="22923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3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Pr="00D71F0E" w:rsidRDefault="005C169F">
                          <w:pP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.6pt;margin-top:61.3pt;width:456.2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" filled="f" stroked="f">
              <v:stroke dashstyle="dash"/>
              <v:textbox inset="0,,0">
                <w:txbxContent>
                  <w:p w:rsidR="005C169F" w:rsidRPr="00D71F0E" w:rsidRDefault="005C169F">
                    <w:pP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BC" w:rsidRDefault="005741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0392B"/>
    <w:multiLevelType w:val="hybridMultilevel"/>
    <w:tmpl w:val="C9345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01A6"/>
    <w:multiLevelType w:val="hybridMultilevel"/>
    <w:tmpl w:val="89724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9"/>
    <w:rsid w:val="00000A97"/>
    <w:rsid w:val="0001514A"/>
    <w:rsid w:val="0004257D"/>
    <w:rsid w:val="00057E6C"/>
    <w:rsid w:val="00080529"/>
    <w:rsid w:val="00095BDE"/>
    <w:rsid w:val="000974B3"/>
    <w:rsid w:val="000D0657"/>
    <w:rsid w:val="000D5753"/>
    <w:rsid w:val="000E6FF8"/>
    <w:rsid w:val="00103F3A"/>
    <w:rsid w:val="00111989"/>
    <w:rsid w:val="00151F5D"/>
    <w:rsid w:val="00152A65"/>
    <w:rsid w:val="001678E9"/>
    <w:rsid w:val="00171B3F"/>
    <w:rsid w:val="0017566A"/>
    <w:rsid w:val="001A12BB"/>
    <w:rsid w:val="001A6031"/>
    <w:rsid w:val="001A7034"/>
    <w:rsid w:val="001E06CA"/>
    <w:rsid w:val="001E61E6"/>
    <w:rsid w:val="001E6567"/>
    <w:rsid w:val="00214AF9"/>
    <w:rsid w:val="002227DE"/>
    <w:rsid w:val="002326BA"/>
    <w:rsid w:val="002843EC"/>
    <w:rsid w:val="002A22EE"/>
    <w:rsid w:val="002F69FF"/>
    <w:rsid w:val="003075BB"/>
    <w:rsid w:val="0031195C"/>
    <w:rsid w:val="00313243"/>
    <w:rsid w:val="003575DC"/>
    <w:rsid w:val="003874FC"/>
    <w:rsid w:val="00395A77"/>
    <w:rsid w:val="003B6049"/>
    <w:rsid w:val="003C1078"/>
    <w:rsid w:val="003E2B9D"/>
    <w:rsid w:val="003F7F66"/>
    <w:rsid w:val="004162B2"/>
    <w:rsid w:val="00416307"/>
    <w:rsid w:val="00430E1F"/>
    <w:rsid w:val="00475DA4"/>
    <w:rsid w:val="004B5CEA"/>
    <w:rsid w:val="0050319E"/>
    <w:rsid w:val="00522195"/>
    <w:rsid w:val="0054208C"/>
    <w:rsid w:val="00561272"/>
    <w:rsid w:val="0056227E"/>
    <w:rsid w:val="0056320C"/>
    <w:rsid w:val="005653F0"/>
    <w:rsid w:val="005741BC"/>
    <w:rsid w:val="005A60FA"/>
    <w:rsid w:val="005C169F"/>
    <w:rsid w:val="005C37BB"/>
    <w:rsid w:val="005D1AE5"/>
    <w:rsid w:val="005E1C21"/>
    <w:rsid w:val="005F79C9"/>
    <w:rsid w:val="005F7D05"/>
    <w:rsid w:val="00601CC5"/>
    <w:rsid w:val="00605E7A"/>
    <w:rsid w:val="00674732"/>
    <w:rsid w:val="006A4E86"/>
    <w:rsid w:val="006B1998"/>
    <w:rsid w:val="006C4C84"/>
    <w:rsid w:val="006C4D60"/>
    <w:rsid w:val="006E2E91"/>
    <w:rsid w:val="007057C4"/>
    <w:rsid w:val="007122C0"/>
    <w:rsid w:val="00716EEA"/>
    <w:rsid w:val="00726547"/>
    <w:rsid w:val="007466B6"/>
    <w:rsid w:val="00761698"/>
    <w:rsid w:val="00767581"/>
    <w:rsid w:val="007777CB"/>
    <w:rsid w:val="00790683"/>
    <w:rsid w:val="007C35B6"/>
    <w:rsid w:val="007E60EB"/>
    <w:rsid w:val="008055CB"/>
    <w:rsid w:val="00810AFD"/>
    <w:rsid w:val="00827E37"/>
    <w:rsid w:val="00855CE2"/>
    <w:rsid w:val="008575C4"/>
    <w:rsid w:val="0087456D"/>
    <w:rsid w:val="00896E58"/>
    <w:rsid w:val="008A382E"/>
    <w:rsid w:val="008A71B0"/>
    <w:rsid w:val="008B04AB"/>
    <w:rsid w:val="008B652C"/>
    <w:rsid w:val="008C5EE2"/>
    <w:rsid w:val="008D6840"/>
    <w:rsid w:val="008E1133"/>
    <w:rsid w:val="008F5D19"/>
    <w:rsid w:val="0092103F"/>
    <w:rsid w:val="0096350D"/>
    <w:rsid w:val="00994414"/>
    <w:rsid w:val="00996810"/>
    <w:rsid w:val="009A109F"/>
    <w:rsid w:val="009A51FD"/>
    <w:rsid w:val="009A7633"/>
    <w:rsid w:val="009B549B"/>
    <w:rsid w:val="009B77E7"/>
    <w:rsid w:val="00A116E2"/>
    <w:rsid w:val="00A44A4E"/>
    <w:rsid w:val="00A52020"/>
    <w:rsid w:val="00A6311C"/>
    <w:rsid w:val="00AA09A5"/>
    <w:rsid w:val="00AA6F84"/>
    <w:rsid w:val="00AC3B99"/>
    <w:rsid w:val="00AD3CDC"/>
    <w:rsid w:val="00B35C19"/>
    <w:rsid w:val="00B56D51"/>
    <w:rsid w:val="00B63A6A"/>
    <w:rsid w:val="00B65F4E"/>
    <w:rsid w:val="00B668F8"/>
    <w:rsid w:val="00B84DA7"/>
    <w:rsid w:val="00B866B5"/>
    <w:rsid w:val="00BB07D4"/>
    <w:rsid w:val="00BF28FF"/>
    <w:rsid w:val="00BF40EB"/>
    <w:rsid w:val="00BF67C1"/>
    <w:rsid w:val="00BF6B76"/>
    <w:rsid w:val="00C13345"/>
    <w:rsid w:val="00C328E6"/>
    <w:rsid w:val="00C445D9"/>
    <w:rsid w:val="00C65DC2"/>
    <w:rsid w:val="00C6615D"/>
    <w:rsid w:val="00C66B5E"/>
    <w:rsid w:val="00C75146"/>
    <w:rsid w:val="00C77686"/>
    <w:rsid w:val="00C83F0B"/>
    <w:rsid w:val="00C95CA3"/>
    <w:rsid w:val="00CD3897"/>
    <w:rsid w:val="00D06169"/>
    <w:rsid w:val="00D12D2A"/>
    <w:rsid w:val="00D240F3"/>
    <w:rsid w:val="00D355D5"/>
    <w:rsid w:val="00D51488"/>
    <w:rsid w:val="00D67898"/>
    <w:rsid w:val="00D71F0E"/>
    <w:rsid w:val="00D76799"/>
    <w:rsid w:val="00D84DEA"/>
    <w:rsid w:val="00D865A2"/>
    <w:rsid w:val="00DA0243"/>
    <w:rsid w:val="00DA0BA7"/>
    <w:rsid w:val="00DB159F"/>
    <w:rsid w:val="00DB6BE0"/>
    <w:rsid w:val="00DC3346"/>
    <w:rsid w:val="00DE4451"/>
    <w:rsid w:val="00DE7684"/>
    <w:rsid w:val="00DF7BC4"/>
    <w:rsid w:val="00E05FCE"/>
    <w:rsid w:val="00E15170"/>
    <w:rsid w:val="00E351F8"/>
    <w:rsid w:val="00E432C4"/>
    <w:rsid w:val="00E55647"/>
    <w:rsid w:val="00E703A4"/>
    <w:rsid w:val="00E73508"/>
    <w:rsid w:val="00EA085D"/>
    <w:rsid w:val="00EB0831"/>
    <w:rsid w:val="00EB3340"/>
    <w:rsid w:val="00EC5AE5"/>
    <w:rsid w:val="00ED2205"/>
    <w:rsid w:val="00ED2870"/>
    <w:rsid w:val="00ED579C"/>
    <w:rsid w:val="00F261E3"/>
    <w:rsid w:val="00F265E9"/>
    <w:rsid w:val="00F376AA"/>
    <w:rsid w:val="00F5591B"/>
    <w:rsid w:val="00F56939"/>
    <w:rsid w:val="00F81ABC"/>
    <w:rsid w:val="00F844FD"/>
    <w:rsid w:val="00FC0032"/>
    <w:rsid w:val="00FC1416"/>
    <w:rsid w:val="00FC248E"/>
    <w:rsid w:val="00FC5D18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7A353CB-6DAA-4A9E-B535-6861567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54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fejChar">
    <w:name w:val="Élőfej Char"/>
    <w:link w:val="lfej"/>
    <w:locked/>
    <w:rsid w:val="00D76799"/>
    <w:rPr>
      <w:rFonts w:cs="Times New Roman"/>
    </w:rPr>
  </w:style>
  <w:style w:type="paragraph" w:styleId="llb">
    <w:name w:val="footer"/>
    <w:basedOn w:val="Norml"/>
    <w:link w:val="llbChar"/>
    <w:semiHidden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lbChar">
    <w:name w:val="Élőláb Char"/>
    <w:link w:val="llb"/>
    <w:semiHidden/>
    <w:locked/>
    <w:rsid w:val="00D76799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D7679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rsid w:val="00810A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1A12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1E06CA"/>
  </w:style>
  <w:style w:type="paragraph" w:styleId="Listaszerbekezds">
    <w:name w:val="List Paragraph"/>
    <w:basedOn w:val="Norml"/>
    <w:uiPriority w:val="34"/>
    <w:qFormat/>
    <w:rsid w:val="002326B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326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blzatrcsos1vilgos">
    <w:name w:val="Grid Table 1 Light"/>
    <w:basedOn w:val="Normltblzat"/>
    <w:uiPriority w:val="46"/>
    <w:rsid w:val="00387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73D2-DCA9-4C3E-A00C-C0281939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Minta Viktor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Minta Viktor</dc:title>
  <dc:subject/>
  <dc:creator>laci</dc:creator>
  <cp:keywords/>
  <dc:description/>
  <cp:lastModifiedBy>Palágyi Péter</cp:lastModifiedBy>
  <cp:revision>5</cp:revision>
  <cp:lastPrinted>2015-07-24T06:46:00Z</cp:lastPrinted>
  <dcterms:created xsi:type="dcterms:W3CDTF">2016-10-25T10:09:00Z</dcterms:created>
  <dcterms:modified xsi:type="dcterms:W3CDTF">2017-12-08T12:59:00Z</dcterms:modified>
</cp:coreProperties>
</file>