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8"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20"/>
        <w:gridCol w:w="20"/>
        <w:gridCol w:w="5836"/>
      </w:tblGrid>
      <w:tr w:rsidR="00E712A1" w:rsidTr="00E712A1">
        <w:trPr>
          <w:trHeight w:val="1047"/>
          <w:tblCellSpacing w:w="0" w:type="dxa"/>
        </w:trPr>
        <w:tc>
          <w:tcPr>
            <w:tcW w:w="1774" w:type="pct"/>
            <w:vAlign w:val="center"/>
          </w:tcPr>
          <w:p w:rsidR="00E712A1" w:rsidRDefault="00DD6A0E" w:rsidP="00E712A1">
            <w:pPr>
              <w:jc w:val="both"/>
              <w:rPr>
                <w:rFonts w:ascii="Arial" w:hAnsi="Arial" w:cs="Arial"/>
                <w:color w:val="676767"/>
                <w:sz w:val="20"/>
                <w:szCs w:val="20"/>
              </w:rPr>
            </w:pPr>
            <w:bookmarkStart w:id="0" w:name="_GoBack"/>
            <w:bookmarkEnd w:id="0"/>
            <w:r w:rsidRPr="00DD6A0E">
              <w:rPr>
                <w:rFonts w:ascii="Arial" w:hAnsi="Arial" w:cs="Arial"/>
                <w:noProof/>
                <w:color w:val="676767"/>
                <w:sz w:val="20"/>
                <w:szCs w:val="20"/>
              </w:rPr>
              <w:drawing>
                <wp:anchor distT="0" distB="0" distL="114300" distR="114300" simplePos="0" relativeHeight="251659264" behindDoc="0" locked="0" layoutInCell="1" allowOverlap="1">
                  <wp:simplePos x="0" y="0"/>
                  <wp:positionH relativeFrom="column">
                    <wp:posOffset>24130</wp:posOffset>
                  </wp:positionH>
                  <wp:positionV relativeFrom="paragraph">
                    <wp:posOffset>11430</wp:posOffset>
                  </wp:positionV>
                  <wp:extent cx="933450" cy="1057275"/>
                  <wp:effectExtent l="19050" t="0" r="0" b="0"/>
                  <wp:wrapSquare wrapText="bothSides"/>
                  <wp:docPr id="3" name="Kép 1" descr="P129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2903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057275"/>
                          </a:xfrm>
                          <a:prstGeom prst="rect">
                            <a:avLst/>
                          </a:prstGeom>
                          <a:noFill/>
                          <a:ln>
                            <a:noFill/>
                          </a:ln>
                        </pic:spPr>
                      </pic:pic>
                    </a:graphicData>
                  </a:graphic>
                </wp:anchor>
              </w:drawing>
            </w:r>
          </w:p>
        </w:tc>
        <w:tc>
          <w:tcPr>
            <w:tcW w:w="11" w:type="pct"/>
            <w:vAlign w:val="center"/>
          </w:tcPr>
          <w:p w:rsidR="00E712A1" w:rsidRDefault="00E712A1" w:rsidP="00E712A1">
            <w:pPr>
              <w:jc w:val="both"/>
              <w:rPr>
                <w:sz w:val="20"/>
                <w:szCs w:val="20"/>
              </w:rPr>
            </w:pPr>
          </w:p>
        </w:tc>
        <w:tc>
          <w:tcPr>
            <w:tcW w:w="3215" w:type="pct"/>
            <w:vAlign w:val="center"/>
          </w:tcPr>
          <w:p w:rsidR="00E712A1" w:rsidRDefault="00E712A1" w:rsidP="00E712A1">
            <w:pPr>
              <w:jc w:val="both"/>
              <w:rPr>
                <w:b/>
              </w:rPr>
            </w:pPr>
          </w:p>
          <w:p w:rsidR="00E712A1" w:rsidRDefault="00E712A1" w:rsidP="00E712A1">
            <w:pPr>
              <w:ind w:left="110"/>
              <w:jc w:val="both"/>
              <w:rPr>
                <w:b/>
              </w:rPr>
            </w:pPr>
            <w:r>
              <w:rPr>
                <w:b/>
              </w:rPr>
              <w:t xml:space="preserve">Fővárosi Önkormányzat Halom Utcai Idősek Otthona </w:t>
            </w:r>
          </w:p>
          <w:p w:rsidR="00E712A1" w:rsidRDefault="00E712A1" w:rsidP="00E712A1">
            <w:pPr>
              <w:ind w:left="110"/>
              <w:jc w:val="both"/>
              <w:rPr>
                <w:b/>
              </w:rPr>
            </w:pPr>
            <w:r>
              <w:rPr>
                <w:b/>
              </w:rPr>
              <w:t>1102 Budapest, Halom utca 31.</w:t>
            </w:r>
          </w:p>
          <w:p w:rsidR="00E712A1" w:rsidRPr="00D05D63" w:rsidRDefault="00E712A1" w:rsidP="00E712A1">
            <w:pPr>
              <w:ind w:left="110"/>
              <w:jc w:val="both"/>
              <w:rPr>
                <w:i/>
                <w:sz w:val="20"/>
                <w:szCs w:val="20"/>
              </w:rPr>
            </w:pPr>
            <w:r w:rsidRPr="00D05D63">
              <w:rPr>
                <w:i/>
                <w:sz w:val="20"/>
                <w:szCs w:val="20"/>
              </w:rPr>
              <w:sym w:font="Wingdings" w:char="F028"/>
            </w:r>
            <w:r w:rsidRPr="00D05D63">
              <w:rPr>
                <w:i/>
                <w:sz w:val="20"/>
                <w:szCs w:val="20"/>
              </w:rPr>
              <w:t>: +36-1-</w:t>
            </w:r>
            <w:r>
              <w:rPr>
                <w:i/>
                <w:sz w:val="20"/>
                <w:szCs w:val="20"/>
              </w:rPr>
              <w:t>261-1014</w:t>
            </w:r>
            <w:r w:rsidRPr="00D05D63">
              <w:rPr>
                <w:i/>
                <w:sz w:val="20"/>
                <w:szCs w:val="20"/>
              </w:rPr>
              <w:t>; Fax: +36-1-431-7944</w:t>
            </w:r>
          </w:p>
          <w:p w:rsidR="00E712A1" w:rsidRPr="00D05D63" w:rsidRDefault="00E712A1" w:rsidP="00E712A1">
            <w:pPr>
              <w:ind w:left="110"/>
              <w:jc w:val="both"/>
              <w:rPr>
                <w:i/>
                <w:sz w:val="20"/>
                <w:szCs w:val="20"/>
              </w:rPr>
            </w:pPr>
            <w:r w:rsidRPr="00D05D63">
              <w:rPr>
                <w:i/>
                <w:sz w:val="20"/>
                <w:szCs w:val="20"/>
              </w:rPr>
              <w:t xml:space="preserve">Email: </w:t>
            </w:r>
            <w:r>
              <w:rPr>
                <w:i/>
                <w:sz w:val="20"/>
                <w:szCs w:val="20"/>
              </w:rPr>
              <w:t>halom@halomotthon.hu; www.halom</w:t>
            </w:r>
            <w:r w:rsidRPr="00D05D63">
              <w:rPr>
                <w:i/>
                <w:sz w:val="20"/>
                <w:szCs w:val="20"/>
              </w:rPr>
              <w:t>otthon.hu</w:t>
            </w:r>
          </w:p>
          <w:p w:rsidR="00E712A1" w:rsidRDefault="00E712A1" w:rsidP="00E712A1">
            <w:pPr>
              <w:jc w:val="both"/>
              <w:rPr>
                <w:sz w:val="20"/>
                <w:szCs w:val="20"/>
              </w:rPr>
            </w:pPr>
          </w:p>
        </w:tc>
      </w:tr>
    </w:tbl>
    <w:p w:rsidR="008B12AD" w:rsidRPr="00B11243" w:rsidRDefault="00FB14D2">
      <w:pPr>
        <w:rPr>
          <w:i/>
        </w:rPr>
      </w:pPr>
      <w:r w:rsidRPr="00B11243">
        <w:rPr>
          <w:i/>
        </w:rPr>
        <w:t>Iktató</w:t>
      </w:r>
      <w:r w:rsidR="00C52E1E">
        <w:rPr>
          <w:i/>
        </w:rPr>
        <w:t>szám:</w:t>
      </w:r>
      <w:r w:rsidR="00E712A1">
        <w:rPr>
          <w:i/>
        </w:rPr>
        <w:t xml:space="preserve"> </w:t>
      </w:r>
    </w:p>
    <w:p w:rsidR="000F5710" w:rsidRPr="00B11243" w:rsidRDefault="000F5710"/>
    <w:p w:rsidR="008B12AD" w:rsidRPr="00B11243" w:rsidRDefault="008B12AD"/>
    <w:p w:rsidR="008B12AD" w:rsidRPr="00B11243" w:rsidRDefault="008B12AD"/>
    <w:p w:rsidR="008B12AD" w:rsidRPr="00B11243" w:rsidRDefault="008B12AD"/>
    <w:p w:rsidR="008B12AD" w:rsidRPr="00B11243" w:rsidRDefault="008B12AD"/>
    <w:p w:rsidR="008B12AD" w:rsidRPr="00B11243" w:rsidRDefault="008B12AD"/>
    <w:p w:rsidR="008E6A10" w:rsidRPr="00B11243" w:rsidRDefault="008E6A10"/>
    <w:p w:rsidR="008E6A10" w:rsidRPr="00B11243" w:rsidRDefault="008E6A10"/>
    <w:p w:rsidR="008E6A10" w:rsidRPr="00B11243" w:rsidRDefault="008E6A10"/>
    <w:p w:rsidR="008E6A10" w:rsidRPr="00B11243" w:rsidRDefault="008E6A10"/>
    <w:p w:rsidR="008E6A10" w:rsidRPr="00B11243" w:rsidRDefault="008E6A10"/>
    <w:p w:rsidR="008E6A10" w:rsidRPr="00B11243" w:rsidRDefault="008E6A10"/>
    <w:p w:rsidR="008E6A10" w:rsidRPr="00B11243" w:rsidRDefault="008E6A10"/>
    <w:p w:rsidR="008E6A10" w:rsidRPr="00B11243" w:rsidRDefault="008E6A10"/>
    <w:p w:rsidR="008E6A10" w:rsidRPr="00B11243" w:rsidRDefault="008E6A10"/>
    <w:p w:rsidR="008E6A10" w:rsidRPr="00B11243" w:rsidRDefault="008E6A10"/>
    <w:p w:rsidR="008E6A10" w:rsidRPr="00B11243" w:rsidRDefault="008E6A10"/>
    <w:p w:rsidR="008E6A10" w:rsidRPr="00B11243" w:rsidRDefault="008E6A10"/>
    <w:p w:rsidR="008B12AD" w:rsidRPr="00B11243" w:rsidRDefault="00F917C8" w:rsidP="008B12AD">
      <w:pPr>
        <w:jc w:val="center"/>
        <w:rPr>
          <w:b/>
          <w:i/>
          <w:sz w:val="52"/>
          <w:szCs w:val="52"/>
        </w:rPr>
      </w:pPr>
      <w:r w:rsidRPr="00B11243">
        <w:rPr>
          <w:b/>
          <w:i/>
          <w:sz w:val="52"/>
          <w:szCs w:val="52"/>
        </w:rPr>
        <w:t>H Á Z I R E N D</w:t>
      </w:r>
    </w:p>
    <w:p w:rsidR="00FB14D2" w:rsidRPr="00B11243" w:rsidRDefault="00FB14D2" w:rsidP="008B12AD">
      <w:pPr>
        <w:jc w:val="center"/>
        <w:rPr>
          <w:b/>
          <w:i/>
          <w:sz w:val="52"/>
          <w:szCs w:val="52"/>
        </w:rPr>
      </w:pPr>
    </w:p>
    <w:p w:rsidR="008B12AD" w:rsidRPr="00B11243" w:rsidRDefault="00961728" w:rsidP="00080E25">
      <w:pPr>
        <w:jc w:val="center"/>
        <w:rPr>
          <w:b/>
          <w:i/>
          <w:sz w:val="52"/>
          <w:szCs w:val="52"/>
        </w:rPr>
      </w:pPr>
      <w:r>
        <w:rPr>
          <w:b/>
          <w:i/>
          <w:sz w:val="52"/>
          <w:szCs w:val="52"/>
        </w:rPr>
        <w:t>2020</w:t>
      </w:r>
    </w:p>
    <w:p w:rsidR="008B12AD" w:rsidRPr="00B11243" w:rsidRDefault="008B12AD">
      <w:pPr>
        <w:rPr>
          <w:i/>
          <w:sz w:val="52"/>
          <w:szCs w:val="52"/>
        </w:rPr>
      </w:pPr>
    </w:p>
    <w:p w:rsidR="008B12AD" w:rsidRPr="00B11243" w:rsidRDefault="008B12AD">
      <w:pPr>
        <w:rPr>
          <w:sz w:val="52"/>
          <w:szCs w:val="52"/>
        </w:rPr>
      </w:pPr>
    </w:p>
    <w:p w:rsidR="008B12AD" w:rsidRPr="00B11243" w:rsidRDefault="008B12AD"/>
    <w:p w:rsidR="008B12AD" w:rsidRPr="00B11243" w:rsidRDefault="008B12AD"/>
    <w:p w:rsidR="008B12AD" w:rsidRPr="00B11243" w:rsidRDefault="008B12AD"/>
    <w:p w:rsidR="008B12AD" w:rsidRPr="00B11243" w:rsidRDefault="008B12AD"/>
    <w:p w:rsidR="008B12AD" w:rsidRPr="00B11243" w:rsidRDefault="008B12AD"/>
    <w:p w:rsidR="008B12AD" w:rsidRPr="00B11243" w:rsidRDefault="008B12AD"/>
    <w:p w:rsidR="008B12AD" w:rsidRPr="00B11243" w:rsidRDefault="008B12AD"/>
    <w:p w:rsidR="008B12AD" w:rsidRPr="00B11243" w:rsidRDefault="008B12AD"/>
    <w:p w:rsidR="008B12AD" w:rsidRPr="00B11243" w:rsidRDefault="008B12AD"/>
    <w:p w:rsidR="00D7798C" w:rsidRPr="00B11243" w:rsidRDefault="00D7798C"/>
    <w:p w:rsidR="005A636F" w:rsidRPr="00B11243" w:rsidRDefault="005A636F"/>
    <w:p w:rsidR="00F04825" w:rsidRPr="00B11243" w:rsidRDefault="00F04825"/>
    <w:p w:rsidR="00C52E1E" w:rsidRDefault="00C52E1E" w:rsidP="00D367C8">
      <w:pPr>
        <w:jc w:val="center"/>
        <w:rPr>
          <w:b/>
        </w:rPr>
      </w:pPr>
    </w:p>
    <w:p w:rsidR="00C52E1E" w:rsidRDefault="00C52E1E" w:rsidP="00D367C8">
      <w:pPr>
        <w:jc w:val="center"/>
        <w:rPr>
          <w:b/>
        </w:rPr>
      </w:pPr>
    </w:p>
    <w:p w:rsidR="00C52E1E" w:rsidRDefault="00C52E1E" w:rsidP="00D367C8">
      <w:pPr>
        <w:jc w:val="center"/>
        <w:rPr>
          <w:b/>
        </w:rPr>
      </w:pPr>
    </w:p>
    <w:p w:rsidR="00C52E1E" w:rsidRDefault="00C52E1E" w:rsidP="00D367C8">
      <w:pPr>
        <w:jc w:val="center"/>
        <w:rPr>
          <w:b/>
        </w:rPr>
      </w:pPr>
    </w:p>
    <w:p w:rsidR="00C52E1E" w:rsidRDefault="00C52E1E" w:rsidP="00D367C8">
      <w:pPr>
        <w:jc w:val="center"/>
        <w:rPr>
          <w:b/>
        </w:rPr>
      </w:pPr>
    </w:p>
    <w:p w:rsidR="00881C02" w:rsidRPr="00B11243" w:rsidRDefault="00881C02" w:rsidP="00D367C8">
      <w:pPr>
        <w:jc w:val="center"/>
        <w:rPr>
          <w:b/>
        </w:rPr>
      </w:pPr>
      <w:r w:rsidRPr="00B11243">
        <w:rPr>
          <w:b/>
        </w:rPr>
        <w:t>Tartalomjegyzék</w:t>
      </w:r>
    </w:p>
    <w:p w:rsidR="00881C02" w:rsidRPr="00B11243" w:rsidRDefault="00881C02"/>
    <w:p w:rsidR="00D367C8" w:rsidRPr="00B11243" w:rsidRDefault="00D367C8"/>
    <w:p w:rsidR="00D367C8" w:rsidRPr="00B11243" w:rsidRDefault="00D367C8"/>
    <w:p w:rsidR="002321D0" w:rsidRDefault="004A60FB">
      <w:pPr>
        <w:pStyle w:val="TJ1"/>
        <w:rPr>
          <w:rFonts w:asciiTheme="minorHAnsi" w:eastAsiaTheme="minorEastAsia" w:hAnsiTheme="minorHAnsi" w:cstheme="minorBidi"/>
          <w:b w:val="0"/>
          <w:noProof/>
          <w:sz w:val="22"/>
          <w:szCs w:val="22"/>
        </w:rPr>
      </w:pPr>
      <w:r w:rsidRPr="00B11243">
        <w:fldChar w:fldCharType="begin"/>
      </w:r>
      <w:r w:rsidR="00881C02" w:rsidRPr="00B11243">
        <w:instrText xml:space="preserve"> TOC \o "1-3" \u </w:instrText>
      </w:r>
      <w:r w:rsidRPr="00B11243">
        <w:fldChar w:fldCharType="separate"/>
      </w:r>
      <w:r w:rsidR="002321D0" w:rsidRPr="00365900">
        <w:rPr>
          <w:noProof/>
          <w:lang w:bidi="en-US"/>
        </w:rPr>
        <w:t>I. A Házirend célja, hatálya:</w:t>
      </w:r>
      <w:r w:rsidR="002321D0">
        <w:rPr>
          <w:noProof/>
        </w:rPr>
        <w:tab/>
      </w:r>
      <w:r w:rsidR="002321D0">
        <w:rPr>
          <w:noProof/>
        </w:rPr>
        <w:fldChar w:fldCharType="begin"/>
      </w:r>
      <w:r w:rsidR="002321D0">
        <w:rPr>
          <w:noProof/>
        </w:rPr>
        <w:instrText xml:space="preserve"> PAGEREF _Toc48655092 \h </w:instrText>
      </w:r>
      <w:r w:rsidR="002321D0">
        <w:rPr>
          <w:noProof/>
        </w:rPr>
      </w:r>
      <w:r w:rsidR="002321D0">
        <w:rPr>
          <w:noProof/>
        </w:rPr>
        <w:fldChar w:fldCharType="separate"/>
      </w:r>
      <w:r w:rsidR="002321D0">
        <w:rPr>
          <w:noProof/>
        </w:rPr>
        <w:t>4</w:t>
      </w:r>
      <w:r w:rsidR="002321D0">
        <w:rPr>
          <w:noProof/>
        </w:rPr>
        <w:fldChar w:fldCharType="end"/>
      </w:r>
    </w:p>
    <w:p w:rsidR="002321D0" w:rsidRDefault="002321D0">
      <w:pPr>
        <w:pStyle w:val="TJ1"/>
        <w:rPr>
          <w:rFonts w:asciiTheme="minorHAnsi" w:eastAsiaTheme="minorEastAsia" w:hAnsiTheme="minorHAnsi" w:cstheme="minorBidi"/>
          <w:b w:val="0"/>
          <w:noProof/>
          <w:sz w:val="22"/>
          <w:szCs w:val="22"/>
        </w:rPr>
      </w:pPr>
      <w:r w:rsidRPr="00365900">
        <w:rPr>
          <w:noProof/>
        </w:rPr>
        <w:t>II. Az intézményi ellátás igénybevétele</w:t>
      </w:r>
      <w:r>
        <w:rPr>
          <w:noProof/>
        </w:rPr>
        <w:tab/>
      </w:r>
      <w:r>
        <w:rPr>
          <w:noProof/>
        </w:rPr>
        <w:fldChar w:fldCharType="begin"/>
      </w:r>
      <w:r>
        <w:rPr>
          <w:noProof/>
        </w:rPr>
        <w:instrText xml:space="preserve"> PAGEREF _Toc48655093 \h </w:instrText>
      </w:r>
      <w:r>
        <w:rPr>
          <w:noProof/>
        </w:rPr>
      </w:r>
      <w:r>
        <w:rPr>
          <w:noProof/>
        </w:rPr>
        <w:fldChar w:fldCharType="separate"/>
      </w:r>
      <w:r>
        <w:rPr>
          <w:noProof/>
        </w:rPr>
        <w:t>4</w:t>
      </w:r>
      <w:r>
        <w:rPr>
          <w:noProof/>
        </w:rPr>
        <w:fldChar w:fldCharType="end"/>
      </w:r>
    </w:p>
    <w:p w:rsidR="002321D0" w:rsidRDefault="002321D0">
      <w:pPr>
        <w:pStyle w:val="TJ1"/>
        <w:rPr>
          <w:rFonts w:asciiTheme="minorHAnsi" w:eastAsiaTheme="minorEastAsia" w:hAnsiTheme="minorHAnsi" w:cstheme="minorBidi"/>
          <w:b w:val="0"/>
          <w:noProof/>
          <w:sz w:val="22"/>
          <w:szCs w:val="22"/>
        </w:rPr>
      </w:pPr>
      <w:r w:rsidRPr="00365900">
        <w:rPr>
          <w:noProof/>
        </w:rPr>
        <w:t>III. Térítési díj mértéke</w:t>
      </w:r>
      <w:r>
        <w:rPr>
          <w:noProof/>
        </w:rPr>
        <w:tab/>
      </w:r>
      <w:r>
        <w:rPr>
          <w:noProof/>
        </w:rPr>
        <w:fldChar w:fldCharType="begin"/>
      </w:r>
      <w:r>
        <w:rPr>
          <w:noProof/>
        </w:rPr>
        <w:instrText xml:space="preserve"> PAGEREF _Toc48655094 \h </w:instrText>
      </w:r>
      <w:r>
        <w:rPr>
          <w:noProof/>
        </w:rPr>
      </w:r>
      <w:r>
        <w:rPr>
          <w:noProof/>
        </w:rPr>
        <w:fldChar w:fldCharType="separate"/>
      </w:r>
      <w:r>
        <w:rPr>
          <w:noProof/>
        </w:rPr>
        <w:t>6</w:t>
      </w:r>
      <w:r>
        <w:rPr>
          <w:noProof/>
        </w:rPr>
        <w:fldChar w:fldCharType="end"/>
      </w:r>
    </w:p>
    <w:p w:rsidR="002321D0" w:rsidRDefault="002321D0">
      <w:pPr>
        <w:pStyle w:val="TJ1"/>
        <w:rPr>
          <w:rFonts w:asciiTheme="minorHAnsi" w:eastAsiaTheme="minorEastAsia" w:hAnsiTheme="minorHAnsi" w:cstheme="minorBidi"/>
          <w:b w:val="0"/>
          <w:noProof/>
          <w:sz w:val="22"/>
          <w:szCs w:val="22"/>
        </w:rPr>
      </w:pPr>
      <w:r w:rsidRPr="00365900">
        <w:rPr>
          <w:noProof/>
        </w:rPr>
        <w:t>IV. Az intézmény napirendje</w:t>
      </w:r>
      <w:r>
        <w:rPr>
          <w:noProof/>
        </w:rPr>
        <w:tab/>
      </w:r>
      <w:r>
        <w:rPr>
          <w:noProof/>
        </w:rPr>
        <w:fldChar w:fldCharType="begin"/>
      </w:r>
      <w:r>
        <w:rPr>
          <w:noProof/>
        </w:rPr>
        <w:instrText xml:space="preserve"> PAGEREF _Toc48655095 \h </w:instrText>
      </w:r>
      <w:r>
        <w:rPr>
          <w:noProof/>
        </w:rPr>
      </w:r>
      <w:r>
        <w:rPr>
          <w:noProof/>
        </w:rPr>
        <w:fldChar w:fldCharType="separate"/>
      </w:r>
      <w:r>
        <w:rPr>
          <w:noProof/>
        </w:rPr>
        <w:t>9</w:t>
      </w:r>
      <w:r>
        <w:rPr>
          <w:noProof/>
        </w:rPr>
        <w:fldChar w:fldCharType="end"/>
      </w:r>
    </w:p>
    <w:p w:rsidR="002321D0" w:rsidRDefault="002321D0">
      <w:pPr>
        <w:pStyle w:val="TJ2"/>
        <w:rPr>
          <w:rFonts w:asciiTheme="minorHAnsi" w:eastAsiaTheme="minorEastAsia" w:hAnsiTheme="minorHAnsi" w:cstheme="minorBidi"/>
          <w:b w:val="0"/>
          <w:sz w:val="22"/>
          <w:szCs w:val="22"/>
        </w:rPr>
      </w:pPr>
      <w:r w:rsidRPr="00365900">
        <w:t>Felkelés ideje</w:t>
      </w:r>
      <w:r>
        <w:tab/>
      </w:r>
      <w:r>
        <w:fldChar w:fldCharType="begin"/>
      </w:r>
      <w:r>
        <w:instrText xml:space="preserve"> PAGEREF _Toc48655096 \h </w:instrText>
      </w:r>
      <w:r>
        <w:fldChar w:fldCharType="separate"/>
      </w:r>
      <w:r>
        <w:t>9</w:t>
      </w:r>
      <w:r>
        <w:fldChar w:fldCharType="end"/>
      </w:r>
    </w:p>
    <w:p w:rsidR="002321D0" w:rsidRDefault="002321D0">
      <w:pPr>
        <w:pStyle w:val="TJ2"/>
        <w:rPr>
          <w:rFonts w:asciiTheme="minorHAnsi" w:eastAsiaTheme="minorEastAsia" w:hAnsiTheme="minorHAnsi" w:cstheme="minorBidi"/>
          <w:b w:val="0"/>
          <w:sz w:val="22"/>
          <w:szCs w:val="22"/>
        </w:rPr>
      </w:pPr>
      <w:r w:rsidRPr="00365900">
        <w:t>Lefekvés ideje</w:t>
      </w:r>
      <w:r>
        <w:tab/>
      </w:r>
      <w:r>
        <w:fldChar w:fldCharType="begin"/>
      </w:r>
      <w:r>
        <w:instrText xml:space="preserve"> PAGEREF _Toc48655097 \h </w:instrText>
      </w:r>
      <w:r>
        <w:fldChar w:fldCharType="separate"/>
      </w:r>
      <w:r>
        <w:t>9</w:t>
      </w:r>
      <w:r>
        <w:fldChar w:fldCharType="end"/>
      </w:r>
    </w:p>
    <w:p w:rsidR="002321D0" w:rsidRDefault="002321D0">
      <w:pPr>
        <w:pStyle w:val="TJ2"/>
        <w:rPr>
          <w:rFonts w:asciiTheme="minorHAnsi" w:eastAsiaTheme="minorEastAsia" w:hAnsiTheme="minorHAnsi" w:cstheme="minorBidi"/>
          <w:b w:val="0"/>
          <w:sz w:val="22"/>
          <w:szCs w:val="22"/>
        </w:rPr>
      </w:pPr>
      <w:r w:rsidRPr="00365900">
        <w:t>Az intézményből való eltávozás, visszatérés</w:t>
      </w:r>
      <w:r>
        <w:tab/>
      </w:r>
      <w:r>
        <w:fldChar w:fldCharType="begin"/>
      </w:r>
      <w:r>
        <w:instrText xml:space="preserve"> PAGEREF _Toc48655098 \h </w:instrText>
      </w:r>
      <w:r>
        <w:fldChar w:fldCharType="separate"/>
      </w:r>
      <w:r>
        <w:t>9</w:t>
      </w:r>
      <w:r>
        <w:fldChar w:fldCharType="end"/>
      </w:r>
    </w:p>
    <w:p w:rsidR="002321D0" w:rsidRDefault="002321D0">
      <w:pPr>
        <w:pStyle w:val="TJ2"/>
        <w:rPr>
          <w:rFonts w:asciiTheme="minorHAnsi" w:eastAsiaTheme="minorEastAsia" w:hAnsiTheme="minorHAnsi" w:cstheme="minorBidi"/>
          <w:b w:val="0"/>
          <w:sz w:val="22"/>
          <w:szCs w:val="22"/>
        </w:rPr>
      </w:pPr>
      <w:r w:rsidRPr="00365900">
        <w:t>A látogatás rendje</w:t>
      </w:r>
      <w:r>
        <w:tab/>
      </w:r>
      <w:r>
        <w:fldChar w:fldCharType="begin"/>
      </w:r>
      <w:r>
        <w:instrText xml:space="preserve"> PAGEREF _Toc48655099 \h </w:instrText>
      </w:r>
      <w:r>
        <w:fldChar w:fldCharType="separate"/>
      </w:r>
      <w:r>
        <w:t>9</w:t>
      </w:r>
      <w:r>
        <w:fldChar w:fldCharType="end"/>
      </w:r>
    </w:p>
    <w:p w:rsidR="002321D0" w:rsidRDefault="002321D0">
      <w:pPr>
        <w:pStyle w:val="TJ2"/>
        <w:rPr>
          <w:rFonts w:asciiTheme="minorHAnsi" w:eastAsiaTheme="minorEastAsia" w:hAnsiTheme="minorHAnsi" w:cstheme="minorBidi"/>
          <w:b w:val="0"/>
          <w:sz w:val="22"/>
          <w:szCs w:val="22"/>
        </w:rPr>
      </w:pPr>
      <w:r w:rsidRPr="00365900">
        <w:t>Vallásgyakorlás</w:t>
      </w:r>
      <w:r>
        <w:tab/>
      </w:r>
      <w:r>
        <w:fldChar w:fldCharType="begin"/>
      </w:r>
      <w:r>
        <w:instrText xml:space="preserve"> PAGEREF _Toc48655100 \h </w:instrText>
      </w:r>
      <w:r>
        <w:fldChar w:fldCharType="separate"/>
      </w:r>
      <w:r>
        <w:t>10</w:t>
      </w:r>
      <w:r>
        <w:fldChar w:fldCharType="end"/>
      </w:r>
    </w:p>
    <w:p w:rsidR="002321D0" w:rsidRDefault="002321D0">
      <w:pPr>
        <w:pStyle w:val="TJ2"/>
        <w:rPr>
          <w:rFonts w:asciiTheme="minorHAnsi" w:eastAsiaTheme="minorEastAsia" w:hAnsiTheme="minorHAnsi" w:cstheme="minorBidi"/>
          <w:b w:val="0"/>
          <w:sz w:val="22"/>
          <w:szCs w:val="22"/>
        </w:rPr>
      </w:pPr>
      <w:r w:rsidRPr="00365900">
        <w:t>Dohányzás</w:t>
      </w:r>
      <w:r>
        <w:tab/>
      </w:r>
      <w:r>
        <w:fldChar w:fldCharType="begin"/>
      </w:r>
      <w:r>
        <w:instrText xml:space="preserve"> PAGEREF _Toc48655101 \h </w:instrText>
      </w:r>
      <w:r>
        <w:fldChar w:fldCharType="separate"/>
      </w:r>
      <w:r>
        <w:t>10</w:t>
      </w:r>
      <w:r>
        <w:fldChar w:fldCharType="end"/>
      </w:r>
    </w:p>
    <w:p w:rsidR="002321D0" w:rsidRDefault="002321D0">
      <w:pPr>
        <w:pStyle w:val="TJ2"/>
        <w:rPr>
          <w:rFonts w:asciiTheme="minorHAnsi" w:eastAsiaTheme="minorEastAsia" w:hAnsiTheme="minorHAnsi" w:cstheme="minorBidi"/>
          <w:b w:val="0"/>
          <w:sz w:val="22"/>
          <w:szCs w:val="22"/>
        </w:rPr>
      </w:pPr>
      <w:r w:rsidRPr="00365900">
        <w:t>Szeszesital - fogyasztás</w:t>
      </w:r>
      <w:r>
        <w:tab/>
      </w:r>
      <w:r>
        <w:fldChar w:fldCharType="begin"/>
      </w:r>
      <w:r>
        <w:instrText xml:space="preserve"> PAGEREF _Toc48655102 \h </w:instrText>
      </w:r>
      <w:r>
        <w:fldChar w:fldCharType="separate"/>
      </w:r>
      <w:r>
        <w:t>10</w:t>
      </w:r>
      <w:r>
        <w:fldChar w:fldCharType="end"/>
      </w:r>
    </w:p>
    <w:p w:rsidR="002321D0" w:rsidRDefault="002321D0">
      <w:pPr>
        <w:pStyle w:val="TJ2"/>
        <w:rPr>
          <w:rFonts w:asciiTheme="minorHAnsi" w:eastAsiaTheme="minorEastAsia" w:hAnsiTheme="minorHAnsi" w:cstheme="minorBidi"/>
          <w:b w:val="0"/>
          <w:sz w:val="22"/>
          <w:szCs w:val="22"/>
        </w:rPr>
      </w:pPr>
      <w:r w:rsidRPr="00365900">
        <w:t>Állattartás</w:t>
      </w:r>
      <w:r>
        <w:tab/>
      </w:r>
      <w:r>
        <w:fldChar w:fldCharType="begin"/>
      </w:r>
      <w:r>
        <w:instrText xml:space="preserve"> PAGEREF _Toc48655103 \h </w:instrText>
      </w:r>
      <w:r>
        <w:fldChar w:fldCharType="separate"/>
      </w:r>
      <w:r>
        <w:t>10</w:t>
      </w:r>
      <w:r>
        <w:fldChar w:fldCharType="end"/>
      </w:r>
    </w:p>
    <w:p w:rsidR="002321D0" w:rsidRDefault="002321D0">
      <w:pPr>
        <w:pStyle w:val="TJ1"/>
        <w:rPr>
          <w:rFonts w:asciiTheme="minorHAnsi" w:eastAsiaTheme="minorEastAsia" w:hAnsiTheme="minorHAnsi" w:cstheme="minorBidi"/>
          <w:b w:val="0"/>
          <w:noProof/>
          <w:sz w:val="22"/>
          <w:szCs w:val="22"/>
        </w:rPr>
      </w:pPr>
      <w:r w:rsidRPr="00365900">
        <w:rPr>
          <w:noProof/>
        </w:rPr>
        <w:t>V. Az intézmény által nyújtott szolgáltatások</w:t>
      </w:r>
      <w:r>
        <w:rPr>
          <w:noProof/>
        </w:rPr>
        <w:tab/>
      </w:r>
      <w:r>
        <w:rPr>
          <w:noProof/>
        </w:rPr>
        <w:fldChar w:fldCharType="begin"/>
      </w:r>
      <w:r>
        <w:rPr>
          <w:noProof/>
        </w:rPr>
        <w:instrText xml:space="preserve"> PAGEREF _Toc48655104 \h </w:instrText>
      </w:r>
      <w:r>
        <w:rPr>
          <w:noProof/>
        </w:rPr>
      </w:r>
      <w:r>
        <w:rPr>
          <w:noProof/>
        </w:rPr>
        <w:fldChar w:fldCharType="separate"/>
      </w:r>
      <w:r>
        <w:rPr>
          <w:noProof/>
        </w:rPr>
        <w:t>10</w:t>
      </w:r>
      <w:r>
        <w:rPr>
          <w:noProof/>
        </w:rPr>
        <w:fldChar w:fldCharType="end"/>
      </w:r>
    </w:p>
    <w:p w:rsidR="002321D0" w:rsidRDefault="002321D0">
      <w:pPr>
        <w:pStyle w:val="TJ2"/>
        <w:rPr>
          <w:rFonts w:asciiTheme="minorHAnsi" w:eastAsiaTheme="minorEastAsia" w:hAnsiTheme="minorHAnsi" w:cstheme="minorBidi"/>
          <w:b w:val="0"/>
          <w:sz w:val="22"/>
          <w:szCs w:val="22"/>
        </w:rPr>
      </w:pPr>
      <w:r w:rsidRPr="00365900">
        <w:t>Lakhatás körülményei:</w:t>
      </w:r>
      <w:r>
        <w:tab/>
      </w:r>
      <w:r>
        <w:fldChar w:fldCharType="begin"/>
      </w:r>
      <w:r>
        <w:instrText xml:space="preserve"> PAGEREF _Toc48655105 \h </w:instrText>
      </w:r>
      <w:r>
        <w:fldChar w:fldCharType="separate"/>
      </w:r>
      <w:r>
        <w:t>11</w:t>
      </w:r>
      <w:r>
        <w:fldChar w:fldCharType="end"/>
      </w:r>
    </w:p>
    <w:p w:rsidR="002321D0" w:rsidRDefault="002321D0">
      <w:pPr>
        <w:pStyle w:val="TJ2"/>
        <w:rPr>
          <w:rFonts w:asciiTheme="minorHAnsi" w:eastAsiaTheme="minorEastAsia" w:hAnsiTheme="minorHAnsi" w:cstheme="minorBidi"/>
          <w:b w:val="0"/>
          <w:sz w:val="22"/>
          <w:szCs w:val="22"/>
        </w:rPr>
      </w:pPr>
      <w:r w:rsidRPr="00365900">
        <w:t>Étkeztetés:</w:t>
      </w:r>
      <w:r>
        <w:tab/>
      </w:r>
      <w:r>
        <w:fldChar w:fldCharType="begin"/>
      </w:r>
      <w:r>
        <w:instrText xml:space="preserve"> PAGEREF _Toc48655106 \h </w:instrText>
      </w:r>
      <w:r>
        <w:fldChar w:fldCharType="separate"/>
      </w:r>
      <w:r>
        <w:t>11</w:t>
      </w:r>
      <w:r>
        <w:fldChar w:fldCharType="end"/>
      </w:r>
    </w:p>
    <w:p w:rsidR="002321D0" w:rsidRDefault="002321D0">
      <w:pPr>
        <w:pStyle w:val="TJ2"/>
        <w:rPr>
          <w:rFonts w:asciiTheme="minorHAnsi" w:eastAsiaTheme="minorEastAsia" w:hAnsiTheme="minorHAnsi" w:cstheme="minorBidi"/>
          <w:b w:val="0"/>
          <w:sz w:val="22"/>
          <w:szCs w:val="22"/>
        </w:rPr>
      </w:pPr>
      <w:r w:rsidRPr="00365900">
        <w:t>Ruházat, textília biztosítása, személyi tisztálkodás</w:t>
      </w:r>
      <w:r>
        <w:tab/>
      </w:r>
      <w:r>
        <w:fldChar w:fldCharType="begin"/>
      </w:r>
      <w:r>
        <w:instrText xml:space="preserve"> PAGEREF _Toc48655107 \h </w:instrText>
      </w:r>
      <w:r>
        <w:fldChar w:fldCharType="separate"/>
      </w:r>
      <w:r>
        <w:t>12</w:t>
      </w:r>
      <w:r>
        <w:fldChar w:fldCharType="end"/>
      </w:r>
    </w:p>
    <w:p w:rsidR="002321D0" w:rsidRDefault="002321D0">
      <w:pPr>
        <w:pStyle w:val="TJ1"/>
        <w:rPr>
          <w:rFonts w:asciiTheme="minorHAnsi" w:eastAsiaTheme="minorEastAsia" w:hAnsiTheme="minorHAnsi" w:cstheme="minorBidi"/>
          <w:b w:val="0"/>
          <w:noProof/>
          <w:sz w:val="22"/>
          <w:szCs w:val="22"/>
        </w:rPr>
      </w:pPr>
      <w:r w:rsidRPr="00365900">
        <w:rPr>
          <w:noProof/>
        </w:rPr>
        <w:t>VI. Egészségügyi ellátás</w:t>
      </w:r>
      <w:r>
        <w:rPr>
          <w:noProof/>
        </w:rPr>
        <w:tab/>
      </w:r>
      <w:r>
        <w:rPr>
          <w:noProof/>
        </w:rPr>
        <w:fldChar w:fldCharType="begin"/>
      </w:r>
      <w:r>
        <w:rPr>
          <w:noProof/>
        </w:rPr>
        <w:instrText xml:space="preserve"> PAGEREF _Toc48655108 \h </w:instrText>
      </w:r>
      <w:r>
        <w:rPr>
          <w:noProof/>
        </w:rPr>
      </w:r>
      <w:r>
        <w:rPr>
          <w:noProof/>
        </w:rPr>
        <w:fldChar w:fldCharType="separate"/>
      </w:r>
      <w:r>
        <w:rPr>
          <w:noProof/>
        </w:rPr>
        <w:t>13</w:t>
      </w:r>
      <w:r>
        <w:rPr>
          <w:noProof/>
        </w:rPr>
        <w:fldChar w:fldCharType="end"/>
      </w:r>
    </w:p>
    <w:p w:rsidR="002321D0" w:rsidRDefault="002321D0">
      <w:pPr>
        <w:pStyle w:val="TJ2"/>
        <w:rPr>
          <w:rFonts w:asciiTheme="minorHAnsi" w:eastAsiaTheme="minorEastAsia" w:hAnsiTheme="minorHAnsi" w:cstheme="minorBidi"/>
          <w:b w:val="0"/>
          <w:sz w:val="22"/>
          <w:szCs w:val="22"/>
        </w:rPr>
      </w:pPr>
      <w:r w:rsidRPr="00365900">
        <w:rPr>
          <w:b w:val="0"/>
          <w:color w:val="000000" w:themeColor="text1"/>
        </w:rPr>
        <w:t>Intézkedések járványügyi helyzet esetén</w:t>
      </w:r>
      <w:r>
        <w:tab/>
      </w:r>
      <w:r>
        <w:fldChar w:fldCharType="begin"/>
      </w:r>
      <w:r>
        <w:instrText xml:space="preserve"> PAGEREF _Toc48655109 \h </w:instrText>
      </w:r>
      <w:r>
        <w:fldChar w:fldCharType="separate"/>
      </w:r>
      <w:r>
        <w:t>14</w:t>
      </w:r>
      <w:r>
        <w:fldChar w:fldCharType="end"/>
      </w:r>
    </w:p>
    <w:p w:rsidR="002321D0" w:rsidRDefault="002321D0">
      <w:pPr>
        <w:pStyle w:val="TJ1"/>
        <w:rPr>
          <w:rFonts w:asciiTheme="minorHAnsi" w:eastAsiaTheme="minorEastAsia" w:hAnsiTheme="minorHAnsi" w:cstheme="minorBidi"/>
          <w:b w:val="0"/>
          <w:noProof/>
          <w:sz w:val="22"/>
          <w:szCs w:val="22"/>
        </w:rPr>
      </w:pPr>
      <w:r>
        <w:rPr>
          <w:noProof/>
        </w:rPr>
        <w:t>VI. 1. A korlátozó intézkedések eljárásrendje, részletes szabályai</w:t>
      </w:r>
      <w:r>
        <w:rPr>
          <w:noProof/>
        </w:rPr>
        <w:tab/>
      </w:r>
      <w:r>
        <w:rPr>
          <w:noProof/>
        </w:rPr>
        <w:fldChar w:fldCharType="begin"/>
      </w:r>
      <w:r>
        <w:rPr>
          <w:noProof/>
        </w:rPr>
        <w:instrText xml:space="preserve"> PAGEREF _Toc48655110 \h </w:instrText>
      </w:r>
      <w:r>
        <w:rPr>
          <w:noProof/>
        </w:rPr>
      </w:r>
      <w:r>
        <w:rPr>
          <w:noProof/>
        </w:rPr>
        <w:fldChar w:fldCharType="separate"/>
      </w:r>
      <w:r>
        <w:rPr>
          <w:noProof/>
        </w:rPr>
        <w:t>15</w:t>
      </w:r>
      <w:r>
        <w:rPr>
          <w:noProof/>
        </w:rPr>
        <w:fldChar w:fldCharType="end"/>
      </w:r>
    </w:p>
    <w:p w:rsidR="002321D0" w:rsidRDefault="002321D0">
      <w:pPr>
        <w:pStyle w:val="TJ1"/>
        <w:rPr>
          <w:rFonts w:asciiTheme="minorHAnsi" w:eastAsiaTheme="minorEastAsia" w:hAnsiTheme="minorHAnsi" w:cstheme="minorBidi"/>
          <w:b w:val="0"/>
          <w:noProof/>
          <w:sz w:val="22"/>
          <w:szCs w:val="22"/>
        </w:rPr>
      </w:pPr>
      <w:r w:rsidRPr="00365900">
        <w:rPr>
          <w:noProof/>
        </w:rPr>
        <w:t>VII. Mentálhigiénés ellátás</w:t>
      </w:r>
      <w:r>
        <w:rPr>
          <w:noProof/>
        </w:rPr>
        <w:tab/>
      </w:r>
      <w:r>
        <w:rPr>
          <w:noProof/>
        </w:rPr>
        <w:fldChar w:fldCharType="begin"/>
      </w:r>
      <w:r>
        <w:rPr>
          <w:noProof/>
        </w:rPr>
        <w:instrText xml:space="preserve"> PAGEREF _Toc48655111 \h </w:instrText>
      </w:r>
      <w:r>
        <w:rPr>
          <w:noProof/>
        </w:rPr>
      </w:r>
      <w:r>
        <w:rPr>
          <w:noProof/>
        </w:rPr>
        <w:fldChar w:fldCharType="separate"/>
      </w:r>
      <w:r>
        <w:rPr>
          <w:noProof/>
        </w:rPr>
        <w:t>17</w:t>
      </w:r>
      <w:r>
        <w:rPr>
          <w:noProof/>
        </w:rPr>
        <w:fldChar w:fldCharType="end"/>
      </w:r>
    </w:p>
    <w:p w:rsidR="002321D0" w:rsidRDefault="002321D0">
      <w:pPr>
        <w:pStyle w:val="TJ2"/>
        <w:rPr>
          <w:rFonts w:asciiTheme="minorHAnsi" w:eastAsiaTheme="minorEastAsia" w:hAnsiTheme="minorHAnsi" w:cstheme="minorBidi"/>
          <w:b w:val="0"/>
          <w:sz w:val="22"/>
          <w:szCs w:val="22"/>
        </w:rPr>
      </w:pPr>
      <w:r w:rsidRPr="00365900">
        <w:t>Foglalkozási formák, programok:</w:t>
      </w:r>
      <w:r>
        <w:tab/>
      </w:r>
      <w:r>
        <w:fldChar w:fldCharType="begin"/>
      </w:r>
      <w:r>
        <w:instrText xml:space="preserve"> PAGEREF _Toc48655112 \h </w:instrText>
      </w:r>
      <w:r>
        <w:fldChar w:fldCharType="separate"/>
      </w:r>
      <w:r>
        <w:t>18</w:t>
      </w:r>
      <w:r>
        <w:fldChar w:fldCharType="end"/>
      </w:r>
    </w:p>
    <w:p w:rsidR="002321D0" w:rsidRDefault="002321D0">
      <w:pPr>
        <w:pStyle w:val="TJ2"/>
        <w:rPr>
          <w:rFonts w:asciiTheme="minorHAnsi" w:eastAsiaTheme="minorEastAsia" w:hAnsiTheme="minorHAnsi" w:cstheme="minorBidi"/>
          <w:b w:val="0"/>
          <w:sz w:val="22"/>
          <w:szCs w:val="22"/>
        </w:rPr>
      </w:pPr>
      <w:r w:rsidRPr="00365900">
        <w:t>Érték- és vagyon megőrzés szabályai</w:t>
      </w:r>
      <w:r>
        <w:tab/>
      </w:r>
      <w:r>
        <w:fldChar w:fldCharType="begin"/>
      </w:r>
      <w:r>
        <w:instrText xml:space="preserve"> PAGEREF _Toc48655113 \h </w:instrText>
      </w:r>
      <w:r>
        <w:fldChar w:fldCharType="separate"/>
      </w:r>
      <w:r>
        <w:t>18</w:t>
      </w:r>
      <w:r>
        <w:fldChar w:fldCharType="end"/>
      </w:r>
    </w:p>
    <w:p w:rsidR="002321D0" w:rsidRDefault="002321D0">
      <w:pPr>
        <w:pStyle w:val="TJ2"/>
        <w:rPr>
          <w:rFonts w:asciiTheme="minorHAnsi" w:eastAsiaTheme="minorEastAsia" w:hAnsiTheme="minorHAnsi" w:cstheme="minorBidi"/>
          <w:b w:val="0"/>
          <w:sz w:val="22"/>
          <w:szCs w:val="22"/>
        </w:rPr>
      </w:pPr>
      <w:r w:rsidRPr="00365900">
        <w:t>Az ellátottak pénzének kezelése:</w:t>
      </w:r>
      <w:r>
        <w:tab/>
      </w:r>
      <w:r>
        <w:fldChar w:fldCharType="begin"/>
      </w:r>
      <w:r>
        <w:instrText xml:space="preserve"> PAGEREF _Toc48655114 \h </w:instrText>
      </w:r>
      <w:r>
        <w:fldChar w:fldCharType="separate"/>
      </w:r>
      <w:r>
        <w:t>19</w:t>
      </w:r>
      <w:r>
        <w:fldChar w:fldCharType="end"/>
      </w:r>
    </w:p>
    <w:p w:rsidR="002321D0" w:rsidRDefault="002321D0">
      <w:pPr>
        <w:pStyle w:val="TJ2"/>
        <w:rPr>
          <w:rFonts w:asciiTheme="minorHAnsi" w:eastAsiaTheme="minorEastAsia" w:hAnsiTheme="minorHAnsi" w:cstheme="minorBidi"/>
          <w:b w:val="0"/>
          <w:sz w:val="22"/>
          <w:szCs w:val="22"/>
        </w:rPr>
      </w:pPr>
      <w:r w:rsidRPr="00365900">
        <w:t>Kártérítés</w:t>
      </w:r>
      <w:r>
        <w:tab/>
      </w:r>
      <w:r>
        <w:fldChar w:fldCharType="begin"/>
      </w:r>
      <w:r>
        <w:instrText xml:space="preserve"> PAGEREF _Toc48655115 \h </w:instrText>
      </w:r>
      <w:r>
        <w:fldChar w:fldCharType="separate"/>
      </w:r>
      <w:r>
        <w:t>19</w:t>
      </w:r>
      <w:r>
        <w:fldChar w:fldCharType="end"/>
      </w:r>
    </w:p>
    <w:p w:rsidR="002321D0" w:rsidRDefault="002321D0">
      <w:pPr>
        <w:pStyle w:val="TJ2"/>
        <w:rPr>
          <w:rFonts w:asciiTheme="minorHAnsi" w:eastAsiaTheme="minorEastAsia" w:hAnsiTheme="minorHAnsi" w:cstheme="minorBidi"/>
          <w:b w:val="0"/>
          <w:sz w:val="22"/>
          <w:szCs w:val="22"/>
        </w:rPr>
      </w:pPr>
      <w:r w:rsidRPr="00365900">
        <w:t>Az intézményben elhunytak eltemettetésének megszervezése</w:t>
      </w:r>
      <w:r>
        <w:tab/>
      </w:r>
      <w:r>
        <w:fldChar w:fldCharType="begin"/>
      </w:r>
      <w:r>
        <w:instrText xml:space="preserve"> PAGEREF _Toc48655116 \h </w:instrText>
      </w:r>
      <w:r>
        <w:fldChar w:fldCharType="separate"/>
      </w:r>
      <w:r>
        <w:t>20</w:t>
      </w:r>
      <w:r>
        <w:fldChar w:fldCharType="end"/>
      </w:r>
    </w:p>
    <w:p w:rsidR="002321D0" w:rsidRDefault="002321D0">
      <w:pPr>
        <w:pStyle w:val="TJ2"/>
        <w:rPr>
          <w:rFonts w:asciiTheme="minorHAnsi" w:eastAsiaTheme="minorEastAsia" w:hAnsiTheme="minorHAnsi" w:cstheme="minorBidi"/>
          <w:b w:val="0"/>
          <w:sz w:val="22"/>
          <w:szCs w:val="22"/>
        </w:rPr>
      </w:pPr>
      <w:r w:rsidRPr="00365900">
        <w:t>1. Térítésmentes szolgáltatások:</w:t>
      </w:r>
      <w:r>
        <w:tab/>
      </w:r>
      <w:r>
        <w:fldChar w:fldCharType="begin"/>
      </w:r>
      <w:r>
        <w:instrText xml:space="preserve"> PAGEREF _Toc48655117 \h </w:instrText>
      </w:r>
      <w:r>
        <w:fldChar w:fldCharType="separate"/>
      </w:r>
      <w:r>
        <w:t>20</w:t>
      </w:r>
      <w:r>
        <w:fldChar w:fldCharType="end"/>
      </w:r>
    </w:p>
    <w:p w:rsidR="002321D0" w:rsidRDefault="002321D0">
      <w:pPr>
        <w:pStyle w:val="TJ2"/>
        <w:rPr>
          <w:rFonts w:asciiTheme="minorHAnsi" w:eastAsiaTheme="minorEastAsia" w:hAnsiTheme="minorHAnsi" w:cstheme="minorBidi"/>
          <w:b w:val="0"/>
          <w:sz w:val="22"/>
          <w:szCs w:val="22"/>
        </w:rPr>
      </w:pPr>
      <w:r w:rsidRPr="00365900">
        <w:t>2. Eseti térítési díjat kell fizetni az alábbi szolgáltatások igénybevétele esetén:</w:t>
      </w:r>
      <w:r>
        <w:tab/>
      </w:r>
      <w:r>
        <w:fldChar w:fldCharType="begin"/>
      </w:r>
      <w:r>
        <w:instrText xml:space="preserve"> PAGEREF _Toc48655118 \h </w:instrText>
      </w:r>
      <w:r>
        <w:fldChar w:fldCharType="separate"/>
      </w:r>
      <w:r>
        <w:t>20</w:t>
      </w:r>
      <w:r>
        <w:fldChar w:fldCharType="end"/>
      </w:r>
    </w:p>
    <w:p w:rsidR="002321D0" w:rsidRDefault="002321D0">
      <w:pPr>
        <w:pStyle w:val="TJ1"/>
        <w:rPr>
          <w:rFonts w:asciiTheme="minorHAnsi" w:eastAsiaTheme="minorEastAsia" w:hAnsiTheme="minorHAnsi" w:cstheme="minorBidi"/>
          <w:b w:val="0"/>
          <w:noProof/>
          <w:sz w:val="22"/>
          <w:szCs w:val="22"/>
        </w:rPr>
      </w:pPr>
      <w:r w:rsidRPr="00365900">
        <w:rPr>
          <w:noProof/>
        </w:rPr>
        <w:t>VIII. Az ellátást igénybe vevők jogai és érdekvédelme</w:t>
      </w:r>
      <w:r>
        <w:rPr>
          <w:noProof/>
        </w:rPr>
        <w:tab/>
      </w:r>
      <w:r>
        <w:rPr>
          <w:noProof/>
        </w:rPr>
        <w:fldChar w:fldCharType="begin"/>
      </w:r>
      <w:r>
        <w:rPr>
          <w:noProof/>
        </w:rPr>
        <w:instrText xml:space="preserve"> PAGEREF _Toc48655119 \h </w:instrText>
      </w:r>
      <w:r>
        <w:rPr>
          <w:noProof/>
        </w:rPr>
      </w:r>
      <w:r>
        <w:rPr>
          <w:noProof/>
        </w:rPr>
        <w:fldChar w:fldCharType="separate"/>
      </w:r>
      <w:r>
        <w:rPr>
          <w:noProof/>
        </w:rPr>
        <w:t>21</w:t>
      </w:r>
      <w:r>
        <w:rPr>
          <w:noProof/>
        </w:rPr>
        <w:fldChar w:fldCharType="end"/>
      </w:r>
    </w:p>
    <w:p w:rsidR="002321D0" w:rsidRDefault="002321D0">
      <w:pPr>
        <w:pStyle w:val="TJ2"/>
        <w:rPr>
          <w:rFonts w:asciiTheme="minorHAnsi" w:eastAsiaTheme="minorEastAsia" w:hAnsiTheme="minorHAnsi" w:cstheme="minorBidi"/>
          <w:b w:val="0"/>
          <w:sz w:val="22"/>
          <w:szCs w:val="22"/>
        </w:rPr>
      </w:pPr>
      <w:r w:rsidRPr="00365900">
        <w:rPr>
          <w:bCs/>
        </w:rPr>
        <w:t>Az ellátottak érdekvédelme, érdekképviselete</w:t>
      </w:r>
      <w:r>
        <w:tab/>
      </w:r>
      <w:r>
        <w:fldChar w:fldCharType="begin"/>
      </w:r>
      <w:r>
        <w:instrText xml:space="preserve"> PAGEREF _Toc48655120 \h </w:instrText>
      </w:r>
      <w:r>
        <w:fldChar w:fldCharType="separate"/>
      </w:r>
      <w:r>
        <w:t>21</w:t>
      </w:r>
      <w:r>
        <w:fldChar w:fldCharType="end"/>
      </w:r>
    </w:p>
    <w:p w:rsidR="002321D0" w:rsidRDefault="002321D0">
      <w:pPr>
        <w:pStyle w:val="TJ2"/>
        <w:rPr>
          <w:rFonts w:asciiTheme="minorHAnsi" w:eastAsiaTheme="minorEastAsia" w:hAnsiTheme="minorHAnsi" w:cstheme="minorBidi"/>
          <w:b w:val="0"/>
          <w:sz w:val="22"/>
          <w:szCs w:val="22"/>
        </w:rPr>
      </w:pPr>
      <w:r w:rsidRPr="00365900">
        <w:rPr>
          <w:i/>
        </w:rPr>
        <w:t>Az Érdekképviseleti Fórum működési rendje</w:t>
      </w:r>
      <w:r>
        <w:tab/>
      </w:r>
      <w:r>
        <w:fldChar w:fldCharType="begin"/>
      </w:r>
      <w:r>
        <w:instrText xml:space="preserve"> PAGEREF _Toc48655121 \h </w:instrText>
      </w:r>
      <w:r>
        <w:fldChar w:fldCharType="separate"/>
      </w:r>
      <w:r>
        <w:t>22</w:t>
      </w:r>
      <w:r>
        <w:fldChar w:fldCharType="end"/>
      </w:r>
    </w:p>
    <w:p w:rsidR="002321D0" w:rsidRDefault="002321D0">
      <w:pPr>
        <w:pStyle w:val="TJ1"/>
        <w:rPr>
          <w:rFonts w:asciiTheme="minorHAnsi" w:eastAsiaTheme="minorEastAsia" w:hAnsiTheme="minorHAnsi" w:cstheme="minorBidi"/>
          <w:b w:val="0"/>
          <w:noProof/>
          <w:sz w:val="22"/>
          <w:szCs w:val="22"/>
        </w:rPr>
      </w:pPr>
      <w:r w:rsidRPr="00365900">
        <w:rPr>
          <w:noProof/>
        </w:rPr>
        <w:t>IX. Az ellátást igénybe vevők és a szolgáltatást végzők kapcsolata</w:t>
      </w:r>
      <w:r>
        <w:rPr>
          <w:noProof/>
        </w:rPr>
        <w:tab/>
      </w:r>
      <w:r>
        <w:rPr>
          <w:noProof/>
        </w:rPr>
        <w:fldChar w:fldCharType="begin"/>
      </w:r>
      <w:r>
        <w:rPr>
          <w:noProof/>
        </w:rPr>
        <w:instrText xml:space="preserve"> PAGEREF _Toc48655122 \h </w:instrText>
      </w:r>
      <w:r>
        <w:rPr>
          <w:noProof/>
        </w:rPr>
      </w:r>
      <w:r>
        <w:rPr>
          <w:noProof/>
        </w:rPr>
        <w:fldChar w:fldCharType="separate"/>
      </w:r>
      <w:r>
        <w:rPr>
          <w:noProof/>
        </w:rPr>
        <w:t>26</w:t>
      </w:r>
      <w:r>
        <w:rPr>
          <w:noProof/>
        </w:rPr>
        <w:fldChar w:fldCharType="end"/>
      </w:r>
    </w:p>
    <w:p w:rsidR="002321D0" w:rsidRDefault="002321D0">
      <w:pPr>
        <w:pStyle w:val="TJ1"/>
        <w:rPr>
          <w:rFonts w:asciiTheme="minorHAnsi" w:eastAsiaTheme="minorEastAsia" w:hAnsiTheme="minorHAnsi" w:cstheme="minorBidi"/>
          <w:b w:val="0"/>
          <w:noProof/>
          <w:sz w:val="22"/>
          <w:szCs w:val="22"/>
        </w:rPr>
      </w:pPr>
      <w:r w:rsidRPr="00365900">
        <w:rPr>
          <w:noProof/>
        </w:rPr>
        <w:t>X. A szolgáltatást végzők jogai</w:t>
      </w:r>
      <w:r>
        <w:rPr>
          <w:noProof/>
        </w:rPr>
        <w:tab/>
      </w:r>
      <w:r>
        <w:rPr>
          <w:noProof/>
        </w:rPr>
        <w:fldChar w:fldCharType="begin"/>
      </w:r>
      <w:r>
        <w:rPr>
          <w:noProof/>
        </w:rPr>
        <w:instrText xml:space="preserve"> PAGEREF _Toc48655123 \h </w:instrText>
      </w:r>
      <w:r>
        <w:rPr>
          <w:noProof/>
        </w:rPr>
      </w:r>
      <w:r>
        <w:rPr>
          <w:noProof/>
        </w:rPr>
        <w:fldChar w:fldCharType="separate"/>
      </w:r>
      <w:r>
        <w:rPr>
          <w:noProof/>
        </w:rPr>
        <w:t>26</w:t>
      </w:r>
      <w:r>
        <w:rPr>
          <w:noProof/>
        </w:rPr>
        <w:fldChar w:fldCharType="end"/>
      </w:r>
    </w:p>
    <w:p w:rsidR="002321D0" w:rsidRDefault="002321D0">
      <w:pPr>
        <w:pStyle w:val="TJ1"/>
        <w:rPr>
          <w:rFonts w:asciiTheme="minorHAnsi" w:eastAsiaTheme="minorEastAsia" w:hAnsiTheme="minorHAnsi" w:cstheme="minorBidi"/>
          <w:b w:val="0"/>
          <w:noProof/>
          <w:sz w:val="22"/>
          <w:szCs w:val="22"/>
        </w:rPr>
      </w:pPr>
      <w:r w:rsidRPr="00365900">
        <w:rPr>
          <w:noProof/>
        </w:rPr>
        <w:t>XI. Az intézményi jogviszony megszűnése, megszüntetése</w:t>
      </w:r>
      <w:r>
        <w:rPr>
          <w:noProof/>
        </w:rPr>
        <w:tab/>
      </w:r>
      <w:r>
        <w:rPr>
          <w:noProof/>
        </w:rPr>
        <w:fldChar w:fldCharType="begin"/>
      </w:r>
      <w:r>
        <w:rPr>
          <w:noProof/>
        </w:rPr>
        <w:instrText xml:space="preserve"> PAGEREF _Toc48655124 \h </w:instrText>
      </w:r>
      <w:r>
        <w:rPr>
          <w:noProof/>
        </w:rPr>
      </w:r>
      <w:r>
        <w:rPr>
          <w:noProof/>
        </w:rPr>
        <w:fldChar w:fldCharType="separate"/>
      </w:r>
      <w:r>
        <w:rPr>
          <w:noProof/>
        </w:rPr>
        <w:t>27</w:t>
      </w:r>
      <w:r>
        <w:rPr>
          <w:noProof/>
        </w:rPr>
        <w:fldChar w:fldCharType="end"/>
      </w:r>
    </w:p>
    <w:p w:rsidR="00881C02" w:rsidRPr="00B11243" w:rsidRDefault="004A60FB">
      <w:r w:rsidRPr="00B11243">
        <w:fldChar w:fldCharType="end"/>
      </w:r>
    </w:p>
    <w:p w:rsidR="00881C02" w:rsidRPr="00B11243" w:rsidRDefault="00881C02"/>
    <w:p w:rsidR="00881C02" w:rsidRPr="00B11243" w:rsidRDefault="00881C02"/>
    <w:p w:rsidR="00881C02" w:rsidRPr="00B11243" w:rsidRDefault="00881C02"/>
    <w:p w:rsidR="009E0689" w:rsidRPr="00B11243" w:rsidRDefault="009E0689" w:rsidP="002D1B1E">
      <w:pPr>
        <w:spacing w:before="100" w:beforeAutospacing="1" w:after="100" w:afterAutospacing="1"/>
        <w:jc w:val="both"/>
        <w:rPr>
          <w:b/>
        </w:rPr>
      </w:pPr>
    </w:p>
    <w:p w:rsidR="00F04825" w:rsidRPr="00B11243" w:rsidRDefault="00F04825" w:rsidP="002D1B1E">
      <w:pPr>
        <w:spacing w:before="100" w:beforeAutospacing="1" w:after="100" w:afterAutospacing="1"/>
        <w:jc w:val="both"/>
        <w:rPr>
          <w:b/>
        </w:rPr>
      </w:pPr>
    </w:p>
    <w:p w:rsidR="009A4BF8" w:rsidRPr="00B11243" w:rsidRDefault="009A4BF8" w:rsidP="002D1B1E">
      <w:pPr>
        <w:spacing w:before="100" w:beforeAutospacing="1" w:after="100" w:afterAutospacing="1"/>
        <w:jc w:val="both"/>
        <w:rPr>
          <w:b/>
        </w:rPr>
      </w:pPr>
    </w:p>
    <w:p w:rsidR="005673D7" w:rsidRPr="00B11243" w:rsidRDefault="005673D7" w:rsidP="005673D7">
      <w:pPr>
        <w:spacing w:before="100" w:beforeAutospacing="1" w:after="100" w:afterAutospacing="1"/>
        <w:ind w:left="360"/>
        <w:jc w:val="both"/>
        <w:rPr>
          <w:b/>
        </w:rPr>
      </w:pPr>
      <w:r w:rsidRPr="00B11243">
        <w:rPr>
          <w:b/>
        </w:rPr>
        <w:lastRenderedPageBreak/>
        <w:t xml:space="preserve">Fővárosi Önkormányzat </w:t>
      </w:r>
      <w:r w:rsidR="00F04825" w:rsidRPr="00B11243">
        <w:rPr>
          <w:b/>
        </w:rPr>
        <w:t xml:space="preserve">Halom Utcai </w:t>
      </w:r>
      <w:r w:rsidRPr="00B11243">
        <w:rPr>
          <w:b/>
        </w:rPr>
        <w:t>Idősek Otthona</w:t>
      </w:r>
    </w:p>
    <w:p w:rsidR="005673D7" w:rsidRPr="00B11243" w:rsidRDefault="005673D7" w:rsidP="005673D7">
      <w:pPr>
        <w:spacing w:before="100" w:beforeAutospacing="1" w:after="100" w:afterAutospacing="1"/>
        <w:ind w:left="360"/>
        <w:jc w:val="both"/>
        <w:rPr>
          <w:b/>
        </w:rPr>
      </w:pPr>
      <w:r w:rsidRPr="00B11243">
        <w:rPr>
          <w:b/>
        </w:rPr>
        <w:t>1102 Budapest Halom u. 31.</w:t>
      </w:r>
    </w:p>
    <w:p w:rsidR="005673D7" w:rsidRPr="00B11243" w:rsidRDefault="005673D7" w:rsidP="005673D7">
      <w:pPr>
        <w:spacing w:before="100" w:beforeAutospacing="1" w:after="100" w:afterAutospacing="1"/>
        <w:ind w:left="360"/>
        <w:jc w:val="both"/>
      </w:pPr>
      <w:r w:rsidRPr="00B11243">
        <w:t xml:space="preserve">Telefon: </w:t>
      </w:r>
      <w:r w:rsidRPr="00B11243">
        <w:tab/>
        <w:t>+36</w:t>
      </w:r>
      <w:r w:rsidR="00567807" w:rsidRPr="00B11243">
        <w:t>-</w:t>
      </w:r>
      <w:r w:rsidRPr="00B11243">
        <w:t>1/262-8571 (intézményvezető)</w:t>
      </w:r>
    </w:p>
    <w:p w:rsidR="005673D7" w:rsidRPr="00B11243" w:rsidRDefault="005673D7" w:rsidP="005673D7">
      <w:pPr>
        <w:spacing w:before="100" w:beforeAutospacing="1" w:after="100" w:afterAutospacing="1"/>
        <w:ind w:left="360"/>
        <w:jc w:val="both"/>
      </w:pPr>
      <w:r w:rsidRPr="00B11243">
        <w:tab/>
      </w:r>
      <w:r w:rsidRPr="00B11243">
        <w:tab/>
        <w:t>+36</w:t>
      </w:r>
      <w:r w:rsidR="00567807" w:rsidRPr="00B11243">
        <w:t>-</w:t>
      </w:r>
      <w:r w:rsidRPr="00B11243">
        <w:t>1/261-1014</w:t>
      </w:r>
    </w:p>
    <w:p w:rsidR="005673D7" w:rsidRPr="00B11243" w:rsidRDefault="005673D7" w:rsidP="005673D7">
      <w:pPr>
        <w:spacing w:before="100" w:beforeAutospacing="1" w:after="100" w:afterAutospacing="1"/>
        <w:ind w:left="360"/>
        <w:jc w:val="both"/>
      </w:pPr>
      <w:r w:rsidRPr="00B11243">
        <w:tab/>
      </w:r>
      <w:r w:rsidRPr="00B11243">
        <w:tab/>
        <w:t>+36</w:t>
      </w:r>
      <w:r w:rsidR="00567807" w:rsidRPr="00B11243">
        <w:t>-</w:t>
      </w:r>
      <w:r w:rsidRPr="00B11243">
        <w:t>1/260-7172</w:t>
      </w:r>
    </w:p>
    <w:p w:rsidR="005673D7" w:rsidRPr="00B11243" w:rsidRDefault="005673D7" w:rsidP="005673D7">
      <w:pPr>
        <w:spacing w:before="100" w:beforeAutospacing="1" w:after="100" w:afterAutospacing="1"/>
        <w:ind w:left="360"/>
        <w:jc w:val="both"/>
      </w:pPr>
      <w:r w:rsidRPr="00B11243">
        <w:t>Fax:</w:t>
      </w:r>
      <w:r w:rsidRPr="00B11243">
        <w:tab/>
        <w:t>+36</w:t>
      </w:r>
      <w:r w:rsidR="00567807" w:rsidRPr="00B11243">
        <w:t>-</w:t>
      </w:r>
      <w:r w:rsidRPr="00B11243">
        <w:t>1/431-7944</w:t>
      </w:r>
    </w:p>
    <w:p w:rsidR="005673D7" w:rsidRPr="00B11243" w:rsidRDefault="005673D7" w:rsidP="005673D7">
      <w:pPr>
        <w:spacing w:before="100" w:beforeAutospacing="1" w:after="100" w:afterAutospacing="1"/>
        <w:ind w:left="360"/>
        <w:jc w:val="both"/>
      </w:pPr>
      <w:r w:rsidRPr="00B11243">
        <w:t>Email:</w:t>
      </w:r>
      <w:r w:rsidRPr="00B11243">
        <w:tab/>
      </w:r>
      <w:r w:rsidR="005F2FDC" w:rsidRPr="00B11243">
        <w:t>halom@halomotthon.hu</w:t>
      </w:r>
    </w:p>
    <w:p w:rsidR="00970BDB" w:rsidRPr="00B11243" w:rsidRDefault="005673D7" w:rsidP="00FB14D2">
      <w:pPr>
        <w:spacing w:before="100" w:beforeAutospacing="1" w:after="100" w:afterAutospacing="1"/>
        <w:ind w:left="360"/>
        <w:jc w:val="both"/>
      </w:pPr>
      <w:r w:rsidRPr="00B11243">
        <w:t>Telefon az ellátottak számára:</w:t>
      </w:r>
      <w:r w:rsidRPr="00B11243">
        <w:tab/>
        <w:t>+36</w:t>
      </w:r>
      <w:r w:rsidR="00567807" w:rsidRPr="00B11243">
        <w:t>-</w:t>
      </w:r>
      <w:r w:rsidRPr="00B11243">
        <w:t>1/260-3438</w:t>
      </w:r>
    </w:p>
    <w:p w:rsidR="00E53872" w:rsidRPr="00B11243" w:rsidRDefault="00E53872" w:rsidP="005673D7">
      <w:pPr>
        <w:spacing w:before="100" w:beforeAutospacing="1" w:after="100" w:afterAutospacing="1"/>
        <w:ind w:left="360"/>
        <w:jc w:val="center"/>
        <w:rPr>
          <w:b/>
          <w:u w:val="single"/>
        </w:rPr>
      </w:pPr>
    </w:p>
    <w:p w:rsidR="005673D7" w:rsidRPr="00B11243" w:rsidRDefault="00567807" w:rsidP="005673D7">
      <w:pPr>
        <w:spacing w:before="100" w:beforeAutospacing="1" w:after="100" w:afterAutospacing="1"/>
        <w:ind w:left="360"/>
        <w:jc w:val="center"/>
        <w:rPr>
          <w:b/>
          <w:u w:val="single"/>
        </w:rPr>
      </w:pPr>
      <w:r w:rsidRPr="00B11243">
        <w:rPr>
          <w:b/>
          <w:u w:val="single"/>
        </w:rPr>
        <w:t>Telephelyei</w:t>
      </w:r>
      <w:r w:rsidR="005673D7" w:rsidRPr="00B11243">
        <w:rPr>
          <w:b/>
          <w:u w:val="single"/>
        </w:rPr>
        <w:t>:</w:t>
      </w:r>
    </w:p>
    <w:p w:rsidR="005673D7" w:rsidRPr="00B11243" w:rsidRDefault="005673D7" w:rsidP="005673D7">
      <w:pPr>
        <w:spacing w:before="100" w:beforeAutospacing="1" w:after="100" w:afterAutospacing="1"/>
        <w:ind w:left="360"/>
        <w:jc w:val="both"/>
        <w:rPr>
          <w:b/>
        </w:rPr>
      </w:pPr>
      <w:r w:rsidRPr="00B11243">
        <w:rPr>
          <w:b/>
        </w:rPr>
        <w:t xml:space="preserve">Fővárosi Önkormányzat </w:t>
      </w:r>
      <w:r w:rsidR="00F04825" w:rsidRPr="00B11243">
        <w:rPr>
          <w:b/>
        </w:rPr>
        <w:t xml:space="preserve">Halom Utcai </w:t>
      </w:r>
      <w:r w:rsidRPr="00B11243">
        <w:rPr>
          <w:b/>
        </w:rPr>
        <w:t>Idősek Otthona</w:t>
      </w:r>
    </w:p>
    <w:p w:rsidR="005673D7" w:rsidRPr="00B11243" w:rsidRDefault="005673D7" w:rsidP="005673D7">
      <w:pPr>
        <w:spacing w:before="100" w:beforeAutospacing="1" w:after="100" w:afterAutospacing="1"/>
        <w:ind w:left="360"/>
        <w:jc w:val="both"/>
        <w:rPr>
          <w:b/>
        </w:rPr>
      </w:pPr>
      <w:r w:rsidRPr="00B11243">
        <w:rPr>
          <w:b/>
        </w:rPr>
        <w:t>1103 Budapest</w:t>
      </w:r>
      <w:r w:rsidR="00FB14D2" w:rsidRPr="00B11243">
        <w:rPr>
          <w:b/>
        </w:rPr>
        <w:t>,</w:t>
      </w:r>
      <w:r w:rsidRPr="00B11243">
        <w:rPr>
          <w:b/>
        </w:rPr>
        <w:t xml:space="preserve"> Gergely u. 85.</w:t>
      </w:r>
    </w:p>
    <w:p w:rsidR="005673D7" w:rsidRPr="00B11243" w:rsidRDefault="005673D7" w:rsidP="005673D7">
      <w:pPr>
        <w:spacing w:before="100" w:beforeAutospacing="1" w:after="100" w:afterAutospacing="1"/>
        <w:ind w:left="360"/>
        <w:jc w:val="both"/>
      </w:pPr>
      <w:r w:rsidRPr="00B11243">
        <w:t xml:space="preserve">Telefon/fax: </w:t>
      </w:r>
      <w:r w:rsidRPr="00B11243">
        <w:tab/>
        <w:t>+36</w:t>
      </w:r>
      <w:r w:rsidR="00567807" w:rsidRPr="00B11243">
        <w:t>-</w:t>
      </w:r>
      <w:r w:rsidRPr="00B11243">
        <w:t>1/264-9039</w:t>
      </w:r>
    </w:p>
    <w:p w:rsidR="00E53872" w:rsidRPr="00B11243" w:rsidRDefault="005673D7" w:rsidP="002D1B1E">
      <w:pPr>
        <w:spacing w:before="100" w:beforeAutospacing="1" w:after="100" w:afterAutospacing="1"/>
        <w:ind w:left="360"/>
        <w:jc w:val="both"/>
      </w:pPr>
      <w:r w:rsidRPr="00B11243">
        <w:t xml:space="preserve">Telefon az ellátottak számára: </w:t>
      </w:r>
      <w:r w:rsidRPr="00B11243">
        <w:tab/>
        <w:t>+36</w:t>
      </w:r>
      <w:r w:rsidR="00567807" w:rsidRPr="00B11243">
        <w:t>-</w:t>
      </w:r>
      <w:r w:rsidRPr="00B11243">
        <w:t>1/264-1691</w:t>
      </w:r>
    </w:p>
    <w:p w:rsidR="005673D7" w:rsidRPr="00B11243" w:rsidRDefault="005673D7" w:rsidP="005673D7">
      <w:pPr>
        <w:spacing w:before="100" w:beforeAutospacing="1" w:after="100" w:afterAutospacing="1"/>
        <w:ind w:left="360"/>
        <w:jc w:val="both"/>
        <w:rPr>
          <w:b/>
        </w:rPr>
      </w:pPr>
      <w:r w:rsidRPr="00B11243">
        <w:rPr>
          <w:b/>
        </w:rPr>
        <w:t xml:space="preserve">Fővárosi Önkormányzat </w:t>
      </w:r>
      <w:r w:rsidR="00F04825" w:rsidRPr="00B11243">
        <w:rPr>
          <w:b/>
        </w:rPr>
        <w:t xml:space="preserve">Halom Utcai </w:t>
      </w:r>
      <w:r w:rsidRPr="00B11243">
        <w:rPr>
          <w:b/>
        </w:rPr>
        <w:t>Idősek Otthona</w:t>
      </w:r>
    </w:p>
    <w:p w:rsidR="005673D7" w:rsidRPr="00B11243" w:rsidRDefault="005673D7" w:rsidP="005673D7">
      <w:pPr>
        <w:spacing w:before="100" w:beforeAutospacing="1" w:after="100" w:afterAutospacing="1"/>
        <w:ind w:left="360"/>
        <w:jc w:val="both"/>
        <w:rPr>
          <w:b/>
        </w:rPr>
      </w:pPr>
      <w:r w:rsidRPr="00B11243">
        <w:rPr>
          <w:b/>
        </w:rPr>
        <w:t>1103 Budapest</w:t>
      </w:r>
      <w:r w:rsidR="00FB14D2" w:rsidRPr="00B11243">
        <w:rPr>
          <w:b/>
        </w:rPr>
        <w:t>,</w:t>
      </w:r>
      <w:r w:rsidRPr="00B11243">
        <w:rPr>
          <w:b/>
        </w:rPr>
        <w:t xml:space="preserve"> Óhegy u. 48.</w:t>
      </w:r>
    </w:p>
    <w:p w:rsidR="005673D7" w:rsidRPr="00B11243" w:rsidRDefault="005673D7" w:rsidP="005673D7">
      <w:pPr>
        <w:spacing w:before="100" w:beforeAutospacing="1" w:after="100" w:afterAutospacing="1"/>
        <w:ind w:left="360"/>
        <w:jc w:val="both"/>
      </w:pPr>
      <w:r w:rsidRPr="00B11243">
        <w:t>Telefon/fax:</w:t>
      </w:r>
      <w:r w:rsidRPr="00B11243">
        <w:tab/>
        <w:t>+36</w:t>
      </w:r>
      <w:r w:rsidR="00567807" w:rsidRPr="00B11243">
        <w:t>-</w:t>
      </w:r>
      <w:r w:rsidRPr="00B11243">
        <w:t>1/261-2565</w:t>
      </w:r>
    </w:p>
    <w:p w:rsidR="005673D7" w:rsidRPr="00B11243" w:rsidRDefault="005673D7" w:rsidP="005673D7">
      <w:pPr>
        <w:spacing w:before="100" w:beforeAutospacing="1" w:after="100" w:afterAutospacing="1"/>
        <w:ind w:left="360"/>
        <w:jc w:val="both"/>
      </w:pPr>
      <w:r w:rsidRPr="00B11243">
        <w:t>Telefon:</w:t>
      </w:r>
      <w:r w:rsidRPr="00B11243">
        <w:tab/>
      </w:r>
      <w:r w:rsidRPr="00B11243">
        <w:tab/>
        <w:t>+36</w:t>
      </w:r>
      <w:r w:rsidR="00567807" w:rsidRPr="00B11243">
        <w:t>-</w:t>
      </w:r>
      <w:r w:rsidRPr="00B11243">
        <w:t>1/260-3064</w:t>
      </w:r>
    </w:p>
    <w:p w:rsidR="005673D7" w:rsidRPr="00B11243" w:rsidRDefault="005673D7" w:rsidP="005673D7">
      <w:pPr>
        <w:spacing w:before="100" w:beforeAutospacing="1" w:after="100" w:afterAutospacing="1"/>
        <w:ind w:left="360"/>
        <w:jc w:val="both"/>
      </w:pPr>
      <w:r w:rsidRPr="00B11243">
        <w:t xml:space="preserve">Telefon az ellátottak számára: </w:t>
      </w:r>
      <w:r w:rsidRPr="00B11243">
        <w:tab/>
        <w:t>+36</w:t>
      </w:r>
      <w:r w:rsidR="00567807" w:rsidRPr="00B11243">
        <w:t>-</w:t>
      </w:r>
      <w:r w:rsidRPr="00B11243">
        <w:t>1/263-3354</w:t>
      </w:r>
    </w:p>
    <w:p w:rsidR="005673D7" w:rsidRPr="00B11243" w:rsidRDefault="005673D7" w:rsidP="005673D7">
      <w:pPr>
        <w:spacing w:before="100" w:beforeAutospacing="1" w:after="100" w:afterAutospacing="1"/>
        <w:ind w:left="360"/>
        <w:jc w:val="both"/>
        <w:rPr>
          <w:b/>
        </w:rPr>
      </w:pPr>
      <w:r w:rsidRPr="00B11243">
        <w:rPr>
          <w:b/>
        </w:rPr>
        <w:t xml:space="preserve">Fővárosi Önkormányzat </w:t>
      </w:r>
      <w:r w:rsidR="00F04825" w:rsidRPr="00B11243">
        <w:rPr>
          <w:b/>
        </w:rPr>
        <w:t xml:space="preserve">Halom Utcai </w:t>
      </w:r>
      <w:r w:rsidRPr="00B11243">
        <w:rPr>
          <w:b/>
        </w:rPr>
        <w:t>Idősek Otthona</w:t>
      </w:r>
    </w:p>
    <w:p w:rsidR="005673D7" w:rsidRPr="00B11243" w:rsidRDefault="005673D7" w:rsidP="005673D7">
      <w:pPr>
        <w:spacing w:before="100" w:beforeAutospacing="1" w:after="100" w:afterAutospacing="1"/>
        <w:ind w:left="360"/>
        <w:jc w:val="both"/>
        <w:rPr>
          <w:b/>
        </w:rPr>
      </w:pPr>
      <w:r w:rsidRPr="00B11243">
        <w:rPr>
          <w:b/>
        </w:rPr>
        <w:t>1213 Budapest</w:t>
      </w:r>
      <w:r w:rsidR="00FB14D2" w:rsidRPr="00B11243">
        <w:rPr>
          <w:b/>
        </w:rPr>
        <w:t>,</w:t>
      </w:r>
      <w:r w:rsidRPr="00B11243">
        <w:rPr>
          <w:b/>
        </w:rPr>
        <w:t xml:space="preserve"> Tapló u. 1.</w:t>
      </w:r>
    </w:p>
    <w:p w:rsidR="005673D7" w:rsidRPr="00B11243" w:rsidRDefault="005673D7" w:rsidP="005673D7">
      <w:pPr>
        <w:spacing w:before="100" w:beforeAutospacing="1" w:after="100" w:afterAutospacing="1"/>
        <w:ind w:left="360"/>
        <w:jc w:val="both"/>
      </w:pPr>
      <w:r w:rsidRPr="00B11243">
        <w:t>Telefon/fax:</w:t>
      </w:r>
      <w:r w:rsidRPr="00B11243">
        <w:tab/>
        <w:t>+36</w:t>
      </w:r>
      <w:r w:rsidR="00567807" w:rsidRPr="00B11243">
        <w:t>-</w:t>
      </w:r>
      <w:r w:rsidRPr="00B11243">
        <w:t>1/278-2620</w:t>
      </w:r>
    </w:p>
    <w:p w:rsidR="005673D7" w:rsidRPr="00B11243" w:rsidRDefault="005673D7" w:rsidP="005673D7">
      <w:pPr>
        <w:spacing w:before="100" w:beforeAutospacing="1" w:after="100" w:afterAutospacing="1"/>
        <w:ind w:left="360"/>
        <w:jc w:val="both"/>
      </w:pPr>
      <w:r w:rsidRPr="00B11243">
        <w:t>Telefon:</w:t>
      </w:r>
      <w:r w:rsidRPr="00B11243">
        <w:tab/>
        <w:t>+36</w:t>
      </w:r>
      <w:r w:rsidR="00567807" w:rsidRPr="00B11243">
        <w:t>-</w:t>
      </w:r>
      <w:r w:rsidRPr="00B11243">
        <w:t>1/278-2621</w:t>
      </w:r>
    </w:p>
    <w:p w:rsidR="008E6A10" w:rsidRPr="00B11243" w:rsidRDefault="005673D7" w:rsidP="005673D7">
      <w:pPr>
        <w:tabs>
          <w:tab w:val="left" w:pos="5835"/>
        </w:tabs>
        <w:jc w:val="both"/>
      </w:pPr>
      <w:r w:rsidRPr="00B11243">
        <w:t xml:space="preserve">      Telefon az ellátottak </w:t>
      </w:r>
      <w:proofErr w:type="gramStart"/>
      <w:r w:rsidRPr="00B11243">
        <w:t xml:space="preserve">számára:   </w:t>
      </w:r>
      <w:proofErr w:type="gramEnd"/>
      <w:r w:rsidRPr="00B11243">
        <w:t xml:space="preserve"> +36</w:t>
      </w:r>
      <w:r w:rsidR="00567807" w:rsidRPr="00B11243">
        <w:t>-</w:t>
      </w:r>
      <w:r w:rsidRPr="00B11243">
        <w:t>1/420-9360</w:t>
      </w:r>
    </w:p>
    <w:p w:rsidR="00F30695" w:rsidRPr="00B11243" w:rsidRDefault="00F30695" w:rsidP="008B12AD">
      <w:pPr>
        <w:tabs>
          <w:tab w:val="left" w:pos="5835"/>
        </w:tabs>
      </w:pPr>
    </w:p>
    <w:p w:rsidR="00554D3F" w:rsidRPr="00B11243" w:rsidRDefault="008548CD" w:rsidP="00554D3F">
      <w:pPr>
        <w:numPr>
          <w:ilvl w:val="0"/>
          <w:numId w:val="1"/>
        </w:numPr>
        <w:tabs>
          <w:tab w:val="left" w:pos="5835"/>
        </w:tabs>
        <w:jc w:val="both"/>
      </w:pPr>
      <w:r w:rsidRPr="00B11243">
        <w:t xml:space="preserve">A házirend a szociális igazgatásról és szociális ellátásokról </w:t>
      </w:r>
      <w:r w:rsidR="00536759" w:rsidRPr="00B11243">
        <w:t>szóló 1993</w:t>
      </w:r>
      <w:r w:rsidRPr="00B11243">
        <w:t>. évi III. törvény (továbbiakban Szt.),</w:t>
      </w:r>
      <w:r w:rsidR="008874E6" w:rsidRPr="00B11243">
        <w:t xml:space="preserve"> </w:t>
      </w:r>
      <w:r w:rsidR="0087740D" w:rsidRPr="00B11243">
        <w:t>1997. évi CLIV. törvény</w:t>
      </w:r>
      <w:r w:rsidR="0087740D">
        <w:t>,</w:t>
      </w:r>
      <w:r w:rsidR="0087740D" w:rsidRPr="00B11243">
        <w:t xml:space="preserve"> 2011. évi CXII. törvény</w:t>
      </w:r>
      <w:r w:rsidR="0087740D">
        <w:t>,</w:t>
      </w:r>
      <w:r w:rsidR="0087740D" w:rsidRPr="00B11243">
        <w:t xml:space="preserve"> </w:t>
      </w:r>
      <w:r w:rsidR="008874E6" w:rsidRPr="00B11243">
        <w:t xml:space="preserve">a 29/1993 </w:t>
      </w:r>
      <w:r w:rsidR="008874E6" w:rsidRPr="00B11243">
        <w:lastRenderedPageBreak/>
        <w:t>(II.17.) Korm. rend.</w:t>
      </w:r>
      <w:r w:rsidR="00AA2166" w:rsidRPr="00B11243">
        <w:t>,</w:t>
      </w:r>
      <w:r w:rsidRPr="00B11243">
        <w:t xml:space="preserve"> az 1/2000. (I.7.) SZCSM rendelet, valamint a végrehajtás tárgyában kiadott rendeletek, </w:t>
      </w:r>
      <w:r w:rsidR="00AA2166" w:rsidRPr="00B11243">
        <w:t>a</w:t>
      </w:r>
      <w:r w:rsidRPr="00B11243">
        <w:t xml:space="preserve"> személyes gondoskodást nyújtó szociális intézmények</w:t>
      </w:r>
      <w:r w:rsidR="00AA2166" w:rsidRPr="00B11243">
        <w:t xml:space="preserve"> és a családok átmeneti otthonai által biztosított </w:t>
      </w:r>
      <w:r w:rsidR="00984CDF" w:rsidRPr="00B11243">
        <w:t>ellátások formáiról</w:t>
      </w:r>
      <w:r w:rsidR="00AA2166" w:rsidRPr="00B11243">
        <w:t>, azok igénybevételének rendjéről</w:t>
      </w:r>
      <w:r w:rsidRPr="00B11243">
        <w:t xml:space="preserve"> szóló </w:t>
      </w:r>
      <w:r w:rsidR="00AA2166" w:rsidRPr="00B11243">
        <w:t>29/2013</w:t>
      </w:r>
      <w:r w:rsidR="00AC2F8D" w:rsidRPr="00B11243">
        <w:t>. (IV</w:t>
      </w:r>
      <w:r w:rsidR="00AA2166" w:rsidRPr="00B11243">
        <w:t>. 18</w:t>
      </w:r>
      <w:r w:rsidR="00804961" w:rsidRPr="00B11243">
        <w:t>.</w:t>
      </w:r>
      <w:r w:rsidR="00AC2F8D" w:rsidRPr="00B11243">
        <w:t>)</w:t>
      </w:r>
      <w:r w:rsidRPr="00B11243">
        <w:t xml:space="preserve"> Főv. Kgy. Rendelet</w:t>
      </w:r>
      <w:r w:rsidR="00F04825" w:rsidRPr="00B11243">
        <w:t>, 30/20</w:t>
      </w:r>
      <w:r w:rsidR="0087740D">
        <w:t>13. (IV.18.) Főv. Kgy. Rendelet</w:t>
      </w:r>
      <w:r w:rsidR="00F04825" w:rsidRPr="00B11243">
        <w:t xml:space="preserve"> </w:t>
      </w:r>
      <w:r w:rsidRPr="00B11243">
        <w:t>alapján készült.</w:t>
      </w:r>
    </w:p>
    <w:p w:rsidR="00554D3F" w:rsidRPr="00B11243" w:rsidRDefault="005673D7" w:rsidP="009C4EF2">
      <w:pPr>
        <w:pStyle w:val="Listaszerbekezds"/>
        <w:spacing w:before="100" w:beforeAutospacing="1" w:after="100" w:afterAutospacing="1" w:line="240" w:lineRule="auto"/>
        <w:ind w:left="0"/>
        <w:jc w:val="both"/>
        <w:outlineLvl w:val="0"/>
        <w:rPr>
          <w:b/>
          <w:sz w:val="24"/>
          <w:szCs w:val="24"/>
        </w:rPr>
      </w:pPr>
      <w:bookmarkStart w:id="1" w:name="_Toc48655092"/>
      <w:r w:rsidRPr="00B11243">
        <w:rPr>
          <w:b/>
          <w:sz w:val="24"/>
          <w:szCs w:val="24"/>
        </w:rPr>
        <w:t>I. A Házirend célja, hatálya:</w:t>
      </w:r>
      <w:bookmarkEnd w:id="1"/>
    </w:p>
    <w:p w:rsidR="005673D7" w:rsidRPr="00B11243" w:rsidRDefault="005673D7" w:rsidP="005673D7">
      <w:pPr>
        <w:spacing w:before="100" w:beforeAutospacing="1" w:after="100" w:afterAutospacing="1"/>
        <w:jc w:val="both"/>
      </w:pPr>
      <w:r w:rsidRPr="00B11243">
        <w:t>A házirend célja, hogy meghatározza az intézmény belső rendjét és tájékoztasson az alapvető szabályokról. E szabályok ismerete és elfogadása feltétlenül szükséges ahhoz, hogy nyugodt, otthonos légkörben élhessünk és dolgozhassunk. A Házirend mindannyiunk számára egyformán iránymutató, megköveteli a közösségi lét általános szabályainak megtartását, az intézményi vagyon védelmét, az ellátottak</w:t>
      </w:r>
      <w:r w:rsidR="0021593A">
        <w:t>, hozzátartozóik</w:t>
      </w:r>
      <w:r w:rsidRPr="00B11243">
        <w:t xml:space="preserve"> és a személyzet egymás iránti kölcsönös megbecsülését. A dolgozók szakmai munkájukat ennek szellemében kötelesek végezni. </w:t>
      </w:r>
    </w:p>
    <w:p w:rsidR="005673D7" w:rsidRPr="00B11243" w:rsidRDefault="005673D7" w:rsidP="005673D7">
      <w:pPr>
        <w:spacing w:before="100" w:beforeAutospacing="1" w:after="100" w:afterAutospacing="1"/>
        <w:jc w:val="both"/>
      </w:pPr>
      <w:r w:rsidRPr="00B11243">
        <w:t xml:space="preserve">A Házirend hatálya kiterjed a Fővárosi </w:t>
      </w:r>
      <w:r w:rsidR="00970BDB" w:rsidRPr="00B11243">
        <w:t xml:space="preserve">Önkormányzat </w:t>
      </w:r>
      <w:r w:rsidR="00F04825" w:rsidRPr="00B11243">
        <w:t xml:space="preserve">Halom Utcai </w:t>
      </w:r>
      <w:r w:rsidR="00970BDB" w:rsidRPr="00B11243">
        <w:t>Idősek</w:t>
      </w:r>
      <w:r w:rsidRPr="00B11243">
        <w:t xml:space="preserve"> Otthoná</w:t>
      </w:r>
      <w:r w:rsidR="005F2FDC" w:rsidRPr="00B11243">
        <w:t>ban a 1102 Budapest Halom u. 31</w:t>
      </w:r>
      <w:r w:rsidR="00BA79A3">
        <w:t xml:space="preserve">., </w:t>
      </w:r>
      <w:r w:rsidR="00D57233" w:rsidRPr="00B11243">
        <w:t xml:space="preserve">a </w:t>
      </w:r>
      <w:r w:rsidRPr="00B11243">
        <w:t xml:space="preserve">1103 Budapest Gergely u. 85., </w:t>
      </w:r>
      <w:r w:rsidR="00D57233" w:rsidRPr="00B11243">
        <w:t xml:space="preserve">a </w:t>
      </w:r>
      <w:r w:rsidRPr="00B11243">
        <w:t xml:space="preserve">1103 Budapest Óhegy u. 48., </w:t>
      </w:r>
      <w:r w:rsidR="00D57233" w:rsidRPr="00B11243">
        <w:t xml:space="preserve">a </w:t>
      </w:r>
      <w:r w:rsidRPr="00B11243">
        <w:t xml:space="preserve">1213 Budapest Tapló u. 1. szám alatti intézményekben határozatlan vagy határozott </w:t>
      </w:r>
      <w:proofErr w:type="gramStart"/>
      <w:r w:rsidRPr="00B11243">
        <w:t>időre  ellátást</w:t>
      </w:r>
      <w:proofErr w:type="gramEnd"/>
      <w:r w:rsidRPr="00B11243">
        <w:t xml:space="preserve"> igénybe vevő valamennyi ellátottra, az intézmény alkalmazottaira, az intézménynél munkát végző külső szervek dolgozóira, az intézményben tartózkodó látogatókra és az intézményben tartózkodó valamennyi idegen személyre. </w:t>
      </w:r>
    </w:p>
    <w:p w:rsidR="005673D7" w:rsidRPr="00B11243" w:rsidRDefault="005673D7" w:rsidP="009C4EF2">
      <w:pPr>
        <w:pStyle w:val="Listaszerbekezds"/>
        <w:spacing w:before="100" w:beforeAutospacing="1" w:after="100" w:afterAutospacing="1" w:line="240" w:lineRule="auto"/>
        <w:ind w:left="0"/>
        <w:jc w:val="both"/>
        <w:outlineLvl w:val="0"/>
        <w:rPr>
          <w:b/>
          <w:sz w:val="24"/>
          <w:szCs w:val="24"/>
          <w:lang w:eastAsia="hu-HU" w:bidi="ar-SA"/>
        </w:rPr>
      </w:pPr>
      <w:bookmarkStart w:id="2" w:name="_Toc48655093"/>
      <w:r w:rsidRPr="00B11243">
        <w:rPr>
          <w:b/>
          <w:sz w:val="24"/>
          <w:szCs w:val="24"/>
          <w:lang w:eastAsia="hu-HU" w:bidi="ar-SA"/>
        </w:rPr>
        <w:t>II. Az intézményi ellátás igénybevétele</w:t>
      </w:r>
      <w:bookmarkEnd w:id="2"/>
    </w:p>
    <w:p w:rsidR="0057039F" w:rsidRPr="00B11243" w:rsidRDefault="0057039F" w:rsidP="0057039F">
      <w:pPr>
        <w:spacing w:before="100" w:beforeAutospacing="1" w:after="100" w:afterAutospacing="1"/>
        <w:jc w:val="both"/>
      </w:pPr>
      <w:r w:rsidRPr="00B11243">
        <w:t xml:space="preserve">Az intézmény szolgáltatását elsősorban Budapest közigazgatási területén bejelentett lakó- vagy tartózkodási </w:t>
      </w:r>
      <w:r w:rsidR="00C52E1E">
        <w:t>hellyel, illetve a férőhelyek 10</w:t>
      </w:r>
      <w:r w:rsidRPr="00B11243">
        <w:t>%-ában budapesti lakcímmel nem rendelkező személy veheti igénybe.</w:t>
      </w:r>
    </w:p>
    <w:p w:rsidR="005673D7" w:rsidRPr="00B11243" w:rsidRDefault="005673D7" w:rsidP="005673D7">
      <w:pPr>
        <w:spacing w:before="100" w:beforeAutospacing="1" w:after="100" w:afterAutospacing="1"/>
        <w:jc w:val="both"/>
      </w:pPr>
      <w:r w:rsidRPr="00B11243">
        <w:t xml:space="preserve">Az intézményben nyújtott ellátás igénybevétele önkéntes, az ellátást igénylő, illetve </w:t>
      </w:r>
      <w:r w:rsidR="00970BDB" w:rsidRPr="00B11243">
        <w:t>törvényes képviselője</w:t>
      </w:r>
      <w:r w:rsidR="00CA5D7F">
        <w:t xml:space="preserve"> </w:t>
      </w:r>
      <w:r w:rsidR="00D57233" w:rsidRPr="00B11243">
        <w:t>szóbeli,</w:t>
      </w:r>
      <w:r w:rsidR="00CA5D7F">
        <w:t xml:space="preserve"> </w:t>
      </w:r>
      <w:r w:rsidR="00970BDB" w:rsidRPr="00B11243">
        <w:t>vagy írásbeli</w:t>
      </w:r>
      <w:r w:rsidR="00CA5D7F">
        <w:t xml:space="preserve"> </w:t>
      </w:r>
      <w:r w:rsidRPr="00B11243">
        <w:t xml:space="preserve">kérésére, indítványára történik. </w:t>
      </w:r>
    </w:p>
    <w:p w:rsidR="00984CDF" w:rsidRPr="00B11243" w:rsidRDefault="005673D7" w:rsidP="00984CDF">
      <w:pPr>
        <w:jc w:val="both"/>
      </w:pPr>
      <w:r w:rsidRPr="00B11243">
        <w:t>Amennyiben az ellátást igénylő cselekvőkép</w:t>
      </w:r>
      <w:r w:rsidR="00907B9C" w:rsidRPr="00B11243">
        <w:t>ességében teljesen korlátozott</w:t>
      </w:r>
      <w:r w:rsidRPr="00B11243">
        <w:t>, a kérelmet, az indítványt törv</w:t>
      </w:r>
      <w:r w:rsidR="00907B9C" w:rsidRPr="00B11243">
        <w:t>ényes képviselője terjeszti elő. Amennyiben az intézményi elhelyezését érintő ügyben korlátozott,</w:t>
      </w:r>
      <w:r w:rsidR="00CA5D7F">
        <w:t xml:space="preserve"> </w:t>
      </w:r>
      <w:r w:rsidRPr="00B11243">
        <w:t>törvényes képviselőjének beleegyezésével terjesztheti elő. Ha közöttük a kérelem, az indítvány kérdésében vita van, arról a gyámhivatal dönt.</w:t>
      </w:r>
    </w:p>
    <w:p w:rsidR="005673D7" w:rsidRPr="00B11243" w:rsidRDefault="00984CDF" w:rsidP="00984CDF">
      <w:pPr>
        <w:jc w:val="both"/>
      </w:pPr>
      <w:r w:rsidRPr="00B11243">
        <w:t>A</w:t>
      </w:r>
      <w:r w:rsidR="00CA5D7F">
        <w:t xml:space="preserve"> </w:t>
      </w:r>
      <w:r w:rsidRPr="00B11243">
        <w:rPr>
          <w:shd w:val="clear" w:color="auto" w:fill="FFFFFF"/>
        </w:rPr>
        <w:t>belátási képesség</w:t>
      </w:r>
      <w:r w:rsidR="002E12E2" w:rsidRPr="00B11243">
        <w:rPr>
          <w:shd w:val="clear" w:color="auto" w:fill="FFFFFF"/>
        </w:rPr>
        <w:t xml:space="preserve"> kisebb mértékű csökkenése miatt segítségre szoruló nagykorú számára, annak kérelmére</w:t>
      </w:r>
      <w:r w:rsidRPr="00B11243">
        <w:t xml:space="preserve"> - a döntés meghozatalához szükséges segítség érdekében - a</w:t>
      </w:r>
      <w:r w:rsidR="002E12E2" w:rsidRPr="00B11243">
        <w:t xml:space="preserve"> gyámhivatal támogató kirendeléséről határozhat.</w:t>
      </w:r>
      <w:r w:rsidR="00CA5D7F">
        <w:t xml:space="preserve"> </w:t>
      </w:r>
      <w:r w:rsidR="001444D8" w:rsidRPr="00B11243">
        <w:rPr>
          <w:shd w:val="clear" w:color="auto" w:fill="FFFFFF"/>
        </w:rPr>
        <w:t>A támogató kirendelése a nagykorú cselekvőképességét nem érinti.</w:t>
      </w:r>
    </w:p>
    <w:p w:rsidR="005673D7" w:rsidRPr="00B11243" w:rsidRDefault="005673D7" w:rsidP="005673D7">
      <w:pPr>
        <w:spacing w:before="100" w:beforeAutospacing="1" w:after="100" w:afterAutospacing="1"/>
        <w:jc w:val="both"/>
      </w:pPr>
      <w:r w:rsidRPr="00B11243">
        <w:t xml:space="preserve">Az intézményben ellátás a napi 4 órát meghaladó, </w:t>
      </w:r>
      <w:r w:rsidR="00080E25" w:rsidRPr="00B11243">
        <w:t xml:space="preserve">a rá irányadó </w:t>
      </w:r>
      <w:r w:rsidR="00567807" w:rsidRPr="00B11243">
        <w:t>öregségi</w:t>
      </w:r>
      <w:r w:rsidR="00080E25" w:rsidRPr="00B11243">
        <w:t xml:space="preserve"> nyugdíjkorhatárt betöltött, </w:t>
      </w:r>
      <w:r w:rsidRPr="00B11243">
        <w:t>illetve a külön jogszabályban meghatározott egyéb körülményeke</w:t>
      </w:r>
      <w:r w:rsidR="00AA2166" w:rsidRPr="00B11243">
        <w:t>n alapuló gondozási szükséglet</w:t>
      </w:r>
      <w:r w:rsidR="0066180D" w:rsidRPr="00B11243">
        <w:t>meg</w:t>
      </w:r>
      <w:r w:rsidR="00464422" w:rsidRPr="00B11243">
        <w:t>léte</w:t>
      </w:r>
      <w:r w:rsidR="0066180D" w:rsidRPr="00B11243">
        <w:t xml:space="preserve"> esetén</w:t>
      </w:r>
      <w:r w:rsidR="00464422" w:rsidRPr="00B11243">
        <w:t xml:space="preserve"> nyújtható</w:t>
      </w:r>
      <w:r w:rsidRPr="00B11243">
        <w:t xml:space="preserve"> azon személyek részére, akik rendszeres fekvőbeteg gyógyintézeti kezelést nem igényelnek.</w:t>
      </w:r>
    </w:p>
    <w:p w:rsidR="00E712A1" w:rsidRDefault="00E712A1" w:rsidP="005673D7">
      <w:pPr>
        <w:spacing w:before="100" w:beforeAutospacing="1" w:after="100" w:afterAutospacing="1"/>
        <w:jc w:val="both"/>
      </w:pPr>
    </w:p>
    <w:p w:rsidR="00080E25" w:rsidRPr="00B11243" w:rsidRDefault="00080E25" w:rsidP="005673D7">
      <w:pPr>
        <w:spacing w:before="100" w:beforeAutospacing="1" w:after="100" w:afterAutospacing="1"/>
        <w:jc w:val="both"/>
      </w:pPr>
      <w:r w:rsidRPr="00B11243">
        <w:t xml:space="preserve">A férőhely legfeljebb 15 %-ig felvehető az a személy, aki a meghatározott gondozási szükséglettel nem rendelkezik, ha az ellátást igénylő vagy a térítési díjat megfizető </w:t>
      </w:r>
      <w:r w:rsidR="00AA2166" w:rsidRPr="00B11243">
        <w:t xml:space="preserve">más </w:t>
      </w:r>
      <w:r w:rsidR="00AA2166" w:rsidRPr="00B11243">
        <w:lastRenderedPageBreak/>
        <w:t>személy</w:t>
      </w:r>
      <w:r w:rsidR="00AD0F04" w:rsidRPr="00B11243">
        <w:t>,</w:t>
      </w:r>
      <w:r w:rsidR="00AA2166" w:rsidRPr="00B11243">
        <w:t xml:space="preserve"> írásban vállalja a mindenkori szolgáltatási </w:t>
      </w:r>
      <w:r w:rsidRPr="00B11243">
        <w:t xml:space="preserve">önköltséggel azonos mértékű személyi térítési díj megfizetését. </w:t>
      </w:r>
    </w:p>
    <w:p w:rsidR="005673D7" w:rsidRPr="00B11243" w:rsidRDefault="005673D7" w:rsidP="005673D7">
      <w:pPr>
        <w:spacing w:before="100" w:beforeAutospacing="1" w:after="100" w:afterAutospacing="1"/>
        <w:jc w:val="both"/>
      </w:pPr>
      <w:r w:rsidRPr="00B11243">
        <w:t>Ellátás nyújtható továbbá azon napi 4 órát meghaladó gondozási szükséglettel rendelkező személyeknek is, akik a 18. életévüket betöltötték, azonban betegségük vagy fogyatékosságuk miatt önmagukról gondoskodni nem képesek.</w:t>
      </w:r>
    </w:p>
    <w:p w:rsidR="005673D7" w:rsidRPr="00B11243" w:rsidRDefault="005673D7" w:rsidP="005673D7">
      <w:pPr>
        <w:spacing w:before="100" w:beforeAutospacing="1" w:after="100" w:afterAutospacing="1"/>
        <w:jc w:val="both"/>
      </w:pPr>
      <w:r w:rsidRPr="00B11243">
        <w:t>Felvehető az intézménybe a jogosult személlyel az ellátás igénylésekor legalább egy éve együtt élő házastársa, élettársa, testvére és fogyatékos közeli hozzátartozója a napi 4 órát meghaladó gondozási szükséglet hiányában is.</w:t>
      </w:r>
    </w:p>
    <w:p w:rsidR="005673D7" w:rsidRPr="00B11243" w:rsidRDefault="005673D7" w:rsidP="005673D7">
      <w:pPr>
        <w:spacing w:before="100" w:beforeAutospacing="1" w:after="100" w:afterAutospacing="1"/>
        <w:jc w:val="both"/>
      </w:pPr>
      <w:r w:rsidRPr="00B11243">
        <w:t>Amennyiben a kérelmező pszichiátriai- vagy szenvedélybeteg</w:t>
      </w:r>
      <w:r w:rsidR="007A57E4" w:rsidRPr="00B11243">
        <w:t xml:space="preserve">ségben szenved, ellátásáról más </w:t>
      </w:r>
      <w:r w:rsidRPr="00B11243">
        <w:t>intézmény keretében kell elkülönítetten gondoskodni. (1993</w:t>
      </w:r>
      <w:r w:rsidR="00080E25" w:rsidRPr="00B11243">
        <w:t>. évi III. tv. 68</w:t>
      </w:r>
      <w:r w:rsidR="00957DE1" w:rsidRPr="00B11243">
        <w:t xml:space="preserve">. </w:t>
      </w:r>
      <w:r w:rsidRPr="00B11243">
        <w:t xml:space="preserve">§ (3) </w:t>
      </w:r>
      <w:proofErr w:type="spellStart"/>
      <w:r w:rsidRPr="00B11243">
        <w:t>bek</w:t>
      </w:r>
      <w:proofErr w:type="spellEnd"/>
      <w:r w:rsidRPr="00B11243">
        <w:t>.)</w:t>
      </w:r>
    </w:p>
    <w:p w:rsidR="005673D7" w:rsidRPr="00B11243" w:rsidRDefault="005673D7" w:rsidP="005673D7">
      <w:pPr>
        <w:spacing w:before="100" w:beforeAutospacing="1" w:after="100" w:afterAutospacing="1"/>
        <w:jc w:val="both"/>
      </w:pPr>
      <w:r w:rsidRPr="00B11243">
        <w:t>Az intézményi jogviszonyban állók egészségének védelme érdekében új felvételre csak a kórokozó-hordozásra irányuló negatív tüdőszűrő- és széklet-</w:t>
      </w:r>
      <w:proofErr w:type="spellStart"/>
      <w:r w:rsidRPr="00B11243">
        <w:t>bakterológiai</w:t>
      </w:r>
      <w:proofErr w:type="spellEnd"/>
      <w:r w:rsidRPr="00B11243">
        <w:t xml:space="preserve"> vizsgálati eredmény, valamint negatív bőrgyógyászati lelet igazolásával kerülhet sor.</w:t>
      </w:r>
    </w:p>
    <w:p w:rsidR="005673D7" w:rsidRPr="000579B1" w:rsidRDefault="005673D7" w:rsidP="005673D7">
      <w:pPr>
        <w:spacing w:before="100" w:beforeAutospacing="1" w:after="100" w:afterAutospacing="1"/>
        <w:jc w:val="both"/>
        <w:rPr>
          <w:color w:val="FF0000"/>
        </w:rPr>
      </w:pPr>
      <w:r w:rsidRPr="00B11243">
        <w:t>Az intézménybe történő</w:t>
      </w:r>
      <w:r w:rsidR="00B97D23" w:rsidRPr="00B11243">
        <w:t xml:space="preserve"> elhelyezési kérelmekről,</w:t>
      </w:r>
      <w:r w:rsidRPr="00B11243">
        <w:t xml:space="preserve"> soron kívüli felvételről az intézményvezető dönt.</w:t>
      </w:r>
    </w:p>
    <w:p w:rsidR="00804961" w:rsidRPr="00B11243" w:rsidRDefault="005673D7" w:rsidP="00722D63">
      <w:pPr>
        <w:spacing w:before="100" w:beforeAutospacing="1" w:after="100" w:afterAutospacing="1"/>
        <w:jc w:val="both"/>
      </w:pPr>
      <w:r w:rsidRPr="00B11243">
        <w:t>Az elhelyezési kérelem nyilvántartásba vételéről</w:t>
      </w:r>
      <w:r w:rsidR="00722D63" w:rsidRPr="00B11243">
        <w:t xml:space="preserve"> (1993. évi III. tv. 20</w:t>
      </w:r>
      <w:r w:rsidR="00957DE1" w:rsidRPr="00B11243">
        <w:t xml:space="preserve">. </w:t>
      </w:r>
      <w:r w:rsidR="00722D63" w:rsidRPr="00B11243">
        <w:t xml:space="preserve">§ (2) </w:t>
      </w:r>
      <w:proofErr w:type="spellStart"/>
      <w:r w:rsidR="00722D63" w:rsidRPr="00B11243">
        <w:t>bek</w:t>
      </w:r>
      <w:proofErr w:type="spellEnd"/>
      <w:r w:rsidR="00722D63" w:rsidRPr="00B11243">
        <w:t xml:space="preserve">. szerinti adattartalommal) </w:t>
      </w:r>
      <w:r w:rsidRPr="00B11243">
        <w:t>és a gondozási szükséglet vizsgálat eredményéről az intézményvezető</w:t>
      </w:r>
      <w:r w:rsidR="00B97D23" w:rsidRPr="00B11243">
        <w:t xml:space="preserve"> szóban, illetve</w:t>
      </w:r>
      <w:r w:rsidRPr="00B11243">
        <w:t xml:space="preserve"> írásban tájékoztatja az ellátást kérő személyt/törvényes képviselőjét. Az előgondozás</w:t>
      </w:r>
      <w:r w:rsidR="00AA2166" w:rsidRPr="00B11243">
        <w:t>kor</w:t>
      </w:r>
      <w:r w:rsidRPr="00B11243">
        <w:t xml:space="preserve"> kerül sor a megállapodás</w:t>
      </w:r>
      <w:r w:rsidR="005938A6" w:rsidRPr="00B11243">
        <w:t>-</w:t>
      </w:r>
      <w:r w:rsidRPr="00B11243">
        <w:t xml:space="preserve">tervezet és az intézményi </w:t>
      </w:r>
      <w:r w:rsidR="00970BDB" w:rsidRPr="00B11243">
        <w:t xml:space="preserve">Házirend </w:t>
      </w:r>
      <w:r w:rsidR="00080E25" w:rsidRPr="00B11243">
        <w:t>átadására</w:t>
      </w:r>
      <w:r w:rsidRPr="00B11243">
        <w:t>.</w:t>
      </w:r>
      <w:r w:rsidR="00B97D23" w:rsidRPr="00B11243">
        <w:t xml:space="preserve"> Az elhelyezési kérelmek elutasítása írásban történik.</w:t>
      </w:r>
      <w:r w:rsidR="00804961" w:rsidRPr="00B11243">
        <w:t xml:space="preserve"> Amennyiben a kérelmező, illetve törvényes képviselője az intézményvezető döntését vitatja, úgy az értesítés kézhezvételétől számított 8 napon belül a főpolgármesterhez</w:t>
      </w:r>
      <w:r w:rsidR="00CA5D7F">
        <w:t xml:space="preserve"> </w:t>
      </w:r>
      <w:r w:rsidR="00804961" w:rsidRPr="00B11243">
        <w:t>fordulhat. Ilyen esetben a főpolgármester határozattal dönt az elhelyezés kérdésében.</w:t>
      </w:r>
      <w:r w:rsidR="00CA5D7F">
        <w:t xml:space="preserve"> </w:t>
      </w:r>
      <w:r w:rsidR="00BD2FE7" w:rsidRPr="00B11243">
        <w:rPr>
          <w:shd w:val="clear" w:color="auto" w:fill="FFFFFF"/>
        </w:rPr>
        <w:t xml:space="preserve">A főpolgármester döntésének felülvizsgálata, </w:t>
      </w:r>
      <w:r w:rsidR="00503AE7" w:rsidRPr="00B11243">
        <w:rPr>
          <w:shd w:val="clear" w:color="auto" w:fill="FFFFFF"/>
        </w:rPr>
        <w:t xml:space="preserve">- </w:t>
      </w:r>
      <w:r w:rsidR="00BD2FE7" w:rsidRPr="00B11243">
        <w:rPr>
          <w:shd w:val="clear" w:color="auto" w:fill="FFFFFF"/>
        </w:rPr>
        <w:t>a döntés kézhezvételétől számított 30 napon belül</w:t>
      </w:r>
      <w:r w:rsidR="00503AE7" w:rsidRPr="00B11243">
        <w:rPr>
          <w:shd w:val="clear" w:color="auto" w:fill="FFFFFF"/>
        </w:rPr>
        <w:t xml:space="preserve"> -</w:t>
      </w:r>
      <w:r w:rsidR="00BD2FE7" w:rsidRPr="00B11243">
        <w:rPr>
          <w:shd w:val="clear" w:color="auto" w:fill="FFFFFF"/>
        </w:rPr>
        <w:t xml:space="preserve"> a bíróságtól kérhető.</w:t>
      </w:r>
    </w:p>
    <w:p w:rsidR="003D1E33" w:rsidRPr="00C3606A" w:rsidRDefault="005673D7" w:rsidP="005673D7">
      <w:pPr>
        <w:tabs>
          <w:tab w:val="left" w:pos="5835"/>
        </w:tabs>
        <w:jc w:val="both"/>
      </w:pPr>
      <w:r w:rsidRPr="00B11243">
        <w:t xml:space="preserve">Az </w:t>
      </w:r>
      <w:r w:rsidR="00D77323" w:rsidRPr="00B11243">
        <w:t>ellátás igénybevételének megkezdése előtt</w:t>
      </w:r>
      <w:r w:rsidRPr="00B11243">
        <w:t xml:space="preserve"> az ellátást igénybe vevővel és/vagy törvényes képviselőjével </w:t>
      </w:r>
      <w:r w:rsidRPr="00B11243">
        <w:rPr>
          <w:b/>
        </w:rPr>
        <w:t>megállapodást</w:t>
      </w:r>
      <w:r w:rsidRPr="00B11243">
        <w:t xml:space="preserve"> kell kötni a szolgáltatásokra vonatkozóan, rendelkezésre kell bocsátani az </w:t>
      </w:r>
      <w:r w:rsidR="00213141" w:rsidRPr="00B11243">
        <w:t>intézmény</w:t>
      </w:r>
      <w:r w:rsidRPr="00B11243">
        <w:t xml:space="preserve"> Házirendjét, tájékoztatni kell az</w:t>
      </w:r>
      <w:r w:rsidRPr="003656AD">
        <w:rPr>
          <w:color w:val="00B050"/>
        </w:rPr>
        <w:t xml:space="preserve"> </w:t>
      </w:r>
      <w:r w:rsidRPr="000F05E6">
        <w:t xml:space="preserve">adatközlési </w:t>
      </w:r>
      <w:r w:rsidRPr="00C3606A">
        <w:t>kötelezettségről</w:t>
      </w:r>
      <w:r w:rsidR="003D1E33" w:rsidRPr="00C3606A">
        <w:t>, az adatvédelmi tájékoztatóban foglaltaknak megfelelően</w:t>
      </w:r>
      <w:r w:rsidRPr="00C3606A">
        <w:t>,</w:t>
      </w:r>
      <w:r w:rsidR="00E63D3A" w:rsidRPr="00C3606A">
        <w:t xml:space="preserve"> az intézményi gyógyszer-alaplistáról,</w:t>
      </w:r>
      <w:r w:rsidRPr="00C3606A">
        <w:t xml:space="preserve"> valamint az érdekképviseletről.</w:t>
      </w:r>
    </w:p>
    <w:p w:rsidR="00163C32" w:rsidRPr="00B11243" w:rsidRDefault="005673D7" w:rsidP="005673D7">
      <w:pPr>
        <w:tabs>
          <w:tab w:val="left" w:pos="5835"/>
        </w:tabs>
        <w:jc w:val="both"/>
      </w:pPr>
      <w:r w:rsidRPr="00B11243">
        <w:t xml:space="preserve"> A házirendben megjelölt határidőig az igényjogosult köteles megfi</w:t>
      </w:r>
      <w:r w:rsidR="00163C32" w:rsidRPr="00B11243">
        <w:t>zetni a személyi térítési díjat.</w:t>
      </w:r>
    </w:p>
    <w:p w:rsidR="005673D7" w:rsidRPr="00B11243" w:rsidRDefault="005673D7" w:rsidP="005673D7">
      <w:pPr>
        <w:tabs>
          <w:tab w:val="left" w:pos="5835"/>
        </w:tabs>
        <w:jc w:val="both"/>
        <w:rPr>
          <w:b/>
        </w:rPr>
      </w:pPr>
      <w:r w:rsidRPr="00B11243">
        <w:rPr>
          <w:b/>
        </w:rPr>
        <w:t>A férőhely kijelölése,</w:t>
      </w:r>
      <w:r w:rsidRPr="00B11243">
        <w:t xml:space="preserve"> ill. indokolt esetben a bentlakás során történő férőhely változtatás – az ellátást igénybe vevő véleménye, érdeke, személyiségi jogai, egészségi állapota, vagy intézményi érdek figyelembevételével – </w:t>
      </w:r>
      <w:r w:rsidRPr="00B11243">
        <w:rPr>
          <w:b/>
        </w:rPr>
        <w:t xml:space="preserve">az </w:t>
      </w:r>
      <w:r w:rsidR="006C3DA2" w:rsidRPr="00B11243">
        <w:rPr>
          <w:b/>
        </w:rPr>
        <w:t>intézmény</w:t>
      </w:r>
      <w:r w:rsidRPr="00B11243">
        <w:rPr>
          <w:b/>
        </w:rPr>
        <w:t xml:space="preserve"> vezetőjének, ill. az általa megbízott </w:t>
      </w:r>
      <w:r w:rsidR="00213141" w:rsidRPr="00B11243">
        <w:rPr>
          <w:b/>
        </w:rPr>
        <w:t>szakmai team</w:t>
      </w:r>
      <w:r w:rsidRPr="00B11243">
        <w:rPr>
          <w:b/>
        </w:rPr>
        <w:t xml:space="preserve"> feladata. Törekedni kell arra,</w:t>
      </w:r>
      <w:r w:rsidRPr="00B11243">
        <w:t xml:space="preserve"> hogy minden változás az </w:t>
      </w:r>
      <w:r w:rsidRPr="00B11243">
        <w:rPr>
          <w:b/>
        </w:rPr>
        <w:t>ellátást igénybe vevő egyetértésével találkozzon.</w:t>
      </w:r>
    </w:p>
    <w:p w:rsidR="005673D7" w:rsidRPr="00B11243" w:rsidRDefault="005673D7" w:rsidP="005673D7">
      <w:pPr>
        <w:tabs>
          <w:tab w:val="left" w:pos="5835"/>
        </w:tabs>
        <w:jc w:val="both"/>
      </w:pPr>
    </w:p>
    <w:p w:rsidR="005673D7" w:rsidRDefault="005673D7" w:rsidP="005673D7">
      <w:pPr>
        <w:tabs>
          <w:tab w:val="left" w:pos="5835"/>
        </w:tabs>
        <w:jc w:val="both"/>
      </w:pPr>
      <w:r w:rsidRPr="00B11243">
        <w:t>Az ellátást igénybe vevő beköltözésekor behozhatja a napi életéhez nélkülözhetetlen személyes tulajdonát képező használati tárgyait, kényelmi eszközeit, (óra, borotva, stb.) szórakoztató elektronikai tárgyait (rádió, stb.)</w:t>
      </w:r>
      <w:r w:rsidR="00C3606A">
        <w:t>, azzal, hogy több férőhelyes szobában lakótársai lakókörnyezetét, nyugalmát nem zavarhatja,</w:t>
      </w:r>
      <w:r w:rsidRPr="00B11243">
        <w:t xml:space="preserve"> valamint </w:t>
      </w:r>
      <w:r w:rsidR="001915CD" w:rsidRPr="00C3606A">
        <w:t xml:space="preserve">- névvel ellátott- </w:t>
      </w:r>
      <w:r w:rsidRPr="00B11243">
        <w:t>személyes ruházatát, lábbelijét.</w:t>
      </w:r>
    </w:p>
    <w:p w:rsidR="005673D7" w:rsidRPr="00B11243" w:rsidRDefault="005673D7" w:rsidP="005673D7">
      <w:pPr>
        <w:tabs>
          <w:tab w:val="left" w:pos="5835"/>
        </w:tabs>
        <w:jc w:val="both"/>
      </w:pPr>
      <w:r w:rsidRPr="00B11243">
        <w:lastRenderedPageBreak/>
        <w:t>Az ellátást igénybevevő nem tarthat magánál olyan tárgyakat és dolgokat, amelyekkel önmaga, illetve mások életét, testi épségét veszélyezteti (fegyver, ütő-, vágó-, szúróeszköz</w:t>
      </w:r>
      <w:r w:rsidR="00F07482" w:rsidRPr="00B11243">
        <w:t>, gázspray</w:t>
      </w:r>
      <w:r w:rsidRPr="00B11243">
        <w:t>, kábítószer,</w:t>
      </w:r>
      <w:r w:rsidR="00BF5EDD" w:rsidRPr="00B11243">
        <w:t xml:space="preserve"> gyógyszer,</w:t>
      </w:r>
      <w:r w:rsidRPr="00B11243">
        <w:t xml:space="preserve"> stb.).</w:t>
      </w:r>
    </w:p>
    <w:p w:rsidR="005673D7" w:rsidRDefault="005673D7" w:rsidP="005673D7">
      <w:pPr>
        <w:tabs>
          <w:tab w:val="left" w:pos="5835"/>
        </w:tabs>
        <w:jc w:val="both"/>
      </w:pPr>
      <w:r w:rsidRPr="00B11243">
        <w:t>Elektromos háztartási berendezés (pl. vízforraló, kávéfőző, vasaló, rezsó, mikrohullámú sütő stb.) csak a kijelölt helyen használható. Ezeknek a berendezéseknek meg kell felelnie az érintésvéde</w:t>
      </w:r>
      <w:r w:rsidR="0028681F">
        <w:t>lmi szabványoknak (évente kötelező érintésvédelmi vizsgálat, melynek költségei az ellátottat terhelik).</w:t>
      </w:r>
      <w:r w:rsidR="006F35BF" w:rsidRPr="00B11243">
        <w:t xml:space="preserve"> Amennyiben az ellátásban részesülők </w:t>
      </w:r>
      <w:r w:rsidRPr="00B11243">
        <w:t>egészségi állapotuknál fogva nem képesek ezen tárgyak rendeltetésszerű használatára, az intézmény vezetője korlátozza a birtoklás feltételeit, illetve megtiltja azok használatát.</w:t>
      </w:r>
    </w:p>
    <w:p w:rsidR="00C3606A" w:rsidRPr="00C3606A" w:rsidRDefault="00EE62E5" w:rsidP="005673D7">
      <w:pPr>
        <w:tabs>
          <w:tab w:val="left" w:pos="5835"/>
        </w:tabs>
        <w:jc w:val="both"/>
      </w:pPr>
      <w:r w:rsidRPr="00C3606A">
        <w:t xml:space="preserve">Elektromos moped használata: </w:t>
      </w:r>
    </w:p>
    <w:p w:rsidR="007D4E3F" w:rsidRPr="00C3606A" w:rsidRDefault="00C3606A" w:rsidP="005673D7">
      <w:pPr>
        <w:tabs>
          <w:tab w:val="left" w:pos="5835"/>
        </w:tabs>
        <w:jc w:val="both"/>
      </w:pPr>
      <w:r w:rsidRPr="00C3606A">
        <w:t>Az elektromos moped utcai közlekedésben lassú járműnek minősülő eszköz, amely</w:t>
      </w:r>
      <w:r>
        <w:t xml:space="preserve"> épületen belül nem a kerekesszéket</w:t>
      </w:r>
      <w:r w:rsidRPr="00C3606A">
        <w:t xml:space="preserve"> helyettesíti. </w:t>
      </w:r>
      <w:r w:rsidR="00EE62E5" w:rsidRPr="00C3606A">
        <w:t xml:space="preserve">Az intézmény biztosítja NEAK által engedélyezett elektromos moped kijelölt </w:t>
      </w:r>
      <w:r w:rsidR="00F5366B" w:rsidRPr="00C3606A">
        <w:t xml:space="preserve">helyen való tárolását. Az épületen belül </w:t>
      </w:r>
      <w:r w:rsidR="00F5366B" w:rsidRPr="00C3606A">
        <w:rPr>
          <w:b/>
        </w:rPr>
        <w:t>balesetveszély</w:t>
      </w:r>
      <w:r w:rsidR="00F5366B" w:rsidRPr="00C3606A">
        <w:t xml:space="preserve"> miatt tilos a használata, </w:t>
      </w:r>
      <w:r w:rsidRPr="00C3606A">
        <w:t>ebben az esetben az intézmény egyéb</w:t>
      </w:r>
      <w:r>
        <w:t>, mások épségét nem veszélyeztető,</w:t>
      </w:r>
      <w:r w:rsidRPr="00C3606A">
        <w:t xml:space="preserve"> gyógyászati eszközt biztosít. </w:t>
      </w:r>
      <w:r w:rsidR="00F5366B" w:rsidRPr="00C3606A">
        <w:t>A moped karbantartási költsége az ellátottat terheli.</w:t>
      </w:r>
      <w:r w:rsidR="007D4E3F" w:rsidRPr="00C3606A">
        <w:t xml:space="preserve"> Amennyiben a mopedet egészségi állapot változása miatt az ellátott nem tudja használni, </w:t>
      </w:r>
      <w:r w:rsidRPr="00C3606A">
        <w:t>és az</w:t>
      </w:r>
      <w:r>
        <w:t xml:space="preserve"> a</w:t>
      </w:r>
      <w:r w:rsidRPr="00C3606A">
        <w:t xml:space="preserve"> saját tulajdonát képezi</w:t>
      </w:r>
      <w:r>
        <w:t xml:space="preserve">, </w:t>
      </w:r>
      <w:r w:rsidRPr="00C3606A">
        <w:t>az ellátot</w:t>
      </w:r>
      <w:r w:rsidR="0037149B">
        <w:t>t által erre meghatalmazott</w:t>
      </w:r>
      <w:r w:rsidRPr="00C3606A">
        <w:t xml:space="preserve"> hozzátartozója az intézményből elszállítja.</w:t>
      </w:r>
      <w:r w:rsidR="00163D85">
        <w:t xml:space="preserve"> A használaton kívüli eszközök</w:t>
      </w:r>
      <w:r w:rsidR="007D4E3F" w:rsidRPr="00C3606A">
        <w:t xml:space="preserve"> intézményben való tárolás</w:t>
      </w:r>
      <w:r w:rsidR="000F05E6" w:rsidRPr="00C3606A">
        <w:t>a</w:t>
      </w:r>
      <w:r w:rsidR="007D4E3F" w:rsidRPr="00C3606A">
        <w:t xml:space="preserve"> nem m</w:t>
      </w:r>
      <w:r w:rsidRPr="00C3606A">
        <w:t xml:space="preserve">egengedett. </w:t>
      </w:r>
    </w:p>
    <w:p w:rsidR="00C3606A" w:rsidRPr="000F05E6" w:rsidRDefault="00C3606A" w:rsidP="005673D7">
      <w:pPr>
        <w:tabs>
          <w:tab w:val="left" w:pos="5835"/>
        </w:tabs>
        <w:jc w:val="both"/>
        <w:rPr>
          <w:color w:val="00B050"/>
        </w:rPr>
      </w:pPr>
    </w:p>
    <w:p w:rsidR="005673D7" w:rsidRDefault="005673D7" w:rsidP="005673D7">
      <w:pPr>
        <w:tabs>
          <w:tab w:val="left" w:pos="5835"/>
        </w:tabs>
        <w:jc w:val="both"/>
      </w:pPr>
      <w:r w:rsidRPr="00B11243">
        <w:t xml:space="preserve">Az intézmény vezetője az ápoló személyzettel folyamatosan ellenőrizteti minden ellátásban részesülő személynél a testi épséget veszélyeztető tárgyak birtoklását, illetve használatát. </w:t>
      </w:r>
    </w:p>
    <w:p w:rsidR="00EE62E5" w:rsidRPr="00B11243" w:rsidRDefault="00EE62E5" w:rsidP="005673D7">
      <w:pPr>
        <w:tabs>
          <w:tab w:val="left" w:pos="5835"/>
        </w:tabs>
        <w:jc w:val="both"/>
      </w:pPr>
    </w:p>
    <w:p w:rsidR="005673D7" w:rsidRPr="00B11243" w:rsidRDefault="005673D7" w:rsidP="005673D7">
      <w:pPr>
        <w:tabs>
          <w:tab w:val="left" w:pos="5835"/>
        </w:tabs>
        <w:jc w:val="both"/>
      </w:pPr>
      <w:r w:rsidRPr="00B11243">
        <w:t>Tűz- és robbanásveszélyes anyag nem tárolható a lakószobában (pl. benzin, gázpalack, spirituszfőző, stb.). Ezek mindenkori ellenőrzése a szolgálatot teljesítő szakdolgozó feladata.</w:t>
      </w:r>
    </w:p>
    <w:p w:rsidR="005673D7" w:rsidRPr="00B11243" w:rsidRDefault="005673D7" w:rsidP="00554D3F">
      <w:pPr>
        <w:tabs>
          <w:tab w:val="left" w:pos="5835"/>
        </w:tabs>
        <w:jc w:val="both"/>
      </w:pPr>
    </w:p>
    <w:p w:rsidR="005673D7" w:rsidRPr="00B11243" w:rsidRDefault="006F35BF" w:rsidP="009C4EF2">
      <w:pPr>
        <w:tabs>
          <w:tab w:val="left" w:pos="5835"/>
        </w:tabs>
        <w:outlineLvl w:val="0"/>
        <w:rPr>
          <w:b/>
        </w:rPr>
      </w:pPr>
      <w:bookmarkStart w:id="3" w:name="_Toc48655094"/>
      <w:r w:rsidRPr="00B11243">
        <w:rPr>
          <w:b/>
        </w:rPr>
        <w:t xml:space="preserve">III. Térítési díj </w:t>
      </w:r>
      <w:r w:rsidR="005673D7" w:rsidRPr="00B11243">
        <w:rPr>
          <w:b/>
        </w:rPr>
        <w:t>mértéke</w:t>
      </w:r>
      <w:bookmarkEnd w:id="3"/>
    </w:p>
    <w:p w:rsidR="005673D7" w:rsidRPr="00B11243" w:rsidRDefault="005673D7" w:rsidP="005673D7">
      <w:pPr>
        <w:tabs>
          <w:tab w:val="left" w:pos="5835"/>
        </w:tabs>
        <w:rPr>
          <w:b/>
        </w:rPr>
      </w:pPr>
    </w:p>
    <w:p w:rsidR="009A7F33" w:rsidRPr="00B11243" w:rsidRDefault="005673D7" w:rsidP="005673D7">
      <w:pPr>
        <w:tabs>
          <w:tab w:val="left" w:pos="5835"/>
        </w:tabs>
        <w:jc w:val="both"/>
      </w:pPr>
      <w:r w:rsidRPr="00B11243">
        <w:t>A személyes gondoskodást nyújtó ellátásért térítési díjat kell fizetni. (1</w:t>
      </w:r>
      <w:r w:rsidR="00AC2F8D" w:rsidRPr="00B11243">
        <w:t>9</w:t>
      </w:r>
      <w:r w:rsidRPr="00B11243">
        <w:t>93 évi. III. tv. 114</w:t>
      </w:r>
      <w:r w:rsidR="00B97D23" w:rsidRPr="00B11243">
        <w:t xml:space="preserve">. </w:t>
      </w:r>
      <w:r w:rsidR="003711BE">
        <w:t xml:space="preserve">§ (1) </w:t>
      </w:r>
      <w:proofErr w:type="spellStart"/>
      <w:r w:rsidR="003711BE">
        <w:t>bek</w:t>
      </w:r>
      <w:proofErr w:type="spellEnd"/>
      <w:r w:rsidR="00B97D23" w:rsidRPr="00B11243">
        <w:t>, valamint a 29/1993. (II.17.</w:t>
      </w:r>
      <w:r w:rsidR="002846AE" w:rsidRPr="00B11243">
        <w:t>)</w:t>
      </w:r>
      <w:r w:rsidR="00B97D23" w:rsidRPr="00B11243">
        <w:t xml:space="preserve"> Korm. rendelet</w:t>
      </w:r>
      <w:r w:rsidRPr="00B11243">
        <w:t>) Az intézményi térítési díj összegét Budapest Fő</w:t>
      </w:r>
      <w:r w:rsidR="009A7F33" w:rsidRPr="00B11243">
        <w:t>város Közgyűlése állapítja meg, tárgyév április 1-ig. Az intézményi térítési díj évközben egy alkalommal korrigálható.</w:t>
      </w:r>
    </w:p>
    <w:p w:rsidR="00C52E1E" w:rsidRDefault="005673D7" w:rsidP="005673D7">
      <w:pPr>
        <w:tabs>
          <w:tab w:val="left" w:pos="5835"/>
        </w:tabs>
        <w:jc w:val="both"/>
        <w:rPr>
          <w:b/>
        </w:rPr>
      </w:pPr>
      <w:r w:rsidRPr="00B11243">
        <w:rPr>
          <w:b/>
        </w:rPr>
        <w:t>A</w:t>
      </w:r>
      <w:r w:rsidR="00CA5D7F">
        <w:rPr>
          <w:b/>
        </w:rPr>
        <w:t xml:space="preserve"> </w:t>
      </w:r>
      <w:r w:rsidRPr="00B11243">
        <w:rPr>
          <w:b/>
        </w:rPr>
        <w:t xml:space="preserve">személyi térítési díjat az intézményvezető állapítja meg, és arról az ellátást igénylőt </w:t>
      </w:r>
      <w:r w:rsidR="001E3293" w:rsidRPr="00B11243">
        <w:rPr>
          <w:b/>
        </w:rPr>
        <w:t>a megállapodás megkötésekor írásban tájékoztatja</w:t>
      </w:r>
      <w:r w:rsidR="009A7F33" w:rsidRPr="00B11243">
        <w:rPr>
          <w:b/>
        </w:rPr>
        <w:t>.</w:t>
      </w:r>
    </w:p>
    <w:p w:rsidR="005673D7" w:rsidRPr="00B11243" w:rsidRDefault="005673D7" w:rsidP="005673D7">
      <w:pPr>
        <w:tabs>
          <w:tab w:val="left" w:pos="5835"/>
        </w:tabs>
        <w:jc w:val="both"/>
        <w:rPr>
          <w:b/>
        </w:rPr>
      </w:pPr>
    </w:p>
    <w:p w:rsidR="005673D7" w:rsidRPr="00B11243" w:rsidRDefault="001E3293" w:rsidP="005673D7">
      <w:pPr>
        <w:pStyle w:val="Szvegtrzs"/>
        <w:jc w:val="both"/>
        <w:rPr>
          <w:b w:val="0"/>
          <w:sz w:val="24"/>
          <w:szCs w:val="24"/>
        </w:rPr>
      </w:pPr>
      <w:r w:rsidRPr="00B11243">
        <w:rPr>
          <w:b w:val="0"/>
          <w:sz w:val="24"/>
          <w:szCs w:val="24"/>
        </w:rPr>
        <w:t>A személyi térítési díj nem haladhatja meg az intézményi térítési díj összegét.</w:t>
      </w:r>
    </w:p>
    <w:p w:rsidR="001E3293" w:rsidRPr="00B11243" w:rsidRDefault="001E3293" w:rsidP="005673D7">
      <w:pPr>
        <w:pStyle w:val="Szvegtrzs"/>
        <w:jc w:val="both"/>
        <w:rPr>
          <w:b w:val="0"/>
          <w:sz w:val="24"/>
          <w:szCs w:val="24"/>
        </w:rPr>
      </w:pPr>
    </w:p>
    <w:p w:rsidR="00C52E1E" w:rsidRDefault="005673D7" w:rsidP="005673D7">
      <w:pPr>
        <w:pStyle w:val="Szvegtrzs"/>
        <w:jc w:val="both"/>
        <w:rPr>
          <w:b w:val="0"/>
          <w:sz w:val="24"/>
          <w:szCs w:val="24"/>
        </w:rPr>
      </w:pPr>
      <w:r w:rsidRPr="00B11243">
        <w:rPr>
          <w:b w:val="0"/>
          <w:sz w:val="24"/>
          <w:szCs w:val="24"/>
        </w:rPr>
        <w:t>A személ</w:t>
      </w:r>
      <w:r w:rsidR="00C52E1E">
        <w:rPr>
          <w:b w:val="0"/>
          <w:sz w:val="24"/>
          <w:szCs w:val="24"/>
        </w:rPr>
        <w:t xml:space="preserve">yi térítési díjat havonta </w:t>
      </w:r>
      <w:r w:rsidR="00C52E1E" w:rsidRPr="00B11243">
        <w:rPr>
          <w:b w:val="0"/>
          <w:sz w:val="24"/>
          <w:szCs w:val="24"/>
        </w:rPr>
        <w:t>kell</w:t>
      </w:r>
      <w:r w:rsidRPr="00B11243">
        <w:rPr>
          <w:b w:val="0"/>
          <w:sz w:val="24"/>
          <w:szCs w:val="24"/>
        </w:rPr>
        <w:t xml:space="preserve"> megfizetni, legkésőbb a tárgyhónapot követő hónap 10. napjáig. </w:t>
      </w:r>
    </w:p>
    <w:p w:rsidR="005673D7" w:rsidRPr="00B11243" w:rsidRDefault="005673D7" w:rsidP="005673D7">
      <w:pPr>
        <w:pStyle w:val="Szvegtrzs"/>
        <w:jc w:val="both"/>
        <w:rPr>
          <w:b w:val="0"/>
          <w:sz w:val="24"/>
          <w:szCs w:val="24"/>
        </w:rPr>
      </w:pPr>
    </w:p>
    <w:p w:rsidR="005673D7" w:rsidRPr="00B11243" w:rsidRDefault="005673D7" w:rsidP="005673D7">
      <w:pPr>
        <w:jc w:val="both"/>
      </w:pPr>
      <w:r w:rsidRPr="00B11243">
        <w:t xml:space="preserve">Az ellátásban részesülő személy </w:t>
      </w:r>
      <w:r w:rsidRPr="00B11243">
        <w:rPr>
          <w:b/>
        </w:rPr>
        <w:t>két hónapot meg nem haladó távolléte idején</w:t>
      </w:r>
      <w:r w:rsidRPr="00B11243">
        <w:t xml:space="preserve"> a megállapított </w:t>
      </w:r>
      <w:r w:rsidRPr="00B11243">
        <w:rPr>
          <w:b/>
        </w:rPr>
        <w:t>személyi térítési díj 20 %-át fizeti. A távolléti napok naptári éves szinten</w:t>
      </w:r>
      <w:r w:rsidR="00CA5D7F">
        <w:rPr>
          <w:b/>
        </w:rPr>
        <w:t xml:space="preserve"> </w:t>
      </w:r>
      <w:r w:rsidRPr="00B11243">
        <w:rPr>
          <w:b/>
        </w:rPr>
        <w:t>összesítendők.</w:t>
      </w:r>
      <w:r w:rsidRPr="00B11243">
        <w:t xml:space="preserve"> A bejelentett távollét teljes idejére a 29/1993. (II. 17.) </w:t>
      </w:r>
      <w:proofErr w:type="spellStart"/>
      <w:r w:rsidRPr="00B11243">
        <w:t>Korm</w:t>
      </w:r>
      <w:proofErr w:type="spellEnd"/>
      <w:r w:rsidRPr="00B11243">
        <w:t xml:space="preserve"> rendelet 28. §-a szerinti személyi térítési díjat kell az ellátottnak fizetnie, annak </w:t>
      </w:r>
      <w:proofErr w:type="gramStart"/>
      <w:r w:rsidRPr="00B11243">
        <w:t>figyelembe vételével</w:t>
      </w:r>
      <w:proofErr w:type="gramEnd"/>
      <w:r w:rsidRPr="00B11243">
        <w:t xml:space="preserve">, hogy az intézmény területén tartózkodása idejére </w:t>
      </w:r>
      <w:r w:rsidR="00CA5D7F" w:rsidRPr="00B11243">
        <w:t>(távollét</w:t>
      </w:r>
      <w:r w:rsidRPr="00B11243">
        <w:t xml:space="preserve"> kezdő és visszaérkezés napja) részére az ellátást biztosítani kell.</w:t>
      </w:r>
    </w:p>
    <w:p w:rsidR="005673D7" w:rsidRPr="00B11243" w:rsidRDefault="005673D7" w:rsidP="005673D7">
      <w:pPr>
        <w:jc w:val="both"/>
      </w:pPr>
      <w:r w:rsidRPr="00B11243">
        <w:t xml:space="preserve">A nem bejelentett távollét teljes idejére a személyi térítési díj teljes összegét meg kell fizetni. </w:t>
      </w:r>
    </w:p>
    <w:p w:rsidR="009C4EF2" w:rsidRPr="00B11243" w:rsidRDefault="009C4EF2" w:rsidP="005673D7">
      <w:pPr>
        <w:jc w:val="both"/>
      </w:pPr>
    </w:p>
    <w:p w:rsidR="005673D7" w:rsidRPr="00B11243" w:rsidRDefault="00163D85" w:rsidP="005673D7">
      <w:pPr>
        <w:jc w:val="both"/>
        <w:rPr>
          <w:u w:val="single"/>
        </w:rPr>
      </w:pPr>
      <w:r>
        <w:rPr>
          <w:b/>
          <w:u w:val="single"/>
        </w:rPr>
        <w:t>A két hónapot</w:t>
      </w:r>
      <w:r w:rsidR="00066C4D" w:rsidRPr="00B11243">
        <w:rPr>
          <w:b/>
          <w:u w:val="single"/>
        </w:rPr>
        <w:t xml:space="preserve"> </w:t>
      </w:r>
      <w:r w:rsidR="005673D7" w:rsidRPr="00B11243">
        <w:rPr>
          <w:b/>
          <w:u w:val="single"/>
        </w:rPr>
        <w:t>meghaladó távollét idejére:</w:t>
      </w:r>
    </w:p>
    <w:p w:rsidR="005673D7" w:rsidRPr="00B11243" w:rsidRDefault="005673D7" w:rsidP="0076010C">
      <w:pPr>
        <w:pStyle w:val="Szvegtrzs2"/>
        <w:numPr>
          <w:ilvl w:val="0"/>
          <w:numId w:val="36"/>
        </w:numPr>
        <w:spacing w:line="240" w:lineRule="auto"/>
        <w:jc w:val="both"/>
      </w:pPr>
      <w:r w:rsidRPr="00B11243">
        <w:t xml:space="preserve">egészségügyi intézményben történő kezelésének időtartamára az ellátott és/vagy törvényes képviselője a megállapított személyi </w:t>
      </w:r>
      <w:r w:rsidRPr="00B11243">
        <w:rPr>
          <w:b/>
        </w:rPr>
        <w:t>térítési</w:t>
      </w:r>
      <w:r w:rsidR="00CA5D7F">
        <w:rPr>
          <w:b/>
        </w:rPr>
        <w:t xml:space="preserve"> </w:t>
      </w:r>
      <w:r w:rsidRPr="00B11243">
        <w:rPr>
          <w:b/>
        </w:rPr>
        <w:t>díj 40%-át fizeti.</w:t>
      </w:r>
    </w:p>
    <w:p w:rsidR="005673D7" w:rsidRPr="0076010C" w:rsidRDefault="005673D7" w:rsidP="0076010C">
      <w:pPr>
        <w:pStyle w:val="Listaszerbekezds"/>
        <w:numPr>
          <w:ilvl w:val="0"/>
          <w:numId w:val="36"/>
        </w:numPr>
        <w:jc w:val="both"/>
        <w:rPr>
          <w:b/>
        </w:rPr>
      </w:pPr>
      <w:r w:rsidRPr="00B11243">
        <w:lastRenderedPageBreak/>
        <w:t xml:space="preserve">egyéb távollét, szabadság esetében a </w:t>
      </w:r>
      <w:r w:rsidR="009D2DF4" w:rsidRPr="00B11243">
        <w:t>személyi</w:t>
      </w:r>
      <w:r w:rsidR="00CA5D7F">
        <w:t xml:space="preserve"> </w:t>
      </w:r>
      <w:r w:rsidRPr="0076010C">
        <w:rPr>
          <w:b/>
        </w:rPr>
        <w:t>térítési díj 60%-t fizeti.</w:t>
      </w:r>
    </w:p>
    <w:p w:rsidR="00740C36" w:rsidRPr="00B11243" w:rsidRDefault="00740C36" w:rsidP="005673D7">
      <w:pPr>
        <w:jc w:val="both"/>
      </w:pPr>
    </w:p>
    <w:p w:rsidR="00351669" w:rsidRPr="00B11243" w:rsidRDefault="00351669" w:rsidP="005673D7">
      <w:pPr>
        <w:jc w:val="both"/>
      </w:pPr>
      <w:r w:rsidRPr="00B11243">
        <w:t xml:space="preserve">A </w:t>
      </w:r>
      <w:r w:rsidR="00093284" w:rsidRPr="00B11243">
        <w:t>megüresedő</w:t>
      </w:r>
      <w:r w:rsidRPr="00B11243">
        <w:t xml:space="preserve"> férőhelyek betöltése esetén a fenntartó belépési hozzájárulást állapít</w:t>
      </w:r>
      <w:r w:rsidR="00093284" w:rsidRPr="00B11243">
        <w:t>hat</w:t>
      </w:r>
      <w:r w:rsidRPr="00B11243">
        <w:t xml:space="preserve"> meg</w:t>
      </w:r>
      <w:r w:rsidR="00093284" w:rsidRPr="00B11243">
        <w:t>, amelyet beköltözés előtt kell megfizetni.</w:t>
      </w:r>
    </w:p>
    <w:p w:rsidR="00093284" w:rsidRPr="00B11243" w:rsidRDefault="00093284" w:rsidP="005673D7">
      <w:pPr>
        <w:jc w:val="both"/>
      </w:pPr>
    </w:p>
    <w:p w:rsidR="00351669" w:rsidRPr="00B11243" w:rsidRDefault="00351669" w:rsidP="00351669">
      <w:pPr>
        <w:jc w:val="both"/>
      </w:pPr>
      <w:r w:rsidRPr="00B11243">
        <w:t>A belépési hozzájárulás összege évente egyszer változtatható meg. A belépési hozzájárulást az ellátást igénylő vagy a belépési hozzájárulás megfizet</w:t>
      </w:r>
      <w:r w:rsidR="00976CA6">
        <w:t>ését vállaló személy fizeti meg</w:t>
      </w:r>
    </w:p>
    <w:p w:rsidR="001E3293" w:rsidRPr="00B11243" w:rsidRDefault="00351669" w:rsidP="00351669">
      <w:pPr>
        <w:jc w:val="both"/>
      </w:pPr>
      <w:r w:rsidRPr="00B11243">
        <w:t>Ha a gondozás az intézménybe történő beköltözést követő három éven belül megszűnik, a belépési hozzájárulás arányos részét vissza kell fizetni az ellátottnak vagy örökösének, illetve - ha a belépési hozzájárulás megfizetését más személy vállalta</w:t>
      </w:r>
      <w:r w:rsidR="001E3293" w:rsidRPr="00B11243">
        <w:t xml:space="preserve"> - e személynek vagy örökösének.</w:t>
      </w:r>
    </w:p>
    <w:p w:rsidR="00351669" w:rsidRPr="00B11243" w:rsidRDefault="00093284" w:rsidP="00093284">
      <w:pPr>
        <w:spacing w:before="240"/>
        <w:jc w:val="both"/>
      </w:pPr>
      <w:r w:rsidRPr="00B11243">
        <w:t>A visszafizetést a jogviszony megszűntetéséről történő intézményi tudomásszerzéstől számított 30 napon belül kell teljesíteni, a visszafizetés időpontja nem lehet a tényleges intézményi jogviszony megszűnése előtti időpont.</w:t>
      </w:r>
    </w:p>
    <w:p w:rsidR="00351669" w:rsidRPr="00B11243" w:rsidRDefault="00351669" w:rsidP="005673D7">
      <w:pPr>
        <w:jc w:val="both"/>
      </w:pPr>
    </w:p>
    <w:p w:rsidR="008874E6" w:rsidRPr="00B11243" w:rsidRDefault="005673D7" w:rsidP="005673D7">
      <w:pPr>
        <w:jc w:val="both"/>
      </w:pPr>
      <w:r w:rsidRPr="00B11243">
        <w:t>Az ellátást igénylő vagy a térítési díjat megfizető más személy írásban, legfeljebb 3 év időtartamra (</w:t>
      </w:r>
      <w:r w:rsidR="002B3E66" w:rsidRPr="00B11243">
        <w:t>a</w:t>
      </w:r>
      <w:r w:rsidRPr="00B11243">
        <w:t>mely időtartam meghosszabbítható) vállalhatja a mindenkori intézményi térítési díjjal azonos személyi térítési díj megfizetését. Ebben az esetben nem kell alkalmazni azt a szabályt, hogy az ellátásért fizetendő személyi térítési díj nem haladhatja meg az ell</w:t>
      </w:r>
      <w:r w:rsidR="00FD6FE6" w:rsidRPr="00B11243">
        <w:t>átott havi jövedelmének 80 %-át, továbbá nem kell elvégezni a jövedelem és vagyonvizsgálatot</w:t>
      </w:r>
      <w:r w:rsidR="00093284" w:rsidRPr="00B11243">
        <w:t>.</w:t>
      </w:r>
      <w:r w:rsidR="00CA5D7F">
        <w:t xml:space="preserve"> </w:t>
      </w:r>
      <w:r w:rsidRPr="00B11243">
        <w:t>Biztosítani kell, hogy az ellátást ilyen módon igénylő érintett ne kerüljön előnyösebb helyzetbe, mint ha a vállalást ő vagy a térítési díjat megfizető más személy nem tenné meg.</w:t>
      </w:r>
    </w:p>
    <w:p w:rsidR="005673D7" w:rsidRPr="00B11243" w:rsidRDefault="008874E6" w:rsidP="005673D7">
      <w:pPr>
        <w:jc w:val="both"/>
        <w:rPr>
          <w:rFonts w:cs="Times"/>
        </w:rPr>
      </w:pPr>
      <w:r w:rsidRPr="00B11243">
        <w:rPr>
          <w:rFonts w:cs="Times"/>
        </w:rPr>
        <w:t>A</w:t>
      </w:r>
      <w:r w:rsidR="00F04825" w:rsidRPr="00B11243">
        <w:rPr>
          <w:rFonts w:cs="Times"/>
        </w:rPr>
        <w:t>30/</w:t>
      </w:r>
      <w:r w:rsidR="00AA2166" w:rsidRPr="00B11243">
        <w:rPr>
          <w:rFonts w:cs="Times"/>
        </w:rPr>
        <w:t>2013. (IV.18</w:t>
      </w:r>
      <w:r w:rsidR="009D045A" w:rsidRPr="00B11243">
        <w:rPr>
          <w:rFonts w:cs="Times"/>
        </w:rPr>
        <w:t>.) Fő</w:t>
      </w:r>
      <w:r w:rsidR="00AA2166" w:rsidRPr="00B11243">
        <w:rPr>
          <w:rFonts w:cs="Times"/>
        </w:rPr>
        <w:t>városi Közgyűlési rendelet 3</w:t>
      </w:r>
      <w:r w:rsidR="004108D1" w:rsidRPr="00B11243">
        <w:rPr>
          <w:rFonts w:cs="Times"/>
        </w:rPr>
        <w:t>.</w:t>
      </w:r>
      <w:r w:rsidR="00AA2166" w:rsidRPr="00B11243">
        <w:rPr>
          <w:rFonts w:cs="Times"/>
        </w:rPr>
        <w:t>§</w:t>
      </w:r>
      <w:r w:rsidR="00F04825" w:rsidRPr="00B11243">
        <w:rPr>
          <w:rFonts w:cs="Times"/>
        </w:rPr>
        <w:t>-a</w:t>
      </w:r>
      <w:r w:rsidR="0087740D">
        <w:rPr>
          <w:rFonts w:cs="Times"/>
        </w:rPr>
        <w:t xml:space="preserve"> </w:t>
      </w:r>
      <w:r w:rsidR="009D045A" w:rsidRPr="00B11243">
        <w:rPr>
          <w:rFonts w:cs="Times"/>
        </w:rPr>
        <w:t>szerint az</w:t>
      </w:r>
      <w:r w:rsidR="0087740D">
        <w:rPr>
          <w:rFonts w:cs="Times"/>
        </w:rPr>
        <w:t xml:space="preserve"> </w:t>
      </w:r>
      <w:r w:rsidRPr="00B11243">
        <w:rPr>
          <w:rFonts w:cs="Times"/>
          <w:b/>
        </w:rPr>
        <w:t>átlagot meghaladó minőségű</w:t>
      </w:r>
      <w:r w:rsidR="0087740D">
        <w:rPr>
          <w:rFonts w:cs="Times"/>
          <w:b/>
        </w:rPr>
        <w:t xml:space="preserve"> </w:t>
      </w:r>
      <w:r w:rsidR="00AA2166" w:rsidRPr="00B11243">
        <w:rPr>
          <w:rFonts w:cs="Times"/>
        </w:rPr>
        <w:t xml:space="preserve">elhelyezési körülményeket biztosító </w:t>
      </w:r>
      <w:r w:rsidRPr="00B11243">
        <w:rPr>
          <w:rFonts w:cs="Times"/>
        </w:rPr>
        <w:t>ellátásért az ellátott vagy a térítési díjat megfizető más személy a mindenkori intézményi térítési díjjal azonos összegű személyi térítési díjat köteles megfizetni. Amennyiben a mindenkori intézményi térítés díj összegének a befizetését az ellátott, vagy a térítési díjat megfizető más személy nem teljesíti, úgy az intézmény vezetője az ellátottat átlagos feltételeket biztosító intézményi férőhelyre helyezi át.</w:t>
      </w:r>
    </w:p>
    <w:p w:rsidR="00093284" w:rsidRPr="00B11243" w:rsidRDefault="00093284" w:rsidP="004710D7">
      <w:pPr>
        <w:jc w:val="both"/>
        <w:rPr>
          <w:rFonts w:cs="Times"/>
        </w:rPr>
      </w:pPr>
    </w:p>
    <w:p w:rsidR="004710D7" w:rsidRPr="00B11243" w:rsidRDefault="004710D7" w:rsidP="004710D7">
      <w:pPr>
        <w:jc w:val="both"/>
        <w:rPr>
          <w:bCs/>
          <w:lang w:val="en-GB"/>
        </w:rPr>
      </w:pPr>
      <w:r w:rsidRPr="00B11243">
        <w:rPr>
          <w:bCs/>
          <w:lang w:val="en-GB"/>
        </w:rPr>
        <w:t>Az</w:t>
      </w:r>
      <w:r w:rsidR="00CA5D7F">
        <w:rPr>
          <w:bCs/>
          <w:lang w:val="en-GB"/>
        </w:rPr>
        <w:t xml:space="preserve"> </w:t>
      </w:r>
      <w:proofErr w:type="spellStart"/>
      <w:r w:rsidR="009774F1" w:rsidRPr="00B11243">
        <w:rPr>
          <w:bCs/>
          <w:lang w:val="en-GB"/>
        </w:rPr>
        <w:t>intézményi</w:t>
      </w:r>
      <w:proofErr w:type="spellEnd"/>
      <w:r w:rsidR="00CA5D7F">
        <w:rPr>
          <w:bCs/>
          <w:lang w:val="en-GB"/>
        </w:rPr>
        <w:t xml:space="preserve"> </w:t>
      </w:r>
      <w:proofErr w:type="spellStart"/>
      <w:r w:rsidRPr="00B11243">
        <w:rPr>
          <w:bCs/>
          <w:lang w:val="en-GB"/>
        </w:rPr>
        <w:t>ellátásban</w:t>
      </w:r>
      <w:proofErr w:type="spellEnd"/>
      <w:r w:rsidR="00CA5D7F">
        <w:rPr>
          <w:bCs/>
          <w:lang w:val="en-GB"/>
        </w:rPr>
        <w:t xml:space="preserve"> </w:t>
      </w:r>
      <w:proofErr w:type="spellStart"/>
      <w:r w:rsidRPr="00B11243">
        <w:rPr>
          <w:bCs/>
          <w:lang w:val="en-GB"/>
        </w:rPr>
        <w:t>részesülő</w:t>
      </w:r>
      <w:proofErr w:type="spellEnd"/>
      <w:r w:rsidR="00CA5D7F">
        <w:rPr>
          <w:bCs/>
          <w:lang w:val="en-GB"/>
        </w:rPr>
        <w:t xml:space="preserve"> </w:t>
      </w:r>
      <w:proofErr w:type="spellStart"/>
      <w:r w:rsidRPr="00B11243">
        <w:rPr>
          <w:bCs/>
          <w:lang w:val="en-GB"/>
        </w:rPr>
        <w:t>személy</w:t>
      </w:r>
      <w:proofErr w:type="spellEnd"/>
      <w:r w:rsidR="00CA5D7F">
        <w:rPr>
          <w:bCs/>
          <w:lang w:val="en-GB"/>
        </w:rPr>
        <w:t xml:space="preserve"> </w:t>
      </w:r>
      <w:proofErr w:type="spellStart"/>
      <w:r w:rsidRPr="00B11243">
        <w:rPr>
          <w:bCs/>
          <w:lang w:val="en-GB"/>
        </w:rPr>
        <w:t>írás</w:t>
      </w:r>
      <w:r w:rsidR="0087740D">
        <w:rPr>
          <w:bCs/>
          <w:lang w:val="en-GB"/>
        </w:rPr>
        <w:t>beli</w:t>
      </w:r>
      <w:proofErr w:type="spellEnd"/>
      <w:r w:rsidR="00CA5D7F">
        <w:rPr>
          <w:bCs/>
          <w:lang w:val="en-GB"/>
        </w:rPr>
        <w:t xml:space="preserve"> </w:t>
      </w:r>
      <w:proofErr w:type="spellStart"/>
      <w:r w:rsidR="0087740D">
        <w:rPr>
          <w:bCs/>
          <w:lang w:val="en-GB"/>
        </w:rPr>
        <w:t>kezdeményezésére</w:t>
      </w:r>
      <w:proofErr w:type="spellEnd"/>
      <w:r w:rsidR="00CA5D7F">
        <w:rPr>
          <w:bCs/>
          <w:lang w:val="en-GB"/>
        </w:rPr>
        <w:t xml:space="preserve"> </w:t>
      </w:r>
      <w:proofErr w:type="spellStart"/>
      <w:r w:rsidR="0087740D">
        <w:rPr>
          <w:bCs/>
          <w:lang w:val="en-GB"/>
        </w:rPr>
        <w:t>az</w:t>
      </w:r>
      <w:proofErr w:type="spellEnd"/>
      <w:r w:rsidR="00CA5D7F">
        <w:rPr>
          <w:bCs/>
          <w:lang w:val="en-GB"/>
        </w:rPr>
        <w:t xml:space="preserve"> </w:t>
      </w:r>
      <w:proofErr w:type="spellStart"/>
      <w:r w:rsidR="0087740D">
        <w:rPr>
          <w:bCs/>
          <w:lang w:val="en-GB"/>
        </w:rPr>
        <w:t>ellátott</w:t>
      </w:r>
      <w:proofErr w:type="spellEnd"/>
      <w:r w:rsidR="0087740D">
        <w:rPr>
          <w:bCs/>
          <w:lang w:val="en-GB"/>
        </w:rPr>
        <w:t>,</w:t>
      </w:r>
      <w:r w:rsidR="00CA5D7F">
        <w:rPr>
          <w:bCs/>
          <w:lang w:val="en-GB"/>
        </w:rPr>
        <w:t xml:space="preserve"> </w:t>
      </w:r>
      <w:proofErr w:type="spellStart"/>
      <w:r w:rsidRPr="00B11243">
        <w:rPr>
          <w:bCs/>
          <w:lang w:val="en-GB"/>
        </w:rPr>
        <w:t>illetve</w:t>
      </w:r>
      <w:proofErr w:type="spellEnd"/>
      <w:r w:rsidR="0087740D">
        <w:rPr>
          <w:bCs/>
          <w:lang w:val="en-GB"/>
        </w:rPr>
        <w:t xml:space="preserve"> </w:t>
      </w:r>
      <w:proofErr w:type="spellStart"/>
      <w:r w:rsidRPr="00B11243">
        <w:rPr>
          <w:bCs/>
          <w:lang w:val="en-GB"/>
        </w:rPr>
        <w:t>törvényes</w:t>
      </w:r>
      <w:proofErr w:type="spellEnd"/>
      <w:r w:rsidR="0087740D">
        <w:rPr>
          <w:bCs/>
          <w:lang w:val="en-GB"/>
        </w:rPr>
        <w:t xml:space="preserve"> </w:t>
      </w:r>
      <w:proofErr w:type="spellStart"/>
      <w:r w:rsidRPr="00B11243">
        <w:rPr>
          <w:bCs/>
          <w:lang w:val="en-GB"/>
        </w:rPr>
        <w:t>képviselője</w:t>
      </w:r>
      <w:proofErr w:type="spellEnd"/>
      <w:r w:rsidRPr="00B11243">
        <w:rPr>
          <w:bCs/>
          <w:lang w:val="en-GB"/>
        </w:rPr>
        <w:t xml:space="preserve">, </w:t>
      </w:r>
      <w:proofErr w:type="spellStart"/>
      <w:r w:rsidRPr="00B11243">
        <w:rPr>
          <w:bCs/>
          <w:lang w:val="en-GB"/>
        </w:rPr>
        <w:t>hozzátartozója</w:t>
      </w:r>
      <w:proofErr w:type="spellEnd"/>
      <w:r w:rsidRPr="00B11243">
        <w:rPr>
          <w:bCs/>
          <w:lang w:val="en-GB"/>
        </w:rPr>
        <w:t xml:space="preserve"> [</w:t>
      </w:r>
      <w:proofErr w:type="spellStart"/>
      <w:r w:rsidRPr="00B11243">
        <w:rPr>
          <w:bCs/>
          <w:lang w:val="en-GB"/>
        </w:rPr>
        <w:t>Ptk</w:t>
      </w:r>
      <w:proofErr w:type="spellEnd"/>
      <w:r w:rsidRPr="00B11243">
        <w:rPr>
          <w:bCs/>
          <w:lang w:val="en-GB"/>
        </w:rPr>
        <w:t xml:space="preserve">. </w:t>
      </w:r>
      <w:r w:rsidR="00E53872" w:rsidRPr="00B11243">
        <w:rPr>
          <w:bCs/>
          <w:lang w:val="en-GB"/>
        </w:rPr>
        <w:t>8:1. § (1)</w:t>
      </w:r>
      <w:r w:rsidRPr="00B11243">
        <w:rPr>
          <w:bCs/>
          <w:lang w:val="en-GB"/>
        </w:rPr>
        <w:t>.</w:t>
      </w:r>
      <w:r w:rsidR="000375B3" w:rsidRPr="00B11243">
        <w:rPr>
          <w:bCs/>
          <w:lang w:val="en-GB"/>
        </w:rPr>
        <w:t xml:space="preserve"> 2.</w:t>
      </w:r>
      <w:r w:rsidRPr="00B11243">
        <w:rPr>
          <w:bCs/>
          <w:lang w:val="en-GB"/>
        </w:rPr>
        <w:t xml:space="preserve">pontja], </w:t>
      </w:r>
      <w:proofErr w:type="spellStart"/>
      <w:r w:rsidRPr="00B11243">
        <w:rPr>
          <w:bCs/>
          <w:lang w:val="en-GB"/>
        </w:rPr>
        <w:t>az</w:t>
      </w:r>
      <w:proofErr w:type="spellEnd"/>
      <w:r w:rsidR="0087740D">
        <w:rPr>
          <w:bCs/>
          <w:lang w:val="en-GB"/>
        </w:rPr>
        <w:t xml:space="preserve"> </w:t>
      </w:r>
      <w:proofErr w:type="spellStart"/>
      <w:r w:rsidRPr="00B11243">
        <w:rPr>
          <w:bCs/>
          <w:lang w:val="en-GB"/>
        </w:rPr>
        <w:t>ellátott</w:t>
      </w:r>
      <w:proofErr w:type="spellEnd"/>
      <w:r w:rsidR="0087740D">
        <w:rPr>
          <w:bCs/>
          <w:lang w:val="en-GB"/>
        </w:rPr>
        <w:t xml:space="preserve"> </w:t>
      </w:r>
      <w:proofErr w:type="spellStart"/>
      <w:r w:rsidRPr="00B11243">
        <w:rPr>
          <w:bCs/>
          <w:lang w:val="en-GB"/>
        </w:rPr>
        <w:t>tartására</w:t>
      </w:r>
      <w:proofErr w:type="spellEnd"/>
      <w:r w:rsidR="0087740D">
        <w:rPr>
          <w:bCs/>
          <w:lang w:val="en-GB"/>
        </w:rPr>
        <w:t xml:space="preserve"> </w:t>
      </w:r>
      <w:proofErr w:type="spellStart"/>
      <w:r w:rsidRPr="00B11243">
        <w:rPr>
          <w:bCs/>
          <w:lang w:val="en-GB"/>
        </w:rPr>
        <w:t>jogszabály</w:t>
      </w:r>
      <w:proofErr w:type="spellEnd"/>
      <w:r w:rsidRPr="00B11243">
        <w:rPr>
          <w:bCs/>
          <w:lang w:val="en-GB"/>
        </w:rPr>
        <w:t xml:space="preserve">, </w:t>
      </w:r>
      <w:proofErr w:type="spellStart"/>
      <w:r w:rsidRPr="00B11243">
        <w:rPr>
          <w:bCs/>
          <w:lang w:val="en-GB"/>
        </w:rPr>
        <w:t>szerződés</w:t>
      </w:r>
      <w:proofErr w:type="spellEnd"/>
      <w:r w:rsidR="0087740D">
        <w:rPr>
          <w:bCs/>
          <w:lang w:val="en-GB"/>
        </w:rPr>
        <w:t xml:space="preserve"> </w:t>
      </w:r>
      <w:proofErr w:type="spellStart"/>
      <w:r w:rsidRPr="00B11243">
        <w:rPr>
          <w:bCs/>
          <w:lang w:val="en-GB"/>
        </w:rPr>
        <w:t>vagy</w:t>
      </w:r>
      <w:proofErr w:type="spellEnd"/>
      <w:r w:rsidR="0087740D">
        <w:rPr>
          <w:bCs/>
          <w:lang w:val="en-GB"/>
        </w:rPr>
        <w:t xml:space="preserve"> </w:t>
      </w:r>
      <w:proofErr w:type="spellStart"/>
      <w:r w:rsidRPr="00B11243">
        <w:rPr>
          <w:bCs/>
          <w:lang w:val="en-GB"/>
        </w:rPr>
        <w:t>bírósági</w:t>
      </w:r>
      <w:proofErr w:type="spellEnd"/>
      <w:r w:rsidR="0087740D">
        <w:rPr>
          <w:bCs/>
          <w:lang w:val="en-GB"/>
        </w:rPr>
        <w:t xml:space="preserve"> </w:t>
      </w:r>
      <w:proofErr w:type="spellStart"/>
      <w:r w:rsidRPr="00B11243">
        <w:rPr>
          <w:bCs/>
          <w:lang w:val="en-GB"/>
        </w:rPr>
        <w:t>határozat</w:t>
      </w:r>
      <w:proofErr w:type="spellEnd"/>
      <w:r w:rsidR="0087740D">
        <w:rPr>
          <w:bCs/>
          <w:lang w:val="en-GB"/>
        </w:rPr>
        <w:t xml:space="preserve"> </w:t>
      </w:r>
      <w:proofErr w:type="spellStart"/>
      <w:r w:rsidRPr="00B11243">
        <w:rPr>
          <w:bCs/>
          <w:lang w:val="en-GB"/>
        </w:rPr>
        <w:t>alapján</w:t>
      </w:r>
      <w:proofErr w:type="spellEnd"/>
      <w:r w:rsidR="0087740D">
        <w:rPr>
          <w:bCs/>
          <w:lang w:val="en-GB"/>
        </w:rPr>
        <w:t xml:space="preserve"> </w:t>
      </w:r>
      <w:proofErr w:type="spellStart"/>
      <w:r w:rsidRPr="00B11243">
        <w:rPr>
          <w:bCs/>
          <w:lang w:val="en-GB"/>
        </w:rPr>
        <w:t>köteles</w:t>
      </w:r>
      <w:proofErr w:type="spellEnd"/>
      <w:r w:rsidR="00D7798C" w:rsidRPr="00B11243">
        <w:rPr>
          <w:bCs/>
          <w:lang w:val="en-GB"/>
        </w:rPr>
        <w:t>,</w:t>
      </w:r>
      <w:r w:rsidR="0087740D">
        <w:rPr>
          <w:bCs/>
          <w:lang w:val="en-GB"/>
        </w:rPr>
        <w:t xml:space="preserve"> </w:t>
      </w:r>
      <w:proofErr w:type="spellStart"/>
      <w:r w:rsidRPr="00B11243">
        <w:rPr>
          <w:bCs/>
          <w:lang w:val="en-GB"/>
        </w:rPr>
        <w:t>az</w:t>
      </w:r>
      <w:proofErr w:type="spellEnd"/>
      <w:r w:rsidR="0087740D">
        <w:rPr>
          <w:bCs/>
          <w:lang w:val="en-GB"/>
        </w:rPr>
        <w:t xml:space="preserve"> </w:t>
      </w:r>
      <w:proofErr w:type="spellStart"/>
      <w:r w:rsidRPr="00B11243">
        <w:rPr>
          <w:bCs/>
          <w:lang w:val="en-GB"/>
        </w:rPr>
        <w:t>intézménnyel</w:t>
      </w:r>
      <w:proofErr w:type="spellEnd"/>
      <w:r w:rsidRPr="00B11243">
        <w:rPr>
          <w:bCs/>
          <w:lang w:val="en-GB"/>
        </w:rPr>
        <w:t xml:space="preserve"> e </w:t>
      </w:r>
      <w:proofErr w:type="spellStart"/>
      <w:r w:rsidRPr="00B11243">
        <w:rPr>
          <w:bCs/>
          <w:lang w:val="en-GB"/>
        </w:rPr>
        <w:t>célból</w:t>
      </w:r>
      <w:proofErr w:type="spellEnd"/>
      <w:r w:rsidR="0087740D">
        <w:rPr>
          <w:bCs/>
          <w:lang w:val="en-GB"/>
        </w:rPr>
        <w:t xml:space="preserve"> </w:t>
      </w:r>
      <w:proofErr w:type="spellStart"/>
      <w:r w:rsidRPr="00B11243">
        <w:rPr>
          <w:bCs/>
          <w:lang w:val="en-GB"/>
        </w:rPr>
        <w:t>kötött</w:t>
      </w:r>
      <w:proofErr w:type="spellEnd"/>
      <w:r w:rsidR="0087740D">
        <w:rPr>
          <w:bCs/>
          <w:lang w:val="en-GB"/>
        </w:rPr>
        <w:t xml:space="preserve"> </w:t>
      </w:r>
      <w:proofErr w:type="spellStart"/>
      <w:r w:rsidRPr="00B11243">
        <w:rPr>
          <w:bCs/>
          <w:lang w:val="en-GB"/>
        </w:rPr>
        <w:t>szerződésben</w:t>
      </w:r>
      <w:proofErr w:type="spellEnd"/>
      <w:r w:rsidR="0087740D">
        <w:rPr>
          <w:bCs/>
          <w:lang w:val="en-GB"/>
        </w:rPr>
        <w:t xml:space="preserve"> </w:t>
      </w:r>
      <w:proofErr w:type="spellStart"/>
      <w:r w:rsidRPr="00B11243">
        <w:rPr>
          <w:bCs/>
          <w:lang w:val="en-GB"/>
        </w:rPr>
        <w:t>vállalhatja</w:t>
      </w:r>
      <w:proofErr w:type="spellEnd"/>
      <w:r w:rsidRPr="00B11243">
        <w:rPr>
          <w:bCs/>
          <w:lang w:val="en-GB"/>
        </w:rPr>
        <w:t xml:space="preserve">, </w:t>
      </w:r>
      <w:proofErr w:type="spellStart"/>
      <w:r w:rsidRPr="00B11243">
        <w:rPr>
          <w:bCs/>
          <w:lang w:val="en-GB"/>
        </w:rPr>
        <w:t>hogy</w:t>
      </w:r>
      <w:proofErr w:type="spellEnd"/>
      <w:r w:rsidRPr="00B11243">
        <w:rPr>
          <w:bCs/>
          <w:lang w:val="en-GB"/>
        </w:rPr>
        <w:t xml:space="preserve"> a </w:t>
      </w:r>
      <w:proofErr w:type="spellStart"/>
      <w:r w:rsidRPr="0087740D">
        <w:rPr>
          <w:bCs/>
          <w:lang w:val="en-GB"/>
        </w:rPr>
        <w:t>jogszabályban</w:t>
      </w:r>
      <w:proofErr w:type="spellEnd"/>
      <w:r w:rsidR="00A555E0" w:rsidRPr="0087740D">
        <w:rPr>
          <w:bCs/>
          <w:lang w:val="en-GB"/>
        </w:rPr>
        <w:t xml:space="preserve"> </w:t>
      </w:r>
      <w:proofErr w:type="spellStart"/>
      <w:r w:rsidRPr="0087740D">
        <w:rPr>
          <w:bCs/>
          <w:lang w:val="en-GB"/>
        </w:rPr>
        <w:t>előírt</w:t>
      </w:r>
      <w:proofErr w:type="spellEnd"/>
      <w:r w:rsidR="00A555E0" w:rsidRPr="0087740D">
        <w:rPr>
          <w:bCs/>
          <w:lang w:val="en-GB"/>
        </w:rPr>
        <w:t xml:space="preserve"> </w:t>
      </w:r>
      <w:proofErr w:type="spellStart"/>
      <w:r w:rsidRPr="0087740D">
        <w:rPr>
          <w:bCs/>
          <w:lang w:val="en-GB"/>
        </w:rPr>
        <w:t>feltételeket</w:t>
      </w:r>
      <w:proofErr w:type="spellEnd"/>
      <w:r w:rsidR="00A555E0" w:rsidRPr="0087740D">
        <w:rPr>
          <w:bCs/>
          <w:lang w:val="en-GB"/>
        </w:rPr>
        <w:t xml:space="preserve"> </w:t>
      </w:r>
      <w:proofErr w:type="spellStart"/>
      <w:r w:rsidRPr="0087740D">
        <w:rPr>
          <w:bCs/>
          <w:lang w:val="en-GB"/>
        </w:rPr>
        <w:t>meghaladó</w:t>
      </w:r>
      <w:proofErr w:type="spellEnd"/>
      <w:r w:rsidR="00A555E0" w:rsidRPr="0087740D">
        <w:rPr>
          <w:bCs/>
          <w:lang w:val="en-GB"/>
        </w:rPr>
        <w:t xml:space="preserve"> </w:t>
      </w:r>
      <w:proofErr w:type="spellStart"/>
      <w:r w:rsidRPr="0087740D">
        <w:rPr>
          <w:bCs/>
          <w:lang w:val="en-GB"/>
        </w:rPr>
        <w:t>ellátotti</w:t>
      </w:r>
      <w:proofErr w:type="spellEnd"/>
      <w:r w:rsidR="0087740D">
        <w:rPr>
          <w:bCs/>
          <w:lang w:val="en-GB"/>
        </w:rPr>
        <w:t xml:space="preserve"> </w:t>
      </w:r>
      <w:proofErr w:type="spellStart"/>
      <w:r w:rsidRPr="0087740D">
        <w:rPr>
          <w:bCs/>
          <w:lang w:val="en-GB"/>
        </w:rPr>
        <w:t>igény</w:t>
      </w:r>
      <w:proofErr w:type="spellEnd"/>
      <w:r w:rsidR="0087740D">
        <w:rPr>
          <w:bCs/>
          <w:lang w:val="en-GB"/>
        </w:rPr>
        <w:t xml:space="preserve"> </w:t>
      </w:r>
      <w:proofErr w:type="spellStart"/>
      <w:r w:rsidRPr="0087740D">
        <w:rPr>
          <w:bCs/>
          <w:lang w:val="en-GB"/>
        </w:rPr>
        <w:t>kielégítésének</w:t>
      </w:r>
      <w:proofErr w:type="spellEnd"/>
      <w:r w:rsidR="0087740D">
        <w:rPr>
          <w:bCs/>
          <w:lang w:val="en-GB"/>
        </w:rPr>
        <w:t xml:space="preserve"> </w:t>
      </w:r>
      <w:proofErr w:type="spellStart"/>
      <w:r w:rsidRPr="0087740D">
        <w:rPr>
          <w:bCs/>
          <w:lang w:val="en-GB"/>
        </w:rPr>
        <w:t>költségeit</w:t>
      </w:r>
      <w:proofErr w:type="spellEnd"/>
      <w:r w:rsidR="0087740D">
        <w:rPr>
          <w:bCs/>
          <w:lang w:val="en-GB"/>
        </w:rPr>
        <w:t xml:space="preserve"> </w:t>
      </w:r>
      <w:proofErr w:type="spellStart"/>
      <w:r w:rsidR="0087740D">
        <w:rPr>
          <w:bCs/>
          <w:lang w:val="en-GB"/>
        </w:rPr>
        <w:t>viseli</w:t>
      </w:r>
      <w:proofErr w:type="spellEnd"/>
      <w:r w:rsidR="0087740D">
        <w:rPr>
          <w:bCs/>
          <w:lang w:val="en-GB"/>
        </w:rPr>
        <w:t xml:space="preserve">. A </w:t>
      </w:r>
      <w:proofErr w:type="spellStart"/>
      <w:r w:rsidRPr="0087740D">
        <w:rPr>
          <w:bCs/>
          <w:lang w:val="en-GB"/>
        </w:rPr>
        <w:t>költségek</w:t>
      </w:r>
      <w:proofErr w:type="spellEnd"/>
      <w:r w:rsidR="0087740D">
        <w:rPr>
          <w:bCs/>
          <w:lang w:val="en-GB"/>
        </w:rPr>
        <w:t xml:space="preserve"> </w:t>
      </w:r>
      <w:proofErr w:type="spellStart"/>
      <w:r w:rsidRPr="0087740D">
        <w:rPr>
          <w:bCs/>
          <w:lang w:val="en-GB"/>
        </w:rPr>
        <w:t>megtérítésének</w:t>
      </w:r>
      <w:proofErr w:type="spellEnd"/>
      <w:r w:rsidR="0087740D">
        <w:rPr>
          <w:bCs/>
          <w:lang w:val="en-GB"/>
        </w:rPr>
        <w:t xml:space="preserve"> </w:t>
      </w:r>
      <w:proofErr w:type="spellStart"/>
      <w:r w:rsidRPr="0087740D">
        <w:rPr>
          <w:bCs/>
          <w:lang w:val="en-GB"/>
        </w:rPr>
        <w:t>teljes</w:t>
      </w:r>
      <w:proofErr w:type="spellEnd"/>
      <w:r w:rsidR="0087740D">
        <w:rPr>
          <w:bCs/>
          <w:lang w:val="en-GB"/>
        </w:rPr>
        <w:t xml:space="preserve"> </w:t>
      </w:r>
      <w:proofErr w:type="spellStart"/>
      <w:r w:rsidRPr="0087740D">
        <w:rPr>
          <w:bCs/>
          <w:lang w:val="en-GB"/>
        </w:rPr>
        <w:t>összege</w:t>
      </w:r>
      <w:proofErr w:type="spellEnd"/>
      <w:r w:rsidR="0087740D">
        <w:rPr>
          <w:bCs/>
          <w:lang w:val="en-GB"/>
        </w:rPr>
        <w:t xml:space="preserve"> </w:t>
      </w:r>
      <w:proofErr w:type="spellStart"/>
      <w:r w:rsidRPr="0087740D">
        <w:rPr>
          <w:bCs/>
          <w:lang w:val="en-GB"/>
        </w:rPr>
        <w:t>kizárólag</w:t>
      </w:r>
      <w:proofErr w:type="spellEnd"/>
      <w:r w:rsidRPr="00B11243">
        <w:rPr>
          <w:bCs/>
          <w:lang w:val="en-GB"/>
        </w:rPr>
        <w:t xml:space="preserve"> a </w:t>
      </w:r>
      <w:proofErr w:type="spellStart"/>
      <w:r w:rsidRPr="00B11243">
        <w:rPr>
          <w:bCs/>
          <w:lang w:val="en-GB"/>
        </w:rPr>
        <w:t>szerződésben</w:t>
      </w:r>
      <w:proofErr w:type="spellEnd"/>
      <w:r w:rsidR="0087740D">
        <w:rPr>
          <w:bCs/>
          <w:lang w:val="en-GB"/>
        </w:rPr>
        <w:t xml:space="preserve"> </w:t>
      </w:r>
      <w:proofErr w:type="spellStart"/>
      <w:r w:rsidRPr="00B11243">
        <w:rPr>
          <w:bCs/>
          <w:lang w:val="en-GB"/>
        </w:rPr>
        <w:t>meghatározott</w:t>
      </w:r>
      <w:proofErr w:type="spellEnd"/>
      <w:r w:rsidR="0087740D">
        <w:rPr>
          <w:bCs/>
          <w:lang w:val="en-GB"/>
        </w:rPr>
        <w:t xml:space="preserve"> </w:t>
      </w:r>
      <w:proofErr w:type="spellStart"/>
      <w:r w:rsidRPr="00B11243">
        <w:rPr>
          <w:bCs/>
          <w:lang w:val="en-GB"/>
        </w:rPr>
        <w:t>célokra</w:t>
      </w:r>
      <w:proofErr w:type="spellEnd"/>
      <w:r w:rsidR="0087740D">
        <w:rPr>
          <w:bCs/>
          <w:lang w:val="en-GB"/>
        </w:rPr>
        <w:t xml:space="preserve"> </w:t>
      </w:r>
      <w:proofErr w:type="spellStart"/>
      <w:r w:rsidRPr="00B11243">
        <w:rPr>
          <w:bCs/>
          <w:lang w:val="en-GB"/>
        </w:rPr>
        <w:t>fordítható</w:t>
      </w:r>
      <w:proofErr w:type="spellEnd"/>
      <w:r w:rsidRPr="00B11243">
        <w:rPr>
          <w:bCs/>
          <w:lang w:val="en-GB"/>
        </w:rPr>
        <w:t xml:space="preserve">. Ha </w:t>
      </w:r>
      <w:proofErr w:type="spellStart"/>
      <w:r w:rsidRPr="00B11243">
        <w:rPr>
          <w:bCs/>
          <w:lang w:val="en-GB"/>
        </w:rPr>
        <w:t>az</w:t>
      </w:r>
      <w:proofErr w:type="spellEnd"/>
      <w:r w:rsidR="0087740D">
        <w:rPr>
          <w:bCs/>
          <w:lang w:val="en-GB"/>
        </w:rPr>
        <w:t xml:space="preserve"> </w:t>
      </w:r>
      <w:proofErr w:type="spellStart"/>
      <w:r w:rsidRPr="00B11243">
        <w:rPr>
          <w:bCs/>
          <w:lang w:val="en-GB"/>
        </w:rPr>
        <w:t>intézményi</w:t>
      </w:r>
      <w:proofErr w:type="spellEnd"/>
      <w:r w:rsidR="0087740D">
        <w:rPr>
          <w:bCs/>
          <w:lang w:val="en-GB"/>
        </w:rPr>
        <w:t xml:space="preserve"> </w:t>
      </w:r>
      <w:proofErr w:type="spellStart"/>
      <w:r w:rsidRPr="00B11243">
        <w:rPr>
          <w:bCs/>
          <w:lang w:val="en-GB"/>
        </w:rPr>
        <w:t>jogviszony</w:t>
      </w:r>
      <w:proofErr w:type="spellEnd"/>
      <w:r w:rsidRPr="00B11243">
        <w:rPr>
          <w:bCs/>
          <w:lang w:val="en-GB"/>
        </w:rPr>
        <w:t xml:space="preserve"> a </w:t>
      </w:r>
      <w:proofErr w:type="spellStart"/>
      <w:r w:rsidRPr="00B11243">
        <w:rPr>
          <w:bCs/>
          <w:lang w:val="en-GB"/>
        </w:rPr>
        <w:t>szerződés</w:t>
      </w:r>
      <w:proofErr w:type="spellEnd"/>
      <w:r w:rsidR="0087740D">
        <w:rPr>
          <w:bCs/>
          <w:lang w:val="en-GB"/>
        </w:rPr>
        <w:t xml:space="preserve"> </w:t>
      </w:r>
      <w:proofErr w:type="spellStart"/>
      <w:r w:rsidRPr="00B11243">
        <w:rPr>
          <w:bCs/>
          <w:lang w:val="en-GB"/>
        </w:rPr>
        <w:t>megkötésétől</w:t>
      </w:r>
      <w:proofErr w:type="spellEnd"/>
      <w:r w:rsidR="0087740D">
        <w:rPr>
          <w:bCs/>
          <w:lang w:val="en-GB"/>
        </w:rPr>
        <w:t xml:space="preserve"> </w:t>
      </w:r>
      <w:proofErr w:type="spellStart"/>
      <w:r w:rsidRPr="00B11243">
        <w:rPr>
          <w:bCs/>
          <w:lang w:val="en-GB"/>
        </w:rPr>
        <w:t>számított</w:t>
      </w:r>
      <w:proofErr w:type="spellEnd"/>
      <w:r w:rsidR="0087740D">
        <w:rPr>
          <w:bCs/>
          <w:lang w:val="en-GB"/>
        </w:rPr>
        <w:t xml:space="preserve"> </w:t>
      </w:r>
      <w:proofErr w:type="spellStart"/>
      <w:r w:rsidRPr="00B11243">
        <w:rPr>
          <w:bCs/>
          <w:lang w:val="en-GB"/>
        </w:rPr>
        <w:t>öt</w:t>
      </w:r>
      <w:proofErr w:type="spellEnd"/>
      <w:r w:rsidR="0087740D">
        <w:rPr>
          <w:bCs/>
          <w:lang w:val="en-GB"/>
        </w:rPr>
        <w:t xml:space="preserve"> even </w:t>
      </w:r>
      <w:proofErr w:type="spellStart"/>
      <w:r w:rsidRPr="00B11243">
        <w:rPr>
          <w:bCs/>
          <w:lang w:val="en-GB"/>
        </w:rPr>
        <w:t>belül</w:t>
      </w:r>
      <w:proofErr w:type="spellEnd"/>
      <w:r w:rsidRPr="00B11243">
        <w:rPr>
          <w:bCs/>
          <w:lang w:val="en-GB"/>
        </w:rPr>
        <w:t xml:space="preserve"> </w:t>
      </w:r>
      <w:r w:rsidR="0087740D">
        <w:rPr>
          <w:bCs/>
          <w:lang w:val="en-GB"/>
        </w:rPr>
        <w:t>–</w:t>
      </w:r>
      <w:r w:rsidRPr="00B11243">
        <w:rPr>
          <w:bCs/>
          <w:lang w:val="en-GB"/>
        </w:rPr>
        <w:t xml:space="preserve"> </w:t>
      </w:r>
      <w:proofErr w:type="spellStart"/>
      <w:r w:rsidRPr="00B11243">
        <w:rPr>
          <w:bCs/>
          <w:lang w:val="en-GB"/>
        </w:rPr>
        <w:t>haláleset</w:t>
      </w:r>
      <w:proofErr w:type="spellEnd"/>
      <w:r w:rsidR="0087740D">
        <w:rPr>
          <w:bCs/>
          <w:lang w:val="en-GB"/>
        </w:rPr>
        <w:t xml:space="preserve"> </w:t>
      </w:r>
      <w:proofErr w:type="spellStart"/>
      <w:r w:rsidRPr="00B11243">
        <w:rPr>
          <w:bCs/>
          <w:lang w:val="en-GB"/>
        </w:rPr>
        <w:t>kivételével</w:t>
      </w:r>
      <w:proofErr w:type="spellEnd"/>
      <w:r w:rsidRPr="00B11243">
        <w:rPr>
          <w:bCs/>
          <w:lang w:val="en-GB"/>
        </w:rPr>
        <w:t xml:space="preserve"> - </w:t>
      </w:r>
      <w:proofErr w:type="spellStart"/>
      <w:r w:rsidRPr="00B11243">
        <w:rPr>
          <w:bCs/>
          <w:lang w:val="en-GB"/>
        </w:rPr>
        <w:t>megszűnik</w:t>
      </w:r>
      <w:proofErr w:type="spellEnd"/>
      <w:r w:rsidRPr="00B11243">
        <w:rPr>
          <w:bCs/>
          <w:lang w:val="en-GB"/>
        </w:rPr>
        <w:t xml:space="preserve">, a </w:t>
      </w:r>
      <w:proofErr w:type="spellStart"/>
      <w:r w:rsidRPr="00B11243">
        <w:rPr>
          <w:bCs/>
          <w:lang w:val="en-GB"/>
        </w:rPr>
        <w:t>költségeknek</w:t>
      </w:r>
      <w:proofErr w:type="spellEnd"/>
      <w:r w:rsidRPr="00B11243">
        <w:rPr>
          <w:bCs/>
          <w:lang w:val="en-GB"/>
        </w:rPr>
        <w:t xml:space="preserve"> a </w:t>
      </w:r>
      <w:proofErr w:type="spellStart"/>
      <w:r w:rsidRPr="00B11243">
        <w:rPr>
          <w:bCs/>
          <w:lang w:val="en-GB"/>
        </w:rPr>
        <w:t>fennmaradó</w:t>
      </w:r>
      <w:proofErr w:type="spellEnd"/>
      <w:r w:rsidR="0087740D">
        <w:rPr>
          <w:bCs/>
          <w:lang w:val="en-GB"/>
        </w:rPr>
        <w:t xml:space="preserve"> </w:t>
      </w:r>
      <w:proofErr w:type="spellStart"/>
      <w:r w:rsidR="0087740D">
        <w:rPr>
          <w:bCs/>
          <w:lang w:val="en-GB"/>
        </w:rPr>
        <w:t>i</w:t>
      </w:r>
      <w:r w:rsidRPr="00B11243">
        <w:rPr>
          <w:bCs/>
          <w:lang w:val="en-GB"/>
        </w:rPr>
        <w:t>dőre</w:t>
      </w:r>
      <w:proofErr w:type="spellEnd"/>
      <w:r w:rsidR="0087740D">
        <w:rPr>
          <w:bCs/>
          <w:lang w:val="en-GB"/>
        </w:rPr>
        <w:t xml:space="preserve"> </w:t>
      </w:r>
      <w:proofErr w:type="spellStart"/>
      <w:r w:rsidRPr="00B11243">
        <w:rPr>
          <w:bCs/>
          <w:lang w:val="en-GB"/>
        </w:rPr>
        <w:t>jutó</w:t>
      </w:r>
      <w:proofErr w:type="spellEnd"/>
      <w:r w:rsidR="0087740D">
        <w:rPr>
          <w:bCs/>
          <w:lang w:val="en-GB"/>
        </w:rPr>
        <w:t xml:space="preserve"> </w:t>
      </w:r>
      <w:proofErr w:type="spellStart"/>
      <w:r w:rsidRPr="00B11243">
        <w:rPr>
          <w:bCs/>
          <w:lang w:val="en-GB"/>
        </w:rPr>
        <w:t>arányos</w:t>
      </w:r>
      <w:proofErr w:type="spellEnd"/>
      <w:r w:rsidR="0087740D">
        <w:rPr>
          <w:bCs/>
          <w:lang w:val="en-GB"/>
        </w:rPr>
        <w:t xml:space="preserve"> </w:t>
      </w:r>
      <w:proofErr w:type="spellStart"/>
      <w:r w:rsidRPr="00B11243">
        <w:rPr>
          <w:bCs/>
          <w:lang w:val="en-GB"/>
        </w:rPr>
        <w:t>részét</w:t>
      </w:r>
      <w:proofErr w:type="spellEnd"/>
      <w:r w:rsidR="0087740D">
        <w:rPr>
          <w:bCs/>
          <w:lang w:val="en-GB"/>
        </w:rPr>
        <w:t xml:space="preserve"> </w:t>
      </w:r>
      <w:proofErr w:type="spellStart"/>
      <w:r w:rsidRPr="00B11243">
        <w:rPr>
          <w:bCs/>
          <w:lang w:val="en-GB"/>
        </w:rPr>
        <w:t>az</w:t>
      </w:r>
      <w:proofErr w:type="spellEnd"/>
      <w:r w:rsidR="0087740D">
        <w:rPr>
          <w:bCs/>
          <w:lang w:val="en-GB"/>
        </w:rPr>
        <w:t xml:space="preserve"> </w:t>
      </w:r>
      <w:proofErr w:type="spellStart"/>
      <w:r w:rsidRPr="00B11243">
        <w:rPr>
          <w:bCs/>
          <w:lang w:val="en-GB"/>
        </w:rPr>
        <w:t>intézmény</w:t>
      </w:r>
      <w:proofErr w:type="spellEnd"/>
      <w:r w:rsidR="0087740D">
        <w:rPr>
          <w:bCs/>
          <w:lang w:val="en-GB"/>
        </w:rPr>
        <w:t xml:space="preserve"> </w:t>
      </w:r>
      <w:proofErr w:type="spellStart"/>
      <w:r w:rsidRPr="00B11243">
        <w:rPr>
          <w:bCs/>
          <w:lang w:val="en-GB"/>
        </w:rPr>
        <w:t>visszafizeti</w:t>
      </w:r>
      <w:proofErr w:type="spellEnd"/>
      <w:r w:rsidRPr="00B11243">
        <w:rPr>
          <w:bCs/>
          <w:lang w:val="en-GB"/>
        </w:rPr>
        <w:t>.</w:t>
      </w:r>
    </w:p>
    <w:p w:rsidR="005673D7" w:rsidRPr="00B11243" w:rsidRDefault="005673D7" w:rsidP="005673D7">
      <w:pPr>
        <w:jc w:val="both"/>
        <w:rPr>
          <w:b/>
          <w:u w:val="single"/>
        </w:rPr>
      </w:pPr>
    </w:p>
    <w:p w:rsidR="003E6170" w:rsidRDefault="00AA2166" w:rsidP="005673D7">
      <w:pPr>
        <w:jc w:val="both"/>
      </w:pPr>
      <w:r w:rsidRPr="00B11243">
        <w:t xml:space="preserve">Az intézmény vezetője a jövedelem és vagyonvizsgálatot elvégzi, és annak alapján személyi térítési díjat állapít meg, melyről az </w:t>
      </w:r>
      <w:r w:rsidR="003E6170" w:rsidRPr="00B11243">
        <w:t>ellátottat az ellátás igénybevételét megelőzően írásban tájékoztatja. A személyi térítési díj összeg</w:t>
      </w:r>
      <w:r w:rsidR="005673D7" w:rsidRPr="00B11243">
        <w:t xml:space="preserve"> nem haladhatja meg az intézményi térítési díj összegét és az ellátott havi – jövedelemigazoláson alapuló – </w:t>
      </w:r>
      <w:r w:rsidR="00970BDB" w:rsidRPr="00B11243">
        <w:t>jövedelmének 80</w:t>
      </w:r>
      <w:r w:rsidR="005673D7" w:rsidRPr="00B11243">
        <w:t xml:space="preserve"> %-át. </w:t>
      </w:r>
      <w:r w:rsidR="003E6170" w:rsidRPr="00B11243">
        <w:t>A személyi térítési díj megállapítása során a jövedelembe beleszámít a jelentős készpénzvagyon, a jelentős ingatlanvagyon és a tartásra köteles és képes hozzátartozó jövedelme. A jelentős ingatlanvagyon ter</w:t>
      </w:r>
      <w:r w:rsidR="00261DEA" w:rsidRPr="00B11243">
        <w:t>hére megállapított térítési díj</w:t>
      </w:r>
      <w:r w:rsidR="003E6170" w:rsidRPr="00B11243">
        <w:t xml:space="preserve"> és költőpénz jelzálogjog bejegyzéssel történik. </w:t>
      </w:r>
    </w:p>
    <w:p w:rsidR="00F81D0F" w:rsidRPr="00B11243" w:rsidRDefault="00F81D0F" w:rsidP="005673D7">
      <w:pPr>
        <w:jc w:val="both"/>
      </w:pPr>
    </w:p>
    <w:p w:rsidR="003E6170" w:rsidRPr="00B11243" w:rsidRDefault="003E6170" w:rsidP="005673D7">
      <w:pPr>
        <w:jc w:val="both"/>
      </w:pPr>
      <w:r w:rsidRPr="00B11243">
        <w:lastRenderedPageBreak/>
        <w:t xml:space="preserve">Az intézményi ellátásért fizetendő személyi térítési díj meghatározása során </w:t>
      </w:r>
      <w:r w:rsidRPr="00B11243">
        <w:rPr>
          <w:b/>
        </w:rPr>
        <w:t>meg kell állapítani</w:t>
      </w:r>
      <w:r w:rsidRPr="00B11243">
        <w:t xml:space="preserve"> az ellátást igény</w:t>
      </w:r>
      <w:r w:rsidR="00261DEA" w:rsidRPr="00B11243">
        <w:t>l</w:t>
      </w:r>
      <w:r w:rsidRPr="00B11243">
        <w:t xml:space="preserve">őre vonatkozó jövedelemhányadot. A jövedelemhányad nem haladhatja meg az ellátott havi jövedelmének 80%-át. </w:t>
      </w:r>
    </w:p>
    <w:p w:rsidR="002B04D0" w:rsidRPr="00B11243" w:rsidRDefault="002B04D0" w:rsidP="005673D7">
      <w:pPr>
        <w:jc w:val="both"/>
      </w:pPr>
    </w:p>
    <w:p w:rsidR="003E6170" w:rsidRPr="00B11243" w:rsidRDefault="003E6170" w:rsidP="005673D7">
      <w:pPr>
        <w:jc w:val="both"/>
      </w:pPr>
      <w:r w:rsidRPr="00B11243">
        <w:rPr>
          <w:b/>
        </w:rPr>
        <w:t>Ha a jövedelemhányad eléri</w:t>
      </w:r>
      <w:r w:rsidR="00261DEA" w:rsidRPr="00B11243">
        <w:rPr>
          <w:b/>
        </w:rPr>
        <w:t>,</w:t>
      </w:r>
      <w:r w:rsidRPr="00B11243">
        <w:rPr>
          <w:b/>
        </w:rPr>
        <w:t xml:space="preserve"> vagy meghaladja</w:t>
      </w:r>
      <w:r w:rsidRPr="00B11243">
        <w:t xml:space="preserve"> az intézményi térítési díj összegét, a személyi térítési díj az intézményi térítési díjjal megegyező összeg. </w:t>
      </w:r>
    </w:p>
    <w:p w:rsidR="002B04D0" w:rsidRPr="00B11243" w:rsidRDefault="002B04D0" w:rsidP="005673D7">
      <w:pPr>
        <w:jc w:val="both"/>
      </w:pPr>
    </w:p>
    <w:p w:rsidR="003E6170" w:rsidRPr="00B11243" w:rsidRDefault="003E6170" w:rsidP="005673D7">
      <w:pPr>
        <w:jc w:val="both"/>
      </w:pPr>
      <w:r w:rsidRPr="00B11243">
        <w:rPr>
          <w:b/>
        </w:rPr>
        <w:t>Ha a jövedelemhányad nem éri el</w:t>
      </w:r>
      <w:r w:rsidRPr="00B11243">
        <w:t xml:space="preserve"> az intézményi térítési díj összegét:</w:t>
      </w:r>
    </w:p>
    <w:p w:rsidR="002B04D0" w:rsidRPr="00B11243" w:rsidRDefault="002B04D0" w:rsidP="005673D7">
      <w:pPr>
        <w:jc w:val="both"/>
      </w:pPr>
    </w:p>
    <w:p w:rsidR="00261DEA" w:rsidRPr="00B11243" w:rsidRDefault="003E6170" w:rsidP="003E6170">
      <w:pPr>
        <w:numPr>
          <w:ilvl w:val="0"/>
          <w:numId w:val="26"/>
        </w:numPr>
        <w:jc w:val="both"/>
      </w:pPr>
      <w:r w:rsidRPr="00B11243">
        <w:t xml:space="preserve">és az ellátott </w:t>
      </w:r>
      <w:r w:rsidRPr="00B11243">
        <w:rPr>
          <w:b/>
        </w:rPr>
        <w:t>jelentős pénzvagyonnal rendelkezik</w:t>
      </w:r>
      <w:r w:rsidR="002B04D0" w:rsidRPr="00B11243">
        <w:sym w:font="Wingdings" w:char="F0E0"/>
      </w:r>
      <w:r w:rsidRPr="00B11243">
        <w:t xml:space="preserve"> a személyi térítési díj az intézményi térítési díjjal megegyező összeg, azzal, hogy a jövedelemhányad és az intézményi térítési díj közötti különbözetet a jelen</w:t>
      </w:r>
      <w:r w:rsidR="00261DEA" w:rsidRPr="00B11243">
        <w:t>tős pénzvagyonból kell fedezni;</w:t>
      </w:r>
    </w:p>
    <w:p w:rsidR="003E6170" w:rsidRPr="00B11243" w:rsidRDefault="003E6170" w:rsidP="003E6170">
      <w:pPr>
        <w:numPr>
          <w:ilvl w:val="0"/>
          <w:numId w:val="26"/>
        </w:numPr>
        <w:jc w:val="both"/>
      </w:pPr>
      <w:r w:rsidRPr="00B11243">
        <w:t xml:space="preserve">és az ellátott </w:t>
      </w:r>
      <w:r w:rsidRPr="00B11243">
        <w:rPr>
          <w:b/>
        </w:rPr>
        <w:t>nem rendelkezik jelentős pénzvagyonnal</w:t>
      </w:r>
      <w:r w:rsidR="002B04D0" w:rsidRPr="00B11243">
        <w:sym w:font="Wingdings" w:char="F0E0"/>
      </w:r>
      <w:r w:rsidRPr="00B11243">
        <w:t>a személyi térítési díj a jelentős ingatlanvagyon 96-od részének és a jövedelemhányadnak az összege, de legfeljebb az intézményi térítési díjjal megegyező összeg</w:t>
      </w:r>
      <w:r w:rsidR="00F04825" w:rsidRPr="00B11243">
        <w:t>;</w:t>
      </w:r>
    </w:p>
    <w:p w:rsidR="00F04825" w:rsidRPr="00B11243" w:rsidRDefault="00F04825" w:rsidP="00976CA6">
      <w:pPr>
        <w:ind w:left="720"/>
        <w:jc w:val="both"/>
        <w:rPr>
          <w:rFonts w:eastAsia="Batang"/>
          <w:bCs/>
          <w:iCs/>
        </w:rPr>
      </w:pPr>
    </w:p>
    <w:p w:rsidR="00976CA6" w:rsidRPr="00E712A1" w:rsidRDefault="00E712A1" w:rsidP="00976CA6">
      <w:pPr>
        <w:numPr>
          <w:ilvl w:val="0"/>
          <w:numId w:val="26"/>
        </w:numPr>
        <w:jc w:val="both"/>
        <w:rPr>
          <w:rFonts w:eastAsia="Batang"/>
          <w:b/>
        </w:rPr>
      </w:pPr>
      <w:r w:rsidRPr="00E712A1">
        <w:rPr>
          <w:rFonts w:eastAsia="Batang"/>
          <w:bCs/>
        </w:rPr>
        <w:t>Amennyiben az</w:t>
      </w:r>
      <w:r w:rsidR="00976CA6" w:rsidRPr="00E712A1">
        <w:rPr>
          <w:rFonts w:eastAsia="Batang"/>
        </w:rPr>
        <w:t xml:space="preserve"> ellátott pénz- vagy ingatlanvagyonnal nem rendelkezik, és a térítési díj megfizetését a Szt.. 68/B. § (1) bekezdése vagy a 117/B. § (1) bekezdése szerint más személy sem vállalja, de az ellátottnak van nagykorú, vér szerinti vagy örökbe fogadott gyermeke, a jövedelemhányad - a 117/B. § (2) bekezdése szerinti esetben a más által vállalt személyi térítési díj - és az intézményi térítési díj közötti különbözet megfizetésére az erre irányuló</w:t>
      </w:r>
      <w:r w:rsidR="00976CA6" w:rsidRPr="00E712A1">
        <w:rPr>
          <w:rFonts w:eastAsia="Batang"/>
          <w:sz w:val="32"/>
          <w:szCs w:val="32"/>
        </w:rPr>
        <w:t xml:space="preserve">, </w:t>
      </w:r>
      <w:r w:rsidR="00976CA6" w:rsidRPr="00E712A1">
        <w:rPr>
          <w:rFonts w:eastAsia="Batang"/>
        </w:rPr>
        <w:t>külön</w:t>
      </w:r>
      <w:r w:rsidR="00976CA6" w:rsidRPr="00E712A1">
        <w:rPr>
          <w:rFonts w:eastAsia="Batang"/>
          <w:b/>
        </w:rPr>
        <w:t xml:space="preserve"> Megállapodás alapján a gyermek köteles.</w:t>
      </w:r>
    </w:p>
    <w:p w:rsidR="00976CA6" w:rsidRDefault="00976CA6" w:rsidP="00976CA6">
      <w:pPr>
        <w:ind w:left="720"/>
        <w:jc w:val="both"/>
        <w:rPr>
          <w:rFonts w:eastAsia="Batang"/>
          <w:color w:val="FF0000"/>
        </w:rPr>
      </w:pPr>
    </w:p>
    <w:p w:rsidR="00976CA6" w:rsidRPr="00E712A1" w:rsidRDefault="00976CA6" w:rsidP="00976CA6">
      <w:pPr>
        <w:numPr>
          <w:ilvl w:val="0"/>
          <w:numId w:val="26"/>
        </w:numPr>
        <w:jc w:val="both"/>
        <w:rPr>
          <w:rFonts w:eastAsia="Batang"/>
          <w:b/>
        </w:rPr>
      </w:pPr>
      <w:r w:rsidRPr="00E712A1">
        <w:rPr>
          <w:rFonts w:eastAsia="Batang"/>
        </w:rPr>
        <w:t xml:space="preserve">Ha a térítési díj különbözet megfizetéséről szóló Megállapodás nem jön létre, </w:t>
      </w:r>
      <w:r w:rsidRPr="00E712A1">
        <w:rPr>
          <w:rFonts w:eastAsia="Batang"/>
          <w:b/>
        </w:rPr>
        <w:t>a fenntartó a bíróságtól kérheti,</w:t>
      </w:r>
      <w:r w:rsidRPr="00E712A1">
        <w:rPr>
          <w:rFonts w:eastAsia="Batang"/>
        </w:rPr>
        <w:t xml:space="preserve"> hogy a Ptk. rokontartásra irányadó szabályai alapján tartásra köteles és képes gyermeket tartási kötelezettsége és képessége mértékével arányban állóan a díjkülönbözet megfizetésére kötelezze</w:t>
      </w:r>
      <w:r w:rsidRPr="00E712A1">
        <w:rPr>
          <w:rFonts w:eastAsia="Batang"/>
          <w:b/>
        </w:rPr>
        <w:t>.</w:t>
      </w:r>
    </w:p>
    <w:p w:rsidR="00976CA6" w:rsidRDefault="00976CA6" w:rsidP="00E712A1">
      <w:pPr>
        <w:ind w:left="720"/>
        <w:jc w:val="both"/>
        <w:rPr>
          <w:rFonts w:eastAsia="Batang"/>
          <w:color w:val="FF0000"/>
        </w:rPr>
      </w:pPr>
    </w:p>
    <w:p w:rsidR="00976CA6" w:rsidRPr="00E712A1" w:rsidRDefault="00976CA6" w:rsidP="00976CA6">
      <w:pPr>
        <w:numPr>
          <w:ilvl w:val="0"/>
          <w:numId w:val="26"/>
        </w:numPr>
        <w:jc w:val="both"/>
        <w:rPr>
          <w:rFonts w:eastAsia="Batang"/>
        </w:rPr>
      </w:pPr>
      <w:r w:rsidRPr="00E712A1">
        <w:rPr>
          <w:rFonts w:eastAsia="Batang"/>
        </w:rPr>
        <w:t>Az ellátott gyermekével szemben indított per kimenetele nem érinti az ellátott intézményi jogviszonyát, a bíróság jogerős határozatáig az ellátott személyi térítési díját a 117. § (2) bekezdés </w:t>
      </w:r>
      <w:r w:rsidRPr="00E712A1">
        <w:rPr>
          <w:rFonts w:eastAsia="Batang"/>
          <w:i/>
          <w:iCs/>
        </w:rPr>
        <w:t>b) </w:t>
      </w:r>
      <w:r w:rsidRPr="00E712A1">
        <w:rPr>
          <w:rFonts w:eastAsia="Batang"/>
        </w:rPr>
        <w:t>pontja alapján kell megállapítani.</w:t>
      </w:r>
    </w:p>
    <w:p w:rsidR="00976CA6" w:rsidRPr="00B11243" w:rsidRDefault="00976CA6" w:rsidP="00E712A1">
      <w:pPr>
        <w:pStyle w:val="Szvegtrzs"/>
        <w:ind w:left="720"/>
        <w:jc w:val="both"/>
        <w:rPr>
          <w:b w:val="0"/>
          <w:sz w:val="24"/>
          <w:szCs w:val="24"/>
        </w:rPr>
      </w:pPr>
    </w:p>
    <w:p w:rsidR="00B97D23" w:rsidRPr="00B11243" w:rsidRDefault="00B97D23" w:rsidP="005673D7">
      <w:pPr>
        <w:jc w:val="both"/>
      </w:pPr>
    </w:p>
    <w:p w:rsidR="00502D03" w:rsidRPr="00B11243" w:rsidRDefault="005673D7" w:rsidP="005673D7">
      <w:pPr>
        <w:jc w:val="both"/>
      </w:pPr>
      <w:r w:rsidRPr="00B11243">
        <w:t>Ha az ellátott, a törvényes képviselője vagy a térítési díjat megfizető személy a személyi térítési díj összegét vitatja, illetve annak csökkentését vagy elengedését kéri, úgy az értesítés kézhezvételétől számított 8 napon belül a</w:t>
      </w:r>
      <w:r w:rsidR="00502D03" w:rsidRPr="00B11243">
        <w:t xml:space="preserve">z Emberi Erőforrások </w:t>
      </w:r>
      <w:r w:rsidRPr="00B11243">
        <w:t>fordulhat</w:t>
      </w:r>
      <w:r w:rsidR="00502D03" w:rsidRPr="00B11243">
        <w:t>.</w:t>
      </w:r>
    </w:p>
    <w:p w:rsidR="005673D7" w:rsidRPr="00B11243" w:rsidRDefault="00502D03" w:rsidP="005673D7">
      <w:pPr>
        <w:jc w:val="both"/>
      </w:pPr>
      <w:r w:rsidRPr="00B11243">
        <w:t>Az Emberi Erőforrások Bizottsága</w:t>
      </w:r>
      <w:r w:rsidR="005673D7" w:rsidRPr="00B11243">
        <w:t xml:space="preserve"> a térítési díj összegéről határozattal dönt.</w:t>
      </w:r>
      <w:r w:rsidR="00503AE7" w:rsidRPr="00B11243">
        <w:rPr>
          <w:shd w:val="clear" w:color="auto" w:fill="FFFFFF"/>
        </w:rPr>
        <w:t xml:space="preserve"> Az</w:t>
      </w:r>
      <w:r w:rsidR="00503AE7" w:rsidRPr="00B11243">
        <w:t xml:space="preserve"> Emberi Erőforrások Bizottsága</w:t>
      </w:r>
      <w:r w:rsidR="00503AE7" w:rsidRPr="00B11243">
        <w:rPr>
          <w:shd w:val="clear" w:color="auto" w:fill="FFFFFF"/>
        </w:rPr>
        <w:t xml:space="preserve"> döntésének felülvizsgálata, - a döntés kézhezvételétől számított 30 napon belül - a bíróságtól kérhető.</w:t>
      </w:r>
    </w:p>
    <w:p w:rsidR="005673D7" w:rsidRPr="00B11243" w:rsidRDefault="005673D7" w:rsidP="005673D7">
      <w:pPr>
        <w:jc w:val="both"/>
      </w:pPr>
      <w:r w:rsidRPr="00B11243">
        <w:t xml:space="preserve">A </w:t>
      </w:r>
      <w:r w:rsidR="00502D03" w:rsidRPr="00B11243">
        <w:t>főjegyző</w:t>
      </w:r>
      <w:r w:rsidRPr="00B11243">
        <w:t xml:space="preserve"> ingyenes ellátásban részesíti azt az ellátottat, aki jövedelemmel nem rendelkezik és jelzálogjog alapjául szolgáló vagyona nincs. A jövedelemmel nem rendelkező ellátottak részére személyes szükségleteik fedezésére az intézmény költőpénzt biztosít. Költőpénzt kell biztosítani annak az ellátottnak is, akinek a térítési díjat vagyona terhére állapították meg. A költőpénz nem lehet kevesebb a tárgyév január 1-jén érvényes öregségi nyugdíj legkisebb összegének 20%-ánál, ha a térítési díjat úgy állapították meg, hogy az vagyont is terhel, 30%-nál.</w:t>
      </w:r>
    </w:p>
    <w:p w:rsidR="0076010C" w:rsidRDefault="0076010C" w:rsidP="005673D7">
      <w:pPr>
        <w:jc w:val="both"/>
        <w:rPr>
          <w:b/>
        </w:rPr>
      </w:pPr>
    </w:p>
    <w:p w:rsidR="00057E82" w:rsidRPr="00B11243" w:rsidRDefault="00547EE8" w:rsidP="005673D7">
      <w:pPr>
        <w:jc w:val="both"/>
        <w:rPr>
          <w:b/>
        </w:rPr>
      </w:pPr>
      <w:r w:rsidRPr="00B11243">
        <w:rPr>
          <w:b/>
        </w:rPr>
        <w:t>Térítési díj visszamenőleges megállapítása:</w:t>
      </w:r>
    </w:p>
    <w:p w:rsidR="00057E82" w:rsidRPr="00B11243" w:rsidRDefault="00093284" w:rsidP="005673D7">
      <w:pPr>
        <w:jc w:val="both"/>
      </w:pPr>
      <w:r w:rsidRPr="00B11243">
        <w:rPr>
          <w:shd w:val="clear" w:color="auto" w:fill="FFFFFF"/>
        </w:rPr>
        <w:t>Abban az esetben</w:t>
      </w:r>
      <w:r w:rsidR="002E5F45" w:rsidRPr="00B11243">
        <w:rPr>
          <w:shd w:val="clear" w:color="auto" w:fill="FFFFFF"/>
        </w:rPr>
        <w:t>, ha az ellátott</w:t>
      </w:r>
      <w:r w:rsidRPr="00B11243">
        <w:rPr>
          <w:shd w:val="clear" w:color="auto" w:fill="FFFFFF"/>
        </w:rPr>
        <w:t xml:space="preserve"> az intézménybe történő felvételkor </w:t>
      </w:r>
      <w:r w:rsidR="00057E82" w:rsidRPr="00B11243">
        <w:rPr>
          <w:shd w:val="clear" w:color="auto" w:fill="FFFFFF"/>
        </w:rPr>
        <w:t xml:space="preserve">- jövedelem és vagyon hiányában - térítésmentesen vette igénybe az ellátást, </w:t>
      </w:r>
      <w:r w:rsidR="002E5F45" w:rsidRPr="00B11243">
        <w:rPr>
          <w:shd w:val="clear" w:color="auto" w:fill="FFFFFF"/>
        </w:rPr>
        <w:t>de</w:t>
      </w:r>
      <w:r w:rsidR="00057E82" w:rsidRPr="00B11243">
        <w:rPr>
          <w:shd w:val="clear" w:color="auto" w:fill="FFFFFF"/>
        </w:rPr>
        <w:t xml:space="preserve"> részére visszamenőlegesen </w:t>
      </w:r>
      <w:r w:rsidR="00057E82" w:rsidRPr="00B11243">
        <w:rPr>
          <w:shd w:val="clear" w:color="auto" w:fill="FFFFFF"/>
        </w:rPr>
        <w:lastRenderedPageBreak/>
        <w:t>rendszeres pé</w:t>
      </w:r>
      <w:r w:rsidRPr="00B11243">
        <w:rPr>
          <w:shd w:val="clear" w:color="auto" w:fill="FFFFFF"/>
        </w:rPr>
        <w:t xml:space="preserve">nzellátás került </w:t>
      </w:r>
      <w:proofErr w:type="gramStart"/>
      <w:r w:rsidRPr="00B11243">
        <w:rPr>
          <w:shd w:val="clear" w:color="auto" w:fill="FFFFFF"/>
        </w:rPr>
        <w:t>megállapításra,az</w:t>
      </w:r>
      <w:proofErr w:type="gramEnd"/>
      <w:r w:rsidRPr="00B11243">
        <w:rPr>
          <w:shd w:val="clear" w:color="auto" w:fill="FFFFFF"/>
        </w:rPr>
        <w:t xml:space="preserve"> intézményvezető</w:t>
      </w:r>
      <w:r w:rsidR="00057E82" w:rsidRPr="00B11243">
        <w:rPr>
          <w:shd w:val="clear" w:color="auto" w:fill="FFFFFF"/>
        </w:rPr>
        <w:t xml:space="preserve"> a személyi térítési díj</w:t>
      </w:r>
      <w:r w:rsidR="002E5F45" w:rsidRPr="00B11243">
        <w:rPr>
          <w:shd w:val="clear" w:color="auto" w:fill="FFFFFF"/>
        </w:rPr>
        <w:t>at megállapít</w:t>
      </w:r>
      <w:r w:rsidRPr="00B11243">
        <w:rPr>
          <w:shd w:val="clear" w:color="auto" w:fill="FFFFFF"/>
        </w:rPr>
        <w:t>ja, amely</w:t>
      </w:r>
      <w:r w:rsidR="00057E82" w:rsidRPr="00B11243">
        <w:rPr>
          <w:shd w:val="clear" w:color="auto" w:fill="FFFFFF"/>
        </w:rPr>
        <w:t xml:space="preserve"> megfizetésének kezdő időpontja a rendszeres pénzellátásra való jogosultság kezdő napja.</w:t>
      </w:r>
    </w:p>
    <w:p w:rsidR="005673D7" w:rsidRPr="00B11243" w:rsidRDefault="00057E82" w:rsidP="005673D7">
      <w:pPr>
        <w:jc w:val="both"/>
      </w:pPr>
      <w:r w:rsidRPr="00B11243">
        <w:t>A</w:t>
      </w:r>
      <w:r w:rsidR="005673D7" w:rsidRPr="00B11243">
        <w:t>z ingatlanvagyon terhére megállapított személyi térítési dí</w:t>
      </w:r>
      <w:r w:rsidR="003C0DCF" w:rsidRPr="00B11243">
        <w:t>j, továbbá a jövedelemmel nem re</w:t>
      </w:r>
      <w:r w:rsidR="005673D7" w:rsidRPr="00B11243">
        <w:t>ndelkező ellátottnak kifizetett költőpénz jelzálogjog bejegyzéssel történik.</w:t>
      </w:r>
    </w:p>
    <w:p w:rsidR="002D1B1E" w:rsidRDefault="00A221F7" w:rsidP="00F04825">
      <w:pPr>
        <w:jc w:val="both"/>
      </w:pPr>
      <w:r w:rsidRPr="00B11243">
        <w:rPr>
          <w:b/>
        </w:rPr>
        <w:t>A térítési díj befizetésének elmulasztása miatt</w:t>
      </w:r>
      <w:r w:rsidRPr="00B11243">
        <w:t xml:space="preserve"> az intézményvezető felszólítja az ellátottat. Eredménytelen felszólítás esetén a behajtással kapcsolatos teendőket elvégzi. A díjhátralék behajtására a 2004. évi CXL. tv., és az adózás rendjéről szóló törvény szabályai az irányadóak. A behajtással járó többlet költségek az ellátottat, illetve hozzátartozóját/törvényes képviselőjét terhelik.</w:t>
      </w:r>
    </w:p>
    <w:p w:rsidR="002D1B1E" w:rsidRPr="00B11243" w:rsidRDefault="002D1B1E" w:rsidP="00554D3F">
      <w:pPr>
        <w:tabs>
          <w:tab w:val="left" w:pos="5835"/>
        </w:tabs>
        <w:jc w:val="both"/>
      </w:pPr>
    </w:p>
    <w:p w:rsidR="005673D7" w:rsidRPr="00B11243" w:rsidRDefault="005673D7" w:rsidP="009C4EF2">
      <w:pPr>
        <w:jc w:val="both"/>
        <w:outlineLvl w:val="0"/>
        <w:rPr>
          <w:b/>
        </w:rPr>
      </w:pPr>
      <w:bookmarkStart w:id="4" w:name="_Toc286998024"/>
      <w:bookmarkStart w:id="5" w:name="_Toc48655095"/>
      <w:r w:rsidRPr="00B11243">
        <w:rPr>
          <w:b/>
        </w:rPr>
        <w:t>IV. Az intézmény napirendje</w:t>
      </w:r>
      <w:bookmarkEnd w:id="4"/>
      <w:bookmarkEnd w:id="5"/>
    </w:p>
    <w:p w:rsidR="005673D7" w:rsidRPr="00B11243" w:rsidRDefault="005673D7" w:rsidP="005673D7">
      <w:pPr>
        <w:jc w:val="both"/>
        <w:rPr>
          <w:b/>
        </w:rPr>
      </w:pPr>
    </w:p>
    <w:p w:rsidR="005673D7" w:rsidRPr="00B11243" w:rsidRDefault="005673D7" w:rsidP="005673D7">
      <w:pPr>
        <w:pStyle w:val="Cmsor2"/>
        <w:rPr>
          <w:rFonts w:cs="Times New Roman"/>
          <w:szCs w:val="24"/>
        </w:rPr>
      </w:pPr>
      <w:bookmarkStart w:id="6" w:name="_Toc286998025"/>
      <w:bookmarkStart w:id="7" w:name="_Toc48655096"/>
      <w:r w:rsidRPr="00B11243">
        <w:rPr>
          <w:rFonts w:cs="Times New Roman"/>
          <w:szCs w:val="24"/>
        </w:rPr>
        <w:t>Felkelés ideje</w:t>
      </w:r>
      <w:bookmarkEnd w:id="6"/>
      <w:bookmarkEnd w:id="7"/>
    </w:p>
    <w:p w:rsidR="005673D7" w:rsidRPr="00B11243" w:rsidRDefault="005673D7" w:rsidP="005673D7">
      <w:pPr>
        <w:jc w:val="both"/>
      </w:pPr>
      <w:r w:rsidRPr="00B11243">
        <w:t>Reggel a felkelés egyéni igény szerint lehetséges úgy, hogy az ellátást igénybe vevők vegyék figyelembe, hogy a korai felkeléssel társaik nyugalmát ne zavarják, és időben érkezzenek a reggelihez.</w:t>
      </w:r>
    </w:p>
    <w:p w:rsidR="00773977" w:rsidRPr="00B11243" w:rsidRDefault="00773977" w:rsidP="005673D7">
      <w:pPr>
        <w:jc w:val="both"/>
      </w:pPr>
    </w:p>
    <w:p w:rsidR="005673D7" w:rsidRPr="00B11243" w:rsidRDefault="005673D7" w:rsidP="005673D7">
      <w:pPr>
        <w:pStyle w:val="Cmsor2"/>
        <w:rPr>
          <w:rFonts w:cs="Times New Roman"/>
          <w:szCs w:val="24"/>
        </w:rPr>
      </w:pPr>
      <w:bookmarkStart w:id="8" w:name="_Toc286998026"/>
      <w:bookmarkStart w:id="9" w:name="_Toc48655097"/>
      <w:r w:rsidRPr="00B11243">
        <w:rPr>
          <w:rFonts w:cs="Times New Roman"/>
          <w:szCs w:val="24"/>
        </w:rPr>
        <w:t>Lefekvés ideje</w:t>
      </w:r>
      <w:bookmarkEnd w:id="8"/>
      <w:bookmarkEnd w:id="9"/>
    </w:p>
    <w:p w:rsidR="005673D7" w:rsidRPr="00B11243" w:rsidRDefault="005673D7" w:rsidP="005673D7">
      <w:pPr>
        <w:jc w:val="both"/>
      </w:pPr>
      <w:r w:rsidRPr="00B11243">
        <w:t>Személyes igény szerint történhet. A korábban fekvők nyugalma érdekében azok az ellátottak, akik később fekszenek le, ágyukat készítsék elő. A rádiót, televíziót egymás zavarása nélkül használják. Lámpát, o</w:t>
      </w:r>
      <w:r w:rsidR="001915CD">
        <w:t xml:space="preserve">lvasólámpát, stb. </w:t>
      </w:r>
      <w:r w:rsidR="001915CD" w:rsidRPr="00B82D53">
        <w:t>használni - 21</w:t>
      </w:r>
      <w:r w:rsidRPr="00B82D53">
        <w:t xml:space="preserve"> </w:t>
      </w:r>
      <w:r w:rsidRPr="00B11243">
        <w:t>óra után - a szobatársak közös megegyezése esetén lehet. Későbbi időpontban a társalgókat lehet igénybe venni</w:t>
      </w:r>
      <w:r w:rsidR="002E5F45" w:rsidRPr="00B11243">
        <w:t>.</w:t>
      </w:r>
    </w:p>
    <w:p w:rsidR="00773977" w:rsidRPr="00B11243" w:rsidRDefault="00773977" w:rsidP="005673D7">
      <w:pPr>
        <w:jc w:val="both"/>
      </w:pPr>
    </w:p>
    <w:p w:rsidR="00773977" w:rsidRPr="00B11243" w:rsidRDefault="00773977" w:rsidP="005673D7">
      <w:pPr>
        <w:jc w:val="both"/>
      </w:pPr>
      <w:r w:rsidRPr="00B11243">
        <w:t>Az intézményben a lakószobák takarítása rendszerint a délelőtti órákban történik. A takarítás idejére biztosítani kell a lakószobákba, apartmanokba való bejutás lehetőségét.</w:t>
      </w:r>
    </w:p>
    <w:p w:rsidR="00773977" w:rsidRPr="00B11243" w:rsidRDefault="00773977" w:rsidP="005673D7">
      <w:pPr>
        <w:jc w:val="both"/>
      </w:pPr>
    </w:p>
    <w:p w:rsidR="005673D7" w:rsidRPr="00B11243" w:rsidRDefault="00B82D53" w:rsidP="005673D7">
      <w:pPr>
        <w:pStyle w:val="Cmsor2"/>
        <w:rPr>
          <w:rFonts w:cs="Times New Roman"/>
          <w:szCs w:val="24"/>
        </w:rPr>
      </w:pPr>
      <w:bookmarkStart w:id="10" w:name="_Toc286998027"/>
      <w:bookmarkStart w:id="11" w:name="_Toc48655098"/>
      <w:r>
        <w:rPr>
          <w:rFonts w:cs="Times New Roman"/>
          <w:szCs w:val="24"/>
        </w:rPr>
        <w:t>Az intézményből</w:t>
      </w:r>
      <w:r w:rsidR="005673D7" w:rsidRPr="00B11243">
        <w:rPr>
          <w:rFonts w:cs="Times New Roman"/>
          <w:szCs w:val="24"/>
        </w:rPr>
        <w:t xml:space="preserve"> való eltávozás</w:t>
      </w:r>
      <w:bookmarkEnd w:id="10"/>
      <w:r w:rsidR="00261DEA" w:rsidRPr="00B11243">
        <w:rPr>
          <w:rFonts w:cs="Times New Roman"/>
          <w:szCs w:val="24"/>
        </w:rPr>
        <w:t>, visszatérés</w:t>
      </w:r>
      <w:bookmarkEnd w:id="11"/>
    </w:p>
    <w:p w:rsidR="005673D7" w:rsidRPr="00B11243" w:rsidRDefault="005673D7" w:rsidP="005673D7">
      <w:pPr>
        <w:jc w:val="both"/>
      </w:pPr>
      <w:r w:rsidRPr="00B11243">
        <w:t>Valamennyi ellátott - egészségi állapota függvényében - az otthonból szabadon kijárhat. Azon ellátott, aki este ajtózárás után</w:t>
      </w:r>
      <w:r w:rsidR="00272883" w:rsidRPr="00B11243">
        <w:t xml:space="preserve"> - 19 óra után -</w:t>
      </w:r>
      <w:r w:rsidRPr="00B11243">
        <w:t xml:space="preserve"> kíván hazatérni vagy az éjszakát is máshol kívánja tölteni, erről tájékoztatnia kell a szolgálatos ápolót. </w:t>
      </w:r>
    </w:p>
    <w:p w:rsidR="00B82D53" w:rsidRDefault="006935FB" w:rsidP="005673D7">
      <w:pPr>
        <w:jc w:val="both"/>
        <w:rPr>
          <w:strike/>
          <w:color w:val="FF0000"/>
        </w:rPr>
      </w:pPr>
      <w:r>
        <w:t xml:space="preserve">Az intézményünk </w:t>
      </w:r>
      <w:r w:rsidR="005673D7" w:rsidRPr="00B11243">
        <w:t>főbejárat</w:t>
      </w:r>
      <w:r>
        <w:t>ai kapucsengő</w:t>
      </w:r>
      <w:r w:rsidR="005673D7" w:rsidRPr="00B11243">
        <w:t xml:space="preserve"> rendszerrel van</w:t>
      </w:r>
      <w:r>
        <w:t>nak</w:t>
      </w:r>
      <w:r w:rsidR="005673D7" w:rsidRPr="00B11243">
        <w:t xml:space="preserve"> ellátva, amelyet a biztonsági szolgálat kezel</w:t>
      </w:r>
      <w:r>
        <w:t>. A személybejárón a kapucsengő</w:t>
      </w:r>
      <w:r w:rsidR="005673D7" w:rsidRPr="00B11243">
        <w:t xml:space="preserve"> használatával lehet közlekedni. </w:t>
      </w:r>
    </w:p>
    <w:p w:rsidR="00B82D53" w:rsidRDefault="00B82D53" w:rsidP="005673D7">
      <w:pPr>
        <w:jc w:val="both"/>
        <w:rPr>
          <w:strike/>
          <w:color w:val="FF0000"/>
        </w:rPr>
      </w:pPr>
    </w:p>
    <w:p w:rsidR="005673D7" w:rsidRPr="003656AD" w:rsidRDefault="005673D7" w:rsidP="006935FB">
      <w:pPr>
        <w:jc w:val="both"/>
        <w:rPr>
          <w:strike/>
          <w:color w:val="FF0000"/>
        </w:rPr>
      </w:pPr>
      <w:r w:rsidRPr="00B11243">
        <w:t xml:space="preserve">Az ellátást igénybevevő távolmaradási szándékát két nappal előre jelezze az intézmény vezetőjének. </w:t>
      </w:r>
    </w:p>
    <w:p w:rsidR="005673D7" w:rsidRPr="00B11243" w:rsidRDefault="005673D7" w:rsidP="005673D7">
      <w:pPr>
        <w:jc w:val="both"/>
      </w:pPr>
      <w:r w:rsidRPr="00B11243">
        <w:t xml:space="preserve">Az ellátást igénybe vevőnek be kell jelenteni eltávozási szándékát a telephelyvezetőnek, illetve a szolgálatot teljesítő szakdolgozónak. </w:t>
      </w:r>
    </w:p>
    <w:p w:rsidR="005673D7" w:rsidRPr="00B11243" w:rsidRDefault="005673D7" w:rsidP="005673D7">
      <w:pPr>
        <w:jc w:val="both"/>
      </w:pPr>
      <w:r w:rsidRPr="00B11243">
        <w:t>Az ellátott eltávozása csak akkor tagadható meg, ha a kezelőorvos szakvéleménye szerint - a jogosult önmagát, vagy másokat veszélyeztető egészségi állapota miat</w:t>
      </w:r>
      <w:r w:rsidR="00123336" w:rsidRPr="00B11243">
        <w:t xml:space="preserve">t – az eltávozást nem javasolja, illetve gondnokság alatt áll, és – testi épsége, egészsége érdekében – törvényes képviselője felügyelete alatt távozhat </w:t>
      </w:r>
      <w:r w:rsidR="0081389D" w:rsidRPr="00B11243">
        <w:t xml:space="preserve">el </w:t>
      </w:r>
      <w:r w:rsidR="00123336" w:rsidRPr="00B11243">
        <w:t>az intézményből.</w:t>
      </w:r>
    </w:p>
    <w:p w:rsidR="00DC02B2" w:rsidRPr="00B11243" w:rsidRDefault="00DC02B2" w:rsidP="005673D7">
      <w:pPr>
        <w:jc w:val="both"/>
      </w:pPr>
    </w:p>
    <w:p w:rsidR="005673D7" w:rsidRPr="00B11243" w:rsidRDefault="005673D7" w:rsidP="005673D7">
      <w:pPr>
        <w:pStyle w:val="Cmsor2"/>
        <w:rPr>
          <w:rFonts w:cs="Times New Roman"/>
          <w:szCs w:val="24"/>
        </w:rPr>
      </w:pPr>
      <w:bookmarkStart w:id="12" w:name="_Toc48655099"/>
      <w:r w:rsidRPr="00B11243">
        <w:rPr>
          <w:rFonts w:cs="Times New Roman"/>
          <w:szCs w:val="24"/>
        </w:rPr>
        <w:t>A látogatás rendje</w:t>
      </w:r>
      <w:bookmarkEnd w:id="12"/>
    </w:p>
    <w:p w:rsidR="005673D7" w:rsidRPr="006935FB" w:rsidRDefault="005673D7" w:rsidP="005673D7">
      <w:pPr>
        <w:jc w:val="both"/>
      </w:pPr>
      <w:r w:rsidRPr="00B11243">
        <w:t xml:space="preserve">Az ellátást igénybe vevők fogadhatnak látogatókat, </w:t>
      </w:r>
      <w:r w:rsidRPr="006935FB">
        <w:t>azonban</w:t>
      </w:r>
      <w:r w:rsidR="001915CD" w:rsidRPr="006935FB">
        <w:t xml:space="preserve"> a látogató életvitelszerű tartózkodás</w:t>
      </w:r>
      <w:r w:rsidR="00C03604" w:rsidRPr="006935FB">
        <w:t>a az intézményben</w:t>
      </w:r>
      <w:r w:rsidR="001915CD" w:rsidRPr="006935FB">
        <w:t xml:space="preserve"> nem megengedett.</w:t>
      </w:r>
    </w:p>
    <w:p w:rsidR="005673D7" w:rsidRPr="0076010C" w:rsidRDefault="005673D7" w:rsidP="0076010C">
      <w:pPr>
        <w:pStyle w:val="Listaszerbekezds"/>
        <w:numPr>
          <w:ilvl w:val="0"/>
          <w:numId w:val="38"/>
        </w:numPr>
        <w:jc w:val="both"/>
        <w:rPr>
          <w:sz w:val="24"/>
          <w:szCs w:val="24"/>
        </w:rPr>
      </w:pPr>
      <w:r w:rsidRPr="0076010C">
        <w:rPr>
          <w:sz w:val="24"/>
          <w:szCs w:val="24"/>
        </w:rPr>
        <w:t>A többi lakótárs nyugalma érdekében a látogatás ideje:</w:t>
      </w:r>
    </w:p>
    <w:p w:rsidR="005673D7" w:rsidRPr="0076010C" w:rsidRDefault="005673D7" w:rsidP="0076010C">
      <w:pPr>
        <w:pStyle w:val="Listaszerbekezds"/>
        <w:numPr>
          <w:ilvl w:val="2"/>
          <w:numId w:val="38"/>
        </w:numPr>
        <w:jc w:val="both"/>
        <w:rPr>
          <w:sz w:val="24"/>
          <w:szCs w:val="24"/>
        </w:rPr>
      </w:pPr>
      <w:r w:rsidRPr="0076010C">
        <w:rPr>
          <w:sz w:val="24"/>
          <w:szCs w:val="24"/>
        </w:rPr>
        <w:t>9</w:t>
      </w:r>
      <w:r w:rsidRPr="0076010C">
        <w:rPr>
          <w:sz w:val="24"/>
          <w:szCs w:val="24"/>
          <w:vertAlign w:val="superscript"/>
        </w:rPr>
        <w:t>00</w:t>
      </w:r>
      <w:r w:rsidRPr="0076010C">
        <w:rPr>
          <w:sz w:val="24"/>
          <w:szCs w:val="24"/>
        </w:rPr>
        <w:t xml:space="preserve"> - </w:t>
      </w:r>
      <w:r w:rsidR="00FB14D2" w:rsidRPr="00F81D0F">
        <w:rPr>
          <w:color w:val="000000" w:themeColor="text1"/>
          <w:sz w:val="24"/>
          <w:szCs w:val="24"/>
        </w:rPr>
        <w:t>1</w:t>
      </w:r>
      <w:r w:rsidR="00F81D0F" w:rsidRPr="00F81D0F">
        <w:rPr>
          <w:color w:val="000000" w:themeColor="text1"/>
          <w:sz w:val="24"/>
          <w:szCs w:val="24"/>
        </w:rPr>
        <w:t>8</w:t>
      </w:r>
      <w:r w:rsidR="00FB14D2" w:rsidRPr="00F81D0F">
        <w:rPr>
          <w:color w:val="000000" w:themeColor="text1"/>
          <w:sz w:val="24"/>
          <w:szCs w:val="24"/>
          <w:vertAlign w:val="superscript"/>
        </w:rPr>
        <w:t xml:space="preserve">00 </w:t>
      </w:r>
      <w:r w:rsidR="00FB14D2" w:rsidRPr="0076010C">
        <w:rPr>
          <w:sz w:val="24"/>
          <w:szCs w:val="24"/>
        </w:rPr>
        <w:t>óra</w:t>
      </w:r>
      <w:r w:rsidRPr="0076010C">
        <w:rPr>
          <w:sz w:val="24"/>
          <w:szCs w:val="24"/>
        </w:rPr>
        <w:t xml:space="preserve"> közötti időszak (minden nap)</w:t>
      </w:r>
    </w:p>
    <w:p w:rsidR="005673D7" w:rsidRPr="0076010C" w:rsidRDefault="005673D7" w:rsidP="0076010C">
      <w:pPr>
        <w:pStyle w:val="Listaszerbekezds"/>
        <w:numPr>
          <w:ilvl w:val="0"/>
          <w:numId w:val="38"/>
        </w:numPr>
        <w:jc w:val="both"/>
        <w:rPr>
          <w:sz w:val="24"/>
          <w:szCs w:val="24"/>
        </w:rPr>
      </w:pPr>
      <w:r w:rsidRPr="0076010C">
        <w:rPr>
          <w:sz w:val="24"/>
          <w:szCs w:val="24"/>
        </w:rPr>
        <w:lastRenderedPageBreak/>
        <w:t>A délutáni pihenő ideje általában 14</w:t>
      </w:r>
      <w:r w:rsidRPr="0076010C">
        <w:rPr>
          <w:sz w:val="24"/>
          <w:szCs w:val="24"/>
          <w:vertAlign w:val="superscript"/>
        </w:rPr>
        <w:t>00</w:t>
      </w:r>
      <w:r w:rsidRPr="0076010C">
        <w:rPr>
          <w:sz w:val="24"/>
          <w:szCs w:val="24"/>
        </w:rPr>
        <w:t>-16</w:t>
      </w:r>
      <w:r w:rsidRPr="0076010C">
        <w:rPr>
          <w:sz w:val="24"/>
          <w:szCs w:val="24"/>
          <w:vertAlign w:val="superscript"/>
        </w:rPr>
        <w:t>00</w:t>
      </w:r>
      <w:r w:rsidRPr="0076010C">
        <w:rPr>
          <w:sz w:val="24"/>
          <w:szCs w:val="24"/>
        </w:rPr>
        <w:t xml:space="preserve"> óra között van, a délutáni pihenő ideje alatt a pihenni vágyók nyugalmának biztosítása érdekében az ellátottak lehetőleg ne a lakószobában </w:t>
      </w:r>
      <w:r w:rsidR="00FB14D2" w:rsidRPr="0076010C">
        <w:rPr>
          <w:sz w:val="24"/>
          <w:szCs w:val="24"/>
        </w:rPr>
        <w:t>fogadják a</w:t>
      </w:r>
      <w:r w:rsidRPr="0076010C">
        <w:rPr>
          <w:sz w:val="24"/>
          <w:szCs w:val="24"/>
        </w:rPr>
        <w:t xml:space="preserve"> látogatókat.                                                           </w:t>
      </w:r>
    </w:p>
    <w:p w:rsidR="005673D7" w:rsidRPr="0076010C" w:rsidRDefault="005673D7" w:rsidP="0076010C">
      <w:pPr>
        <w:pStyle w:val="Listaszerbekezds"/>
        <w:numPr>
          <w:ilvl w:val="0"/>
          <w:numId w:val="38"/>
        </w:numPr>
        <w:jc w:val="both"/>
        <w:rPr>
          <w:sz w:val="24"/>
          <w:szCs w:val="24"/>
        </w:rPr>
      </w:pPr>
      <w:r w:rsidRPr="007C6E2C">
        <w:rPr>
          <w:color w:val="000000" w:themeColor="text1"/>
          <w:sz w:val="24"/>
          <w:szCs w:val="24"/>
        </w:rPr>
        <w:t>1</w:t>
      </w:r>
      <w:r w:rsidR="007C6E2C" w:rsidRPr="007C6E2C">
        <w:rPr>
          <w:color w:val="000000" w:themeColor="text1"/>
          <w:sz w:val="24"/>
          <w:szCs w:val="24"/>
        </w:rPr>
        <w:t>8</w:t>
      </w:r>
      <w:r w:rsidRPr="007C6E2C">
        <w:rPr>
          <w:color w:val="000000" w:themeColor="text1"/>
          <w:sz w:val="24"/>
          <w:szCs w:val="24"/>
          <w:vertAlign w:val="superscript"/>
        </w:rPr>
        <w:t>00</w:t>
      </w:r>
      <w:r w:rsidRPr="007C6E2C">
        <w:rPr>
          <w:color w:val="000000" w:themeColor="text1"/>
          <w:sz w:val="24"/>
          <w:szCs w:val="24"/>
        </w:rPr>
        <w:t xml:space="preserve"> </w:t>
      </w:r>
      <w:r w:rsidRPr="0076010C">
        <w:rPr>
          <w:sz w:val="24"/>
          <w:szCs w:val="24"/>
        </w:rPr>
        <w:t xml:space="preserve">óra után az </w:t>
      </w:r>
      <w:r w:rsidR="008604E1" w:rsidRPr="0076010C">
        <w:rPr>
          <w:sz w:val="24"/>
          <w:szCs w:val="24"/>
        </w:rPr>
        <w:t>intézményben</w:t>
      </w:r>
      <w:r w:rsidRPr="0076010C">
        <w:rPr>
          <w:sz w:val="24"/>
          <w:szCs w:val="24"/>
        </w:rPr>
        <w:t xml:space="preserve"> látogató, a műszakban lévő szakdolgozó engedélyével tartózkodhat.                                                                                                  </w:t>
      </w:r>
    </w:p>
    <w:p w:rsidR="005673D7" w:rsidRPr="0076010C" w:rsidRDefault="005673D7" w:rsidP="0076010C">
      <w:pPr>
        <w:pStyle w:val="Listaszerbekezds"/>
        <w:numPr>
          <w:ilvl w:val="0"/>
          <w:numId w:val="38"/>
        </w:numPr>
        <w:jc w:val="both"/>
        <w:rPr>
          <w:sz w:val="24"/>
          <w:szCs w:val="24"/>
        </w:rPr>
      </w:pPr>
      <w:r w:rsidRPr="0076010C">
        <w:rPr>
          <w:sz w:val="24"/>
          <w:szCs w:val="24"/>
        </w:rPr>
        <w:t>Orvosi vizit idején,</w:t>
      </w:r>
      <w:r w:rsidR="008604E1" w:rsidRPr="0076010C">
        <w:rPr>
          <w:sz w:val="24"/>
          <w:szCs w:val="24"/>
        </w:rPr>
        <w:t xml:space="preserve"> valamint</w:t>
      </w:r>
      <w:r w:rsidRPr="0076010C">
        <w:rPr>
          <w:sz w:val="24"/>
          <w:szCs w:val="24"/>
        </w:rPr>
        <w:t xml:space="preserve"> étkezési idő alatt a látogatók részére a társalgó helyiségek biztosítanak várakozási lehetőséget.</w:t>
      </w:r>
    </w:p>
    <w:p w:rsidR="005673D7" w:rsidRPr="0076010C" w:rsidRDefault="005673D7" w:rsidP="0076010C">
      <w:pPr>
        <w:pStyle w:val="Listaszerbekezds"/>
        <w:numPr>
          <w:ilvl w:val="0"/>
          <w:numId w:val="38"/>
        </w:numPr>
        <w:jc w:val="both"/>
        <w:rPr>
          <w:sz w:val="24"/>
          <w:szCs w:val="24"/>
        </w:rPr>
      </w:pPr>
      <w:r w:rsidRPr="0076010C">
        <w:rPr>
          <w:sz w:val="24"/>
          <w:szCs w:val="24"/>
        </w:rPr>
        <w:t>Az orvos javaslatára (pl. járvány esetén) a látogatás korlátozható, ill. szüneteltethető.</w:t>
      </w:r>
    </w:p>
    <w:p w:rsidR="002E5F45" w:rsidRPr="00B11243" w:rsidRDefault="002E5F45" w:rsidP="005673D7">
      <w:pPr>
        <w:jc w:val="both"/>
      </w:pPr>
    </w:p>
    <w:p w:rsidR="005673D7" w:rsidRPr="00B11243" w:rsidRDefault="002E5F45" w:rsidP="005673D7">
      <w:pPr>
        <w:jc w:val="both"/>
      </w:pPr>
      <w:r w:rsidRPr="00B11243">
        <w:t>A látogatásokról a portán látogatási naplót vezetünk.</w:t>
      </w:r>
    </w:p>
    <w:p w:rsidR="002E5F45" w:rsidRPr="00B11243" w:rsidRDefault="002E5F45" w:rsidP="005673D7">
      <w:pPr>
        <w:jc w:val="both"/>
      </w:pPr>
    </w:p>
    <w:p w:rsidR="005673D7" w:rsidRPr="00B11243" w:rsidRDefault="005673D7" w:rsidP="005673D7">
      <w:pPr>
        <w:jc w:val="both"/>
      </w:pPr>
      <w:r w:rsidRPr="00B11243">
        <w:t xml:space="preserve">Kérjük, hogy a </w:t>
      </w:r>
      <w:r w:rsidRPr="00B11243">
        <w:rPr>
          <w:b/>
        </w:rPr>
        <w:t xml:space="preserve">látogatók </w:t>
      </w:r>
      <w:r w:rsidRPr="00B11243">
        <w:t>az intézmény területén ügyeljenek a rendre és a tisztaságra!</w:t>
      </w:r>
    </w:p>
    <w:p w:rsidR="005673D7" w:rsidRPr="00B11243" w:rsidRDefault="005673D7" w:rsidP="005673D7">
      <w:pPr>
        <w:jc w:val="both"/>
      </w:pPr>
      <w:r w:rsidRPr="00B11243">
        <w:t xml:space="preserve">A látogatás rendjét szándékosan és súlyosan megzavaró látogatókkal szemben az intézmény vezetője, a </w:t>
      </w:r>
      <w:r w:rsidR="00F04825" w:rsidRPr="00B11243">
        <w:t>részleg</w:t>
      </w:r>
      <w:r w:rsidRPr="00B11243">
        <w:t>vezető, az i</w:t>
      </w:r>
      <w:r w:rsidR="00A958CD" w:rsidRPr="00B11243">
        <w:t xml:space="preserve">ntézményvezető ápoló, a </w:t>
      </w:r>
      <w:r w:rsidRPr="00B11243">
        <w:t>vezető ápoló, a műszakban lévő szakdolgozó szükség szerint a biztonsági szolgálat igénybe vételével intézkedik a rend helyreállítása érdekében. Az intézkedés lehet: látogató eltávolíttatása, - szükség esetén hatóság igénybevételével - látogató kitiltása.</w:t>
      </w:r>
    </w:p>
    <w:p w:rsidR="005673D7" w:rsidRPr="00B11243" w:rsidRDefault="005673D7" w:rsidP="005673D7">
      <w:pPr>
        <w:jc w:val="both"/>
      </w:pPr>
    </w:p>
    <w:p w:rsidR="005673D7" w:rsidRPr="00B11243" w:rsidRDefault="005673D7" w:rsidP="005673D7">
      <w:pPr>
        <w:pStyle w:val="Cmsor2"/>
        <w:rPr>
          <w:rFonts w:cs="Times New Roman"/>
          <w:szCs w:val="24"/>
        </w:rPr>
      </w:pPr>
      <w:bookmarkStart w:id="13" w:name="_Toc286998029"/>
      <w:bookmarkStart w:id="14" w:name="_Toc48655100"/>
      <w:r w:rsidRPr="00B11243">
        <w:rPr>
          <w:rFonts w:cs="Times New Roman"/>
          <w:szCs w:val="24"/>
        </w:rPr>
        <w:t>Vallásgyakorlás</w:t>
      </w:r>
      <w:bookmarkEnd w:id="13"/>
      <w:bookmarkEnd w:id="14"/>
    </w:p>
    <w:p w:rsidR="005673D7" w:rsidRPr="00B11243" w:rsidRDefault="005673D7" w:rsidP="005673D7">
      <w:pPr>
        <w:jc w:val="both"/>
      </w:pPr>
      <w:r w:rsidRPr="00B11243">
        <w:t>A szabad vallásgyakorlás lehetőségével minden ellátott élhet. Az intézmény területén az ellátottak személyiségi jogaik figyelembevételével az egyéni és közösségi vallás gyakorlására a lakószobák</w:t>
      </w:r>
      <w:r w:rsidR="00D02C18" w:rsidRPr="00B11243">
        <w:t>ban</w:t>
      </w:r>
      <w:r w:rsidRPr="00B11243">
        <w:t>, és az erre kijelölt közösségi helyiségben van lehetőség.</w:t>
      </w:r>
    </w:p>
    <w:p w:rsidR="005673D7" w:rsidRPr="00B11243" w:rsidRDefault="005673D7" w:rsidP="005673D7">
      <w:pPr>
        <w:jc w:val="both"/>
      </w:pPr>
    </w:p>
    <w:p w:rsidR="005673D7" w:rsidRPr="00B11243" w:rsidRDefault="005673D7" w:rsidP="005673D7">
      <w:pPr>
        <w:pStyle w:val="Cmsor2"/>
        <w:rPr>
          <w:rFonts w:cs="Times New Roman"/>
          <w:szCs w:val="24"/>
        </w:rPr>
      </w:pPr>
      <w:bookmarkStart w:id="15" w:name="_Toc286998030"/>
      <w:bookmarkStart w:id="16" w:name="_Toc48655101"/>
      <w:r w:rsidRPr="00B11243">
        <w:rPr>
          <w:rFonts w:cs="Times New Roman"/>
          <w:szCs w:val="24"/>
        </w:rPr>
        <w:t>Dohányzás</w:t>
      </w:r>
      <w:bookmarkEnd w:id="15"/>
      <w:bookmarkEnd w:id="16"/>
    </w:p>
    <w:p w:rsidR="006F35BF" w:rsidRPr="00B11243" w:rsidRDefault="00272883" w:rsidP="005673D7">
      <w:pPr>
        <w:jc w:val="both"/>
      </w:pPr>
      <w:r w:rsidRPr="00B11243">
        <w:t xml:space="preserve">Az 1999. évi XLII. </w:t>
      </w:r>
      <w:r w:rsidR="00C64303" w:rsidRPr="00B11243">
        <w:t>t</w:t>
      </w:r>
      <w:r w:rsidRPr="00B11243">
        <w:t xml:space="preserve">v - </w:t>
      </w:r>
      <w:r w:rsidR="006F35BF" w:rsidRPr="00B11243">
        <w:t>a nemdohányzók védelméről –</w:t>
      </w:r>
      <w:r w:rsidR="00261DEA" w:rsidRPr="00B11243">
        <w:t xml:space="preserve"> 4.§ (8) bekezdése alapján az intézmény egész területén a dohányzás tilos, kivéve a nyílt légtérben kizárólag </w:t>
      </w:r>
      <w:r w:rsidR="00F04825" w:rsidRPr="00B11243">
        <w:t>a</w:t>
      </w:r>
      <w:r w:rsidR="00261DEA" w:rsidRPr="00B11243">
        <w:t xml:space="preserve"> kijelölt helyen. </w:t>
      </w:r>
    </w:p>
    <w:p w:rsidR="00261DEA" w:rsidRPr="00B11243" w:rsidRDefault="00261DEA" w:rsidP="005673D7">
      <w:pPr>
        <w:jc w:val="both"/>
      </w:pPr>
    </w:p>
    <w:p w:rsidR="005673D7" w:rsidRPr="00B11243" w:rsidRDefault="005673D7" w:rsidP="005673D7">
      <w:pPr>
        <w:pStyle w:val="Cmsor2"/>
        <w:rPr>
          <w:rFonts w:cs="Times New Roman"/>
          <w:szCs w:val="24"/>
        </w:rPr>
      </w:pPr>
      <w:bookmarkStart w:id="17" w:name="_Toc286998031"/>
      <w:bookmarkStart w:id="18" w:name="_Toc48655102"/>
      <w:r w:rsidRPr="00B11243">
        <w:rPr>
          <w:rFonts w:cs="Times New Roman"/>
          <w:szCs w:val="24"/>
        </w:rPr>
        <w:t>Szeszesital - fogyasztás</w:t>
      </w:r>
      <w:bookmarkEnd w:id="17"/>
      <w:bookmarkEnd w:id="18"/>
    </w:p>
    <w:p w:rsidR="005673D7" w:rsidRPr="00B11243" w:rsidRDefault="00970BDB" w:rsidP="005673D7">
      <w:pPr>
        <w:jc w:val="both"/>
      </w:pPr>
      <w:r w:rsidRPr="00B11243">
        <w:t>Szeszesital kis</w:t>
      </w:r>
      <w:r w:rsidR="005673D7" w:rsidRPr="00B11243">
        <w:t xml:space="preserve"> mennyiségben fogyasztható, de csak akkor, ha az alkoholt fogyasztó magatartása nem zavarja az </w:t>
      </w:r>
      <w:r w:rsidR="008604E1" w:rsidRPr="00B11243">
        <w:t>intézmény</w:t>
      </w:r>
      <w:r w:rsidR="005673D7" w:rsidRPr="00B11243">
        <w:t xml:space="preserve"> rendjét, a többi ellátott nyugalmát és nem veszélyezteti súlyosan önmaga egészségi állapotát. </w:t>
      </w:r>
      <w:r w:rsidR="0081389D" w:rsidRPr="00B11243">
        <w:t xml:space="preserve">Az intézmény – a területén kívül – lerészegedett ellátottakat nem köteles beszállítani és az esetlegesen bekövetkezett sérülésekért, </w:t>
      </w:r>
      <w:r w:rsidR="00567807" w:rsidRPr="00B11243">
        <w:t>eseményekért</w:t>
      </w:r>
      <w:r w:rsidR="0081389D" w:rsidRPr="00B11243">
        <w:t xml:space="preserve"> felelősséget nem vállal. </w:t>
      </w:r>
      <w:r w:rsidR="005673D7" w:rsidRPr="00B11243">
        <w:t xml:space="preserve">Mértéktelen alkoholfogyasztás esetén az Érdekképviseleti Fórum - a többi ellátott jogainak, nyugalmának védelme érdekében – a házirend súlyos megsértése miatt, intézkedést </w:t>
      </w:r>
      <w:r w:rsidR="003C00CC" w:rsidRPr="00B11243">
        <w:t xml:space="preserve">kezdeményezhet </w:t>
      </w:r>
      <w:r w:rsidR="005673D7" w:rsidRPr="00B11243">
        <w:t>az intézmény vezetője felé.</w:t>
      </w:r>
    </w:p>
    <w:p w:rsidR="00FB14D2" w:rsidRPr="00B11243" w:rsidRDefault="005673D7" w:rsidP="000375B3">
      <w:pPr>
        <w:jc w:val="both"/>
      </w:pPr>
      <w:r w:rsidRPr="00B11243">
        <w:t>A szeszesital fogyasztása szigorúan tilos azon ellátottak esetében, akik egészségi állapotuk miatt, rendszeres gyógyszerezésben részesülnek.</w:t>
      </w:r>
      <w:bookmarkStart w:id="19" w:name="_Toc286998032"/>
    </w:p>
    <w:p w:rsidR="008604E1" w:rsidRPr="00B11243" w:rsidRDefault="008604E1" w:rsidP="009C4EF2">
      <w:pPr>
        <w:jc w:val="both"/>
        <w:outlineLvl w:val="1"/>
        <w:rPr>
          <w:b/>
        </w:rPr>
      </w:pPr>
    </w:p>
    <w:p w:rsidR="005673D7" w:rsidRPr="00B11243" w:rsidRDefault="005673D7" w:rsidP="009C4EF2">
      <w:pPr>
        <w:jc w:val="both"/>
        <w:outlineLvl w:val="1"/>
        <w:rPr>
          <w:b/>
        </w:rPr>
      </w:pPr>
      <w:bookmarkStart w:id="20" w:name="_Toc48655103"/>
      <w:r w:rsidRPr="00B11243">
        <w:rPr>
          <w:b/>
        </w:rPr>
        <w:t>Állattartás</w:t>
      </w:r>
      <w:bookmarkEnd w:id="19"/>
      <w:bookmarkEnd w:id="20"/>
    </w:p>
    <w:p w:rsidR="005673D7" w:rsidRPr="005E6232" w:rsidRDefault="005673D7" w:rsidP="005673D7">
      <w:pPr>
        <w:jc w:val="both"/>
        <w:rPr>
          <w:color w:val="000000" w:themeColor="text1"/>
        </w:rPr>
      </w:pPr>
      <w:r w:rsidRPr="00B11243">
        <w:t>Az intézményben állattartásra nincs lehetőség.</w:t>
      </w:r>
      <w:r w:rsidR="00B57CA0" w:rsidRPr="00B11243">
        <w:t xml:space="preserve"> Az intézmény területére betévedt kóbor állatokat egészségügyi és higiénés okok miatt etetni tilos.</w:t>
      </w:r>
      <w:r w:rsidR="002C454F">
        <w:t xml:space="preserve"> </w:t>
      </w:r>
      <w:r w:rsidR="002C454F" w:rsidRPr="005E6232">
        <w:rPr>
          <w:color w:val="000000" w:themeColor="text1"/>
        </w:rPr>
        <w:t>Látogatás alkalmával sem hozható állat az intézmény területére.</w:t>
      </w:r>
    </w:p>
    <w:p w:rsidR="00D7798C" w:rsidRPr="005E6232" w:rsidRDefault="00D7798C" w:rsidP="009C4EF2">
      <w:pPr>
        <w:jc w:val="both"/>
        <w:outlineLvl w:val="0"/>
        <w:rPr>
          <w:b/>
          <w:color w:val="000000" w:themeColor="text1"/>
        </w:rPr>
      </w:pPr>
    </w:p>
    <w:p w:rsidR="005673D7" w:rsidRPr="00B11243" w:rsidRDefault="005673D7" w:rsidP="009C4EF2">
      <w:pPr>
        <w:jc w:val="both"/>
        <w:outlineLvl w:val="0"/>
        <w:rPr>
          <w:b/>
        </w:rPr>
      </w:pPr>
      <w:bookmarkStart w:id="21" w:name="_Toc48655104"/>
      <w:r w:rsidRPr="00B11243">
        <w:rPr>
          <w:b/>
        </w:rPr>
        <w:t>V. Az intézmény által nyújtott szolgáltatások</w:t>
      </w:r>
      <w:bookmarkEnd w:id="21"/>
    </w:p>
    <w:p w:rsidR="005673D7" w:rsidRPr="00B11243" w:rsidRDefault="005673D7" w:rsidP="005673D7">
      <w:pPr>
        <w:jc w:val="both"/>
        <w:rPr>
          <w:b/>
        </w:rPr>
      </w:pPr>
    </w:p>
    <w:p w:rsidR="005673D7" w:rsidRPr="00B11243" w:rsidRDefault="005673D7" w:rsidP="005673D7">
      <w:pPr>
        <w:jc w:val="both"/>
      </w:pPr>
      <w:r w:rsidRPr="00B11243">
        <w:t>Az intézmény az ellátást igénybe vevők részére ápolást, gondozást és teljes körű ellátást biztosít.</w:t>
      </w:r>
    </w:p>
    <w:p w:rsidR="005673D7" w:rsidRPr="00B11243" w:rsidRDefault="005673D7" w:rsidP="009C4EF2">
      <w:pPr>
        <w:jc w:val="both"/>
      </w:pPr>
      <w:r w:rsidRPr="00B11243">
        <w:rPr>
          <w:b/>
        </w:rPr>
        <w:lastRenderedPageBreak/>
        <w:t>Gondozási tevékenység</w:t>
      </w:r>
      <w:r w:rsidRPr="00B11243">
        <w:t xml:space="preserve"> magába</w:t>
      </w:r>
      <w:r w:rsidR="00D7798C" w:rsidRPr="00B11243">
        <w:t>n</w:t>
      </w:r>
      <w:r w:rsidRPr="00B11243">
        <w:t xml:space="preserve"> foglalja a fizikai, mentális és életvezetés segítését. Az ellátottat szociális, testi, és szellemi állapotának megfelelő egyéni bánásmódban kell részesíteni. A hiányzó, vagy csak korlátozottan meglévő testi- szellemi funkciójának helyreállítására és szinten tartására kell törekedni.</w:t>
      </w:r>
    </w:p>
    <w:p w:rsidR="005673D7" w:rsidRPr="00B11243" w:rsidRDefault="005673D7" w:rsidP="009C4EF2">
      <w:pPr>
        <w:jc w:val="both"/>
      </w:pPr>
    </w:p>
    <w:p w:rsidR="003C0DCF" w:rsidRPr="00B11243" w:rsidRDefault="005673D7" w:rsidP="009C4EF2">
      <w:pPr>
        <w:jc w:val="both"/>
      </w:pPr>
      <w:r w:rsidRPr="00B11243">
        <w:rPr>
          <w:b/>
        </w:rPr>
        <w:t>Egészségügyi tevékenység</w:t>
      </w:r>
      <w:r w:rsidRPr="00B11243">
        <w:t xml:space="preserve"> a gondozási feladatok ellátása során, közvetlenül felmerülő és az intézmény keretei között biztosítható egészségi állapot helyreállítását célzó, illetve további egészségi állapot romlását megakadályozó feladatellátás.</w:t>
      </w:r>
    </w:p>
    <w:p w:rsidR="005673D7" w:rsidRPr="00B11243" w:rsidRDefault="005673D7" w:rsidP="005673D7">
      <w:pPr>
        <w:jc w:val="both"/>
        <w:rPr>
          <w:b/>
        </w:rPr>
      </w:pPr>
      <w:r w:rsidRPr="00B11243">
        <w:rPr>
          <w:b/>
        </w:rPr>
        <w:t>A teljes körű ellátás magában foglalja:</w:t>
      </w:r>
    </w:p>
    <w:p w:rsidR="006B5CDC" w:rsidRPr="00B11243" w:rsidRDefault="006B5CDC" w:rsidP="005673D7">
      <w:pPr>
        <w:jc w:val="both"/>
        <w:rPr>
          <w:b/>
        </w:rPr>
      </w:pPr>
    </w:p>
    <w:p w:rsidR="005673D7" w:rsidRPr="00B11243" w:rsidRDefault="005673D7" w:rsidP="005673D7">
      <w:pPr>
        <w:jc w:val="both"/>
      </w:pPr>
      <w:r w:rsidRPr="00B11243">
        <w:t xml:space="preserve">   - a lakhatási körülményeket</w:t>
      </w:r>
      <w:r w:rsidR="00E41033">
        <w:t>;</w:t>
      </w:r>
    </w:p>
    <w:p w:rsidR="005673D7" w:rsidRPr="00B11243" w:rsidRDefault="00E41033" w:rsidP="005673D7">
      <w:pPr>
        <w:jc w:val="both"/>
      </w:pPr>
      <w:r>
        <w:t xml:space="preserve">   - az étkezés biztosítását;</w:t>
      </w:r>
    </w:p>
    <w:p w:rsidR="005673D7" w:rsidRPr="00B11243" w:rsidRDefault="005673D7" w:rsidP="005673D7">
      <w:pPr>
        <w:jc w:val="both"/>
      </w:pPr>
      <w:r w:rsidRPr="00B11243">
        <w:t xml:space="preserve">   - a ruházattal és textíliával való ellátást</w:t>
      </w:r>
      <w:r w:rsidR="00E41033">
        <w:t>;</w:t>
      </w:r>
    </w:p>
    <w:p w:rsidR="005673D7" w:rsidRPr="00B11243" w:rsidRDefault="005673D7" w:rsidP="005673D7">
      <w:pPr>
        <w:jc w:val="both"/>
      </w:pPr>
      <w:r w:rsidRPr="00B11243">
        <w:t xml:space="preserve">   - az egészségügyi- és ment</w:t>
      </w:r>
      <w:r w:rsidR="00E41033">
        <w:t>álhigiénés ellátás biztosítását;</w:t>
      </w:r>
    </w:p>
    <w:p w:rsidR="006B5CDC" w:rsidRPr="00B11243" w:rsidRDefault="005673D7" w:rsidP="005673D7">
      <w:pPr>
        <w:jc w:val="both"/>
      </w:pPr>
      <w:r w:rsidRPr="00B11243">
        <w:t xml:space="preserve">   - az érték és vagyon megőrzés lehetőségeit.</w:t>
      </w:r>
    </w:p>
    <w:p w:rsidR="006B5CDC" w:rsidRPr="00B11243" w:rsidRDefault="006B5CDC" w:rsidP="005673D7">
      <w:pPr>
        <w:jc w:val="both"/>
      </w:pPr>
    </w:p>
    <w:p w:rsidR="005673D7" w:rsidRPr="00B11243" w:rsidRDefault="005673D7" w:rsidP="005673D7">
      <w:pPr>
        <w:pStyle w:val="Cmsor2"/>
        <w:rPr>
          <w:rFonts w:cs="Times New Roman"/>
          <w:szCs w:val="24"/>
        </w:rPr>
      </w:pPr>
      <w:bookmarkStart w:id="22" w:name="_Toc48655105"/>
      <w:r w:rsidRPr="00B11243">
        <w:rPr>
          <w:rFonts w:cs="Times New Roman"/>
          <w:szCs w:val="24"/>
        </w:rPr>
        <w:t>Lakhatás körülményei:</w:t>
      </w:r>
      <w:bookmarkEnd w:id="22"/>
    </w:p>
    <w:p w:rsidR="005673D7" w:rsidRPr="00B11243" w:rsidRDefault="005673D7" w:rsidP="005673D7">
      <w:pPr>
        <w:jc w:val="both"/>
      </w:pPr>
    </w:p>
    <w:p w:rsidR="005673D7" w:rsidRPr="00B11243" w:rsidRDefault="005673D7" w:rsidP="005673D7">
      <w:pPr>
        <w:jc w:val="both"/>
      </w:pPr>
      <w:r w:rsidRPr="00B11243">
        <w:t xml:space="preserve">A </w:t>
      </w:r>
      <w:r w:rsidR="006B5CDC" w:rsidRPr="00B11243">
        <w:t>1102 Budapest,</w:t>
      </w:r>
      <w:r w:rsidRPr="00B11243">
        <w:t xml:space="preserve"> Halom u. 31. alatti Idősek Otthona székhelyén és 3 telephelyen </w:t>
      </w:r>
      <w:r w:rsidR="00BE32EA">
        <w:t>látja el az időseket. A székhely</w:t>
      </w:r>
      <w:r w:rsidRPr="00B11243">
        <w:t xml:space="preserve"> intézményben az ellátást igénybe vevők elhelyezése 2-4 ágyas szobákban történik.</w:t>
      </w:r>
    </w:p>
    <w:p w:rsidR="005673D7" w:rsidRDefault="005673D7" w:rsidP="005673D7">
      <w:pPr>
        <w:jc w:val="both"/>
      </w:pPr>
      <w:r w:rsidRPr="00B11243">
        <w:t>Az intézményhez tartozó telephelyeken az elhelyezés:</w:t>
      </w:r>
    </w:p>
    <w:p w:rsidR="006935FB" w:rsidRPr="00B11243" w:rsidRDefault="006935FB" w:rsidP="005673D7">
      <w:pPr>
        <w:jc w:val="both"/>
      </w:pPr>
    </w:p>
    <w:p w:rsidR="005673D7" w:rsidRPr="00B11243" w:rsidRDefault="005673D7" w:rsidP="005673D7">
      <w:pPr>
        <w:numPr>
          <w:ilvl w:val="0"/>
          <w:numId w:val="4"/>
        </w:numPr>
        <w:jc w:val="both"/>
      </w:pPr>
      <w:r w:rsidRPr="00B11243">
        <w:t xml:space="preserve">A </w:t>
      </w:r>
      <w:r w:rsidR="002E5F45" w:rsidRPr="00B11243">
        <w:t>1103 Budapest,</w:t>
      </w:r>
      <w:r w:rsidRPr="00B11243">
        <w:t xml:space="preserve"> Gergely u. </w:t>
      </w:r>
      <w:r w:rsidR="00D7798C" w:rsidRPr="00B11243">
        <w:t xml:space="preserve">85. szám alatti </w:t>
      </w:r>
      <w:r w:rsidR="002E5F45" w:rsidRPr="00B11243">
        <w:t xml:space="preserve">telephelyen </w:t>
      </w:r>
      <w:r w:rsidR="00D7798C" w:rsidRPr="00B11243">
        <w:t xml:space="preserve">átlagot </w:t>
      </w:r>
      <w:r w:rsidR="007201E1" w:rsidRPr="00B11243">
        <w:t>meghaladó</w:t>
      </w:r>
      <w:r w:rsidR="002E5F45" w:rsidRPr="00B11243">
        <w:t xml:space="preserve"> minőségű, 1-2 ágyas apartmanokban, </w:t>
      </w:r>
      <w:r w:rsidR="002E5F45" w:rsidRPr="00E73CBE">
        <w:rPr>
          <w:color w:val="000000" w:themeColor="text1"/>
        </w:rPr>
        <w:t>illetve 3</w:t>
      </w:r>
      <w:r w:rsidR="002C454F" w:rsidRPr="00E73CBE">
        <w:rPr>
          <w:color w:val="000000" w:themeColor="text1"/>
        </w:rPr>
        <w:t>-4</w:t>
      </w:r>
      <w:r w:rsidR="002E5F45" w:rsidRPr="00B11243">
        <w:t xml:space="preserve"> ágyas szobákban történik az ellátás.</w:t>
      </w:r>
    </w:p>
    <w:p w:rsidR="002E5F45" w:rsidRPr="00B11243" w:rsidRDefault="002E5F45" w:rsidP="002E5F45">
      <w:pPr>
        <w:ind w:left="360"/>
        <w:jc w:val="both"/>
      </w:pPr>
    </w:p>
    <w:p w:rsidR="005673D7" w:rsidRPr="00B11243" w:rsidRDefault="002E5F45" w:rsidP="002E5F45">
      <w:pPr>
        <w:numPr>
          <w:ilvl w:val="0"/>
          <w:numId w:val="4"/>
        </w:numPr>
        <w:jc w:val="both"/>
      </w:pPr>
      <w:r w:rsidRPr="00B11243">
        <w:t>A 1103 Budapest,</w:t>
      </w:r>
      <w:r w:rsidR="005673D7" w:rsidRPr="00B11243">
        <w:t xml:space="preserve"> Óhegy u. 48. szám alatti </w:t>
      </w:r>
      <w:r w:rsidRPr="00B11243">
        <w:t xml:space="preserve">telephely </w:t>
      </w:r>
      <w:r w:rsidR="005673D7" w:rsidRPr="00B11243">
        <w:t xml:space="preserve">„A” épületében 2-4-6-7 ágyas </w:t>
      </w:r>
      <w:proofErr w:type="gramStart"/>
      <w:r w:rsidR="005673D7" w:rsidRPr="00B11243">
        <w:t>szobákban,  „</w:t>
      </w:r>
      <w:proofErr w:type="gramEnd"/>
      <w:r w:rsidR="005673D7" w:rsidRPr="00B11243">
        <w:t>B”</w:t>
      </w:r>
      <w:r w:rsidR="007201E1" w:rsidRPr="00B11243">
        <w:t xml:space="preserve"> épületében 2-4 ágyas szobákban</w:t>
      </w:r>
      <w:r w:rsidRPr="00B11243">
        <w:t xml:space="preserve"> történik az ellátás</w:t>
      </w:r>
      <w:r w:rsidR="007201E1" w:rsidRPr="00B11243">
        <w:t>.</w:t>
      </w:r>
    </w:p>
    <w:p w:rsidR="007201E1" w:rsidRPr="00B11243" w:rsidRDefault="007201E1" w:rsidP="005673D7">
      <w:pPr>
        <w:ind w:left="360"/>
        <w:jc w:val="both"/>
      </w:pPr>
    </w:p>
    <w:p w:rsidR="005673D7" w:rsidRPr="00B11243" w:rsidRDefault="002E5F45" w:rsidP="005673D7">
      <w:pPr>
        <w:numPr>
          <w:ilvl w:val="0"/>
          <w:numId w:val="4"/>
        </w:numPr>
        <w:jc w:val="both"/>
      </w:pPr>
      <w:r w:rsidRPr="00B11243">
        <w:t>A 1213 Budapest,</w:t>
      </w:r>
      <w:r w:rsidR="005673D7" w:rsidRPr="00B11243">
        <w:t xml:space="preserve"> Tapló u. 1. szám alatti intézményben 1-2-3-4 ágyas szobákban</w:t>
      </w:r>
      <w:r w:rsidRPr="00B11243">
        <w:t xml:space="preserve"> történik az ellátás</w:t>
      </w:r>
      <w:r w:rsidR="005673D7" w:rsidRPr="00B11243">
        <w:t xml:space="preserve">. </w:t>
      </w:r>
    </w:p>
    <w:p w:rsidR="005673D7" w:rsidRPr="00B11243" w:rsidRDefault="005673D7" w:rsidP="005673D7">
      <w:pPr>
        <w:ind w:left="720" w:hanging="720"/>
        <w:jc w:val="both"/>
      </w:pPr>
    </w:p>
    <w:p w:rsidR="005673D7" w:rsidRPr="00B11243" w:rsidRDefault="005673D7" w:rsidP="005673D7">
      <w:pPr>
        <w:ind w:left="720" w:hanging="720"/>
        <w:jc w:val="both"/>
      </w:pPr>
      <w:r w:rsidRPr="00B11243">
        <w:t xml:space="preserve">            A székhelyen, valamint az Óhegy utcai és Tapló utcai telephelyen közös has</w:t>
      </w:r>
      <w:r w:rsidR="00BE32EA">
        <w:t>ználatú mellékhelyiségek,</w:t>
      </w:r>
      <w:r w:rsidRPr="00B11243">
        <w:t xml:space="preserve"> társalgó és teakonyha áll az ellátottak rendelkezés</w:t>
      </w:r>
      <w:r w:rsidR="00BE32EA">
        <w:t>ére.</w:t>
      </w:r>
    </w:p>
    <w:p w:rsidR="005673D7" w:rsidRPr="00B11243" w:rsidRDefault="005673D7" w:rsidP="005673D7">
      <w:pPr>
        <w:ind w:left="720" w:hanging="720"/>
        <w:jc w:val="both"/>
      </w:pPr>
    </w:p>
    <w:p w:rsidR="005673D7" w:rsidRPr="00B11243" w:rsidRDefault="005673D7" w:rsidP="005673D7">
      <w:pPr>
        <w:pStyle w:val="Cmsor2"/>
        <w:rPr>
          <w:rFonts w:cs="Times New Roman"/>
          <w:szCs w:val="24"/>
        </w:rPr>
      </w:pPr>
      <w:bookmarkStart w:id="23" w:name="_Toc48655106"/>
      <w:r w:rsidRPr="00B11243">
        <w:rPr>
          <w:rFonts w:cs="Times New Roman"/>
          <w:szCs w:val="24"/>
        </w:rPr>
        <w:t>Étkeztetés:</w:t>
      </w:r>
      <w:bookmarkEnd w:id="23"/>
    </w:p>
    <w:p w:rsidR="005673D7" w:rsidRPr="00B11243" w:rsidRDefault="007201E1" w:rsidP="005673D7">
      <w:pPr>
        <w:jc w:val="both"/>
      </w:pPr>
      <w:r w:rsidRPr="00B11243">
        <w:t xml:space="preserve">Az intézmény napi </w:t>
      </w:r>
      <w:r w:rsidR="00D7798C" w:rsidRPr="00B11243">
        <w:t>ötszöri</w:t>
      </w:r>
      <w:r w:rsidR="005673D7" w:rsidRPr="00B11243">
        <w:t xml:space="preserve"> étkezést biztosít. Ha az ellátást igénybe vevő egészségi állapota indokolja, részére - orvosi javaslatra – az orvos előírásainak megfelelő étkezési lehetőséget (pl. diéta, gyakoribb étkezés) biztosít az otthon.</w:t>
      </w:r>
    </w:p>
    <w:p w:rsidR="005673D7" w:rsidRPr="00B11243" w:rsidRDefault="005673D7" w:rsidP="005673D7">
      <w:pPr>
        <w:jc w:val="both"/>
      </w:pPr>
      <w:r w:rsidRPr="00B11243">
        <w:t xml:space="preserve">A Halom utcai központi intézmény főzőkonyhával rendelkezik, innen történik az Óhegy u. 48., </w:t>
      </w:r>
      <w:r w:rsidR="001C651E" w:rsidRPr="00B11243">
        <w:t xml:space="preserve">Gergely u. 85. </w:t>
      </w:r>
      <w:r w:rsidRPr="00B11243">
        <w:t xml:space="preserve">és a Tapló u. 1. szám alatti telephelyek teljes körű élelmezésének biztosítása.  </w:t>
      </w:r>
    </w:p>
    <w:p w:rsidR="003B1835" w:rsidRPr="00B11243" w:rsidRDefault="003C3E22" w:rsidP="00C64303">
      <w:pPr>
        <w:jc w:val="both"/>
      </w:pPr>
      <w:r w:rsidRPr="00B11243">
        <w:t>Az étkezés az étkezőkben turnusokban történik. A lakószobákban kizárólag csak orvosi utasításra (időlegesen megbetegedett), illetve fekvőbeteg ellátott étkezhet, ahol egyéni tálcás tálalási rendszert alkalmazunk.</w:t>
      </w:r>
    </w:p>
    <w:p w:rsidR="003C3E22" w:rsidRPr="00B11243" w:rsidRDefault="003C3E22" w:rsidP="003C3E22">
      <w:pPr>
        <w:jc w:val="both"/>
      </w:pPr>
    </w:p>
    <w:p w:rsidR="005673D7" w:rsidRPr="0076010C" w:rsidRDefault="005673D7" w:rsidP="005673D7">
      <w:pPr>
        <w:jc w:val="both"/>
        <w:rPr>
          <w:b/>
        </w:rPr>
      </w:pPr>
      <w:r w:rsidRPr="0076010C">
        <w:rPr>
          <w:b/>
        </w:rPr>
        <w:t>Az étkezések időpontja:</w:t>
      </w:r>
    </w:p>
    <w:p w:rsidR="005673D7" w:rsidRPr="00B11243" w:rsidRDefault="0076010C" w:rsidP="0076010C">
      <w:pPr>
        <w:tabs>
          <w:tab w:val="right" w:pos="2835"/>
          <w:tab w:val="right" w:pos="4820"/>
        </w:tabs>
        <w:jc w:val="both"/>
      </w:pPr>
      <w:r>
        <w:t>Reggeli:</w:t>
      </w:r>
      <w:r>
        <w:tab/>
      </w:r>
      <w:r w:rsidR="005673D7" w:rsidRPr="00B11243">
        <w:t>7</w:t>
      </w:r>
      <w:r w:rsidR="005673D7" w:rsidRPr="00B11243">
        <w:rPr>
          <w:vertAlign w:val="superscript"/>
        </w:rPr>
        <w:t>30</w:t>
      </w:r>
      <w:r w:rsidR="005673D7" w:rsidRPr="00B11243">
        <w:t xml:space="preserve"> órátó</w:t>
      </w:r>
      <w:r>
        <w:t xml:space="preserve">l </w:t>
      </w:r>
      <w:r>
        <w:tab/>
      </w:r>
      <w:r w:rsidR="001C651E" w:rsidRPr="00B11243">
        <w:t>9</w:t>
      </w:r>
      <w:r w:rsidR="001C651E" w:rsidRPr="00B11243">
        <w:rPr>
          <w:vertAlign w:val="superscript"/>
        </w:rPr>
        <w:t>00</w:t>
      </w:r>
      <w:r>
        <w:rPr>
          <w:vertAlign w:val="superscript"/>
        </w:rPr>
        <w:t xml:space="preserve"> </w:t>
      </w:r>
      <w:r w:rsidR="005673D7" w:rsidRPr="00B11243">
        <w:t xml:space="preserve">óráig </w:t>
      </w:r>
    </w:p>
    <w:p w:rsidR="005673D7" w:rsidRPr="00B11243" w:rsidRDefault="005673D7" w:rsidP="0076010C">
      <w:pPr>
        <w:tabs>
          <w:tab w:val="right" w:pos="2835"/>
          <w:tab w:val="right" w:pos="4820"/>
        </w:tabs>
        <w:jc w:val="both"/>
      </w:pPr>
      <w:r w:rsidRPr="00B11243">
        <w:t xml:space="preserve">Ebéd: </w:t>
      </w:r>
      <w:r w:rsidR="0076010C">
        <w:tab/>
      </w:r>
      <w:r w:rsidRPr="00B11243">
        <w:t>12</w:t>
      </w:r>
      <w:r w:rsidRPr="00B11243">
        <w:rPr>
          <w:vertAlign w:val="superscript"/>
        </w:rPr>
        <w:t>00</w:t>
      </w:r>
      <w:r w:rsidR="0076010C">
        <w:t xml:space="preserve">órától </w:t>
      </w:r>
      <w:r w:rsidR="0076010C">
        <w:tab/>
      </w:r>
      <w:r w:rsidRPr="00B11243">
        <w:t>13</w:t>
      </w:r>
      <w:r w:rsidRPr="00B11243">
        <w:rPr>
          <w:vertAlign w:val="superscript"/>
        </w:rPr>
        <w:t>30</w:t>
      </w:r>
      <w:r w:rsidRPr="00B11243">
        <w:t xml:space="preserve"> óráig</w:t>
      </w:r>
    </w:p>
    <w:p w:rsidR="005673D7" w:rsidRPr="00B11243" w:rsidRDefault="0076010C" w:rsidP="0076010C">
      <w:pPr>
        <w:tabs>
          <w:tab w:val="right" w:pos="2835"/>
          <w:tab w:val="right" w:pos="4820"/>
        </w:tabs>
        <w:jc w:val="both"/>
      </w:pPr>
      <w:r>
        <w:t>Vacsora:</w:t>
      </w:r>
      <w:r>
        <w:tab/>
      </w:r>
      <w:r w:rsidR="005673D7" w:rsidRPr="00B11243">
        <w:t>17</w:t>
      </w:r>
      <w:r w:rsidR="005673D7" w:rsidRPr="00B11243">
        <w:rPr>
          <w:vertAlign w:val="superscript"/>
        </w:rPr>
        <w:t>30</w:t>
      </w:r>
      <w:r>
        <w:t>órától</w:t>
      </w:r>
      <w:r>
        <w:tab/>
      </w:r>
      <w:r w:rsidR="001C651E" w:rsidRPr="00B11243">
        <w:t>19</w:t>
      </w:r>
      <w:r w:rsidR="001C651E" w:rsidRPr="00B11243">
        <w:rPr>
          <w:vertAlign w:val="superscript"/>
        </w:rPr>
        <w:t>0</w:t>
      </w:r>
      <w:r w:rsidR="005673D7" w:rsidRPr="00B11243">
        <w:rPr>
          <w:vertAlign w:val="superscript"/>
        </w:rPr>
        <w:t>0</w:t>
      </w:r>
      <w:r w:rsidR="005673D7" w:rsidRPr="00B11243">
        <w:t xml:space="preserve"> óráig</w:t>
      </w:r>
    </w:p>
    <w:p w:rsidR="005673D7" w:rsidRDefault="005673D7" w:rsidP="005673D7">
      <w:r w:rsidRPr="00B11243">
        <w:lastRenderedPageBreak/>
        <w:t>Az ételek kiszolgálásának módja az intézmény sajátosságaitól függően eltérő.</w:t>
      </w:r>
    </w:p>
    <w:p w:rsidR="00E73CBE" w:rsidRDefault="00E73CBE" w:rsidP="005673D7"/>
    <w:p w:rsidR="00E73CBE" w:rsidRPr="00B11243" w:rsidRDefault="00E73CBE" w:rsidP="005673D7">
      <w:r>
        <w:t xml:space="preserve">Az étkezésből kijelentkezők részére a térítési díj fizetés a 29/1993.(II.17 kormányrendelet a személyes gondoskodást nyújtó szociális ellátást nyújtó térítési díjról kerül sor. </w:t>
      </w:r>
    </w:p>
    <w:p w:rsidR="00E73CBE" w:rsidRDefault="00E73CBE" w:rsidP="005673D7">
      <w:pPr>
        <w:jc w:val="both"/>
      </w:pPr>
    </w:p>
    <w:p w:rsidR="005673D7" w:rsidRPr="00B11243" w:rsidRDefault="005673D7" w:rsidP="005673D7">
      <w:pPr>
        <w:jc w:val="both"/>
      </w:pPr>
      <w:r w:rsidRPr="00B11243">
        <w:t>Intézményünk telephelyein a tálalókonyha, illetőleg a teakonyha használata kifüggesztett időpontban az ellátottak rendelkezésére áll, ételmelegítésre, vagy tea, stb. elkészítésére. A tevékenység befejezése után a használónak megfelelő rendben kell hagyni a teakonyhát.</w:t>
      </w:r>
    </w:p>
    <w:p w:rsidR="005673D7" w:rsidRPr="00B11243" w:rsidRDefault="005673D7" w:rsidP="005673D7">
      <w:pPr>
        <w:jc w:val="both"/>
      </w:pPr>
      <w:r w:rsidRPr="00B11243">
        <w:t xml:space="preserve">Mind az ellátást igénybe vevőktől, mind az </w:t>
      </w:r>
      <w:r w:rsidR="00B57CA0" w:rsidRPr="00B11243">
        <w:t>intézmény</w:t>
      </w:r>
      <w:r w:rsidRPr="00B11243">
        <w:t xml:space="preserve"> dolgozóitól elvárható, hogy az étkezési időpontokat lehetőség szerint betartsák. Előzetes megbeszélés szerint a távollévők részére az eltehető ételeket az </w:t>
      </w:r>
      <w:r w:rsidR="00B57CA0" w:rsidRPr="00B11243">
        <w:t>intézmény</w:t>
      </w:r>
      <w:r w:rsidRPr="00B11243">
        <w:t xml:space="preserve"> hűtőszekrényben tárolja, és utólag kiszolgálja az ellátott részére.</w:t>
      </w:r>
    </w:p>
    <w:p w:rsidR="005673D7" w:rsidRPr="00B11243" w:rsidRDefault="005673D7" w:rsidP="005673D7">
      <w:pPr>
        <w:jc w:val="both"/>
      </w:pPr>
      <w:r w:rsidRPr="00B11243">
        <w:t>A fekvő betegek ellátásánál gondoskodni kell a rendszeres folyadék bevitelről.</w:t>
      </w:r>
    </w:p>
    <w:p w:rsidR="005673D7" w:rsidRPr="00B11243" w:rsidRDefault="005673D7" w:rsidP="005673D7">
      <w:pPr>
        <w:jc w:val="both"/>
      </w:pPr>
      <w:r w:rsidRPr="00B11243">
        <w:t>Az élelmezéssel kapcsolatos észrevételeket az él</w:t>
      </w:r>
      <w:r w:rsidR="008F449F" w:rsidRPr="00B11243">
        <w:t xml:space="preserve">elmezésvezető- </w:t>
      </w:r>
      <w:r w:rsidRPr="00B11243">
        <w:t>dietetikussal vagy az élelmezési bizottság bármely tagjával lehet megbeszélni. Az Élelmezési Bizottság az észrevételekről, bejelentésekről és a tett intézkedésekről emlékeztetőt készít, amelyet tájékoztatásul megküld az élelmezésvezetőnek.</w:t>
      </w:r>
    </w:p>
    <w:p w:rsidR="005673D7" w:rsidRPr="00B11243" w:rsidRDefault="005673D7" w:rsidP="005673D7">
      <w:pPr>
        <w:jc w:val="both"/>
      </w:pPr>
      <w:r w:rsidRPr="00B11243">
        <w:t xml:space="preserve">Ételmaradékot csak az erre a célra rendszeresített edényben és helyen lehet elhelyezni.  Ételhulladékot, száraz kenyeret, csak az </w:t>
      </w:r>
      <w:r w:rsidR="00B57CA0" w:rsidRPr="00B11243">
        <w:t>intézménnyel</w:t>
      </w:r>
      <w:r w:rsidRPr="00B11243">
        <w:t xml:space="preserve"> szerződéses jogviszonyt létesítő szállíthatja el.</w:t>
      </w:r>
    </w:p>
    <w:p w:rsidR="006B5CDC" w:rsidRDefault="005673D7" w:rsidP="005673D7">
      <w:pPr>
        <w:jc w:val="both"/>
      </w:pPr>
      <w:r w:rsidRPr="00B11243">
        <w:t>A látogatók az élelmiszerek behozatalánál legyenek tekintettel az ellátást igénybe vevők egészségi állapotára, az alkalmazott diétára, az ételek eltarthatóságára.</w:t>
      </w:r>
      <w:r w:rsidR="00CA5D7F">
        <w:t xml:space="preserve"> </w:t>
      </w:r>
      <w:r w:rsidR="006935FB" w:rsidRPr="006935FB">
        <w:t>É</w:t>
      </w:r>
      <w:r w:rsidR="00CA5D7F" w:rsidRPr="006935FB">
        <w:t xml:space="preserve">lelmiszert </w:t>
      </w:r>
      <w:r w:rsidR="000F05E6" w:rsidRPr="006935FB">
        <w:t xml:space="preserve">csak </w:t>
      </w:r>
      <w:r w:rsidR="00CA5D7F" w:rsidRPr="006935FB">
        <w:t>névvel, dátummal ellátott zárt fedelű dobozban lehet behozni</w:t>
      </w:r>
      <w:r w:rsidR="006935FB" w:rsidRPr="006935FB">
        <w:t xml:space="preserve"> és hűtőszekrénybe kell tárolni</w:t>
      </w:r>
      <w:r w:rsidR="00CA5D7F" w:rsidRPr="006935FB">
        <w:t>.</w:t>
      </w:r>
    </w:p>
    <w:p w:rsidR="004B0A5E" w:rsidRDefault="004B0A5E" w:rsidP="005673D7">
      <w:pPr>
        <w:jc w:val="both"/>
      </w:pPr>
    </w:p>
    <w:p w:rsidR="004B0A5E" w:rsidRPr="002110AA" w:rsidRDefault="002110AA" w:rsidP="005673D7">
      <w:pPr>
        <w:jc w:val="both"/>
        <w:rPr>
          <w:color w:val="000000" w:themeColor="text1"/>
        </w:rPr>
      </w:pPr>
      <w:r w:rsidRPr="002110AA">
        <w:rPr>
          <w:color w:val="000000" w:themeColor="text1"/>
        </w:rPr>
        <w:t>Az ellátottak, és/</w:t>
      </w:r>
      <w:r w:rsidR="004B0A5E" w:rsidRPr="002110AA">
        <w:rPr>
          <w:color w:val="000000" w:themeColor="text1"/>
        </w:rPr>
        <w:t>vagy látogatóik által készített</w:t>
      </w:r>
      <w:r w:rsidRPr="002110AA">
        <w:rPr>
          <w:color w:val="000000" w:themeColor="text1"/>
        </w:rPr>
        <w:t>,</w:t>
      </w:r>
      <w:r w:rsidR="004B0A5E" w:rsidRPr="002110AA">
        <w:rPr>
          <w:color w:val="000000" w:themeColor="text1"/>
        </w:rPr>
        <w:t xml:space="preserve"> illetve behozott</w:t>
      </w:r>
      <w:r w:rsidRPr="002110AA">
        <w:rPr>
          <w:color w:val="000000" w:themeColor="text1"/>
        </w:rPr>
        <w:t xml:space="preserve"> vagy más pl.: ételfutár szolgálattal behozatott </w:t>
      </w:r>
      <w:r w:rsidR="004B0A5E" w:rsidRPr="002110AA">
        <w:rPr>
          <w:color w:val="000000" w:themeColor="text1"/>
        </w:rPr>
        <w:t>élelmiszerekért az intézmény felelősséget nem vállal</w:t>
      </w:r>
      <w:r w:rsidRPr="002110AA">
        <w:rPr>
          <w:color w:val="000000" w:themeColor="text1"/>
        </w:rPr>
        <w:t>.</w:t>
      </w:r>
    </w:p>
    <w:p w:rsidR="00CA5D7F" w:rsidRPr="006935FB" w:rsidRDefault="00CA5D7F" w:rsidP="005673D7">
      <w:pPr>
        <w:jc w:val="both"/>
      </w:pPr>
    </w:p>
    <w:p w:rsidR="001C651E" w:rsidRPr="00B11243" w:rsidRDefault="005673D7" w:rsidP="001C651E">
      <w:pPr>
        <w:pStyle w:val="Cmsor2"/>
        <w:rPr>
          <w:rFonts w:cs="Times New Roman"/>
          <w:szCs w:val="24"/>
        </w:rPr>
      </w:pPr>
      <w:bookmarkStart w:id="24" w:name="_Toc48655107"/>
      <w:r w:rsidRPr="00B11243">
        <w:rPr>
          <w:rFonts w:cs="Times New Roman"/>
          <w:szCs w:val="24"/>
        </w:rPr>
        <w:t>Ruházat, textília biztosítása</w:t>
      </w:r>
      <w:r w:rsidR="001C651E" w:rsidRPr="00B11243">
        <w:rPr>
          <w:rFonts w:cs="Times New Roman"/>
          <w:szCs w:val="24"/>
        </w:rPr>
        <w:t>, személyi tisztálkodás</w:t>
      </w:r>
      <w:bookmarkEnd w:id="24"/>
    </w:p>
    <w:p w:rsidR="005673D7" w:rsidRPr="00B11243" w:rsidRDefault="005673D7" w:rsidP="005673D7">
      <w:pPr>
        <w:pStyle w:val="Cmsor2"/>
        <w:rPr>
          <w:rFonts w:cs="Times New Roman"/>
          <w:szCs w:val="24"/>
        </w:rPr>
      </w:pPr>
    </w:p>
    <w:p w:rsidR="005673D7" w:rsidRPr="00B11243" w:rsidRDefault="005673D7" w:rsidP="005673D7">
      <w:pPr>
        <w:jc w:val="both"/>
      </w:pPr>
      <w:r w:rsidRPr="00B11243">
        <w:t>Az ellátást igénybe vevők saját ruháza</w:t>
      </w:r>
      <w:r w:rsidR="001C651E" w:rsidRPr="00B11243">
        <w:t>tukat és textíliájukat használ</w:t>
      </w:r>
      <w:r w:rsidRPr="00B11243">
        <w:t>ják.</w:t>
      </w:r>
    </w:p>
    <w:p w:rsidR="005673D7" w:rsidRPr="00B11243" w:rsidRDefault="00BE32EA" w:rsidP="005673D7">
      <w:pPr>
        <w:jc w:val="both"/>
      </w:pPr>
      <w:r>
        <w:t>Az ellátást igénybe vevők által használt textíliák, valamint az intézmény dolgozói védőruházatának mosása biztosított,</w:t>
      </w:r>
      <w:r w:rsidR="005673D7" w:rsidRPr="00B11243">
        <w:t xml:space="preserve"> és í</w:t>
      </w:r>
      <w:r w:rsidR="001C651E" w:rsidRPr="00B11243">
        <w:t>gy kölcsönösen elvárt</w:t>
      </w:r>
      <w:r w:rsidR="005673D7" w:rsidRPr="00B11243">
        <w:t>, hogy tiszta, hiánytalan ruházatot viseljenek.</w:t>
      </w:r>
      <w:r w:rsidR="001C651E" w:rsidRPr="00B11243">
        <w:t xml:space="preserve"> A közösségi helységekben</w:t>
      </w:r>
      <w:r>
        <w:t xml:space="preserve"> elvárt,</w:t>
      </w:r>
      <w:r w:rsidR="001C651E" w:rsidRPr="00B11243">
        <w:t xml:space="preserve"> a társadalmi normáknak megfelelő ruházat viselése</w:t>
      </w:r>
      <w:r>
        <w:t xml:space="preserve">. </w:t>
      </w:r>
    </w:p>
    <w:p w:rsidR="005A6033" w:rsidRPr="00B11243" w:rsidRDefault="005673D7" w:rsidP="005A6033">
      <w:pPr>
        <w:jc w:val="both"/>
      </w:pPr>
      <w:r w:rsidRPr="00B11243">
        <w:t xml:space="preserve">Abban az esetben, ha az ellátást igénybe vevő nem rendelkezik megfelelő mennyiségű és minőségű ruházattal, </w:t>
      </w:r>
      <w:r w:rsidR="00B57CA0" w:rsidRPr="00B11243">
        <w:t>az intézmény</w:t>
      </w:r>
      <w:r w:rsidRPr="00B11243">
        <w:t xml:space="preserve"> - a teljes </w:t>
      </w:r>
      <w:r w:rsidR="00B57CA0" w:rsidRPr="00B11243">
        <w:t xml:space="preserve">körű </w:t>
      </w:r>
      <w:r w:rsidRPr="00B11243">
        <w:t xml:space="preserve">ellátás részeként - legalább három váltás fehérneműt, hálóruhát, valamint két váltás évszaknak megfelelő felsőruházatot, cipőt, illetve egyéb lábbelit biztosít az ellátást igénybe vevő részére. Az </w:t>
      </w:r>
      <w:r w:rsidR="00B57CA0" w:rsidRPr="00B11243">
        <w:t>intézmény</w:t>
      </w:r>
      <w:r w:rsidRPr="00B11243">
        <w:t xml:space="preserve"> által személyes használatra átadott ruházat, az intézmény tulajdona.</w:t>
      </w:r>
    </w:p>
    <w:p w:rsidR="005A6033" w:rsidRPr="00B11243" w:rsidRDefault="005A6033" w:rsidP="005A6033">
      <w:pPr>
        <w:jc w:val="both"/>
      </w:pPr>
      <w:r w:rsidRPr="00B11243">
        <w:t>A személyi és környezeti tisztaság megőrzése, fenntartása az ellátottak és a dolgozók közös érdeke és feladata.</w:t>
      </w:r>
    </w:p>
    <w:p w:rsidR="005A6033" w:rsidRPr="00B11243" w:rsidRDefault="005A6033" w:rsidP="005A6033">
      <w:pPr>
        <w:jc w:val="both"/>
      </w:pPr>
      <w:r w:rsidRPr="00B11243">
        <w:t xml:space="preserve">Az ellátó személyzet feladata a környezeti tisztaság folyamatos fenntartása és felügyelete. Az intézményi ellátottak személyi higiénéjéért az ápoló, gondozó személyzet a felelős. </w:t>
      </w:r>
    </w:p>
    <w:p w:rsidR="001C651E" w:rsidRPr="00B11243" w:rsidRDefault="005A6033" w:rsidP="005A6033">
      <w:pPr>
        <w:shd w:val="clear" w:color="auto" w:fill="FFFFFF"/>
        <w:jc w:val="both"/>
      </w:pPr>
      <w:r w:rsidRPr="00B11243">
        <w:t xml:space="preserve">Az ápolók, gondozók igény szerint segítséget nyújtanak az ellátást igénybe vevő tisztálkodásához </w:t>
      </w:r>
      <w:r w:rsidR="001C651E" w:rsidRPr="00B11243">
        <w:t>Az</w:t>
      </w:r>
      <w:r w:rsidR="001C651E" w:rsidRPr="00B11243">
        <w:rPr>
          <w:rStyle w:val="apple-converted-space"/>
        </w:rPr>
        <w:t> </w:t>
      </w:r>
      <w:r w:rsidR="001C651E" w:rsidRPr="00B11243">
        <w:t>intézmény a textíliával való ellátás keretében, valamint a személyi higiéné biztosítása érdekében ellátottanként</w:t>
      </w:r>
      <w:r w:rsidR="001C651E" w:rsidRPr="00B11243">
        <w:rPr>
          <w:rStyle w:val="apple-converted-space"/>
          <w:i/>
          <w:iCs/>
        </w:rPr>
        <w:t> </w:t>
      </w:r>
      <w:r w:rsidR="001C651E" w:rsidRPr="00B11243">
        <w:t>három váltás ágyneműt,</w:t>
      </w:r>
      <w:r w:rsidR="001C651E" w:rsidRPr="00B11243">
        <w:rPr>
          <w:rStyle w:val="apple-converted-space"/>
          <w:i/>
          <w:iCs/>
        </w:rPr>
        <w:t> </w:t>
      </w:r>
      <w:r w:rsidR="001C651E" w:rsidRPr="00B11243">
        <w:t>a tisztálkodást segítő három váltás textíliát, valamint a tisztálkodáshoz szükséges anyagokat, eszközöket, szükség szerint biztosítja.</w:t>
      </w:r>
    </w:p>
    <w:p w:rsidR="005673D7" w:rsidRDefault="005673D7" w:rsidP="005673D7">
      <w:pPr>
        <w:jc w:val="both"/>
      </w:pPr>
    </w:p>
    <w:p w:rsidR="002110AA" w:rsidRPr="00B11243" w:rsidRDefault="002110AA" w:rsidP="005673D7">
      <w:pPr>
        <w:jc w:val="both"/>
      </w:pPr>
    </w:p>
    <w:p w:rsidR="005673D7" w:rsidRPr="00B11243" w:rsidRDefault="005673D7" w:rsidP="009C4EF2">
      <w:pPr>
        <w:jc w:val="both"/>
        <w:outlineLvl w:val="0"/>
        <w:rPr>
          <w:b/>
        </w:rPr>
      </w:pPr>
      <w:bookmarkStart w:id="25" w:name="_Toc48655108"/>
      <w:r w:rsidRPr="00B11243">
        <w:rPr>
          <w:b/>
        </w:rPr>
        <w:lastRenderedPageBreak/>
        <w:t>VI. Egészségügyi ellátás</w:t>
      </w:r>
      <w:bookmarkEnd w:id="25"/>
    </w:p>
    <w:p w:rsidR="005673D7" w:rsidRPr="00B11243" w:rsidRDefault="005673D7" w:rsidP="005673D7">
      <w:pPr>
        <w:jc w:val="both"/>
        <w:rPr>
          <w:b/>
        </w:rPr>
      </w:pPr>
    </w:p>
    <w:p w:rsidR="005673D7" w:rsidRPr="00B11243" w:rsidRDefault="005673D7" w:rsidP="005673D7">
      <w:pPr>
        <w:jc w:val="both"/>
      </w:pPr>
      <w:r w:rsidRPr="00B11243">
        <w:t>Az intézmény biztosítja az ellátást igénybe vevők egészségügyi ellátását.</w:t>
      </w:r>
    </w:p>
    <w:p w:rsidR="005673D7" w:rsidRPr="00B11243" w:rsidRDefault="005673D7" w:rsidP="005673D7">
      <w:pPr>
        <w:jc w:val="both"/>
      </w:pPr>
      <w:r w:rsidRPr="00B11243">
        <w:t xml:space="preserve">Ennek keretein belül: </w:t>
      </w:r>
    </w:p>
    <w:p w:rsidR="005673D7" w:rsidRPr="00B11243" w:rsidRDefault="005673D7" w:rsidP="0076010C">
      <w:pPr>
        <w:numPr>
          <w:ilvl w:val="0"/>
          <w:numId w:val="40"/>
        </w:numPr>
        <w:jc w:val="both"/>
      </w:pPr>
      <w:r w:rsidRPr="00B11243">
        <w:t>gondoskodik az egészség megőrzését szolgáló felvilágosításról;</w:t>
      </w:r>
    </w:p>
    <w:p w:rsidR="005673D7" w:rsidRPr="00B11243" w:rsidRDefault="00BE32EA" w:rsidP="0076010C">
      <w:pPr>
        <w:numPr>
          <w:ilvl w:val="0"/>
          <w:numId w:val="40"/>
        </w:numPr>
        <w:jc w:val="both"/>
      </w:pPr>
      <w:r>
        <w:t>orvosi ellátásról, közalkalmazotti jogviszonyban</w:t>
      </w:r>
      <w:r w:rsidR="00BD185B">
        <w:t>,</w:t>
      </w:r>
      <w:r>
        <w:t xml:space="preserve"> valamint szerződés alapján bi</w:t>
      </w:r>
      <w:r w:rsidR="00E41033">
        <w:t>ztosítjuk a háziorvosi ellátást;</w:t>
      </w:r>
    </w:p>
    <w:p w:rsidR="005673D7" w:rsidRPr="00B11243" w:rsidRDefault="005673D7" w:rsidP="0076010C">
      <w:pPr>
        <w:numPr>
          <w:ilvl w:val="0"/>
          <w:numId w:val="40"/>
        </w:numPr>
        <w:jc w:val="both"/>
      </w:pPr>
      <w:r w:rsidRPr="00B11243">
        <w:t>szükség szerinti alapápolásról az otthoni szakápolási tevékenység kivételével, ennek körében különösen:</w:t>
      </w:r>
    </w:p>
    <w:p w:rsidR="005673D7" w:rsidRDefault="005673D7" w:rsidP="0076010C">
      <w:pPr>
        <w:pStyle w:val="Listaszerbekezds"/>
        <w:numPr>
          <w:ilvl w:val="0"/>
          <w:numId w:val="41"/>
        </w:numPr>
        <w:ind w:left="1134"/>
        <w:jc w:val="both"/>
        <w:rPr>
          <w:sz w:val="24"/>
          <w:szCs w:val="24"/>
        </w:rPr>
      </w:pPr>
      <w:r w:rsidRPr="0076010C">
        <w:rPr>
          <w:sz w:val="24"/>
          <w:szCs w:val="24"/>
        </w:rPr>
        <w:t>a személyi higiéné biztosításáról,</w:t>
      </w:r>
    </w:p>
    <w:p w:rsidR="005673D7" w:rsidRPr="0076010C" w:rsidRDefault="005673D7" w:rsidP="0076010C">
      <w:pPr>
        <w:pStyle w:val="Listaszerbekezds"/>
        <w:numPr>
          <w:ilvl w:val="0"/>
          <w:numId w:val="41"/>
        </w:numPr>
        <w:ind w:left="1134"/>
        <w:jc w:val="both"/>
        <w:rPr>
          <w:sz w:val="24"/>
          <w:szCs w:val="24"/>
        </w:rPr>
      </w:pPr>
      <w:r w:rsidRPr="0076010C">
        <w:rPr>
          <w:sz w:val="24"/>
          <w:szCs w:val="24"/>
        </w:rPr>
        <w:t xml:space="preserve">gyógyszerezésről, </w:t>
      </w:r>
    </w:p>
    <w:p w:rsidR="005673D7" w:rsidRPr="00B11243" w:rsidRDefault="005673D7" w:rsidP="0076010C">
      <w:pPr>
        <w:numPr>
          <w:ilvl w:val="0"/>
          <w:numId w:val="42"/>
        </w:numPr>
        <w:jc w:val="both"/>
      </w:pPr>
      <w:r w:rsidRPr="00B11243">
        <w:t xml:space="preserve">az étkezésben, a folyadékpótlásban, a hely- és helyzetváltoztatásban, valamint a </w:t>
      </w:r>
      <w:proofErr w:type="spellStart"/>
      <w:r w:rsidRPr="00B11243">
        <w:t>kontine</w:t>
      </w:r>
      <w:r w:rsidR="00E41033">
        <w:t>nciában</w:t>
      </w:r>
      <w:proofErr w:type="spellEnd"/>
      <w:r w:rsidR="00E41033">
        <w:t xml:space="preserve"> való segítségnyújtásról;</w:t>
      </w:r>
    </w:p>
    <w:p w:rsidR="005A6033" w:rsidRPr="00B11243" w:rsidRDefault="005A6033" w:rsidP="0076010C">
      <w:pPr>
        <w:numPr>
          <w:ilvl w:val="0"/>
          <w:numId w:val="42"/>
        </w:numPr>
        <w:jc w:val="both"/>
      </w:pPr>
      <w:r w:rsidRPr="00B11243">
        <w:t>gyógyszer és gyógyászati segédeszköz ellátásról az 1/2000. (I.7.) SZCSM rendeletb</w:t>
      </w:r>
      <w:r w:rsidR="00E41033">
        <w:t>en meghatározott formában;</w:t>
      </w:r>
    </w:p>
    <w:p w:rsidR="005A6033" w:rsidRPr="00B11243" w:rsidRDefault="00BD185B" w:rsidP="0076010C">
      <w:pPr>
        <w:numPr>
          <w:ilvl w:val="0"/>
          <w:numId w:val="42"/>
        </w:numPr>
        <w:jc w:val="both"/>
      </w:pPr>
      <w:r>
        <w:t>térítésmentes,</w:t>
      </w:r>
      <w:r w:rsidR="005A6033" w:rsidRPr="00B11243">
        <w:t xml:space="preserve"> támogatott, valamint egyéni igény szerinti térítésköteles </w:t>
      </w:r>
      <w:r w:rsidR="00E41033">
        <w:t>betegszállítás megszervezéséről;</w:t>
      </w:r>
    </w:p>
    <w:p w:rsidR="005673D7" w:rsidRPr="00B11243" w:rsidRDefault="005673D7" w:rsidP="0076010C">
      <w:pPr>
        <w:numPr>
          <w:ilvl w:val="0"/>
          <w:numId w:val="42"/>
        </w:numPr>
        <w:jc w:val="both"/>
      </w:pPr>
      <w:r w:rsidRPr="00B11243">
        <w:t xml:space="preserve">szakorvosi, illetve </w:t>
      </w:r>
      <w:r w:rsidR="00970BDB" w:rsidRPr="00B11243">
        <w:t>sürgősségi ellátáshoz</w:t>
      </w:r>
      <w:r w:rsidRPr="00B11243">
        <w:t xml:space="preserve"> való hozzájutásról;</w:t>
      </w:r>
    </w:p>
    <w:p w:rsidR="005673D7" w:rsidRDefault="005673D7" w:rsidP="0076010C">
      <w:pPr>
        <w:numPr>
          <w:ilvl w:val="0"/>
          <w:numId w:val="42"/>
        </w:numPr>
        <w:jc w:val="both"/>
      </w:pPr>
      <w:r w:rsidRPr="00B11243">
        <w:t>kórházi</w:t>
      </w:r>
      <w:r w:rsidR="00E41033">
        <w:t xml:space="preserve"> kezeléséhez való hozzájutásról.</w:t>
      </w:r>
    </w:p>
    <w:p w:rsidR="00E41033" w:rsidRPr="00B11243" w:rsidRDefault="00E41033" w:rsidP="00E41033">
      <w:pPr>
        <w:ind w:left="600"/>
        <w:jc w:val="both"/>
      </w:pPr>
    </w:p>
    <w:p w:rsidR="005673D7" w:rsidRPr="00B11243" w:rsidRDefault="005673D7" w:rsidP="005673D7">
      <w:pPr>
        <w:jc w:val="both"/>
      </w:pPr>
      <w:r w:rsidRPr="00B11243">
        <w:t>A szabad háziorvos választással minden ellátott élhet, azonban az ezzel kapcsolatosan felmerült többletköltségek az ellátottat terhelik.</w:t>
      </w:r>
    </w:p>
    <w:p w:rsidR="005673D7" w:rsidRPr="00B11243" w:rsidRDefault="005673D7" w:rsidP="005673D7">
      <w:pPr>
        <w:jc w:val="both"/>
      </w:pPr>
      <w:r w:rsidRPr="00B11243">
        <w:t xml:space="preserve">Amennyiben az ellátott nem az </w:t>
      </w:r>
      <w:r w:rsidR="005A6033" w:rsidRPr="00B11243">
        <w:t>intézmény</w:t>
      </w:r>
      <w:r w:rsidRPr="00B11243">
        <w:t xml:space="preserve"> orvosát választja, erről</w:t>
      </w:r>
      <w:r w:rsidR="005A6033" w:rsidRPr="00B11243">
        <w:t xml:space="preserve"> valamint a </w:t>
      </w:r>
      <w:r w:rsidR="009A2D5A" w:rsidRPr="00B11243">
        <w:t>terápiájáról az</w:t>
      </w:r>
      <w:r w:rsidRPr="00B11243">
        <w:t xml:space="preserve"> intéz</w:t>
      </w:r>
      <w:r w:rsidR="00A958CD" w:rsidRPr="00B11243">
        <w:t xml:space="preserve">ményvezető ápolót, és a </w:t>
      </w:r>
      <w:r w:rsidRPr="00B11243">
        <w:t xml:space="preserve">vezető ápolót tájékoztatnia kell, hogy betegség, vagy rosszullét esetén dupla gyógyszerezésre ne kerüljön sor. </w:t>
      </w:r>
    </w:p>
    <w:p w:rsidR="00613E33" w:rsidRPr="00B11243" w:rsidRDefault="00E52602" w:rsidP="005673D7">
      <w:pPr>
        <w:jc w:val="both"/>
      </w:pPr>
      <w:r w:rsidRPr="00B11243">
        <w:t>A</w:t>
      </w:r>
      <w:r w:rsidR="00613E33" w:rsidRPr="00B11243">
        <w:t xml:space="preserve">z </w:t>
      </w:r>
      <w:r w:rsidRPr="00B11243">
        <w:t xml:space="preserve">intézményi orvos </w:t>
      </w:r>
      <w:r w:rsidR="00613E33" w:rsidRPr="00B11243">
        <w:t xml:space="preserve">utasítása nélkül </w:t>
      </w:r>
      <w:r w:rsidRPr="00B11243">
        <w:t>szedett gyógyszerféleségekből eredő problémákért az intézmény felelősséget nem vállal.</w:t>
      </w:r>
    </w:p>
    <w:p w:rsidR="009A2D5A" w:rsidRPr="00B11243" w:rsidRDefault="00424AC5" w:rsidP="00492FFF">
      <w:pPr>
        <w:jc w:val="both"/>
      </w:pPr>
      <w:r w:rsidRPr="00B11243">
        <w:t>M</w:t>
      </w:r>
      <w:r w:rsidR="009A2D5A" w:rsidRPr="00B11243">
        <w:t>inden olyan ellátást, amelynek elmaradása esetén</w:t>
      </w:r>
      <w:r w:rsidRPr="00B11243">
        <w:t xml:space="preserve"> az ellátott</w:t>
      </w:r>
      <w:r w:rsidR="009A2D5A" w:rsidRPr="00B11243">
        <w:t xml:space="preserve"> egészségi állapotában várhatóan súlyos vagy maradandó károsodás következne be, csak közokiratban vagy teljes bizonyító erejű magánokiratban, illetve írásképtelensége esetén két tanú együttes jelenlétében utasíthat vissza. Ez utóbbi esetben a visszautasítást az egészségügyi dokumentációban rögzíteni kell, amelyet a tanúk aláírásukkal hitelesítenek.</w:t>
      </w:r>
    </w:p>
    <w:p w:rsidR="00492FFF" w:rsidRPr="00B11243" w:rsidRDefault="00492FFF" w:rsidP="00492FFF">
      <w:pPr>
        <w:jc w:val="both"/>
      </w:pPr>
      <w:r w:rsidRPr="00B11243">
        <w:t xml:space="preserve">Az ellátást igénybe vevő köteles </w:t>
      </w:r>
      <w:r w:rsidR="006F5217" w:rsidRPr="00B11243">
        <w:t>(</w:t>
      </w:r>
      <w:r w:rsidRPr="00B11243">
        <w:t xml:space="preserve">1997. évi </w:t>
      </w:r>
      <w:r w:rsidR="006F5217" w:rsidRPr="00B11243">
        <w:t>CLIV törvény 26</w:t>
      </w:r>
      <w:r w:rsidRPr="00B11243">
        <w:t>.§</w:t>
      </w:r>
      <w:r w:rsidR="006F5217" w:rsidRPr="00B11243">
        <w:t>) az ellátásban közreműködő egészségügyi dolgozókkal együttműködni, a</w:t>
      </w:r>
      <w:r w:rsidR="00EE62E5">
        <w:t xml:space="preserve"> </w:t>
      </w:r>
      <w:r w:rsidR="006F5217" w:rsidRPr="00B11243">
        <w:t>gyógykezelésével kapcsolatban a tőlük kapott rendelkezéseket betartani.</w:t>
      </w:r>
    </w:p>
    <w:p w:rsidR="00424AC5" w:rsidRPr="00B11243" w:rsidRDefault="00BD185B" w:rsidP="006F5217">
      <w:pPr>
        <w:shd w:val="clear" w:color="auto" w:fill="FFFFFF"/>
        <w:jc w:val="both"/>
      </w:pPr>
      <w:r>
        <w:t>Köteles</w:t>
      </w:r>
      <w:r w:rsidR="006F5217" w:rsidRPr="00B11243">
        <w:t xml:space="preserve"> továbbá tájékoztatni őket mindarról, amely szükséges a kórisme megállapításához, a megfelelő kezelési terv elkészítéséhez és a beavatkozások elvégzéséhez, így különösen minden korábbi betegségéről, gyógykezeléséről, gyógyszer vagy gyógyhatású készítmény szedéséről, egészségkárosító kockázati tényezőiről.</w:t>
      </w:r>
    </w:p>
    <w:p w:rsidR="005673D7" w:rsidRPr="00B11243" w:rsidRDefault="005673D7" w:rsidP="005673D7">
      <w:pPr>
        <w:jc w:val="both"/>
      </w:pPr>
      <w:r w:rsidRPr="00B11243">
        <w:t>Az orvosi rendelés ideje a Faliújságon, ill.</w:t>
      </w:r>
      <w:r w:rsidR="00C64303" w:rsidRPr="00B11243">
        <w:t>,</w:t>
      </w:r>
      <w:r w:rsidRPr="00B11243">
        <w:t xml:space="preserve"> az orvosi szoba ajtaján van kifüggesztve.</w:t>
      </w:r>
    </w:p>
    <w:p w:rsidR="006B5CDC" w:rsidRPr="00B11243" w:rsidRDefault="006B5CDC" w:rsidP="005673D7">
      <w:pPr>
        <w:jc w:val="both"/>
      </w:pPr>
    </w:p>
    <w:p w:rsidR="005673D7" w:rsidRPr="00B11243" w:rsidRDefault="005673D7" w:rsidP="005673D7">
      <w:pPr>
        <w:jc w:val="both"/>
      </w:pPr>
      <w:r w:rsidRPr="00B11243">
        <w:t xml:space="preserve">Az intézménynek készleten kell tartania az 1/2000 (I.7.) SzCsM </w:t>
      </w:r>
      <w:r w:rsidR="0081389D" w:rsidRPr="00B11243">
        <w:t>rendelet (</w:t>
      </w:r>
      <w:r w:rsidRPr="00B11243">
        <w:t xml:space="preserve">továbbiakban: R.) 52. § (2) bekezdése szerinti gyógyszercsoportokból összeállított eseti gyógyszerkészletet. Az intézménynek gondoskodnia kell a R. 52. §. (3) bekezdése szerinti rendszeres gyógyszerkészlet beszerzéséről és tárolásáról. A rendszeres gyógyszerkészletet havonta az </w:t>
      </w:r>
      <w:r w:rsidRPr="00BD185B">
        <w:t>intézmény orvosa</w:t>
      </w:r>
      <w:r w:rsidR="00BD185B">
        <w:t xml:space="preserve"> (i)</w:t>
      </w:r>
      <w:r w:rsidRPr="00B11243">
        <w:t xml:space="preserve"> állítja össze. Az eseti és a rendszeres gyógyszerkészlet körébe tartozó gyógyszereket, továbbá az injekcióval, infúzióval történő ellátáshoz szükséges anyagokat, az akut sebellátáshoz szükséges kötszereket, valamint a szűrővizsgálatokhoz szükséges reagenseket, indikátorcsíkokat – (a továbbiakban: </w:t>
      </w:r>
      <w:r w:rsidRPr="00B11243">
        <w:rPr>
          <w:b/>
        </w:rPr>
        <w:t>alap-gyógyszerkészlet)</w:t>
      </w:r>
      <w:r w:rsidRPr="00B11243">
        <w:t xml:space="preserve"> az ellátottnak </w:t>
      </w:r>
      <w:r w:rsidRPr="00B11243">
        <w:lastRenderedPageBreak/>
        <w:t>térítésmentesen, ideértve a gyógyszerért külön jogszabály alapján dobozonként fizetendő díj költségét is</w:t>
      </w:r>
      <w:r w:rsidR="00970BDB" w:rsidRPr="00B11243">
        <w:t>, az</w:t>
      </w:r>
      <w:r w:rsidRPr="00B11243">
        <w:t xml:space="preserve"> intézmény biztosítja. </w:t>
      </w:r>
    </w:p>
    <w:p w:rsidR="006B5CDC" w:rsidRPr="00B11243" w:rsidRDefault="006B5CDC" w:rsidP="005673D7">
      <w:pPr>
        <w:jc w:val="both"/>
      </w:pPr>
    </w:p>
    <w:p w:rsidR="005673D7" w:rsidRPr="00B11243" w:rsidRDefault="005673D7" w:rsidP="005673D7">
      <w:pPr>
        <w:jc w:val="both"/>
      </w:pPr>
      <w:r w:rsidRPr="00B11243">
        <w:t xml:space="preserve">Az intézmény az alap-gyógyszerkészletbe, valamint a rendszeres és eseti egyéni gyógyszerszükséglet körébe tartozó gyógyszerek, továbbá a gyógyászati segédeszközök közül elsősorban a </w:t>
      </w:r>
      <w:r w:rsidRPr="00B11243">
        <w:rPr>
          <w:b/>
        </w:rPr>
        <w:t>közgyógyellátási igazolványra felírható, illetve a társadalom</w:t>
      </w:r>
      <w:r w:rsidR="006F35BF" w:rsidRPr="00B11243">
        <w:rPr>
          <w:b/>
        </w:rPr>
        <w:t>biztosítás által támoga</w:t>
      </w:r>
      <w:r w:rsidRPr="00B11243">
        <w:rPr>
          <w:b/>
        </w:rPr>
        <w:t>tott gyógyszert és gyógyászati segédeszközt</w:t>
      </w:r>
      <w:r w:rsidRPr="00B11243">
        <w:t xml:space="preserve"> biztosítja. </w:t>
      </w:r>
      <w:r w:rsidR="00FB14D2" w:rsidRPr="00B11243">
        <w:t>Az alap-gyógyszerkészletről</w:t>
      </w:r>
      <w:r w:rsidRPr="00B11243">
        <w:t xml:space="preserve"> az intézmény részletes és pontos tájékoztatást ad az ellátást igénybe vevő részére.</w:t>
      </w:r>
    </w:p>
    <w:p w:rsidR="005673D7" w:rsidRPr="00B11243" w:rsidRDefault="005673D7" w:rsidP="005673D7">
      <w:pPr>
        <w:jc w:val="both"/>
      </w:pPr>
      <w:r w:rsidRPr="00B11243">
        <w:t>A gyógyászati segédeszköz ellátása körében az intézmény feladata a vényre felírt testtávoli eszköznek az intézmény költségén, a testközeli segédeszköznek az ellátott költségén történő biztosítása. A testtávoli segédeszköz az intézmény tulajdonát képezi.</w:t>
      </w:r>
    </w:p>
    <w:p w:rsidR="006B5CDC" w:rsidRPr="00B11243" w:rsidRDefault="006B5CDC" w:rsidP="005673D7">
      <w:pPr>
        <w:jc w:val="both"/>
      </w:pPr>
    </w:p>
    <w:p w:rsidR="005673D7" w:rsidRPr="00B11243" w:rsidRDefault="005673D7" w:rsidP="005673D7">
      <w:pPr>
        <w:jc w:val="both"/>
      </w:pPr>
      <w:r w:rsidRPr="00B11243">
        <w:t>Az intézmény viseli az ellátást igénybe vevő rendszeres és eseti egyéni gyógyszerszükségletének</w:t>
      </w:r>
    </w:p>
    <w:p w:rsidR="005673D7" w:rsidRPr="00B11243" w:rsidRDefault="005673D7" w:rsidP="005673D7">
      <w:pPr>
        <w:numPr>
          <w:ilvl w:val="0"/>
          <w:numId w:val="22"/>
        </w:numPr>
        <w:jc w:val="both"/>
      </w:pPr>
      <w:r w:rsidRPr="00B11243">
        <w:t>teljes költségét, ha</w:t>
      </w:r>
    </w:p>
    <w:p w:rsidR="005673D7" w:rsidRPr="00B11243" w:rsidRDefault="005673D7" w:rsidP="005673D7">
      <w:pPr>
        <w:numPr>
          <w:ilvl w:val="0"/>
          <w:numId w:val="6"/>
        </w:numPr>
        <w:jc w:val="both"/>
      </w:pPr>
      <w:r w:rsidRPr="00B11243">
        <w:t xml:space="preserve">az ellátást igénybe vevőnek a személyi térítési díj megfizetése után fennmaradó havi </w:t>
      </w:r>
      <w:r w:rsidR="00970BDB" w:rsidRPr="00B11243">
        <w:t>jövedelme nem</w:t>
      </w:r>
      <w:r w:rsidRPr="00B11243">
        <w:t xml:space="preserve"> haladja meg az öregségi nyugdíj mindenkori legkisebb </w:t>
      </w:r>
      <w:r w:rsidR="00970BDB" w:rsidRPr="00B11243">
        <w:t>összegének -</w:t>
      </w:r>
      <w:r w:rsidRPr="00B11243">
        <w:t xml:space="preserve"> 20 %-át, vagy</w:t>
      </w:r>
    </w:p>
    <w:p w:rsidR="005673D7" w:rsidRPr="00B11243" w:rsidRDefault="005673D7" w:rsidP="005673D7">
      <w:pPr>
        <w:numPr>
          <w:ilvl w:val="0"/>
          <w:numId w:val="6"/>
        </w:numPr>
        <w:jc w:val="both"/>
      </w:pPr>
      <w:r w:rsidRPr="00B11243">
        <w:t>az ellátást igénybe vevő részére a költőpénzt az intézmény biztosítja</w:t>
      </w:r>
      <w:r w:rsidR="00E41033">
        <w:t>.</w:t>
      </w:r>
    </w:p>
    <w:p w:rsidR="005673D7" w:rsidRPr="00B11243" w:rsidRDefault="005673D7" w:rsidP="005673D7">
      <w:pPr>
        <w:ind w:left="600"/>
        <w:jc w:val="both"/>
      </w:pPr>
    </w:p>
    <w:p w:rsidR="005673D7" w:rsidRPr="00B11243" w:rsidRDefault="005673D7" w:rsidP="00BE19CA">
      <w:pPr>
        <w:numPr>
          <w:ilvl w:val="0"/>
          <w:numId w:val="22"/>
        </w:numPr>
      </w:pPr>
      <w:r w:rsidRPr="00B11243">
        <w:t xml:space="preserve">részleges költségét, ha az ellátást igénybe </w:t>
      </w:r>
      <w:r w:rsidR="00970BDB" w:rsidRPr="00B11243">
        <w:t>vevőnek a</w:t>
      </w:r>
      <w:r w:rsidR="006935FB">
        <w:t xml:space="preserve"> személyi térítési díj </w:t>
      </w:r>
      <w:r w:rsidRPr="00B11243">
        <w:t>megfizetése után fennm</w:t>
      </w:r>
      <w:r w:rsidR="006935FB">
        <w:t>aradó havi jövedelme meghaladja</w:t>
      </w:r>
      <w:r w:rsidRPr="00B11243">
        <w:t xml:space="preserve"> a nyugdíjminimumnak a</w:t>
      </w:r>
      <w:r w:rsidR="006935FB">
        <w:t xml:space="preserve"> </w:t>
      </w:r>
      <w:r w:rsidR="00BE19CA" w:rsidRPr="00B11243">
        <w:t>20</w:t>
      </w:r>
      <w:r w:rsidRPr="00B11243">
        <w:t>%-</w:t>
      </w:r>
      <w:r w:rsidR="00970BDB" w:rsidRPr="00B11243">
        <w:t>át,</w:t>
      </w:r>
      <w:r w:rsidR="006935FB">
        <w:t xml:space="preserve"> azonban </w:t>
      </w:r>
      <w:r w:rsidRPr="00B11243">
        <w:t xml:space="preserve">ez a jövedelem nem </w:t>
      </w:r>
      <w:r w:rsidR="00970BDB" w:rsidRPr="00B11243">
        <w:t>fedezi az</w:t>
      </w:r>
      <w:r w:rsidR="006935FB">
        <w:t xml:space="preserve"> ellátást igénybe vevő egyéni </w:t>
      </w:r>
      <w:r w:rsidRPr="00B11243">
        <w:t>gyógyszer</w:t>
      </w:r>
      <w:r w:rsidR="006935FB">
        <w:t xml:space="preserve"> szükségletének </w:t>
      </w:r>
      <w:r w:rsidRPr="00B11243">
        <w:t xml:space="preserve">költségét.   </w:t>
      </w:r>
    </w:p>
    <w:p w:rsidR="00BE19CA" w:rsidRPr="00B11243" w:rsidRDefault="00BE19CA" w:rsidP="00BE19CA">
      <w:pPr>
        <w:ind w:left="1080"/>
      </w:pPr>
    </w:p>
    <w:p w:rsidR="005673D7" w:rsidRPr="00B11243" w:rsidRDefault="005673D7" w:rsidP="005673D7">
      <w:pPr>
        <w:jc w:val="both"/>
      </w:pPr>
      <w:r w:rsidRPr="00B11243">
        <w:t>Az intézmény nem köteles az egyéni gyógyszerszükséglet költségének viselésére, ha:</w:t>
      </w:r>
    </w:p>
    <w:p w:rsidR="005673D7" w:rsidRPr="00B11243" w:rsidRDefault="005673D7" w:rsidP="005673D7">
      <w:pPr>
        <w:numPr>
          <w:ilvl w:val="0"/>
          <w:numId w:val="11"/>
        </w:numPr>
        <w:jc w:val="both"/>
      </w:pPr>
      <w:r w:rsidRPr="00B11243">
        <w:t>az ellátást igénybevevő az 1/2000 (I.7.) SZCSM rendelet 52. § (6) bekezdés b) pontja szerinti gyógyszerköltség reá eső részét nem fizeti meg;</w:t>
      </w:r>
    </w:p>
    <w:p w:rsidR="005673D7" w:rsidRPr="00B11243" w:rsidRDefault="005673D7" w:rsidP="00BE19CA">
      <w:pPr>
        <w:numPr>
          <w:ilvl w:val="0"/>
          <w:numId w:val="11"/>
        </w:numPr>
        <w:jc w:val="both"/>
      </w:pPr>
      <w:r w:rsidRPr="00B11243">
        <w:t xml:space="preserve">az igénybe vevő tartására 1993. évi III. törvény 114. § (2) bekezdés c - e) </w:t>
      </w:r>
      <w:r w:rsidR="00970BDB" w:rsidRPr="00B11243">
        <w:t>pontja szerinti</w:t>
      </w:r>
      <w:r w:rsidRPr="00B11243">
        <w:t xml:space="preserve"> más személy köteles és képes.</w:t>
      </w:r>
    </w:p>
    <w:p w:rsidR="00BE19CA" w:rsidRPr="00B11243" w:rsidRDefault="00BE19CA" w:rsidP="00CA6CAC">
      <w:pPr>
        <w:jc w:val="both"/>
      </w:pPr>
    </w:p>
    <w:p w:rsidR="005938A6" w:rsidRDefault="00CA6CAC" w:rsidP="00CA6CAC">
      <w:pPr>
        <w:jc w:val="both"/>
      </w:pPr>
      <w:r w:rsidRPr="00B11243">
        <w:t xml:space="preserve">Az </w:t>
      </w:r>
      <w:proofErr w:type="spellStart"/>
      <w:r w:rsidRPr="00B11243">
        <w:t>Eütv</w:t>
      </w:r>
      <w:proofErr w:type="spellEnd"/>
      <w:r w:rsidRPr="00B11243">
        <w:t xml:space="preserve">. 188 § d) pontjában meghatározott betegeket úgymint: pszichiátriai beteg: az a beteg, akinél a kezelőorvos a Betegségek Nemzetközi Osztályozása X. Revíziója szerinti Mentális és Viselkedészavar (F00-F99), illetve szándékos önártalom (X60-X84) diagnózisát állítja fel- ellátó valamennyi bentlakásos intézményben az </w:t>
      </w:r>
      <w:proofErr w:type="spellStart"/>
      <w:r w:rsidRPr="00B11243">
        <w:t>Eütv</w:t>
      </w:r>
      <w:proofErr w:type="spellEnd"/>
      <w:r w:rsidRPr="00B11243">
        <w:t xml:space="preserve">. </w:t>
      </w:r>
      <w:r w:rsidR="006F09D5" w:rsidRPr="00B11243">
        <w:t>s</w:t>
      </w:r>
      <w:r w:rsidRPr="00B11243">
        <w:t>zerinti veszélyeztető vagy közvetlen veszélyeztető magatartás tanúsítása esetén a pszichiátriai betegek jogaira vonatkozó rendelkezések figyelembe vétele mellett</w:t>
      </w:r>
      <w:r w:rsidR="006F09D5" w:rsidRPr="00B11243">
        <w:t xml:space="preserve"> rendeli az erre jogosult személy a korlátozó intézkedést.</w:t>
      </w:r>
    </w:p>
    <w:p w:rsidR="00E367A6" w:rsidRDefault="00E367A6" w:rsidP="00CA6CAC">
      <w:pPr>
        <w:jc w:val="both"/>
      </w:pPr>
    </w:p>
    <w:p w:rsidR="00E367A6" w:rsidRPr="00FC6C2F" w:rsidRDefault="004B0A5E" w:rsidP="002321D0">
      <w:pPr>
        <w:pStyle w:val="Cmsor2"/>
        <w:rPr>
          <w:b w:val="0"/>
          <w:color w:val="000000" w:themeColor="text1"/>
          <w:sz w:val="28"/>
        </w:rPr>
      </w:pPr>
      <w:bookmarkStart w:id="26" w:name="_Toc48655109"/>
      <w:r w:rsidRPr="00FC6C2F">
        <w:rPr>
          <w:b w:val="0"/>
          <w:color w:val="000000" w:themeColor="text1"/>
          <w:sz w:val="28"/>
        </w:rPr>
        <w:t xml:space="preserve">Intézkedések járványügyi </w:t>
      </w:r>
      <w:r w:rsidR="00E367A6" w:rsidRPr="00FC6C2F">
        <w:rPr>
          <w:b w:val="0"/>
          <w:color w:val="000000" w:themeColor="text1"/>
          <w:sz w:val="28"/>
        </w:rPr>
        <w:t>helyzet esetén</w:t>
      </w:r>
      <w:bookmarkEnd w:id="26"/>
    </w:p>
    <w:p w:rsidR="00E367A6" w:rsidRPr="00FC6C2F" w:rsidRDefault="00E367A6" w:rsidP="00CA6CAC">
      <w:pPr>
        <w:jc w:val="both"/>
        <w:rPr>
          <w:b/>
          <w:color w:val="000000" w:themeColor="text1"/>
        </w:rPr>
      </w:pPr>
    </w:p>
    <w:p w:rsidR="00E367A6" w:rsidRPr="00566CCC" w:rsidRDefault="00E367A6" w:rsidP="00CA6CAC">
      <w:pPr>
        <w:jc w:val="both"/>
        <w:rPr>
          <w:color w:val="000000" w:themeColor="text1"/>
        </w:rPr>
      </w:pPr>
      <w:r w:rsidRPr="00566CCC">
        <w:rPr>
          <w:color w:val="000000" w:themeColor="text1"/>
        </w:rPr>
        <w:t>A Házirend bármely pontja a</w:t>
      </w:r>
      <w:r w:rsidR="004B0A5E" w:rsidRPr="00566CCC">
        <w:rPr>
          <w:color w:val="000000" w:themeColor="text1"/>
        </w:rPr>
        <w:t xml:space="preserve">melyet a járványügyi </w:t>
      </w:r>
      <w:r w:rsidRPr="00566CCC">
        <w:rPr>
          <w:color w:val="000000" w:themeColor="text1"/>
        </w:rPr>
        <w:t xml:space="preserve">helyzet illetve </w:t>
      </w:r>
      <w:r w:rsidR="00FC6C2F" w:rsidRPr="00566CCC">
        <w:rPr>
          <w:color w:val="000000" w:themeColor="text1"/>
        </w:rPr>
        <w:t xml:space="preserve">annak elrendelt fokozatai érintenek </w:t>
      </w:r>
      <w:r w:rsidRPr="00566CCC">
        <w:rPr>
          <w:color w:val="000000" w:themeColor="text1"/>
        </w:rPr>
        <w:t xml:space="preserve">minden esetben a hatályos </w:t>
      </w:r>
      <w:r w:rsidR="00FC6C2F" w:rsidRPr="00566CCC">
        <w:rPr>
          <w:color w:val="000000" w:themeColor="text1"/>
        </w:rPr>
        <w:t xml:space="preserve">a mindenkor hatályos kormányrendeletek, határozatok </w:t>
      </w:r>
      <w:r w:rsidRPr="00566CCC">
        <w:rPr>
          <w:color w:val="000000" w:themeColor="text1"/>
        </w:rPr>
        <w:t xml:space="preserve">NNK, EMMI határozatok, kiadott eljárásrendek, utasítások, a fenntartó által kiadott utasítások, </w:t>
      </w:r>
      <w:r w:rsidR="00FC6C2F" w:rsidRPr="00566CCC">
        <w:rPr>
          <w:color w:val="000000" w:themeColor="text1"/>
        </w:rPr>
        <w:t xml:space="preserve">ajánlások továbbá, </w:t>
      </w:r>
      <w:r w:rsidRPr="00566CCC">
        <w:rPr>
          <w:color w:val="000000" w:themeColor="text1"/>
        </w:rPr>
        <w:t xml:space="preserve">ezen dokumentumok alapján </w:t>
      </w:r>
      <w:proofErr w:type="gramStart"/>
      <w:r w:rsidRPr="00566CCC">
        <w:rPr>
          <w:color w:val="000000" w:themeColor="text1"/>
        </w:rPr>
        <w:t>készült</w:t>
      </w:r>
      <w:r w:rsidR="00FC6C2F" w:rsidRPr="00566CCC">
        <w:rPr>
          <w:color w:val="000000" w:themeColor="text1"/>
        </w:rPr>
        <w:t xml:space="preserve"> </w:t>
      </w:r>
      <w:r w:rsidRPr="00566CCC">
        <w:rPr>
          <w:color w:val="000000" w:themeColor="text1"/>
        </w:rPr>
        <w:t xml:space="preserve"> intézményvezetői</w:t>
      </w:r>
      <w:proofErr w:type="gramEnd"/>
      <w:r w:rsidR="000D2845" w:rsidRPr="00566CCC">
        <w:rPr>
          <w:color w:val="000000" w:themeColor="text1"/>
        </w:rPr>
        <w:t xml:space="preserve"> utasításokkal </w:t>
      </w:r>
      <w:r w:rsidRPr="00566CCC">
        <w:rPr>
          <w:color w:val="000000" w:themeColor="text1"/>
        </w:rPr>
        <w:t>egészül ki.</w:t>
      </w:r>
    </w:p>
    <w:p w:rsidR="000E1911" w:rsidRPr="00566CCC" w:rsidRDefault="000E1911" w:rsidP="00CA6CAC">
      <w:pPr>
        <w:jc w:val="both"/>
        <w:rPr>
          <w:color w:val="FF0000"/>
        </w:rPr>
      </w:pPr>
    </w:p>
    <w:p w:rsidR="000D2845" w:rsidRPr="00566CCC" w:rsidRDefault="000E1911" w:rsidP="00CA6CAC">
      <w:pPr>
        <w:jc w:val="both"/>
        <w:rPr>
          <w:color w:val="000000" w:themeColor="text1"/>
        </w:rPr>
      </w:pPr>
      <w:r w:rsidRPr="00566CCC">
        <w:rPr>
          <w:color w:val="000000" w:themeColor="text1"/>
        </w:rPr>
        <w:t>Amely vonatkozik:</w:t>
      </w:r>
    </w:p>
    <w:p w:rsidR="000D2845" w:rsidRPr="00566CCC" w:rsidRDefault="000D2845" w:rsidP="000E1911">
      <w:pPr>
        <w:pStyle w:val="Listaszerbekezds"/>
        <w:numPr>
          <w:ilvl w:val="0"/>
          <w:numId w:val="11"/>
        </w:numPr>
        <w:jc w:val="both"/>
        <w:rPr>
          <w:color w:val="000000" w:themeColor="text1"/>
          <w:sz w:val="24"/>
          <w:szCs w:val="24"/>
        </w:rPr>
      </w:pPr>
      <w:r w:rsidRPr="00566CCC">
        <w:rPr>
          <w:color w:val="000000" w:themeColor="text1"/>
          <w:sz w:val="24"/>
          <w:szCs w:val="24"/>
        </w:rPr>
        <w:t>az intézményből való kijárásra</w:t>
      </w:r>
      <w:r w:rsidR="0095354C" w:rsidRPr="00566CCC">
        <w:rPr>
          <w:color w:val="000000" w:themeColor="text1"/>
          <w:sz w:val="24"/>
          <w:szCs w:val="24"/>
        </w:rPr>
        <w:t>;</w:t>
      </w:r>
    </w:p>
    <w:p w:rsidR="000D2845" w:rsidRPr="00566CCC" w:rsidRDefault="0095354C" w:rsidP="000E1911">
      <w:pPr>
        <w:pStyle w:val="Listaszerbekezds"/>
        <w:numPr>
          <w:ilvl w:val="0"/>
          <w:numId w:val="11"/>
        </w:numPr>
        <w:jc w:val="both"/>
        <w:rPr>
          <w:color w:val="000000" w:themeColor="text1"/>
          <w:sz w:val="24"/>
          <w:szCs w:val="24"/>
        </w:rPr>
      </w:pPr>
      <w:r w:rsidRPr="00566CCC">
        <w:rPr>
          <w:color w:val="000000" w:themeColor="text1"/>
          <w:sz w:val="24"/>
          <w:szCs w:val="24"/>
        </w:rPr>
        <w:t xml:space="preserve">látogatás </w:t>
      </w:r>
      <w:proofErr w:type="spellStart"/>
      <w:r w:rsidRPr="00566CCC">
        <w:rPr>
          <w:color w:val="000000" w:themeColor="text1"/>
          <w:sz w:val="24"/>
          <w:szCs w:val="24"/>
        </w:rPr>
        <w:t>módjra</w:t>
      </w:r>
      <w:proofErr w:type="spellEnd"/>
      <w:r w:rsidRPr="00566CCC">
        <w:rPr>
          <w:color w:val="000000" w:themeColor="text1"/>
          <w:sz w:val="24"/>
          <w:szCs w:val="24"/>
        </w:rPr>
        <w:t>,</w:t>
      </w:r>
      <w:r w:rsidR="00D535E3" w:rsidRPr="00566CCC">
        <w:rPr>
          <w:color w:val="000000" w:themeColor="text1"/>
          <w:sz w:val="24"/>
          <w:szCs w:val="24"/>
        </w:rPr>
        <w:t xml:space="preserve"> látogatási</w:t>
      </w:r>
      <w:r w:rsidR="000E1911" w:rsidRPr="00566CCC">
        <w:rPr>
          <w:color w:val="000000" w:themeColor="text1"/>
          <w:sz w:val="24"/>
          <w:szCs w:val="24"/>
        </w:rPr>
        <w:t xml:space="preserve"> időre, látogatási tilalomra</w:t>
      </w:r>
      <w:r w:rsidRPr="00566CCC">
        <w:rPr>
          <w:color w:val="000000" w:themeColor="text1"/>
          <w:sz w:val="24"/>
          <w:szCs w:val="24"/>
        </w:rPr>
        <w:t>;</w:t>
      </w:r>
    </w:p>
    <w:p w:rsidR="0095354C" w:rsidRPr="00566CCC" w:rsidRDefault="0095354C" w:rsidP="000E1911">
      <w:pPr>
        <w:pStyle w:val="Listaszerbekezds"/>
        <w:numPr>
          <w:ilvl w:val="0"/>
          <w:numId w:val="11"/>
        </w:numPr>
        <w:jc w:val="both"/>
        <w:rPr>
          <w:color w:val="000000" w:themeColor="text1"/>
          <w:sz w:val="24"/>
          <w:szCs w:val="24"/>
        </w:rPr>
      </w:pPr>
      <w:r w:rsidRPr="00566CCC">
        <w:rPr>
          <w:color w:val="000000" w:themeColor="text1"/>
          <w:sz w:val="24"/>
          <w:szCs w:val="24"/>
        </w:rPr>
        <w:lastRenderedPageBreak/>
        <w:t>készpénzes befizetésekre;</w:t>
      </w:r>
    </w:p>
    <w:p w:rsidR="000D2845" w:rsidRPr="00566CCC" w:rsidRDefault="000D2845" w:rsidP="000E1911">
      <w:pPr>
        <w:pStyle w:val="Listaszerbekezds"/>
        <w:numPr>
          <w:ilvl w:val="0"/>
          <w:numId w:val="11"/>
        </w:numPr>
        <w:jc w:val="both"/>
        <w:rPr>
          <w:color w:val="000000" w:themeColor="text1"/>
          <w:sz w:val="24"/>
          <w:szCs w:val="24"/>
        </w:rPr>
      </w:pPr>
      <w:r w:rsidRPr="00566CCC">
        <w:rPr>
          <w:color w:val="000000" w:themeColor="text1"/>
          <w:sz w:val="24"/>
          <w:szCs w:val="24"/>
        </w:rPr>
        <w:t>új intézményi jogviszony létesítésére</w:t>
      </w:r>
      <w:r w:rsidR="0095354C" w:rsidRPr="00566CCC">
        <w:rPr>
          <w:color w:val="000000" w:themeColor="text1"/>
          <w:sz w:val="24"/>
          <w:szCs w:val="24"/>
        </w:rPr>
        <w:t>;</w:t>
      </w:r>
    </w:p>
    <w:p w:rsidR="000D2845" w:rsidRPr="00566CCC" w:rsidRDefault="000D2845" w:rsidP="000E1911">
      <w:pPr>
        <w:pStyle w:val="Listaszerbekezds"/>
        <w:numPr>
          <w:ilvl w:val="0"/>
          <w:numId w:val="11"/>
        </w:numPr>
        <w:jc w:val="both"/>
        <w:rPr>
          <w:color w:val="000000" w:themeColor="text1"/>
          <w:sz w:val="24"/>
          <w:szCs w:val="24"/>
        </w:rPr>
      </w:pPr>
      <w:r w:rsidRPr="00566CCC">
        <w:rPr>
          <w:color w:val="000000" w:themeColor="text1"/>
          <w:sz w:val="24"/>
          <w:szCs w:val="24"/>
        </w:rPr>
        <w:t>a védőeszközök, védőfelszerelések használatára</w:t>
      </w:r>
      <w:r w:rsidR="0095354C" w:rsidRPr="00566CCC">
        <w:rPr>
          <w:color w:val="000000" w:themeColor="text1"/>
          <w:sz w:val="24"/>
          <w:szCs w:val="24"/>
        </w:rPr>
        <w:t>;</w:t>
      </w:r>
    </w:p>
    <w:p w:rsidR="000D2845" w:rsidRPr="00566CCC" w:rsidRDefault="000D2845" w:rsidP="000E1911">
      <w:pPr>
        <w:pStyle w:val="Listaszerbekezds"/>
        <w:numPr>
          <w:ilvl w:val="0"/>
          <w:numId w:val="11"/>
        </w:numPr>
        <w:jc w:val="both"/>
        <w:rPr>
          <w:color w:val="000000" w:themeColor="text1"/>
          <w:sz w:val="24"/>
          <w:szCs w:val="24"/>
        </w:rPr>
      </w:pPr>
      <w:r w:rsidRPr="00566CCC">
        <w:rPr>
          <w:color w:val="000000" w:themeColor="text1"/>
          <w:sz w:val="24"/>
          <w:szCs w:val="24"/>
        </w:rPr>
        <w:t>az intézményből való távollétekre</w:t>
      </w:r>
      <w:r w:rsidR="0095354C" w:rsidRPr="00566CCC">
        <w:rPr>
          <w:color w:val="000000" w:themeColor="text1"/>
          <w:sz w:val="24"/>
          <w:szCs w:val="24"/>
        </w:rPr>
        <w:t>;</w:t>
      </w:r>
    </w:p>
    <w:p w:rsidR="000D2845" w:rsidRPr="00566CCC" w:rsidRDefault="000D2845" w:rsidP="000E1911">
      <w:pPr>
        <w:pStyle w:val="Listaszerbekezds"/>
        <w:numPr>
          <w:ilvl w:val="0"/>
          <w:numId w:val="11"/>
        </w:numPr>
        <w:jc w:val="both"/>
        <w:rPr>
          <w:color w:val="000000" w:themeColor="text1"/>
          <w:sz w:val="24"/>
          <w:szCs w:val="24"/>
        </w:rPr>
      </w:pPr>
      <w:r w:rsidRPr="00566CCC">
        <w:rPr>
          <w:color w:val="000000" w:themeColor="text1"/>
          <w:sz w:val="24"/>
          <w:szCs w:val="24"/>
        </w:rPr>
        <w:t>szakorvosi vizsgálatokon való részvételre, annak módjára</w:t>
      </w:r>
      <w:r w:rsidR="0095354C" w:rsidRPr="00566CCC">
        <w:rPr>
          <w:color w:val="000000" w:themeColor="text1"/>
          <w:sz w:val="24"/>
          <w:szCs w:val="24"/>
        </w:rPr>
        <w:t>;</w:t>
      </w:r>
    </w:p>
    <w:p w:rsidR="000D2845" w:rsidRPr="00566CCC" w:rsidRDefault="000D2845" w:rsidP="000E1911">
      <w:pPr>
        <w:pStyle w:val="Listaszerbekezds"/>
        <w:numPr>
          <w:ilvl w:val="0"/>
          <w:numId w:val="11"/>
        </w:numPr>
        <w:jc w:val="both"/>
        <w:rPr>
          <w:color w:val="000000" w:themeColor="text1"/>
          <w:sz w:val="24"/>
          <w:szCs w:val="24"/>
        </w:rPr>
      </w:pPr>
      <w:r w:rsidRPr="00566CCC">
        <w:rPr>
          <w:color w:val="000000" w:themeColor="text1"/>
          <w:sz w:val="24"/>
          <w:szCs w:val="24"/>
        </w:rPr>
        <w:t xml:space="preserve">a szociális távolságtartásból adódó korlátozásokra, pl.: étkezőben való </w:t>
      </w:r>
      <w:proofErr w:type="gramStart"/>
      <w:r w:rsidRPr="00566CCC">
        <w:rPr>
          <w:color w:val="000000" w:themeColor="text1"/>
          <w:sz w:val="24"/>
          <w:szCs w:val="24"/>
        </w:rPr>
        <w:t xml:space="preserve">étkezés </w:t>
      </w:r>
      <w:r w:rsidR="0095354C" w:rsidRPr="00566CCC">
        <w:rPr>
          <w:color w:val="000000" w:themeColor="text1"/>
          <w:sz w:val="24"/>
          <w:szCs w:val="24"/>
        </w:rPr>
        <w:t>;</w:t>
      </w:r>
      <w:r w:rsidRPr="00566CCC">
        <w:rPr>
          <w:color w:val="000000" w:themeColor="text1"/>
          <w:sz w:val="24"/>
          <w:szCs w:val="24"/>
        </w:rPr>
        <w:t>kerülése</w:t>
      </w:r>
      <w:proofErr w:type="gramEnd"/>
      <w:r w:rsidRPr="00566CCC">
        <w:rPr>
          <w:color w:val="000000" w:themeColor="text1"/>
          <w:sz w:val="24"/>
          <w:szCs w:val="24"/>
        </w:rPr>
        <w:t xml:space="preserve">, </w:t>
      </w:r>
      <w:r w:rsidR="00FF0FDC" w:rsidRPr="00566CCC">
        <w:rPr>
          <w:color w:val="000000" w:themeColor="text1"/>
          <w:sz w:val="24"/>
          <w:szCs w:val="24"/>
        </w:rPr>
        <w:t>-</w:t>
      </w:r>
      <w:r w:rsidRPr="00566CCC">
        <w:rPr>
          <w:color w:val="000000" w:themeColor="text1"/>
          <w:sz w:val="24"/>
          <w:szCs w:val="24"/>
        </w:rPr>
        <w:t>csoportos esemény</w:t>
      </w:r>
      <w:r w:rsidR="0095354C" w:rsidRPr="00566CCC">
        <w:rPr>
          <w:color w:val="000000" w:themeColor="text1"/>
          <w:sz w:val="24"/>
          <w:szCs w:val="24"/>
        </w:rPr>
        <w:t>ek rendezvények szüneteltetése;</w:t>
      </w:r>
    </w:p>
    <w:p w:rsidR="000D2845" w:rsidRPr="00566CCC" w:rsidRDefault="000D2845" w:rsidP="000E1911">
      <w:pPr>
        <w:pStyle w:val="Listaszerbekezds"/>
        <w:numPr>
          <w:ilvl w:val="0"/>
          <w:numId w:val="11"/>
        </w:numPr>
        <w:jc w:val="both"/>
        <w:rPr>
          <w:color w:val="000000" w:themeColor="text1"/>
          <w:sz w:val="24"/>
          <w:szCs w:val="24"/>
        </w:rPr>
      </w:pPr>
      <w:r w:rsidRPr="00566CCC">
        <w:rPr>
          <w:color w:val="000000" w:themeColor="text1"/>
          <w:sz w:val="24"/>
          <w:szCs w:val="24"/>
        </w:rPr>
        <w:t>személyi higiéné fokozottabb ellenőrzése</w:t>
      </w:r>
      <w:r w:rsidR="0095354C" w:rsidRPr="00566CCC">
        <w:rPr>
          <w:color w:val="000000" w:themeColor="text1"/>
          <w:sz w:val="24"/>
          <w:szCs w:val="24"/>
        </w:rPr>
        <w:t>;</w:t>
      </w:r>
    </w:p>
    <w:p w:rsidR="00D535E3" w:rsidRPr="00566CCC" w:rsidRDefault="00D535E3" w:rsidP="000E1911">
      <w:pPr>
        <w:pStyle w:val="Listaszerbekezds"/>
        <w:numPr>
          <w:ilvl w:val="0"/>
          <w:numId w:val="11"/>
        </w:numPr>
        <w:jc w:val="both"/>
        <w:rPr>
          <w:color w:val="000000" w:themeColor="text1"/>
          <w:sz w:val="24"/>
          <w:szCs w:val="24"/>
        </w:rPr>
      </w:pPr>
      <w:r w:rsidRPr="00566CCC">
        <w:rPr>
          <w:color w:val="000000" w:themeColor="text1"/>
          <w:sz w:val="24"/>
          <w:szCs w:val="24"/>
        </w:rPr>
        <w:t>szoba létszámok módosítására</w:t>
      </w:r>
      <w:r w:rsidR="0095354C" w:rsidRPr="00566CCC">
        <w:rPr>
          <w:color w:val="000000" w:themeColor="text1"/>
          <w:sz w:val="24"/>
          <w:szCs w:val="24"/>
        </w:rPr>
        <w:t>;</w:t>
      </w:r>
    </w:p>
    <w:p w:rsidR="00D535E3" w:rsidRPr="00566CCC" w:rsidRDefault="00D535E3" w:rsidP="00D535E3">
      <w:pPr>
        <w:pStyle w:val="Listaszerbekezds"/>
        <w:numPr>
          <w:ilvl w:val="0"/>
          <w:numId w:val="11"/>
        </w:numPr>
        <w:jc w:val="both"/>
        <w:rPr>
          <w:color w:val="000000" w:themeColor="text1"/>
          <w:sz w:val="24"/>
          <w:szCs w:val="24"/>
        </w:rPr>
      </w:pPr>
      <w:r w:rsidRPr="00566CCC">
        <w:rPr>
          <w:color w:val="000000" w:themeColor="text1"/>
          <w:sz w:val="24"/>
          <w:szCs w:val="24"/>
        </w:rPr>
        <w:t>izolációs férőhelyekre való elhelyezésnél a vonatkozó szigorúbb utasítások betartására</w:t>
      </w:r>
      <w:r w:rsidR="0095354C" w:rsidRPr="00566CCC">
        <w:rPr>
          <w:color w:val="000000" w:themeColor="text1"/>
          <w:sz w:val="24"/>
          <w:szCs w:val="24"/>
        </w:rPr>
        <w:t>.</w:t>
      </w:r>
    </w:p>
    <w:p w:rsidR="000D2845" w:rsidRPr="0095354C" w:rsidRDefault="000D2845" w:rsidP="00CA6CAC">
      <w:pPr>
        <w:jc w:val="both"/>
        <w:rPr>
          <w:b/>
          <w:color w:val="000000" w:themeColor="text1"/>
        </w:rPr>
      </w:pPr>
    </w:p>
    <w:p w:rsidR="00085150" w:rsidRPr="00B11243" w:rsidRDefault="005D25FA" w:rsidP="005D25FA">
      <w:pPr>
        <w:pStyle w:val="Cmsor1"/>
        <w:numPr>
          <w:ilvl w:val="0"/>
          <w:numId w:val="0"/>
        </w:numPr>
        <w:rPr>
          <w:sz w:val="24"/>
          <w:szCs w:val="24"/>
        </w:rPr>
      </w:pPr>
      <w:bookmarkStart w:id="27" w:name="_Toc48655110"/>
      <w:r w:rsidRPr="00B11243">
        <w:rPr>
          <w:sz w:val="24"/>
          <w:szCs w:val="24"/>
        </w:rPr>
        <w:t xml:space="preserve">VI. </w:t>
      </w:r>
      <w:smartTag w:uri="urn:schemas-microsoft-com:office:smarttags" w:element="metricconverter">
        <w:smartTagPr>
          <w:attr w:name="ProductID" w:val="1. A"/>
        </w:smartTagPr>
        <w:r w:rsidRPr="00B11243">
          <w:rPr>
            <w:sz w:val="24"/>
            <w:szCs w:val="24"/>
          </w:rPr>
          <w:t xml:space="preserve">1. </w:t>
        </w:r>
        <w:r w:rsidR="00085150" w:rsidRPr="00B11243">
          <w:rPr>
            <w:sz w:val="24"/>
            <w:szCs w:val="24"/>
          </w:rPr>
          <w:t>A</w:t>
        </w:r>
      </w:smartTag>
      <w:r w:rsidR="00085150" w:rsidRPr="00B11243">
        <w:rPr>
          <w:sz w:val="24"/>
          <w:szCs w:val="24"/>
        </w:rPr>
        <w:t xml:space="preserve"> korlátozó intézkedések eljárásrendje, részletes szabályai</w:t>
      </w:r>
      <w:bookmarkEnd w:id="27"/>
    </w:p>
    <w:p w:rsidR="005938A6" w:rsidRPr="00B11243" w:rsidRDefault="005938A6" w:rsidP="00753332">
      <w:pPr>
        <w:jc w:val="both"/>
      </w:pPr>
      <w:r w:rsidRPr="00B11243">
        <w:t>A korlátozó intézkedés végrehajtása előtt annak elrendeléséről és formájáról, valamint a korlátozó intézkedés feloldásáról az ellátottat szóban tájékoztatni kell.</w:t>
      </w:r>
    </w:p>
    <w:p w:rsidR="00BD185B" w:rsidRPr="00BD185B" w:rsidRDefault="005938A6" w:rsidP="00BD185B">
      <w:pPr>
        <w:jc w:val="both"/>
      </w:pPr>
      <w:r w:rsidRPr="00B11243">
        <w:t>A korlátozó intézkedés, eljárás alkalmazásának elrendelésére az intézmény orvosa, az orvos elérhetőségének hiányában a műszakvezető ápoló jogosult.</w:t>
      </w:r>
      <w:r w:rsidR="00C03604">
        <w:t xml:space="preserve"> </w:t>
      </w:r>
      <w:r w:rsidR="00BD185B" w:rsidRPr="00BD185B">
        <w:t xml:space="preserve">Műszakonként a krízishelyzetre, korlátozó intézkedések eldöntésére a szolgálatban lévő legmagasabb szakképzettséggel rendelkező ápoló, gondozó jogosult. </w:t>
      </w:r>
    </w:p>
    <w:p w:rsidR="005938A6" w:rsidRPr="00B11243" w:rsidRDefault="005938A6" w:rsidP="00753332">
      <w:pPr>
        <w:jc w:val="both"/>
      </w:pPr>
      <w:r w:rsidRPr="00B11243">
        <w:t>Ez utóbbi esetben a korlátozásról az intézmény orvosát a lehető legrövidebb időn belül értesíteni kell, akinek azt 16 órán belül írásban jóvá kell hagynia.</w:t>
      </w:r>
    </w:p>
    <w:p w:rsidR="005938A6" w:rsidRPr="00B11243" w:rsidRDefault="005938A6" w:rsidP="00085150">
      <w:pPr>
        <w:pStyle w:val="Szvegtrzs"/>
        <w:jc w:val="both"/>
        <w:rPr>
          <w:b w:val="0"/>
          <w:sz w:val="24"/>
          <w:szCs w:val="24"/>
        </w:rPr>
      </w:pPr>
      <w:bookmarkStart w:id="28" w:name="_Toc282788874"/>
      <w:r w:rsidRPr="00B11243">
        <w:rPr>
          <w:b w:val="0"/>
          <w:sz w:val="24"/>
          <w:szCs w:val="24"/>
        </w:rPr>
        <w:t>Ha a korlátozó intézkedés időtartama az elrendeléstől számított 16 órát meghaladja, annak fenntartását az orvos felülvizsgálja, és indoklással együtt dokumentálja. Ezt követően a korlátozó intézkedés fenntartásának szükségességét az orvos ismételten, legkésőbb 72 óránként felülvizsgálja, indoklással együtt dokumentálja.</w:t>
      </w:r>
      <w:bookmarkEnd w:id="28"/>
    </w:p>
    <w:p w:rsidR="005938A6" w:rsidRPr="00B11243" w:rsidRDefault="005938A6" w:rsidP="00085150">
      <w:pPr>
        <w:pStyle w:val="Szvegtrzs"/>
        <w:rPr>
          <w:sz w:val="24"/>
          <w:szCs w:val="24"/>
        </w:rPr>
      </w:pPr>
    </w:p>
    <w:p w:rsidR="00AB463D" w:rsidRDefault="005938A6" w:rsidP="005938A6">
      <w:pPr>
        <w:pStyle w:val="Szvegtrzselssora2"/>
        <w:ind w:left="0" w:firstLine="0"/>
        <w:jc w:val="both"/>
        <w:rPr>
          <w:rFonts w:ascii="Times New Roman" w:hAnsi="Times New Roman"/>
        </w:rPr>
      </w:pPr>
      <w:r w:rsidRPr="00B11243">
        <w:rPr>
          <w:rFonts w:ascii="Times New Roman" w:hAnsi="Times New Roman"/>
        </w:rPr>
        <w:t xml:space="preserve">A korlátozó intézkedést írásban kell dokumentálni, és a gondozási tervhez csatolni. A korlátozó intézkedés időtartama alatti </w:t>
      </w:r>
      <w:r w:rsidRPr="00B11243">
        <w:rPr>
          <w:rFonts w:ascii="Times New Roman" w:hAnsi="Times New Roman"/>
          <w:bCs/>
        </w:rPr>
        <w:t>megfigyeléseket</w:t>
      </w:r>
      <w:r w:rsidRPr="00B11243">
        <w:rPr>
          <w:rFonts w:ascii="Times New Roman" w:hAnsi="Times New Roman"/>
        </w:rPr>
        <w:t xml:space="preserve">, állapotleírást jogszabály által előírt betétlapon kell részletesen feltüntetni. </w:t>
      </w:r>
    </w:p>
    <w:p w:rsidR="0087740D" w:rsidRPr="00B11243" w:rsidRDefault="0087740D" w:rsidP="005938A6">
      <w:pPr>
        <w:pStyle w:val="Szvegtrzselssora2"/>
        <w:ind w:left="0" w:firstLine="0"/>
        <w:jc w:val="both"/>
        <w:rPr>
          <w:rFonts w:ascii="Times New Roman" w:hAnsi="Times New Roman"/>
        </w:rPr>
      </w:pPr>
    </w:p>
    <w:p w:rsidR="005938A6" w:rsidRPr="00B11243" w:rsidRDefault="005D25FA" w:rsidP="005938A6">
      <w:pPr>
        <w:pStyle w:val="Szvegtrzselssora2"/>
        <w:ind w:left="0" w:firstLine="0"/>
        <w:jc w:val="both"/>
        <w:rPr>
          <w:rFonts w:ascii="Times New Roman" w:hAnsi="Times New Roman"/>
          <w:b/>
        </w:rPr>
      </w:pPr>
      <w:smartTag w:uri="urn:schemas-microsoft-com:office:smarttags" w:element="metricconverter">
        <w:smartTagPr>
          <w:attr w:name="ProductID" w:val="2. A"/>
        </w:smartTagPr>
        <w:r w:rsidRPr="00B11243">
          <w:rPr>
            <w:rFonts w:ascii="Times New Roman" w:hAnsi="Times New Roman"/>
            <w:b/>
          </w:rPr>
          <w:t>2</w:t>
        </w:r>
        <w:r w:rsidR="005938A6" w:rsidRPr="00B11243">
          <w:rPr>
            <w:rFonts w:ascii="Times New Roman" w:hAnsi="Times New Roman"/>
            <w:b/>
          </w:rPr>
          <w:t>. A</w:t>
        </w:r>
      </w:smartTag>
      <w:r w:rsidR="005938A6" w:rsidRPr="00B11243">
        <w:rPr>
          <w:rFonts w:ascii="Times New Roman" w:hAnsi="Times New Roman"/>
          <w:b/>
        </w:rPr>
        <w:t xml:space="preserve"> korlátozó intézkedés egyes formái, maximális időtartama:</w:t>
      </w:r>
    </w:p>
    <w:p w:rsidR="005938A6" w:rsidRPr="00B11243" w:rsidRDefault="005938A6" w:rsidP="005938A6">
      <w:pPr>
        <w:pStyle w:val="Szvegtrzselssora2"/>
        <w:ind w:left="0" w:firstLine="0"/>
        <w:jc w:val="both"/>
        <w:rPr>
          <w:rFonts w:ascii="Times New Roman" w:hAnsi="Times New Roman"/>
        </w:rPr>
      </w:pPr>
      <w:r w:rsidRPr="00B11243">
        <w:rPr>
          <w:rFonts w:ascii="Times New Roman" w:hAnsi="Times New Roman"/>
        </w:rPr>
        <w:t xml:space="preserve">A korlátozó intézkedés alkalmazása előtt meg kell kísérelni a pszichés megnyugtatást, amennyiben ezt, az ellátott pszichés állapota megengedi. </w:t>
      </w:r>
    </w:p>
    <w:p w:rsidR="00E41033" w:rsidRDefault="00E41033" w:rsidP="005938A6">
      <w:pPr>
        <w:pStyle w:val="Szvegtrzselssora2"/>
        <w:ind w:left="0" w:firstLine="0"/>
        <w:jc w:val="both"/>
        <w:rPr>
          <w:rFonts w:ascii="Times New Roman" w:hAnsi="Times New Roman"/>
          <w:b/>
        </w:rPr>
      </w:pPr>
    </w:p>
    <w:p w:rsidR="005938A6" w:rsidRPr="00B11243" w:rsidRDefault="005938A6" w:rsidP="005938A6">
      <w:pPr>
        <w:pStyle w:val="Szvegtrzselssora2"/>
        <w:ind w:left="0" w:firstLine="0"/>
        <w:jc w:val="both"/>
        <w:rPr>
          <w:rFonts w:ascii="Times New Roman" w:hAnsi="Times New Roman"/>
        </w:rPr>
      </w:pPr>
      <w:r w:rsidRPr="00B11243">
        <w:rPr>
          <w:rFonts w:ascii="Times New Roman" w:hAnsi="Times New Roman"/>
          <w:b/>
        </w:rPr>
        <w:t>Pszichikai korlátozás:</w:t>
      </w:r>
      <w:r w:rsidRPr="00B11243">
        <w:rPr>
          <w:rFonts w:ascii="Times New Roman" w:hAnsi="Times New Roman"/>
        </w:rPr>
        <w:t xml:space="preserve"> az ellátott felszólítása a veszélyeztető, illetve a közvetlen veszélyeztető magatartástól való tartózkodásra, illetve az ilyen magatartások abbahagyására, valamint a veszélyeztető, illetve a közvetlen veszélyeztető magatartás elhárítását célzó beavatkozásokkal, kezelésekkel történő együttműködésre való felszólítás,</w:t>
      </w:r>
      <w:bookmarkStart w:id="29" w:name="pr8"/>
      <w:bookmarkEnd w:id="29"/>
      <w:r w:rsidRPr="00B11243">
        <w:rPr>
          <w:rFonts w:ascii="Times New Roman" w:hAnsi="Times New Roman"/>
        </w:rPr>
        <w:t xml:space="preserve"> mindezek eredménytelensége esetén az arra való figyelmeztetés, hogy egyéb korlátozó intézkedés alkalmazása következik</w:t>
      </w:r>
      <w:bookmarkStart w:id="30" w:name="_Toc282788863"/>
      <w:r w:rsidRPr="00B11243">
        <w:rPr>
          <w:rFonts w:ascii="Times New Roman" w:hAnsi="Times New Roman"/>
        </w:rPr>
        <w:t>. A pszichikai korlátozó intézkedéseknek az egyéb korlátozó intézkedések alkalmazását meg kell előznie, kivéve, ha a körülmények alkalmazásukat kizárják, ill. az egyéb korlátozó intézkedések haladéktalan alkalmazása feltétlenül szükséges az eredményesség biztosításához.</w:t>
      </w:r>
      <w:bookmarkEnd w:id="30"/>
    </w:p>
    <w:p w:rsidR="005938A6" w:rsidRPr="00B11243" w:rsidRDefault="005938A6" w:rsidP="005938A6">
      <w:pPr>
        <w:pStyle w:val="Szvegtrzselssora2"/>
        <w:ind w:left="0" w:firstLine="0"/>
        <w:jc w:val="both"/>
        <w:rPr>
          <w:rStyle w:val="NormlWebChar"/>
          <w:rFonts w:ascii="Times New Roman" w:hAnsi="Times New Roman"/>
          <w:strike/>
        </w:rPr>
      </w:pPr>
      <w:r w:rsidRPr="00B11243">
        <w:rPr>
          <w:rFonts w:ascii="Times New Roman" w:hAnsi="Times New Roman"/>
          <w:b/>
        </w:rPr>
        <w:lastRenderedPageBreak/>
        <w:t>F</w:t>
      </w:r>
      <w:r w:rsidRPr="00B11243">
        <w:rPr>
          <w:rFonts w:ascii="Times New Roman" w:hAnsi="Times New Roman"/>
          <w:b/>
          <w:bCs/>
        </w:rPr>
        <w:t>izikai korlátozás</w:t>
      </w:r>
      <w:r w:rsidRPr="00B11243">
        <w:rPr>
          <w:rFonts w:ascii="Times New Roman" w:hAnsi="Times New Roman"/>
          <w:bCs/>
        </w:rPr>
        <w:t>:</w:t>
      </w:r>
      <w:r w:rsidR="00A6453D">
        <w:rPr>
          <w:rFonts w:ascii="Times New Roman" w:hAnsi="Times New Roman"/>
          <w:bCs/>
        </w:rPr>
        <w:t xml:space="preserve"> </w:t>
      </w:r>
      <w:r w:rsidRPr="00B11243">
        <w:rPr>
          <w:rFonts w:ascii="Times New Roman" w:hAnsi="Times New Roman"/>
        </w:rPr>
        <w:t>az ellátott szabad mozgásának megtagadása, illetve mozgási szabadságának testi kényszerrel, fizikai és mechanikai eszközökkel, való korlátozása, így különösen az osztály, a részleg és az intézmény elhagyásának megtagadása és megakadályozása, az intézmény területén történő mozgás korlátozása,</w:t>
      </w:r>
      <w:r w:rsidR="00A6453D">
        <w:rPr>
          <w:rFonts w:ascii="Times New Roman" w:hAnsi="Times New Roman"/>
        </w:rPr>
        <w:t xml:space="preserve"> </w:t>
      </w:r>
      <w:r w:rsidRPr="00B11243">
        <w:rPr>
          <w:rFonts w:ascii="Times New Roman" w:hAnsi="Times New Roman"/>
        </w:rPr>
        <w:t>elkülönítés, szabályosan alkalmazott, kímélő rögzítés.</w:t>
      </w:r>
    </w:p>
    <w:p w:rsidR="005938A6" w:rsidRPr="00B11243" w:rsidRDefault="005938A6" w:rsidP="005938A6">
      <w:pPr>
        <w:pStyle w:val="Szvegtrzselssora2"/>
        <w:ind w:left="0" w:firstLine="0"/>
        <w:jc w:val="both"/>
        <w:rPr>
          <w:rFonts w:ascii="Times New Roman" w:hAnsi="Times New Roman"/>
        </w:rPr>
      </w:pPr>
      <w:r w:rsidRPr="00B11243">
        <w:rPr>
          <w:rFonts w:ascii="Times New Roman" w:hAnsi="Times New Roman"/>
          <w:b/>
        </w:rPr>
        <w:t>Az elkülönítés</w:t>
      </w:r>
      <w:r w:rsidRPr="00B11243">
        <w:rPr>
          <w:rFonts w:ascii="Times New Roman" w:hAnsi="Times New Roman"/>
        </w:rPr>
        <w:t xml:space="preserve"> megfigyelésre alkalmas, balesetmentességet biztosító helyiségben folyamatos szakmai felügyelettel történhet. Rögzítés, le</w:t>
      </w:r>
      <w:r w:rsidR="006F35BF" w:rsidRPr="00B11243">
        <w:rPr>
          <w:rFonts w:ascii="Times New Roman" w:hAnsi="Times New Roman"/>
        </w:rPr>
        <w:t xml:space="preserve">kötés esetén biztosítani kell az ellátott </w:t>
      </w:r>
      <w:r w:rsidRPr="00B11243">
        <w:rPr>
          <w:rFonts w:ascii="Times New Roman" w:hAnsi="Times New Roman"/>
        </w:rPr>
        <w:t xml:space="preserve">kényelmét és állapotától függően a rögzítésen maximum 2 óra múlva, lazítani szükséges. Elkülönítés, testi kényszer, rögzítés és lekötés esetén a </w:t>
      </w:r>
      <w:r w:rsidRPr="00B11243">
        <w:rPr>
          <w:rFonts w:ascii="Times New Roman" w:hAnsi="Times New Roman"/>
          <w:bCs/>
        </w:rPr>
        <w:t>felülvizsgálatot</w:t>
      </w:r>
      <w:r w:rsidRPr="00B11243">
        <w:rPr>
          <w:rFonts w:ascii="Times New Roman" w:hAnsi="Times New Roman"/>
        </w:rPr>
        <w:t xml:space="preserve"> és ennek dokumentálását legkésőbb 4 óránként (terhes személyek esetén legkésőbb 2 óránként) kell elvégezni. Ezt követően fenntartott egyéb korlátozó intézkedést az orvos ismételten, legkésőbb 72 óránként részletesen felülvizsgálja, és indoklással együtt dokumentálja.</w:t>
      </w:r>
    </w:p>
    <w:p w:rsidR="005938A6" w:rsidRPr="00B11243" w:rsidRDefault="005938A6" w:rsidP="005938A6">
      <w:pPr>
        <w:pStyle w:val="Szvegtrzselssora2"/>
        <w:ind w:left="0" w:firstLine="0"/>
        <w:jc w:val="both"/>
        <w:rPr>
          <w:rFonts w:ascii="Times New Roman" w:hAnsi="Times New Roman"/>
        </w:rPr>
      </w:pPr>
      <w:r w:rsidRPr="00B11243">
        <w:rPr>
          <w:rFonts w:ascii="Times New Roman" w:hAnsi="Times New Roman"/>
          <w:b/>
          <w:bCs/>
        </w:rPr>
        <w:t xml:space="preserve">Kémiai, vagy biológiai </w:t>
      </w:r>
      <w:proofErr w:type="gramStart"/>
      <w:r w:rsidRPr="00B11243">
        <w:rPr>
          <w:rFonts w:ascii="Times New Roman" w:hAnsi="Times New Roman"/>
          <w:b/>
          <w:bCs/>
        </w:rPr>
        <w:t>korlátozás</w:t>
      </w:r>
      <w:r w:rsidRPr="00B11243">
        <w:rPr>
          <w:rFonts w:ascii="Times New Roman" w:hAnsi="Times New Roman"/>
          <w:bCs/>
        </w:rPr>
        <w:t>:</w:t>
      </w:r>
      <w:r w:rsidRPr="00B11243">
        <w:rPr>
          <w:rFonts w:ascii="Times New Roman" w:hAnsi="Times New Roman"/>
        </w:rPr>
        <w:t>a</w:t>
      </w:r>
      <w:proofErr w:type="gramEnd"/>
      <w:r w:rsidRPr="00B11243">
        <w:rPr>
          <w:rFonts w:ascii="Times New Roman" w:hAnsi="Times New Roman"/>
        </w:rPr>
        <w:t xml:space="preserve"> veszélyeztető, illetve közvetlenül veszélyeztető magatartás elhárításához szükséges mennyiségű gyógyszer a beteg beleegyezése nélkül történő alkalmazása. Ebben az esetben az orvos által előzetesen rendelt, a veszélyeztető, illetve közvetlenül veszélyeztető magatartás elhárításához szükséges mennyiségű gyógyszer adható. A gyógyszer beadás tényét az egészségügyi dokumentációban azonnal rögzíteni szükséges.</w:t>
      </w:r>
    </w:p>
    <w:p w:rsidR="005938A6" w:rsidRPr="00B11243" w:rsidRDefault="005938A6" w:rsidP="005938A6">
      <w:pPr>
        <w:pStyle w:val="Szvegtrzselssora2"/>
        <w:ind w:left="0" w:firstLine="0"/>
        <w:jc w:val="both"/>
        <w:rPr>
          <w:rFonts w:ascii="Times New Roman" w:hAnsi="Times New Roman"/>
        </w:rPr>
      </w:pPr>
      <w:r w:rsidRPr="00B11243">
        <w:rPr>
          <w:rFonts w:ascii="Times New Roman" w:hAnsi="Times New Roman"/>
          <w:b/>
          <w:bCs/>
        </w:rPr>
        <w:t xml:space="preserve">Egyéb </w:t>
      </w:r>
      <w:r w:rsidRPr="00B11243">
        <w:rPr>
          <w:rFonts w:ascii="Times New Roman" w:hAnsi="Times New Roman"/>
          <w:bCs/>
        </w:rPr>
        <w:t>korlátozó intézkedés:</w:t>
      </w:r>
      <w:r w:rsidRPr="00B11243">
        <w:rPr>
          <w:rFonts w:ascii="Times New Roman" w:hAnsi="Times New Roman"/>
        </w:rPr>
        <w:t xml:space="preserve"> fizikai, kémiai vagy biológiai, illetve ezek </w:t>
      </w:r>
      <w:r w:rsidRPr="00B11243">
        <w:rPr>
          <w:rFonts w:ascii="Times New Roman" w:hAnsi="Times New Roman"/>
          <w:b/>
        </w:rPr>
        <w:t xml:space="preserve">komplex </w:t>
      </w:r>
      <w:r w:rsidRPr="00B11243">
        <w:rPr>
          <w:rFonts w:ascii="Times New Roman" w:hAnsi="Times New Roman"/>
        </w:rPr>
        <w:t>alkalmazásával történő korlátozás.</w:t>
      </w:r>
    </w:p>
    <w:p w:rsidR="002D1B1E" w:rsidRDefault="005938A6" w:rsidP="005938A6">
      <w:pPr>
        <w:pStyle w:val="Szvegtrzselssora2"/>
        <w:ind w:left="0" w:firstLine="0"/>
        <w:jc w:val="both"/>
        <w:rPr>
          <w:rFonts w:ascii="Times New Roman" w:hAnsi="Times New Roman"/>
        </w:rPr>
      </w:pPr>
      <w:r w:rsidRPr="00B11243">
        <w:rPr>
          <w:rFonts w:ascii="Times New Roman" w:hAnsi="Times New Roman"/>
        </w:rPr>
        <w:t>Ha az ellátott közvetlen veszélyeztető magatartása csak azonnali gyógyintézeti kezelésbe vétellel hárítható el, az orvos intézkedik a pszichiátriai osztályra történő szállításról, melynek okait részletesen dokumentálja, indokolja.</w:t>
      </w:r>
    </w:p>
    <w:p w:rsidR="0076010C" w:rsidRPr="00B11243" w:rsidRDefault="0076010C" w:rsidP="005938A6">
      <w:pPr>
        <w:pStyle w:val="Szvegtrzselssora2"/>
        <w:ind w:left="0" w:firstLine="0"/>
        <w:jc w:val="both"/>
        <w:rPr>
          <w:rFonts w:ascii="Times New Roman" w:hAnsi="Times New Roman"/>
        </w:rPr>
      </w:pPr>
    </w:p>
    <w:p w:rsidR="006B5CDC" w:rsidRPr="00B11243" w:rsidRDefault="005D25FA" w:rsidP="005938A6">
      <w:pPr>
        <w:pStyle w:val="Szvegtrzselssora2"/>
        <w:ind w:left="0" w:firstLine="0"/>
        <w:jc w:val="both"/>
        <w:rPr>
          <w:rFonts w:ascii="Times New Roman" w:hAnsi="Times New Roman"/>
          <w:b/>
        </w:rPr>
      </w:pPr>
      <w:r w:rsidRPr="00B11243">
        <w:rPr>
          <w:rFonts w:ascii="Times New Roman" w:hAnsi="Times New Roman"/>
          <w:b/>
        </w:rPr>
        <w:t>3</w:t>
      </w:r>
      <w:r w:rsidR="005938A6" w:rsidRPr="00B11243">
        <w:rPr>
          <w:rFonts w:ascii="Times New Roman" w:hAnsi="Times New Roman"/>
          <w:b/>
        </w:rPr>
        <w:t>. A korlátozó intézkedés egyes formái mellé rendelt megfigyelés szabályai:</w:t>
      </w:r>
    </w:p>
    <w:p w:rsidR="005938A6" w:rsidRPr="00B11243" w:rsidRDefault="005938A6" w:rsidP="005938A6">
      <w:pPr>
        <w:pStyle w:val="Szvegtrzselssora2"/>
        <w:ind w:left="0" w:firstLine="0"/>
        <w:jc w:val="both"/>
        <w:rPr>
          <w:rFonts w:ascii="Times New Roman" w:hAnsi="Times New Roman"/>
        </w:rPr>
      </w:pPr>
      <w:r w:rsidRPr="00B11243">
        <w:rPr>
          <w:rFonts w:ascii="Times New Roman" w:hAnsi="Times New Roman"/>
        </w:rPr>
        <w:t xml:space="preserve">A korlátozó intézkedés alkalmazásának ideje alatt az </w:t>
      </w:r>
      <w:r w:rsidRPr="00B11243">
        <w:rPr>
          <w:rFonts w:ascii="Times New Roman" w:hAnsi="Times New Roman"/>
          <w:b/>
        </w:rPr>
        <w:t xml:space="preserve">ellátott állapotának folyamatos, fokozott ellenőrzése szükséges, </w:t>
      </w:r>
      <w:r w:rsidRPr="00B11243">
        <w:rPr>
          <w:rFonts w:ascii="Times New Roman" w:hAnsi="Times New Roman"/>
        </w:rPr>
        <w:t>amely magába foglalja a fizikai, pszichikai, higiénés és egyéb szükségletek felmérését és ezeknek az ellátott állapotának megfelelő kielégítését.</w:t>
      </w:r>
    </w:p>
    <w:p w:rsidR="00E41033" w:rsidRPr="006935FB" w:rsidRDefault="005938A6" w:rsidP="005938A6">
      <w:pPr>
        <w:pStyle w:val="Szvegtrzselssora2"/>
        <w:ind w:left="0" w:firstLine="0"/>
        <w:jc w:val="both"/>
        <w:rPr>
          <w:rFonts w:ascii="Times New Roman" w:hAnsi="Times New Roman"/>
        </w:rPr>
      </w:pPr>
      <w:r w:rsidRPr="00B11243">
        <w:rPr>
          <w:rFonts w:ascii="Times New Roman" w:hAnsi="Times New Roman"/>
        </w:rPr>
        <w:t xml:space="preserve">Az ellenőrzésnek arra is ki kell terjednie, hogy szükséges-e a korlátozó intézkedés további fenntartása, illetve az alkalmazott módszer megváltoztatása. Az ellenőrzés módját és gyakoriságát az orvos határozza meg és erre vonatkozó döntését az ápolási dokumentációban rögzíti. Az ellenőrzést, az ellátott megfigyelését végző személy haladéktalanul köteles jelezni az orvosnak az általa észlelt, egyéb korlátozó intézkedések alkalmazása szempontjából jelentős változásokat. Az ellenőrzés tényét és eredményét az ellátott egészségügyi dokumentációjában fel kell tüntetni. </w:t>
      </w:r>
    </w:p>
    <w:p w:rsidR="00E41033" w:rsidRDefault="00E41033" w:rsidP="005938A6">
      <w:pPr>
        <w:pStyle w:val="Szvegtrzselssora2"/>
        <w:ind w:left="0" w:firstLine="0"/>
        <w:jc w:val="both"/>
        <w:rPr>
          <w:rFonts w:ascii="Times New Roman" w:hAnsi="Times New Roman"/>
          <w:b/>
        </w:rPr>
      </w:pPr>
    </w:p>
    <w:p w:rsidR="0076010C" w:rsidRDefault="0076010C" w:rsidP="005938A6">
      <w:pPr>
        <w:pStyle w:val="Szvegtrzselssora2"/>
        <w:ind w:left="0" w:firstLine="0"/>
        <w:jc w:val="both"/>
        <w:rPr>
          <w:rFonts w:ascii="Times New Roman" w:hAnsi="Times New Roman"/>
          <w:b/>
        </w:rPr>
      </w:pPr>
    </w:p>
    <w:p w:rsidR="0076010C" w:rsidRDefault="0076010C" w:rsidP="005938A6">
      <w:pPr>
        <w:pStyle w:val="Szvegtrzselssora2"/>
        <w:ind w:left="0" w:firstLine="0"/>
        <w:jc w:val="both"/>
        <w:rPr>
          <w:rFonts w:ascii="Times New Roman" w:hAnsi="Times New Roman"/>
          <w:b/>
        </w:rPr>
      </w:pPr>
    </w:p>
    <w:p w:rsidR="000375B3" w:rsidRPr="00E41033" w:rsidRDefault="005D25FA" w:rsidP="005938A6">
      <w:pPr>
        <w:pStyle w:val="Szvegtrzselssora2"/>
        <w:ind w:left="0" w:firstLine="0"/>
        <w:jc w:val="both"/>
        <w:rPr>
          <w:rFonts w:ascii="Times New Roman" w:hAnsi="Times New Roman"/>
          <w:b/>
        </w:rPr>
      </w:pPr>
      <w:smartTag w:uri="urn:schemas-microsoft-com:office:smarttags" w:element="metricconverter">
        <w:smartTagPr>
          <w:attr w:name="ProductID" w:val="4. A"/>
        </w:smartTagPr>
        <w:r w:rsidRPr="00B11243">
          <w:rPr>
            <w:rFonts w:ascii="Times New Roman" w:hAnsi="Times New Roman"/>
            <w:b/>
          </w:rPr>
          <w:t>4</w:t>
        </w:r>
        <w:r w:rsidR="005938A6" w:rsidRPr="00B11243">
          <w:rPr>
            <w:rFonts w:ascii="Times New Roman" w:hAnsi="Times New Roman"/>
            <w:b/>
          </w:rPr>
          <w:t>. A</w:t>
        </w:r>
      </w:smartTag>
      <w:r w:rsidR="005938A6" w:rsidRPr="00B11243">
        <w:rPr>
          <w:rFonts w:ascii="Times New Roman" w:hAnsi="Times New Roman"/>
          <w:b/>
        </w:rPr>
        <w:t xml:space="preserve"> korlátozás feloldásának szabályai:</w:t>
      </w:r>
    </w:p>
    <w:p w:rsidR="005938A6" w:rsidRPr="00B11243" w:rsidRDefault="005938A6" w:rsidP="005938A6">
      <w:pPr>
        <w:pStyle w:val="Szvegtrzselssora2"/>
        <w:ind w:left="0" w:firstLine="0"/>
        <w:jc w:val="both"/>
        <w:rPr>
          <w:rFonts w:ascii="Times New Roman" w:hAnsi="Times New Roman"/>
        </w:rPr>
      </w:pPr>
      <w:r w:rsidRPr="00B11243">
        <w:rPr>
          <w:rFonts w:ascii="Times New Roman" w:hAnsi="Times New Roman"/>
        </w:rPr>
        <w:t>A korlátozó intézkedés folyamata addig tarthat, illetve az adott helyzethez igazodva olyan mértékű lehet, amely a veszély elhárításához szükséges, és az elrendelés oka fennáll. A mennyiben az egyéb korlátozó intézkedés időtartama az elrendeléstől számított 16 órát meghaladja, annak fenntartását az orvos felülvizsgálja.</w:t>
      </w:r>
    </w:p>
    <w:p w:rsidR="005938A6" w:rsidRPr="00B11243" w:rsidRDefault="005938A6" w:rsidP="005938A6">
      <w:pPr>
        <w:pStyle w:val="Szvegtrzselssora2"/>
        <w:ind w:left="0" w:firstLine="0"/>
        <w:jc w:val="both"/>
        <w:rPr>
          <w:rFonts w:ascii="Times New Roman" w:hAnsi="Times New Roman"/>
        </w:rPr>
      </w:pPr>
      <w:r w:rsidRPr="00B11243">
        <w:rPr>
          <w:rFonts w:ascii="Times New Roman" w:hAnsi="Times New Roman"/>
        </w:rPr>
        <w:lastRenderedPageBreak/>
        <w:t>A korlátozó intézkedés nem lehet büntető jellegű, embertelen, vagy megalázó. A korlátozó intézkedés a veszélyeztető állapot megszűntetését szolgálja, és az ellátott biztonságos helyzetének visszaállásáig állhat fenn. A vészhelyzet elhárulását követően annak feloldását, a korlátozó intézkedést elrendelő személy, írásban dokumentálja.</w:t>
      </w:r>
    </w:p>
    <w:p w:rsidR="0081389D" w:rsidRPr="00B11243" w:rsidRDefault="0081389D" w:rsidP="005938A6">
      <w:pPr>
        <w:pStyle w:val="Szvegtrzselssora2"/>
        <w:ind w:left="0" w:firstLine="0"/>
        <w:jc w:val="both"/>
        <w:rPr>
          <w:rFonts w:ascii="Times New Roman" w:hAnsi="Times New Roman"/>
          <w:b/>
        </w:rPr>
      </w:pPr>
    </w:p>
    <w:p w:rsidR="000375B3" w:rsidRPr="00E41033" w:rsidRDefault="005D25FA" w:rsidP="005938A6">
      <w:pPr>
        <w:pStyle w:val="Szvegtrzselssora2"/>
        <w:ind w:left="0" w:firstLine="0"/>
        <w:jc w:val="both"/>
        <w:rPr>
          <w:rFonts w:ascii="Times New Roman" w:hAnsi="Times New Roman"/>
          <w:b/>
        </w:rPr>
      </w:pPr>
      <w:smartTag w:uri="urn:schemas-microsoft-com:office:smarttags" w:element="metricconverter">
        <w:smartTagPr>
          <w:attr w:name="ProductID" w:val="5. A"/>
        </w:smartTagPr>
        <w:r w:rsidRPr="00B11243">
          <w:rPr>
            <w:rFonts w:ascii="Times New Roman" w:hAnsi="Times New Roman"/>
            <w:b/>
          </w:rPr>
          <w:t>5</w:t>
        </w:r>
        <w:r w:rsidR="005938A6" w:rsidRPr="00B11243">
          <w:rPr>
            <w:rFonts w:ascii="Times New Roman" w:hAnsi="Times New Roman"/>
            <w:b/>
          </w:rPr>
          <w:t>. A</w:t>
        </w:r>
      </w:smartTag>
      <w:r w:rsidR="005938A6" w:rsidRPr="00B11243">
        <w:rPr>
          <w:rFonts w:ascii="Times New Roman" w:hAnsi="Times New Roman"/>
          <w:b/>
        </w:rPr>
        <w:t xml:space="preserve"> korlátozó intézkedésekkel kapcsolatos értesítési jogok, kötelezettségek:</w:t>
      </w:r>
    </w:p>
    <w:p w:rsidR="0081389D" w:rsidRPr="00B11243" w:rsidRDefault="005938A6" w:rsidP="005938A6">
      <w:pPr>
        <w:pStyle w:val="Szvegtrzselssora2"/>
        <w:ind w:left="0" w:firstLine="0"/>
        <w:jc w:val="both"/>
        <w:rPr>
          <w:rFonts w:ascii="Times New Roman" w:hAnsi="Times New Roman"/>
          <w:b/>
        </w:rPr>
      </w:pPr>
      <w:r w:rsidRPr="00B11243">
        <w:rPr>
          <w:rFonts w:ascii="Times New Roman" w:hAnsi="Times New Roman"/>
        </w:rPr>
        <w:t xml:space="preserve">Az intézmény vezetője 48 órán belül köteles tájékoztatni az ellátott jogi képviselőt a korlátozó intézkedés, eljárás elrendeléséről, majd annak megszűntetéséről. Az intézmény vezetőjének az ellátott törvényes képviselőjét a korlátozó intézkedés végrehajtása előtt, halaszthatatlan esetben a végrehajtás alatt, vagy azt követően 3 napon belül a korlátozó intézkedés elrendeléséről, formájáról, feloldásáról tájékoztatni kell. A feloldásról szóló tájékoztatással egyidejűleg az adatlap másolatát át kell adni, illetve meg kell küldeni az ellátottnak és törvényes képviselőjének. </w:t>
      </w:r>
    </w:p>
    <w:p w:rsidR="000375B3" w:rsidRPr="00E41033" w:rsidRDefault="005D25FA" w:rsidP="00E41033">
      <w:pPr>
        <w:pStyle w:val="Szvegtrzselssora2"/>
        <w:ind w:left="0" w:firstLine="0"/>
        <w:jc w:val="both"/>
        <w:rPr>
          <w:rFonts w:ascii="Times New Roman" w:hAnsi="Times New Roman"/>
          <w:b/>
        </w:rPr>
      </w:pPr>
      <w:smartTag w:uri="urn:schemas-microsoft-com:office:smarttags" w:element="metricconverter">
        <w:smartTagPr>
          <w:attr w:name="ProductID" w:val="6. A"/>
        </w:smartTagPr>
        <w:r w:rsidRPr="00B11243">
          <w:rPr>
            <w:rFonts w:ascii="Times New Roman" w:hAnsi="Times New Roman"/>
            <w:b/>
          </w:rPr>
          <w:t>6</w:t>
        </w:r>
        <w:r w:rsidR="005938A6" w:rsidRPr="00B11243">
          <w:rPr>
            <w:rFonts w:ascii="Times New Roman" w:hAnsi="Times New Roman"/>
            <w:b/>
          </w:rPr>
          <w:t>. A</w:t>
        </w:r>
      </w:smartTag>
      <w:r w:rsidR="005938A6" w:rsidRPr="00B11243">
        <w:rPr>
          <w:rFonts w:ascii="Times New Roman" w:hAnsi="Times New Roman"/>
          <w:b/>
        </w:rPr>
        <w:t xml:space="preserve"> panaszjog gyakorlásának szabályai:</w:t>
      </w:r>
    </w:p>
    <w:p w:rsidR="005938A6" w:rsidRPr="00B11243" w:rsidRDefault="005938A6" w:rsidP="00804961">
      <w:pPr>
        <w:pStyle w:val="Szvegtrzs"/>
        <w:jc w:val="both"/>
        <w:rPr>
          <w:b w:val="0"/>
          <w:sz w:val="24"/>
          <w:szCs w:val="24"/>
        </w:rPr>
      </w:pPr>
      <w:r w:rsidRPr="00B11243">
        <w:rPr>
          <w:b w:val="0"/>
          <w:sz w:val="24"/>
          <w:szCs w:val="24"/>
        </w:rPr>
        <w:t>A korlátozó intézkedés, eljárás alkalmazása ellen az ellátást igénybe vevő és/vagy törvényes képviselője panasszal élhet az intézmény fenntartójánál</w:t>
      </w:r>
      <w:r w:rsidR="00A6453D">
        <w:rPr>
          <w:b w:val="0"/>
          <w:sz w:val="24"/>
          <w:szCs w:val="24"/>
        </w:rPr>
        <w:t>.</w:t>
      </w:r>
      <w:r w:rsidRPr="00B11243">
        <w:rPr>
          <w:b w:val="0"/>
          <w:sz w:val="24"/>
          <w:szCs w:val="24"/>
        </w:rPr>
        <w:t xml:space="preserve"> A panasz kivizsgálásához és a döntéshez a fenntartó szakértőként pszichiáter szakorvost vesz igénybe. A korlátozó intézkedés elleni panasz kivizsgálásában soron kívül kell eljárni.</w:t>
      </w:r>
      <w:r w:rsidRPr="00B11243">
        <w:rPr>
          <w:b w:val="0"/>
          <w:sz w:val="24"/>
          <w:szCs w:val="24"/>
        </w:rPr>
        <w:br/>
        <w:t>A korlátozó intézkedésről szóló eljárásrendet, az ellátottak és törvényes/meghatalmazott képviselőik, valamint az intézmény dolgozói számára az intézményben hozzáférhető, jól látható helyen ki kell függeszteni.</w:t>
      </w:r>
    </w:p>
    <w:p w:rsidR="00CA6CAC" w:rsidRPr="00B11243" w:rsidRDefault="00CA6CAC" w:rsidP="00CA6CAC">
      <w:pPr>
        <w:jc w:val="both"/>
      </w:pPr>
    </w:p>
    <w:p w:rsidR="000375B3" w:rsidRPr="00B11243" w:rsidRDefault="000375B3" w:rsidP="009C4EF2">
      <w:pPr>
        <w:jc w:val="both"/>
        <w:outlineLvl w:val="0"/>
        <w:rPr>
          <w:b/>
        </w:rPr>
      </w:pPr>
    </w:p>
    <w:p w:rsidR="00BE19CA" w:rsidRPr="00B11243" w:rsidRDefault="00BE19CA" w:rsidP="009C4EF2">
      <w:pPr>
        <w:jc w:val="both"/>
        <w:outlineLvl w:val="0"/>
        <w:rPr>
          <w:b/>
        </w:rPr>
      </w:pPr>
      <w:bookmarkStart w:id="31" w:name="_Toc48655111"/>
      <w:r w:rsidRPr="00B11243">
        <w:rPr>
          <w:b/>
        </w:rPr>
        <w:t>VII. Mentálhigiénés ellátás</w:t>
      </w:r>
      <w:bookmarkEnd w:id="31"/>
    </w:p>
    <w:p w:rsidR="00BE19CA" w:rsidRPr="00B11243" w:rsidRDefault="00BE19CA" w:rsidP="00BE19CA">
      <w:pPr>
        <w:jc w:val="both"/>
        <w:rPr>
          <w:b/>
        </w:rPr>
      </w:pPr>
    </w:p>
    <w:p w:rsidR="00BE19CA" w:rsidRPr="00B11243" w:rsidRDefault="00BE19CA" w:rsidP="00BE19CA">
      <w:pPr>
        <w:jc w:val="both"/>
      </w:pPr>
      <w:r w:rsidRPr="00B11243">
        <w:t xml:space="preserve">Az intézmény </w:t>
      </w:r>
      <w:r w:rsidRPr="00B11243">
        <w:rPr>
          <w:b/>
        </w:rPr>
        <w:t>a mentálhigiénés ellátás</w:t>
      </w:r>
      <w:r w:rsidRPr="00B11243">
        <w:t xml:space="preserve"> keretében biztosítja:</w:t>
      </w:r>
    </w:p>
    <w:p w:rsidR="00BE19CA" w:rsidRPr="00B11243" w:rsidRDefault="00BE19CA" w:rsidP="00BE19CA">
      <w:pPr>
        <w:numPr>
          <w:ilvl w:val="0"/>
          <w:numId w:val="11"/>
        </w:numPr>
        <w:jc w:val="both"/>
      </w:pPr>
      <w:r w:rsidRPr="00B11243">
        <w:t>a személyre szabott bánásmódot;</w:t>
      </w:r>
    </w:p>
    <w:p w:rsidR="00BE19CA" w:rsidRPr="00B11243" w:rsidRDefault="00BE19CA" w:rsidP="00BE19CA">
      <w:pPr>
        <w:numPr>
          <w:ilvl w:val="0"/>
          <w:numId w:val="11"/>
        </w:numPr>
        <w:jc w:val="both"/>
      </w:pPr>
      <w:r w:rsidRPr="00B11243">
        <w:t>konfliktushelyzetek kialakulása, megelőzése érdekében az egyéni, csoportos megbeszélést;</w:t>
      </w:r>
    </w:p>
    <w:p w:rsidR="00BE19CA" w:rsidRPr="00B11243" w:rsidRDefault="00BE19CA" w:rsidP="00BE19CA">
      <w:pPr>
        <w:numPr>
          <w:ilvl w:val="0"/>
          <w:numId w:val="11"/>
        </w:numPr>
        <w:jc w:val="both"/>
      </w:pPr>
      <w:r w:rsidRPr="00B11243">
        <w:t>szabadidő kulturált eltöltésének feltételeit;</w:t>
      </w:r>
    </w:p>
    <w:p w:rsidR="00BE19CA" w:rsidRPr="00B11243" w:rsidRDefault="00BE19CA" w:rsidP="00BE19CA">
      <w:pPr>
        <w:numPr>
          <w:ilvl w:val="0"/>
          <w:numId w:val="11"/>
        </w:numPr>
        <w:jc w:val="both"/>
      </w:pPr>
      <w:r w:rsidRPr="00B11243">
        <w:t>a szükség szer</w:t>
      </w:r>
      <w:r w:rsidR="00571B17" w:rsidRPr="00B11243">
        <w:t>inti pszichoterápiás foglalkoz</w:t>
      </w:r>
      <w:r w:rsidRPr="00B11243">
        <w:t>ást;</w:t>
      </w:r>
    </w:p>
    <w:p w:rsidR="00BE19CA" w:rsidRPr="00B11243" w:rsidRDefault="00BE19CA" w:rsidP="00BE19CA">
      <w:pPr>
        <w:numPr>
          <w:ilvl w:val="0"/>
          <w:numId w:val="11"/>
        </w:numPr>
        <w:jc w:val="both"/>
      </w:pPr>
      <w:r w:rsidRPr="00B11243">
        <w:t>az ellátottak családi és társadalmi kapcsolatai fenntartásának feltételeit;</w:t>
      </w:r>
    </w:p>
    <w:p w:rsidR="00BE19CA" w:rsidRPr="00B11243" w:rsidRDefault="00BE19CA" w:rsidP="00BE19CA">
      <w:pPr>
        <w:numPr>
          <w:ilvl w:val="0"/>
          <w:numId w:val="11"/>
        </w:numPr>
        <w:jc w:val="both"/>
      </w:pPr>
      <w:r w:rsidRPr="00B11243">
        <w:t>az ápolás-gondozás ill. rehabilitációs tervek megvalósítását;</w:t>
      </w:r>
    </w:p>
    <w:p w:rsidR="00BE19CA" w:rsidRPr="00B11243" w:rsidRDefault="00BE19CA" w:rsidP="00BE19CA">
      <w:pPr>
        <w:numPr>
          <w:ilvl w:val="0"/>
          <w:numId w:val="11"/>
        </w:numPr>
        <w:jc w:val="both"/>
      </w:pPr>
      <w:r w:rsidRPr="00B11243">
        <w:t>a hitélet gyakorlásának feltételeit;</w:t>
      </w:r>
    </w:p>
    <w:p w:rsidR="00BE19CA" w:rsidRPr="00B11243" w:rsidRDefault="00BE19CA" w:rsidP="00BE19CA">
      <w:pPr>
        <w:numPr>
          <w:ilvl w:val="0"/>
          <w:numId w:val="11"/>
        </w:numPr>
        <w:jc w:val="both"/>
      </w:pPr>
      <w:r w:rsidRPr="00B11243">
        <w:t xml:space="preserve">segíti, támogatja az intézményen belüli kis közösségek, társas kapcsolatok kialakítását </w:t>
      </w:r>
      <w:r w:rsidR="00E41033">
        <w:t>és működését;</w:t>
      </w:r>
    </w:p>
    <w:p w:rsidR="0072425B" w:rsidRPr="00B11243" w:rsidRDefault="0072425B" w:rsidP="0072425B">
      <w:pPr>
        <w:pStyle w:val="NormlWeb"/>
        <w:numPr>
          <w:ilvl w:val="0"/>
          <w:numId w:val="11"/>
        </w:numPr>
        <w:shd w:val="clear" w:color="auto" w:fill="FFFFFF"/>
        <w:spacing w:before="0" w:after="0"/>
        <w:ind w:right="150"/>
        <w:jc w:val="both"/>
        <w:rPr>
          <w:lang w:eastAsia="hu-HU"/>
        </w:rPr>
      </w:pPr>
      <w:bookmarkStart w:id="32" w:name="pr542"/>
      <w:bookmarkStart w:id="33" w:name="pr543"/>
      <w:bookmarkStart w:id="34" w:name="pr544"/>
      <w:bookmarkStart w:id="35" w:name="pr545"/>
      <w:bookmarkStart w:id="36" w:name="pr546"/>
      <w:bookmarkStart w:id="37" w:name="pr547"/>
      <w:bookmarkStart w:id="38" w:name="pr548"/>
      <w:bookmarkStart w:id="39" w:name="pr549"/>
      <w:bookmarkStart w:id="40" w:name="pr550"/>
      <w:bookmarkStart w:id="41" w:name="pr551"/>
      <w:bookmarkEnd w:id="32"/>
      <w:bookmarkEnd w:id="33"/>
      <w:bookmarkEnd w:id="34"/>
      <w:bookmarkEnd w:id="35"/>
      <w:bookmarkEnd w:id="36"/>
      <w:bookmarkEnd w:id="37"/>
      <w:bookmarkEnd w:id="38"/>
      <w:bookmarkEnd w:id="39"/>
      <w:bookmarkEnd w:id="40"/>
      <w:bookmarkEnd w:id="41"/>
      <w:r w:rsidRPr="00B11243">
        <w:rPr>
          <w:lang w:eastAsia="hu-HU"/>
        </w:rPr>
        <w:t>az aktivitást segítő fizikai tevékenységeket (séta, sporttevékenység, fekvőbetege</w:t>
      </w:r>
      <w:r w:rsidR="00E41033">
        <w:rPr>
          <w:lang w:eastAsia="hu-HU"/>
        </w:rPr>
        <w:t>k levegőztetése, ágytorna stb.);</w:t>
      </w:r>
    </w:p>
    <w:p w:rsidR="0072425B" w:rsidRPr="00B11243" w:rsidRDefault="0072425B" w:rsidP="0072425B">
      <w:pPr>
        <w:pStyle w:val="NormlWeb"/>
        <w:numPr>
          <w:ilvl w:val="0"/>
          <w:numId w:val="11"/>
        </w:numPr>
        <w:shd w:val="clear" w:color="auto" w:fill="FFFFFF"/>
        <w:spacing w:before="0" w:after="0"/>
        <w:ind w:right="150"/>
        <w:jc w:val="both"/>
        <w:rPr>
          <w:lang w:eastAsia="hu-HU"/>
        </w:rPr>
      </w:pPr>
      <w:bookmarkStart w:id="42" w:name="pr552"/>
      <w:bookmarkEnd w:id="42"/>
      <w:r w:rsidRPr="00B11243">
        <w:rPr>
          <w:lang w:eastAsia="hu-HU"/>
        </w:rPr>
        <w:t xml:space="preserve">a szellemi és szórakoztató tevékenységeket (pl. előadások, olvasás, felolvasás, rádióhallgatás, tévénézés, kártya- és társasjátékok, </w:t>
      </w:r>
      <w:r w:rsidR="00E41033">
        <w:rPr>
          <w:lang w:eastAsia="hu-HU"/>
        </w:rPr>
        <w:t>vetélkedők, zenehallgatás stb.);</w:t>
      </w:r>
    </w:p>
    <w:p w:rsidR="0072425B" w:rsidRPr="00B11243" w:rsidRDefault="0072425B" w:rsidP="0072425B">
      <w:pPr>
        <w:pStyle w:val="NormlWeb"/>
        <w:numPr>
          <w:ilvl w:val="0"/>
          <w:numId w:val="11"/>
        </w:numPr>
        <w:shd w:val="clear" w:color="auto" w:fill="FFFFFF"/>
        <w:spacing w:before="0" w:after="0"/>
        <w:ind w:right="150"/>
        <w:jc w:val="both"/>
        <w:rPr>
          <w:lang w:eastAsia="hu-HU"/>
        </w:rPr>
      </w:pPr>
      <w:bookmarkStart w:id="43" w:name="pr553"/>
      <w:bookmarkEnd w:id="43"/>
      <w:r w:rsidRPr="00B11243">
        <w:rPr>
          <w:lang w:eastAsia="hu-HU"/>
        </w:rPr>
        <w:t xml:space="preserve"> a kulturális tevékenységeket (pl. rendezvények, ünnepségek, névnapok, színház-, mozi-, múzeumlátogatások, </w:t>
      </w:r>
      <w:r w:rsidR="00E41033">
        <w:rPr>
          <w:lang w:eastAsia="hu-HU"/>
        </w:rPr>
        <w:t>kirándulások, kiállítások stb.);</w:t>
      </w:r>
    </w:p>
    <w:p w:rsidR="0072425B" w:rsidRPr="00B11243" w:rsidRDefault="0072425B" w:rsidP="0072425B">
      <w:pPr>
        <w:pStyle w:val="NormlWeb"/>
        <w:numPr>
          <w:ilvl w:val="0"/>
          <w:numId w:val="11"/>
        </w:numPr>
        <w:shd w:val="clear" w:color="auto" w:fill="FFFFFF"/>
        <w:spacing w:before="0" w:after="0"/>
        <w:ind w:right="150"/>
        <w:jc w:val="both"/>
        <w:rPr>
          <w:lang w:eastAsia="hu-HU"/>
        </w:rPr>
      </w:pPr>
      <w:bookmarkStart w:id="44" w:name="pr554"/>
      <w:bookmarkStart w:id="45" w:name="pr555"/>
      <w:bookmarkEnd w:id="44"/>
      <w:bookmarkEnd w:id="45"/>
      <w:r w:rsidRPr="00B11243">
        <w:rPr>
          <w:lang w:eastAsia="hu-HU"/>
        </w:rPr>
        <w:t>Az intézményi életformához való alkalmazkodás elősegítése, az igénybe vevők mentálhigiénés ellátásának biztosítása a szociális intézmény valamennyi dolgozójának a feladata.</w:t>
      </w:r>
    </w:p>
    <w:p w:rsidR="00C67DC9" w:rsidRPr="00B11243" w:rsidRDefault="00C67DC9" w:rsidP="00BE19CA">
      <w:pPr>
        <w:jc w:val="both"/>
      </w:pPr>
    </w:p>
    <w:p w:rsidR="00C67DC9" w:rsidRPr="00B11243" w:rsidRDefault="00C67DC9" w:rsidP="00BD2FE7">
      <w:pPr>
        <w:jc w:val="both"/>
      </w:pPr>
      <w:r w:rsidRPr="00B11243">
        <w:lastRenderedPageBreak/>
        <w:t>Az intézmény vezetője, ha az ellátott gondnokság alá helyezése szükséges, intézkedést kezdeményez a lakóhely szerint illetékes gyámhivatalnál.</w:t>
      </w:r>
      <w:r w:rsidR="00BD2FE7" w:rsidRPr="00B11243">
        <w:t xml:space="preserve"> (</w:t>
      </w:r>
      <w:r w:rsidRPr="00B11243">
        <w:t>Szakorvosi véleménnyel rendelkező súlyos demens ellátottaknál minden esetben.</w:t>
      </w:r>
      <w:r w:rsidR="00BD2FE7" w:rsidRPr="00B11243">
        <w:t>)</w:t>
      </w:r>
    </w:p>
    <w:p w:rsidR="009A4BF8" w:rsidRDefault="009A4BF8" w:rsidP="00BE19CA">
      <w:pPr>
        <w:jc w:val="both"/>
      </w:pPr>
    </w:p>
    <w:p w:rsidR="009A4BF8" w:rsidRPr="00B11243" w:rsidRDefault="009A4BF8" w:rsidP="00BE19CA">
      <w:pPr>
        <w:jc w:val="both"/>
      </w:pPr>
    </w:p>
    <w:p w:rsidR="00BE19CA" w:rsidRPr="00B11243" w:rsidRDefault="00BE19CA" w:rsidP="00BE19CA">
      <w:pPr>
        <w:pStyle w:val="Cmsor2"/>
        <w:rPr>
          <w:rFonts w:cs="Times New Roman"/>
          <w:szCs w:val="24"/>
        </w:rPr>
      </w:pPr>
      <w:bookmarkStart w:id="46" w:name="_Toc48655112"/>
      <w:r w:rsidRPr="00B11243">
        <w:rPr>
          <w:rFonts w:cs="Times New Roman"/>
          <w:szCs w:val="24"/>
        </w:rPr>
        <w:t>Foglalkozási formák, programok:</w:t>
      </w:r>
      <w:bookmarkEnd w:id="46"/>
    </w:p>
    <w:p w:rsidR="00BE19CA" w:rsidRPr="00B11243" w:rsidRDefault="00BE19CA" w:rsidP="00BE19CA">
      <w:pPr>
        <w:pStyle w:val="Szvegtrzs"/>
        <w:jc w:val="both"/>
        <w:rPr>
          <w:sz w:val="24"/>
          <w:szCs w:val="24"/>
        </w:rPr>
      </w:pPr>
    </w:p>
    <w:p w:rsidR="00BE19CA" w:rsidRPr="00B11243" w:rsidRDefault="00BE19CA" w:rsidP="00BE19CA">
      <w:pPr>
        <w:pStyle w:val="Szvegtrzs"/>
        <w:jc w:val="both"/>
        <w:rPr>
          <w:b w:val="0"/>
          <w:sz w:val="24"/>
          <w:szCs w:val="24"/>
        </w:rPr>
      </w:pPr>
      <w:r w:rsidRPr="00B11243">
        <w:rPr>
          <w:b w:val="0"/>
          <w:sz w:val="24"/>
          <w:szCs w:val="24"/>
        </w:rPr>
        <w:t>Az intézményi ellátás keretében a szakszemélyzet gondoskodik az egyén testi-lelki aktivitásának fenntartásáról, és megőrzéséről, ennek érdekében fizikai, szellemi és szórakoztató tevékenységeket szervez. Így biztosítva a személyre szabott gondozást, a szabadidő kulturált eltöltésének feltételeit, szükség szerint pszichoterápiás foglalkozást.</w:t>
      </w:r>
    </w:p>
    <w:p w:rsidR="00BE19CA" w:rsidRPr="00B11243" w:rsidRDefault="00BE19CA" w:rsidP="00BE19CA">
      <w:pPr>
        <w:pStyle w:val="Szvegtrzs"/>
        <w:jc w:val="both"/>
        <w:rPr>
          <w:b w:val="0"/>
          <w:sz w:val="24"/>
          <w:szCs w:val="24"/>
        </w:rPr>
      </w:pPr>
      <w:r w:rsidRPr="00B11243">
        <w:rPr>
          <w:b w:val="0"/>
          <w:sz w:val="24"/>
          <w:szCs w:val="24"/>
        </w:rPr>
        <w:t xml:space="preserve">Az </w:t>
      </w:r>
      <w:r w:rsidR="001242CB" w:rsidRPr="00B11243">
        <w:rPr>
          <w:b w:val="0"/>
          <w:sz w:val="24"/>
          <w:szCs w:val="24"/>
        </w:rPr>
        <w:t>intézmény</w:t>
      </w:r>
      <w:r w:rsidRPr="00B11243">
        <w:rPr>
          <w:b w:val="0"/>
          <w:sz w:val="24"/>
          <w:szCs w:val="24"/>
        </w:rPr>
        <w:t xml:space="preserve"> szakdolgozói szervező munkájuk során figyelemmel vannak az ellátást igénybe vevők korára, egészségi állapotára, meglévő képességeikre és egyéni adottságaikra.</w:t>
      </w:r>
    </w:p>
    <w:p w:rsidR="00BE19CA" w:rsidRPr="00B11243" w:rsidRDefault="00BE19CA" w:rsidP="00BE19CA">
      <w:pPr>
        <w:pStyle w:val="Szvegtrzs"/>
        <w:jc w:val="both"/>
        <w:rPr>
          <w:b w:val="0"/>
          <w:sz w:val="24"/>
          <w:szCs w:val="24"/>
        </w:rPr>
      </w:pPr>
      <w:r w:rsidRPr="00B11243">
        <w:rPr>
          <w:b w:val="0"/>
          <w:sz w:val="24"/>
          <w:szCs w:val="24"/>
        </w:rPr>
        <w:t>Az ellátottak az otthonban működő kulturális szakkörök (irodalmi, kézműves, ének-zene-tánc, stb.) szolgáltatásait önkéntesen és térítésmentesen vehetik igénybe.</w:t>
      </w:r>
    </w:p>
    <w:p w:rsidR="00BE19CA" w:rsidRPr="00B11243" w:rsidRDefault="00BE19CA" w:rsidP="00BE19CA">
      <w:pPr>
        <w:pStyle w:val="Szvegtrzs"/>
        <w:jc w:val="both"/>
        <w:rPr>
          <w:b w:val="0"/>
          <w:sz w:val="24"/>
          <w:szCs w:val="24"/>
        </w:rPr>
      </w:pPr>
    </w:p>
    <w:p w:rsidR="00BE19CA" w:rsidRPr="00B11243" w:rsidRDefault="00BE19CA" w:rsidP="00BE19CA">
      <w:pPr>
        <w:pStyle w:val="Szvegtrzs"/>
        <w:jc w:val="both"/>
        <w:rPr>
          <w:b w:val="0"/>
          <w:sz w:val="24"/>
          <w:szCs w:val="24"/>
        </w:rPr>
      </w:pPr>
      <w:r w:rsidRPr="00B11243">
        <w:rPr>
          <w:b w:val="0"/>
          <w:sz w:val="24"/>
          <w:szCs w:val="24"/>
        </w:rPr>
        <w:t>A színház- és múzeumlátogatás költségei az ellátottat terhelik.</w:t>
      </w:r>
    </w:p>
    <w:p w:rsidR="00BE19CA" w:rsidRPr="00B11243" w:rsidRDefault="00BE19CA" w:rsidP="00BE19CA">
      <w:pPr>
        <w:pStyle w:val="Szvegtrzs"/>
        <w:jc w:val="both"/>
        <w:rPr>
          <w:b w:val="0"/>
          <w:sz w:val="24"/>
          <w:szCs w:val="24"/>
        </w:rPr>
      </w:pPr>
      <w:r w:rsidRPr="00B11243">
        <w:rPr>
          <w:b w:val="0"/>
          <w:sz w:val="24"/>
          <w:szCs w:val="24"/>
        </w:rPr>
        <w:t>A foglalkozásokat a</w:t>
      </w:r>
      <w:r w:rsidR="0076010C">
        <w:rPr>
          <w:b w:val="0"/>
          <w:sz w:val="24"/>
          <w:szCs w:val="24"/>
        </w:rPr>
        <w:t xml:space="preserve"> szociális, terápiás</w:t>
      </w:r>
      <w:r w:rsidRPr="00B11243">
        <w:rPr>
          <w:b w:val="0"/>
          <w:sz w:val="24"/>
          <w:szCs w:val="24"/>
        </w:rPr>
        <w:t xml:space="preserve"> csoport szervezi, s az ebben való részvétel az ellátottak részéről önkéntes.</w:t>
      </w:r>
    </w:p>
    <w:p w:rsidR="008F2C2C" w:rsidRPr="00B11243" w:rsidRDefault="008F2C2C" w:rsidP="00BE19CA">
      <w:pPr>
        <w:pStyle w:val="Szvegtrzs"/>
        <w:jc w:val="both"/>
        <w:rPr>
          <w:b w:val="0"/>
          <w:sz w:val="24"/>
          <w:szCs w:val="24"/>
        </w:rPr>
      </w:pPr>
    </w:p>
    <w:p w:rsidR="000375B3" w:rsidRPr="00B11243" w:rsidRDefault="000375B3" w:rsidP="00C023AB">
      <w:pPr>
        <w:overflowPunct w:val="0"/>
        <w:autoSpaceDE w:val="0"/>
        <w:jc w:val="both"/>
        <w:rPr>
          <w:b/>
        </w:rPr>
      </w:pPr>
    </w:p>
    <w:p w:rsidR="00C023AB" w:rsidRPr="00B11243" w:rsidRDefault="00C023AB" w:rsidP="00C023AB">
      <w:pPr>
        <w:overflowPunct w:val="0"/>
        <w:autoSpaceDE w:val="0"/>
        <w:jc w:val="both"/>
      </w:pPr>
      <w:r w:rsidRPr="00B11243">
        <w:rPr>
          <w:b/>
        </w:rPr>
        <w:t>Szocioterápiás foglalkozási formák:</w:t>
      </w:r>
      <w:r w:rsidRPr="00B11243">
        <w:t xml:space="preserve"> pl.: udvari munka, konyhai-, mosodai-, varrodai-, kisegítő munka, lakótársak segítése, kísérése, könyvtár kezelése, kézbesítés, portaszolgálat.</w:t>
      </w:r>
    </w:p>
    <w:p w:rsidR="00C023AB" w:rsidRPr="00B11243" w:rsidRDefault="00C023AB" w:rsidP="00C023AB">
      <w:pPr>
        <w:overflowPunct w:val="0"/>
        <w:autoSpaceDE w:val="0"/>
        <w:jc w:val="both"/>
      </w:pPr>
      <w:r w:rsidRPr="00B11243">
        <w:t>A foglalkozás jellege szerinti védő- és munkaruha ellátásról, valamint az egészséges és biztonságos munkavégzés feltételeiről az intézmény gondoskodik.</w:t>
      </w:r>
    </w:p>
    <w:p w:rsidR="00C023AB" w:rsidRPr="00B11243" w:rsidRDefault="00C023AB" w:rsidP="00C023AB">
      <w:pPr>
        <w:overflowPunct w:val="0"/>
        <w:autoSpaceDE w:val="0"/>
        <w:jc w:val="both"/>
      </w:pPr>
      <w:r w:rsidRPr="00B11243">
        <w:t>Az ellátott munkaterápiájára fordított idő nem érheti el a napi négy órát és a heti húsz órát.</w:t>
      </w:r>
    </w:p>
    <w:p w:rsidR="00C023AB" w:rsidRPr="00B11243" w:rsidRDefault="00C023AB" w:rsidP="00C023AB">
      <w:pPr>
        <w:overflowPunct w:val="0"/>
        <w:autoSpaceDE w:val="0"/>
        <w:jc w:val="both"/>
      </w:pPr>
    </w:p>
    <w:p w:rsidR="00C023AB" w:rsidRPr="00B11243" w:rsidRDefault="00C023AB" w:rsidP="00C023AB">
      <w:pPr>
        <w:overflowPunct w:val="0"/>
        <w:autoSpaceDE w:val="0"/>
        <w:jc w:val="both"/>
      </w:pPr>
      <w:r w:rsidRPr="00B11243">
        <w:t xml:space="preserve">Az intézmény működési körén belül szervezett szocioterápiás foglalkozásért, így a házi és házkörüli munkáért, és a mindenkori jogi szabályozás alapján a foglalkozásban résztvevő </w:t>
      </w:r>
      <w:r w:rsidR="00BD48B9" w:rsidRPr="00B11243">
        <w:t>ellátottakat</w:t>
      </w:r>
      <w:r w:rsidRPr="00B11243">
        <w:t xml:space="preserve"> az intézmény munkaterápiás jutalomban részesíti. </w:t>
      </w:r>
    </w:p>
    <w:p w:rsidR="00C023AB" w:rsidRPr="00B11243" w:rsidRDefault="00C023AB" w:rsidP="00C023AB">
      <w:pPr>
        <w:overflowPunct w:val="0"/>
        <w:autoSpaceDE w:val="0"/>
        <w:jc w:val="both"/>
      </w:pPr>
      <w:r w:rsidRPr="00B11243">
        <w:t xml:space="preserve">Munkajutalomban minden, az intézmény működési körén belül szervezett foglalkoztatásban résztvevő </w:t>
      </w:r>
      <w:r w:rsidR="00BD48B9" w:rsidRPr="00B11243">
        <w:t>ellátott</w:t>
      </w:r>
      <w:r w:rsidRPr="00B11243">
        <w:t xml:space="preserve"> részesíthető, függetlenül attól, hogy rendszeres, havi jövedelemmel rendelkezik-e vagy sem. A munkajutalomról, az abban részesíthető személyekről, valamint az adható összegről az intézményvezető a foglalkozás szervező munkatárs javaslata alapján dönt. </w:t>
      </w:r>
    </w:p>
    <w:p w:rsidR="000375B3" w:rsidRPr="00B11243" w:rsidRDefault="000375B3" w:rsidP="00C023AB">
      <w:pPr>
        <w:overflowPunct w:val="0"/>
        <w:autoSpaceDE w:val="0"/>
        <w:jc w:val="both"/>
      </w:pPr>
    </w:p>
    <w:p w:rsidR="00C023AB" w:rsidRPr="00B11243" w:rsidRDefault="00C023AB" w:rsidP="00C023AB">
      <w:pPr>
        <w:overflowPunct w:val="0"/>
        <w:autoSpaceDE w:val="0"/>
        <w:jc w:val="both"/>
      </w:pPr>
      <w:r w:rsidRPr="00B11243">
        <w:t>A munkaterápiás jutalom a mindenkori jogszabályoknak megfelelően kerül kifizetésre.</w:t>
      </w:r>
    </w:p>
    <w:p w:rsidR="000375B3" w:rsidRPr="00B11243" w:rsidRDefault="000375B3" w:rsidP="00C023AB">
      <w:pPr>
        <w:overflowPunct w:val="0"/>
        <w:autoSpaceDE w:val="0"/>
        <w:jc w:val="both"/>
      </w:pPr>
    </w:p>
    <w:p w:rsidR="00C023AB" w:rsidRPr="00B11243" w:rsidRDefault="00C023AB" w:rsidP="00C023AB">
      <w:pPr>
        <w:overflowPunct w:val="0"/>
        <w:autoSpaceDE w:val="0"/>
        <w:jc w:val="both"/>
      </w:pPr>
      <w:r w:rsidRPr="00B11243">
        <w:t>A</w:t>
      </w:r>
      <w:r w:rsidR="0060571F" w:rsidRPr="00B11243">
        <w:t>z</w:t>
      </w:r>
      <w:r w:rsidR="0076010C">
        <w:t xml:space="preserve"> </w:t>
      </w:r>
      <w:r w:rsidR="0060571F" w:rsidRPr="00B11243">
        <w:t>ellátott</w:t>
      </w:r>
      <w:r w:rsidRPr="00B11243">
        <w:t xml:space="preserve"> - amennyiben egészségi állapota engedi - saját maga is létesíthet munkaviszonyt, melyből származó jövedelmét a Jövedelemnyilatkozaton fel kell tüntetnie.</w:t>
      </w:r>
    </w:p>
    <w:p w:rsidR="00C023AB" w:rsidRPr="00B11243" w:rsidRDefault="00C023AB" w:rsidP="00BE19CA">
      <w:pPr>
        <w:rPr>
          <w:b/>
        </w:rPr>
      </w:pPr>
    </w:p>
    <w:p w:rsidR="00E41033" w:rsidRDefault="00E41033" w:rsidP="00BE19CA">
      <w:pPr>
        <w:pStyle w:val="Cmsor2"/>
        <w:rPr>
          <w:rFonts w:cs="Times New Roman"/>
          <w:szCs w:val="24"/>
        </w:rPr>
      </w:pPr>
    </w:p>
    <w:p w:rsidR="00BE19CA" w:rsidRPr="00B11243" w:rsidRDefault="00BE19CA" w:rsidP="00BE19CA">
      <w:pPr>
        <w:pStyle w:val="Cmsor2"/>
        <w:rPr>
          <w:rFonts w:cs="Times New Roman"/>
          <w:szCs w:val="24"/>
        </w:rPr>
      </w:pPr>
      <w:bookmarkStart w:id="47" w:name="_Toc48655113"/>
      <w:r w:rsidRPr="00B11243">
        <w:rPr>
          <w:rFonts w:cs="Times New Roman"/>
          <w:szCs w:val="24"/>
        </w:rPr>
        <w:t>Érték- és vagyon megőrzés szabályai</w:t>
      </w:r>
      <w:bookmarkEnd w:id="47"/>
    </w:p>
    <w:p w:rsidR="00BE19CA" w:rsidRPr="00B11243" w:rsidRDefault="00BE19CA" w:rsidP="00BE19CA">
      <w:pPr>
        <w:jc w:val="both"/>
      </w:pPr>
    </w:p>
    <w:p w:rsidR="00BE19CA" w:rsidRPr="00B11243" w:rsidRDefault="001242CB" w:rsidP="00BE19CA">
      <w:pPr>
        <w:jc w:val="both"/>
      </w:pPr>
      <w:r w:rsidRPr="00B11243">
        <w:t>Az értékmegőrzés az intézmény P</w:t>
      </w:r>
      <w:r w:rsidR="00BE19CA" w:rsidRPr="00B11243">
        <w:t xml:space="preserve">énz-és letétkezelési szabályzata szerint történik. Az </w:t>
      </w:r>
      <w:r w:rsidRPr="00B11243">
        <w:t>intézmény</w:t>
      </w:r>
      <w:r w:rsidR="00BE19CA" w:rsidRPr="00B11243">
        <w:t xml:space="preserve"> kijelölt dolgozóinak (pénztáros,</w:t>
      </w:r>
      <w:r w:rsidR="0076010C">
        <w:t xml:space="preserve"> </w:t>
      </w:r>
      <w:r w:rsidR="006571ED">
        <w:t>s</w:t>
      </w:r>
      <w:r w:rsidR="006571ED" w:rsidRPr="00133DFA">
        <w:t>zociális,</w:t>
      </w:r>
      <w:r w:rsidR="0076010C">
        <w:t xml:space="preserve"> terápiás</w:t>
      </w:r>
      <w:r w:rsidR="00BE19CA" w:rsidRPr="00B11243">
        <w:t xml:space="preserve"> munkatárs) feladata, hogy a pénz-és letétkezelésre vonatkozó szabályokat az intézménybe történő felvételkor az ellátást igénybe vevővel, hozzátartozójával és gondnokával megismertesse.</w:t>
      </w:r>
    </w:p>
    <w:p w:rsidR="00BE19CA" w:rsidRPr="00B11243" w:rsidRDefault="00BE19CA" w:rsidP="00BE19CA">
      <w:pPr>
        <w:jc w:val="both"/>
      </w:pPr>
      <w:r w:rsidRPr="00B11243">
        <w:t xml:space="preserve">Az ellátást igénybe vevőknek joguk van érték- és vagyontárgyaikat, készpénzüket maguknál tartani. Az </w:t>
      </w:r>
      <w:r w:rsidR="001242CB" w:rsidRPr="00B11243">
        <w:t xml:space="preserve">intézmény </w:t>
      </w:r>
      <w:r w:rsidRPr="00B11243">
        <w:t>kizárólag a megőrzésre letétbe, - elismervény ellenében - leadott értéktárgyakért és pénzért vállal felelősség</w:t>
      </w:r>
      <w:r w:rsidR="001242CB" w:rsidRPr="00B11243">
        <w:t xml:space="preserve">et. A letétbe adott készpénzt az ellátott </w:t>
      </w:r>
      <w:r w:rsidRPr="00B11243">
        <w:t xml:space="preserve">előzetes </w:t>
      </w:r>
      <w:r w:rsidRPr="00B11243">
        <w:lastRenderedPageBreak/>
        <w:t>írásbeli megbízása alapján az intézmény a letétes nevére szóló takarékbetétkönyvben helyezi el, melynek megőrzéséről gondoskodik.</w:t>
      </w:r>
      <w:r w:rsidRPr="00B11243">
        <w:cr/>
      </w:r>
    </w:p>
    <w:p w:rsidR="00BE19CA" w:rsidRPr="00B11243" w:rsidRDefault="00BE19CA" w:rsidP="00BE19CA">
      <w:pPr>
        <w:jc w:val="both"/>
      </w:pPr>
      <w:r w:rsidRPr="00B11243">
        <w:t>Kisebb értéktárgyak, ékszerek átvétele - szükség esetén hivatalos értékbecsléssel-, tételes leírással kerül letétbe helyezésre. Az értékbecslés költségei az átadót terhelik.</w:t>
      </w:r>
      <w:r w:rsidRPr="00B11243">
        <w:cr/>
      </w:r>
    </w:p>
    <w:p w:rsidR="00BE19CA" w:rsidRPr="00B11243" w:rsidRDefault="00BE19CA" w:rsidP="00BE19CA">
      <w:pPr>
        <w:jc w:val="both"/>
      </w:pPr>
      <w:r w:rsidRPr="00B11243">
        <w:t>A megőrzésre átadott értéktárgyak előzetes bejelentés alapján, hivatalos pénztári nyitvatartási időben lehet átvenni a központi intéz</w:t>
      </w:r>
      <w:r w:rsidR="00BA730C" w:rsidRPr="00B11243">
        <w:t>mény</w:t>
      </w:r>
      <w:r w:rsidRPr="00B11243">
        <w:t xml:space="preserve"> pénztárában. Banki széf bérlésének igénye esetén az intézmény az ügyintézésben tevőlegesen részt vesz (pl. kísérő biztosítása), de a költségek az ellátottat terhelik.</w:t>
      </w:r>
    </w:p>
    <w:p w:rsidR="000375B3" w:rsidRPr="00B11243" w:rsidRDefault="000375B3" w:rsidP="00D7798C">
      <w:pPr>
        <w:jc w:val="both"/>
      </w:pPr>
    </w:p>
    <w:p w:rsidR="00DE6FDC" w:rsidRDefault="00BE19CA" w:rsidP="00B11243">
      <w:pPr>
        <w:jc w:val="both"/>
      </w:pPr>
      <w:r w:rsidRPr="00B11243">
        <w:t>Az ellátottak által lakott apartmanban elhelyezett vagyontárgyak felelős őrzését az intézmény nem tudja vállalni</w:t>
      </w:r>
      <w:r w:rsidR="00BD185B">
        <w:t>.</w:t>
      </w:r>
      <w:r w:rsidR="0076010C">
        <w:t xml:space="preserve"> </w:t>
      </w:r>
      <w:r w:rsidR="00BD185B">
        <w:t>Az intézmény vagyonának megőrzése érdekében, nagyobb értékű elektronikai eszközök (pl. televízió, számítógép, stb.)</w:t>
      </w:r>
      <w:r w:rsidR="0028681F">
        <w:t xml:space="preserve"> behozatala</w:t>
      </w:r>
      <w:r w:rsidR="00BD185B">
        <w:t xml:space="preserve"> az intézményvezető előzetes</w:t>
      </w:r>
      <w:r w:rsidR="00DE6FDC">
        <w:t xml:space="preserve"> írásbeli</w:t>
      </w:r>
      <w:r w:rsidR="00BD185B">
        <w:t xml:space="preserve"> engedélyével történhet.</w:t>
      </w:r>
    </w:p>
    <w:p w:rsidR="00DE6FDC" w:rsidRDefault="00DE6FDC" w:rsidP="00B11243">
      <w:pPr>
        <w:jc w:val="both"/>
      </w:pPr>
    </w:p>
    <w:p w:rsidR="00FB14D2" w:rsidRPr="00B11243" w:rsidRDefault="00BD185B" w:rsidP="00B11243">
      <w:pPr>
        <w:jc w:val="both"/>
      </w:pPr>
      <w:r>
        <w:t>Az épületek állagának megóvása érdekében az egyéni igény szerinti bekötések (</w:t>
      </w:r>
      <w:proofErr w:type="gramStart"/>
      <w:r>
        <w:t>pl.televízió</w:t>
      </w:r>
      <w:proofErr w:type="gramEnd"/>
      <w:r w:rsidR="00E41033">
        <w:t xml:space="preserve"> műsor</w:t>
      </w:r>
      <w:r w:rsidR="00DE6FDC">
        <w:t>szolgáltató,</w:t>
      </w:r>
      <w:r>
        <w:t xml:space="preserve"> internet</w:t>
      </w:r>
      <w:r w:rsidR="00DE6FDC">
        <w:t xml:space="preserve"> szolgáltató</w:t>
      </w:r>
      <w:r>
        <w:t xml:space="preserve">, </w:t>
      </w:r>
      <w:r w:rsidR="00DE6FDC">
        <w:t>mosó és mosogatógép,</w:t>
      </w:r>
      <w:r w:rsidR="0028681F">
        <w:t>stb.</w:t>
      </w:r>
      <w:r>
        <w:t>)</w:t>
      </w:r>
      <w:r w:rsidR="0076010C">
        <w:t xml:space="preserve"> </w:t>
      </w:r>
      <w:r w:rsidR="00DE6FDC">
        <w:t>nem engedélyezhetőek.</w:t>
      </w:r>
    </w:p>
    <w:p w:rsidR="0028681F" w:rsidRDefault="0028681F" w:rsidP="00BE19CA">
      <w:pPr>
        <w:pStyle w:val="Cmsor2"/>
        <w:rPr>
          <w:rFonts w:cs="Times New Roman"/>
          <w:szCs w:val="24"/>
        </w:rPr>
      </w:pPr>
    </w:p>
    <w:p w:rsidR="00BE19CA" w:rsidRPr="00B11243" w:rsidRDefault="00BE19CA" w:rsidP="00BE19CA">
      <w:pPr>
        <w:pStyle w:val="Cmsor2"/>
        <w:rPr>
          <w:rFonts w:cs="Times New Roman"/>
          <w:szCs w:val="24"/>
        </w:rPr>
      </w:pPr>
      <w:bookmarkStart w:id="48" w:name="_Toc48655114"/>
      <w:r w:rsidRPr="00B11243">
        <w:rPr>
          <w:rFonts w:cs="Times New Roman"/>
          <w:szCs w:val="24"/>
        </w:rPr>
        <w:t>Az ellátottak pénzének kezelése:</w:t>
      </w:r>
      <w:bookmarkEnd w:id="48"/>
    </w:p>
    <w:p w:rsidR="00BE19CA" w:rsidRPr="00B11243" w:rsidRDefault="00BE19CA" w:rsidP="00BE19CA">
      <w:pPr>
        <w:jc w:val="both"/>
      </w:pPr>
    </w:p>
    <w:p w:rsidR="00BE19CA" w:rsidRPr="00B11243" w:rsidRDefault="00BE19CA" w:rsidP="00BE19CA">
      <w:pPr>
        <w:jc w:val="both"/>
      </w:pPr>
      <w:r w:rsidRPr="00B11243">
        <w:t>Az ellátást igénybevevőnek (illetve törvényes képviselőjének), írásban nyilatkozni kell pénze kezelésének módjáról.</w:t>
      </w:r>
    </w:p>
    <w:p w:rsidR="00BE19CA" w:rsidRPr="00B11243" w:rsidRDefault="00BE19CA" w:rsidP="00BE19CA">
      <w:pPr>
        <w:jc w:val="both"/>
      </w:pPr>
      <w:r w:rsidRPr="00B11243">
        <w:t xml:space="preserve">A készpénz </w:t>
      </w:r>
      <w:r w:rsidR="005060D9" w:rsidRPr="00B11243">
        <w:t>betétbe</w:t>
      </w:r>
      <w:r w:rsidRPr="00B11243">
        <w:t xml:space="preserve"> való elhelyezéséről az intézmény vezetője a pénz átvételétől számított 4 munkanapon belül gondoskodik.</w:t>
      </w:r>
    </w:p>
    <w:p w:rsidR="00BE19CA" w:rsidRPr="00B11243" w:rsidRDefault="00BE19CA" w:rsidP="00BE19CA">
      <w:pPr>
        <w:jc w:val="both"/>
      </w:pPr>
      <w:r w:rsidRPr="00B11243">
        <w:t>Ha az ellátott saját maga kezeli a pénzét, biztosítani kell azt, hogy a részére érkezett küldeményt egy összegben vehesse fel, két tanú jelenlétében. (A tanuk aláírásukkal igazolják a postai küldemény, pénz, értékcikk, csomag átadásának megtörténtét.)</w:t>
      </w:r>
    </w:p>
    <w:p w:rsidR="00BE19CA" w:rsidRPr="00B11243" w:rsidRDefault="00BE19CA" w:rsidP="00BE19CA">
      <w:pPr>
        <w:jc w:val="both"/>
      </w:pPr>
      <w:r w:rsidRPr="00B11243">
        <w:cr/>
        <w:t>Ha az ellátott nem igényli pénze egy összegben történő felvételét, az erről szóló írásbeli megbízása alapján, annak részletenkénti felvétele a Letétkezelési Szabályzatban foglaltak szerint történik pénztári nyitvatartási idő alatt.</w:t>
      </w:r>
    </w:p>
    <w:p w:rsidR="00BE19CA" w:rsidRPr="00B11243" w:rsidRDefault="00BE19CA" w:rsidP="00BE19CA">
      <w:pPr>
        <w:jc w:val="both"/>
      </w:pPr>
      <w:r w:rsidRPr="00B11243">
        <w:t>Amennyiben az ellátott egészségi állapota miatt tartósan ágyhoz kötött,</w:t>
      </w:r>
      <w:r w:rsidR="006935FB">
        <w:t xml:space="preserve"> </w:t>
      </w:r>
      <w:r w:rsidR="005060D9" w:rsidRPr="0028681F">
        <w:rPr>
          <w:b/>
        </w:rPr>
        <w:t>és</w:t>
      </w:r>
      <w:r w:rsidR="006935FB">
        <w:rPr>
          <w:b/>
        </w:rPr>
        <w:t xml:space="preserve"> </w:t>
      </w:r>
      <w:r w:rsidR="005060D9" w:rsidRPr="0028681F">
        <w:rPr>
          <w:b/>
        </w:rPr>
        <w:t>nincs hozzátartozója</w:t>
      </w:r>
      <w:r w:rsidR="006935FB">
        <w:rPr>
          <w:b/>
        </w:rPr>
        <w:t xml:space="preserve"> </w:t>
      </w:r>
      <w:r w:rsidRPr="00B11243">
        <w:t xml:space="preserve">úgy személyes szükségleteinek kielégítéséhez – előzetes írásbeli meghatalmazás alapján - az </w:t>
      </w:r>
      <w:r w:rsidR="001242CB" w:rsidRPr="00B11243">
        <w:t xml:space="preserve">intézmény </w:t>
      </w:r>
      <w:r w:rsidRPr="00B11243">
        <w:t xml:space="preserve">személyre szóló vásárlást biztosít. </w:t>
      </w:r>
    </w:p>
    <w:p w:rsidR="006B680A" w:rsidRPr="00B11243" w:rsidRDefault="00BE19CA" w:rsidP="00BE19CA">
      <w:pPr>
        <w:jc w:val="both"/>
      </w:pPr>
      <w:r w:rsidRPr="00B11243">
        <w:cr/>
        <w:t xml:space="preserve">A vásárlásokat az </w:t>
      </w:r>
      <w:r w:rsidR="001242CB" w:rsidRPr="00B11243">
        <w:t xml:space="preserve">intézmény </w:t>
      </w:r>
      <w:r w:rsidRPr="00B11243">
        <w:t xml:space="preserve">Letétkezelési Szabályzatában foglaltak szerint kell végezni. Az átadás tényét két tanú aláírásával kell igazolni. </w:t>
      </w:r>
    </w:p>
    <w:p w:rsidR="00306EB5" w:rsidRPr="00B11243" w:rsidRDefault="00306EB5" w:rsidP="00BE19CA">
      <w:pPr>
        <w:jc w:val="both"/>
      </w:pPr>
      <w:r w:rsidRPr="00B11243">
        <w:t>Az ellátottak egymás közötti pénzügyeiért az intézmény felelősséget nem vállal.</w:t>
      </w:r>
    </w:p>
    <w:p w:rsidR="00FB14D2" w:rsidRPr="00B11243" w:rsidRDefault="00FB14D2" w:rsidP="00BE19CA">
      <w:pPr>
        <w:pStyle w:val="Cmsor2"/>
        <w:rPr>
          <w:rFonts w:cs="Times New Roman"/>
          <w:szCs w:val="24"/>
        </w:rPr>
      </w:pPr>
    </w:p>
    <w:p w:rsidR="00BE19CA" w:rsidRPr="00B11243" w:rsidRDefault="00BE19CA" w:rsidP="00BE19CA">
      <w:pPr>
        <w:pStyle w:val="Cmsor2"/>
        <w:rPr>
          <w:rFonts w:cs="Times New Roman"/>
          <w:szCs w:val="24"/>
        </w:rPr>
      </w:pPr>
      <w:bookmarkStart w:id="49" w:name="_Toc48655115"/>
      <w:r w:rsidRPr="00B11243">
        <w:rPr>
          <w:rFonts w:cs="Times New Roman"/>
          <w:szCs w:val="24"/>
        </w:rPr>
        <w:t>Kártérítés</w:t>
      </w:r>
      <w:bookmarkEnd w:id="49"/>
    </w:p>
    <w:p w:rsidR="00BE19CA" w:rsidRPr="00B11243" w:rsidRDefault="00BE19CA" w:rsidP="00BE19CA">
      <w:pPr>
        <w:jc w:val="both"/>
      </w:pPr>
    </w:p>
    <w:p w:rsidR="00BE19CA" w:rsidRPr="00B11243" w:rsidRDefault="00BE19CA" w:rsidP="00BE19CA">
      <w:pPr>
        <w:jc w:val="both"/>
      </w:pPr>
      <w:r w:rsidRPr="00B11243">
        <w:t xml:space="preserve">Az ellátást igénybe vevő, a hozzátartozó, látogató köteles az intézmény berendezési és felszerelési tárgyait rendeltetésszerűen használni, azokat megóvni és megőrizni. Köteles továbbá a szándékos károkozásból eredő - a biztosítónál nem érvényesíthető - kárt megtéríteni. </w:t>
      </w:r>
    </w:p>
    <w:p w:rsidR="00BE19CA" w:rsidRPr="00B11243" w:rsidRDefault="00BE19CA" w:rsidP="00BE19CA">
      <w:pPr>
        <w:jc w:val="both"/>
      </w:pPr>
      <w:r w:rsidRPr="00B11243">
        <w:t>A kártérítés mértéke a tönkretett berendezési tárgy napi forgalmi értékével azonos, ill. javíthatósága esetén a javítás költségével egyezik meg.</w:t>
      </w:r>
    </w:p>
    <w:p w:rsidR="00B11243" w:rsidRPr="00B11243" w:rsidRDefault="00BE19CA" w:rsidP="00E41033">
      <w:pPr>
        <w:jc w:val="both"/>
      </w:pPr>
      <w:r w:rsidRPr="00B11243">
        <w:t>Kártérítésre kötelezhető az igényjogosult abban az esetben is, ha az intézmény tulajdonát képező leltári nyilvántartásban szereplő tárgyakat gondatlanságból elveszíti, illetve értékesíti.</w:t>
      </w:r>
    </w:p>
    <w:p w:rsidR="009A4BF8" w:rsidRPr="00B11243" w:rsidRDefault="009A4BF8" w:rsidP="009A4BF8"/>
    <w:p w:rsidR="00BE19CA" w:rsidRPr="00B11243" w:rsidRDefault="00BE19CA" w:rsidP="00BE19CA">
      <w:pPr>
        <w:pStyle w:val="Cmsor2"/>
        <w:rPr>
          <w:rFonts w:cs="Times New Roman"/>
          <w:szCs w:val="24"/>
        </w:rPr>
      </w:pPr>
      <w:bookmarkStart w:id="50" w:name="_Toc48655116"/>
      <w:r w:rsidRPr="00B11243">
        <w:rPr>
          <w:rFonts w:cs="Times New Roman"/>
          <w:szCs w:val="24"/>
        </w:rPr>
        <w:t>Az intézményben elhunytak eltemettetésének megszervezése</w:t>
      </w:r>
      <w:bookmarkEnd w:id="50"/>
    </w:p>
    <w:p w:rsidR="00BE19CA" w:rsidRPr="00B11243" w:rsidRDefault="00BE19CA" w:rsidP="00BE19CA">
      <w:pPr>
        <w:jc w:val="both"/>
        <w:rPr>
          <w:b/>
        </w:rPr>
      </w:pPr>
    </w:p>
    <w:p w:rsidR="00BE19CA" w:rsidRPr="00B11243" w:rsidRDefault="00BE19CA" w:rsidP="00BE19CA">
      <w:pPr>
        <w:jc w:val="both"/>
      </w:pPr>
      <w:r w:rsidRPr="00B11243">
        <w:t>Az ellátást igénybe vevő elhalálozásával kapcsolatos teendőket az intézmény vezetője szervezi.</w:t>
      </w:r>
    </w:p>
    <w:p w:rsidR="00D7798C" w:rsidRPr="00B11243" w:rsidRDefault="00D7798C" w:rsidP="00BE19CA">
      <w:pPr>
        <w:jc w:val="both"/>
      </w:pPr>
    </w:p>
    <w:p w:rsidR="00BE19CA" w:rsidRPr="00B11243" w:rsidRDefault="00BE19CA" w:rsidP="00BE19CA">
      <w:pPr>
        <w:jc w:val="both"/>
      </w:pPr>
      <w:r w:rsidRPr="00B11243">
        <w:t>Ennek keretében gondoskodik az elhunyt:</w:t>
      </w:r>
    </w:p>
    <w:p w:rsidR="00BE19CA" w:rsidRPr="006935FB" w:rsidRDefault="00E41033" w:rsidP="006935FB">
      <w:pPr>
        <w:pStyle w:val="Listaszerbekezds"/>
        <w:numPr>
          <w:ilvl w:val="0"/>
          <w:numId w:val="30"/>
        </w:numPr>
        <w:jc w:val="both"/>
        <w:rPr>
          <w:sz w:val="24"/>
          <w:szCs w:val="24"/>
        </w:rPr>
      </w:pPr>
      <w:r w:rsidRPr="006935FB">
        <w:rPr>
          <w:sz w:val="24"/>
          <w:szCs w:val="24"/>
        </w:rPr>
        <w:t>elkülönítéséről paravánnal;</w:t>
      </w:r>
    </w:p>
    <w:p w:rsidR="00BE19CA" w:rsidRPr="006935FB" w:rsidRDefault="00BE19CA" w:rsidP="006935FB">
      <w:pPr>
        <w:pStyle w:val="Listaszerbekezds"/>
        <w:numPr>
          <w:ilvl w:val="0"/>
          <w:numId w:val="30"/>
        </w:numPr>
        <w:jc w:val="both"/>
        <w:rPr>
          <w:sz w:val="24"/>
          <w:szCs w:val="24"/>
        </w:rPr>
      </w:pPr>
      <w:r w:rsidRPr="006935FB">
        <w:rPr>
          <w:sz w:val="24"/>
          <w:szCs w:val="24"/>
        </w:rPr>
        <w:t>végti</w:t>
      </w:r>
      <w:r w:rsidR="00E41033" w:rsidRPr="006935FB">
        <w:rPr>
          <w:sz w:val="24"/>
          <w:szCs w:val="24"/>
        </w:rPr>
        <w:t>sztességre való felkészítéséről;</w:t>
      </w:r>
    </w:p>
    <w:p w:rsidR="00BE19CA" w:rsidRPr="006935FB" w:rsidRDefault="00BE19CA" w:rsidP="006935FB">
      <w:pPr>
        <w:pStyle w:val="Listaszerbekezds"/>
        <w:numPr>
          <w:ilvl w:val="0"/>
          <w:numId w:val="30"/>
        </w:numPr>
        <w:jc w:val="both"/>
        <w:rPr>
          <w:sz w:val="24"/>
          <w:szCs w:val="24"/>
        </w:rPr>
      </w:pPr>
      <w:r w:rsidRPr="006935FB">
        <w:rPr>
          <w:sz w:val="24"/>
          <w:szCs w:val="24"/>
        </w:rPr>
        <w:t>törvényes k</w:t>
      </w:r>
      <w:r w:rsidR="00A05767" w:rsidRPr="006935FB">
        <w:rPr>
          <w:sz w:val="24"/>
          <w:szCs w:val="24"/>
        </w:rPr>
        <w:t>épviselő, valamint az Szt. 20.§ szerinti hozzátartozók</w:t>
      </w:r>
      <w:r w:rsidRPr="006935FB">
        <w:rPr>
          <w:sz w:val="24"/>
          <w:szCs w:val="24"/>
        </w:rPr>
        <w:t xml:space="preserve"> é</w:t>
      </w:r>
      <w:r w:rsidR="00E41033" w:rsidRPr="006935FB">
        <w:rPr>
          <w:sz w:val="24"/>
          <w:szCs w:val="24"/>
        </w:rPr>
        <w:t>rtesítéséről;</w:t>
      </w:r>
    </w:p>
    <w:p w:rsidR="00BE19CA" w:rsidRPr="006935FB" w:rsidRDefault="00BE19CA" w:rsidP="00BE19CA">
      <w:pPr>
        <w:pStyle w:val="Listaszerbekezds"/>
        <w:numPr>
          <w:ilvl w:val="0"/>
          <w:numId w:val="30"/>
        </w:numPr>
        <w:jc w:val="both"/>
        <w:rPr>
          <w:sz w:val="24"/>
          <w:szCs w:val="24"/>
        </w:rPr>
      </w:pPr>
      <w:r w:rsidRPr="006935FB">
        <w:rPr>
          <w:sz w:val="24"/>
          <w:szCs w:val="24"/>
        </w:rPr>
        <w:t>ingóságainak számbavételéről, megőrzéséről, letétbe helyezéséről,</w:t>
      </w:r>
      <w:r w:rsidR="006935FB">
        <w:rPr>
          <w:sz w:val="24"/>
          <w:szCs w:val="24"/>
        </w:rPr>
        <w:t xml:space="preserve"> </w:t>
      </w:r>
      <w:r w:rsidRPr="006935FB">
        <w:rPr>
          <w:sz w:val="24"/>
          <w:szCs w:val="24"/>
        </w:rPr>
        <w:t>valamint a hagyaték kerületi Önkormányzat hagyatéki előadójához való továbbításáról, majd a hagyatéki végzést követően az örökösöknek történő átadásáról.</w:t>
      </w:r>
    </w:p>
    <w:p w:rsidR="00BE19CA" w:rsidRPr="00B11243" w:rsidRDefault="00BE19CA" w:rsidP="00BE19CA">
      <w:pPr>
        <w:jc w:val="both"/>
      </w:pPr>
      <w:r w:rsidRPr="00B11243">
        <w:t>Az elhunyt ingóságairól a halál beálltát követően a</w:t>
      </w:r>
      <w:r w:rsidR="00306EB5" w:rsidRPr="00B11243">
        <w:t xml:space="preserve">zonnal jegyzéket kell készíteni, (amely a hagyatéki eljárás tárgyát képezi) </w:t>
      </w:r>
      <w:r w:rsidRPr="00B11243">
        <w:t>az intézmény vonatkozó szabályzatában foglaltak szerint.</w:t>
      </w:r>
    </w:p>
    <w:p w:rsidR="00BE19CA" w:rsidRPr="00B11243" w:rsidRDefault="00A05767" w:rsidP="00BE19CA">
      <w:pPr>
        <w:jc w:val="both"/>
      </w:pPr>
      <w:r>
        <w:rPr>
          <w:b/>
        </w:rPr>
        <w:t>Az é</w:t>
      </w:r>
      <w:r w:rsidR="00BE19CA" w:rsidRPr="00B11243">
        <w:rPr>
          <w:b/>
        </w:rPr>
        <w:t xml:space="preserve">rtesítéséről </w:t>
      </w:r>
      <w:r w:rsidR="006F09D5" w:rsidRPr="00B11243">
        <w:rPr>
          <w:b/>
        </w:rPr>
        <w:t xml:space="preserve">azonnal, de </w:t>
      </w:r>
      <w:r w:rsidR="00BE19CA" w:rsidRPr="00B11243">
        <w:rPr>
          <w:b/>
        </w:rPr>
        <w:t>legkésőbb a halálesetet követő napon kell gondoskodni.</w:t>
      </w:r>
      <w:r w:rsidR="00BE19CA" w:rsidRPr="00B11243">
        <w:t xml:space="preserve"> Az eltemettetés megszervezéséről a hozzátartozók gondoskodnak.</w:t>
      </w:r>
    </w:p>
    <w:p w:rsidR="001D7AEA" w:rsidRPr="00B11243" w:rsidRDefault="001D7AEA" w:rsidP="00BE19CA">
      <w:pPr>
        <w:jc w:val="both"/>
      </w:pPr>
    </w:p>
    <w:p w:rsidR="00BE19CA" w:rsidRPr="00B11243" w:rsidRDefault="00BE19CA" w:rsidP="00BE19CA">
      <w:pPr>
        <w:jc w:val="both"/>
      </w:pPr>
      <w:r w:rsidRPr="00B11243">
        <w:t>Ha az elhunyt halála előtt eltemettetéséről rendelkezett az intézmény felé és e célra takarékbetétje elhelyezésekor kedvezményezettként elhalálozása esetére az intézményt jelölte meg, az intézményvezető a visszafizetett takarékbetétből gondoskodik a temetésről.</w:t>
      </w:r>
    </w:p>
    <w:p w:rsidR="00BE19CA" w:rsidRPr="00B11243" w:rsidRDefault="00BE19CA" w:rsidP="00BE19CA">
      <w:pPr>
        <w:jc w:val="both"/>
      </w:pPr>
      <w:r w:rsidRPr="00B11243">
        <w:t>Intézkedés történik az elhunyt eltemettetéséről a helyi önkormányzatnál, köztemetés formájában abban az esetben, ha</w:t>
      </w:r>
    </w:p>
    <w:p w:rsidR="00BE19CA" w:rsidRPr="00B11243" w:rsidRDefault="00BE19CA" w:rsidP="00BE19CA">
      <w:pPr>
        <w:ind w:left="360"/>
        <w:jc w:val="both"/>
      </w:pPr>
      <w:r w:rsidRPr="00B11243">
        <w:t>-     nincs eltemettetésre köteles személy</w:t>
      </w:r>
      <w:r w:rsidR="00E41033">
        <w:t>;</w:t>
      </w:r>
    </w:p>
    <w:p w:rsidR="00BE19CA" w:rsidRPr="00B11243" w:rsidRDefault="00BE19CA" w:rsidP="00BE19CA">
      <w:pPr>
        <w:numPr>
          <w:ilvl w:val="0"/>
          <w:numId w:val="7"/>
        </w:numPr>
        <w:ind w:firstLine="0"/>
        <w:jc w:val="both"/>
      </w:pPr>
      <w:r w:rsidRPr="00B11243">
        <w:t xml:space="preserve">vagy ha az eltemettetésre köteles személy nem gondoskodik a temetésről. </w:t>
      </w:r>
    </w:p>
    <w:p w:rsidR="00BE19CA" w:rsidRPr="00B11243" w:rsidRDefault="00BE19CA" w:rsidP="00BE19CA"/>
    <w:p w:rsidR="00BE19CA" w:rsidRPr="00B11243" w:rsidRDefault="00BE19CA" w:rsidP="00BE19CA">
      <w:pPr>
        <w:pStyle w:val="Cmsor2"/>
        <w:rPr>
          <w:rFonts w:cs="Times New Roman"/>
          <w:szCs w:val="24"/>
        </w:rPr>
      </w:pPr>
      <w:bookmarkStart w:id="51" w:name="_Toc48655117"/>
      <w:r w:rsidRPr="00B11243">
        <w:rPr>
          <w:rFonts w:cs="Times New Roman"/>
          <w:szCs w:val="24"/>
        </w:rPr>
        <w:t>1. Térítésmentes szolgáltatások:</w:t>
      </w:r>
      <w:bookmarkEnd w:id="51"/>
    </w:p>
    <w:p w:rsidR="00BE19CA" w:rsidRPr="00B11243" w:rsidRDefault="00BE19CA" w:rsidP="00BE19CA">
      <w:pPr>
        <w:jc w:val="both"/>
        <w:rPr>
          <w:b/>
        </w:rPr>
      </w:pPr>
    </w:p>
    <w:p w:rsidR="00BE19CA" w:rsidRPr="00B11243" w:rsidRDefault="00BE19CA" w:rsidP="00BE19CA">
      <w:pPr>
        <w:jc w:val="both"/>
      </w:pPr>
      <w:r w:rsidRPr="00B11243">
        <w:t>(az intézmény székhelyén és minden telephelyén:);</w:t>
      </w:r>
    </w:p>
    <w:p w:rsidR="00BE19CA" w:rsidRPr="006935FB" w:rsidRDefault="00BE19CA" w:rsidP="006935FB">
      <w:pPr>
        <w:pStyle w:val="Listaszerbekezds"/>
        <w:numPr>
          <w:ilvl w:val="0"/>
          <w:numId w:val="31"/>
        </w:numPr>
        <w:jc w:val="both"/>
        <w:rPr>
          <w:sz w:val="24"/>
          <w:szCs w:val="24"/>
        </w:rPr>
      </w:pPr>
      <w:r w:rsidRPr="006935FB">
        <w:rPr>
          <w:sz w:val="24"/>
          <w:szCs w:val="24"/>
        </w:rPr>
        <w:t>az ellátottak intézményi és saját textíliájának piperemosása</w:t>
      </w:r>
      <w:r w:rsidR="00E712A1" w:rsidRPr="006935FB">
        <w:rPr>
          <w:sz w:val="24"/>
          <w:szCs w:val="24"/>
        </w:rPr>
        <w:t>;</w:t>
      </w:r>
    </w:p>
    <w:p w:rsidR="00BE19CA" w:rsidRPr="006935FB" w:rsidRDefault="008D3A6A" w:rsidP="006935FB">
      <w:pPr>
        <w:pStyle w:val="Listaszerbekezds"/>
        <w:numPr>
          <w:ilvl w:val="0"/>
          <w:numId w:val="31"/>
        </w:numPr>
        <w:jc w:val="both"/>
        <w:rPr>
          <w:sz w:val="24"/>
          <w:szCs w:val="24"/>
        </w:rPr>
      </w:pPr>
      <w:r w:rsidRPr="006935FB">
        <w:rPr>
          <w:sz w:val="24"/>
          <w:szCs w:val="24"/>
        </w:rPr>
        <w:t xml:space="preserve">hivatalos vagy magánügy </w:t>
      </w:r>
      <w:r w:rsidR="00BE19CA" w:rsidRPr="006935FB">
        <w:rPr>
          <w:sz w:val="24"/>
          <w:szCs w:val="24"/>
        </w:rPr>
        <w:t>intézésében, bevásárlásban segítségnyújtás;</w:t>
      </w:r>
    </w:p>
    <w:p w:rsidR="00BE19CA" w:rsidRPr="006935FB" w:rsidRDefault="00BE19CA" w:rsidP="006935FB">
      <w:pPr>
        <w:pStyle w:val="Listaszerbekezds"/>
        <w:numPr>
          <w:ilvl w:val="0"/>
          <w:numId w:val="31"/>
        </w:numPr>
        <w:jc w:val="both"/>
        <w:rPr>
          <w:sz w:val="24"/>
          <w:szCs w:val="24"/>
        </w:rPr>
      </w:pPr>
      <w:r w:rsidRPr="006935FB">
        <w:rPr>
          <w:sz w:val="24"/>
          <w:szCs w:val="24"/>
        </w:rPr>
        <w:t>intézmén</w:t>
      </w:r>
      <w:r w:rsidR="00E712A1" w:rsidRPr="006935FB">
        <w:rPr>
          <w:sz w:val="24"/>
          <w:szCs w:val="24"/>
        </w:rPr>
        <w:t>yen belüli kulturális programok;</w:t>
      </w:r>
    </w:p>
    <w:p w:rsidR="00BE19CA" w:rsidRPr="006935FB" w:rsidRDefault="00BE19CA" w:rsidP="006935FB">
      <w:pPr>
        <w:pStyle w:val="Listaszerbekezds"/>
        <w:numPr>
          <w:ilvl w:val="0"/>
          <w:numId w:val="31"/>
        </w:numPr>
        <w:jc w:val="both"/>
        <w:rPr>
          <w:sz w:val="24"/>
          <w:szCs w:val="24"/>
        </w:rPr>
      </w:pPr>
      <w:r w:rsidRPr="006935FB">
        <w:rPr>
          <w:sz w:val="24"/>
          <w:szCs w:val="24"/>
        </w:rPr>
        <w:t>férfiak részére borotválás</w:t>
      </w:r>
      <w:r w:rsidR="00E712A1" w:rsidRPr="006935FB">
        <w:rPr>
          <w:sz w:val="24"/>
          <w:szCs w:val="24"/>
        </w:rPr>
        <w:t>;</w:t>
      </w:r>
    </w:p>
    <w:p w:rsidR="00BE19CA" w:rsidRPr="006935FB" w:rsidRDefault="001242CB" w:rsidP="006935FB">
      <w:pPr>
        <w:pStyle w:val="Listaszerbekezds"/>
        <w:numPr>
          <w:ilvl w:val="0"/>
          <w:numId w:val="31"/>
        </w:numPr>
        <w:jc w:val="both"/>
        <w:rPr>
          <w:sz w:val="24"/>
          <w:szCs w:val="24"/>
        </w:rPr>
      </w:pPr>
      <w:r w:rsidRPr="006935FB">
        <w:rPr>
          <w:sz w:val="24"/>
          <w:szCs w:val="24"/>
        </w:rPr>
        <w:t>mozgásterapeuta</w:t>
      </w:r>
      <w:r w:rsidR="00E712A1" w:rsidRPr="006935FB">
        <w:rPr>
          <w:sz w:val="24"/>
          <w:szCs w:val="24"/>
        </w:rPr>
        <w:t>.</w:t>
      </w:r>
    </w:p>
    <w:p w:rsidR="00BE19CA" w:rsidRPr="00BA79A3" w:rsidRDefault="00BE19CA" w:rsidP="00BE19CA">
      <w:pPr>
        <w:jc w:val="both"/>
        <w:rPr>
          <w:strike/>
          <w:color w:val="FF0000"/>
        </w:rPr>
      </w:pPr>
    </w:p>
    <w:p w:rsidR="00BE19CA" w:rsidRPr="00B11243" w:rsidRDefault="0076010C" w:rsidP="00BE19CA">
      <w:pPr>
        <w:pStyle w:val="Cmsor2"/>
        <w:rPr>
          <w:rFonts w:cs="Times New Roman"/>
          <w:szCs w:val="24"/>
        </w:rPr>
      </w:pPr>
      <w:bookmarkStart w:id="52" w:name="_Toc48655118"/>
      <w:r>
        <w:rPr>
          <w:rFonts w:cs="Times New Roman"/>
          <w:szCs w:val="24"/>
        </w:rPr>
        <w:t>2</w:t>
      </w:r>
      <w:r w:rsidR="00BE19CA" w:rsidRPr="00B11243">
        <w:rPr>
          <w:rFonts w:cs="Times New Roman"/>
          <w:szCs w:val="24"/>
        </w:rPr>
        <w:t>. Eseti térítési díjat kell fizetni az alábbi szolgáltatások igénybevétele esetén:</w:t>
      </w:r>
      <w:bookmarkEnd w:id="52"/>
    </w:p>
    <w:p w:rsidR="00BE19CA" w:rsidRPr="00B11243" w:rsidRDefault="00BE19CA" w:rsidP="00BE19CA"/>
    <w:p w:rsidR="00BE19CA" w:rsidRPr="00B11243" w:rsidRDefault="00BE19CA" w:rsidP="00BE19CA">
      <w:pPr>
        <w:jc w:val="both"/>
      </w:pPr>
      <w:r w:rsidRPr="00B11243">
        <w:t>(az intézmény székhelyén és minden telephelyén:),</w:t>
      </w:r>
    </w:p>
    <w:p w:rsidR="00BE19CA" w:rsidRPr="00CE6550" w:rsidRDefault="00BE19CA" w:rsidP="00CE6550">
      <w:pPr>
        <w:pStyle w:val="Listaszerbekezds"/>
        <w:numPr>
          <w:ilvl w:val="0"/>
          <w:numId w:val="32"/>
        </w:numPr>
        <w:jc w:val="both"/>
        <w:rPr>
          <w:sz w:val="24"/>
          <w:szCs w:val="24"/>
        </w:rPr>
      </w:pPr>
      <w:r w:rsidRPr="00CE6550">
        <w:rPr>
          <w:sz w:val="24"/>
          <w:szCs w:val="24"/>
        </w:rPr>
        <w:t xml:space="preserve">mozi, színház, kiállítás, </w:t>
      </w:r>
      <w:r w:rsidR="001242CB" w:rsidRPr="00CE6550">
        <w:rPr>
          <w:sz w:val="24"/>
          <w:szCs w:val="24"/>
        </w:rPr>
        <w:t>múzeumlátogatás</w:t>
      </w:r>
      <w:r w:rsidR="00A05767" w:rsidRPr="00CE6550">
        <w:rPr>
          <w:sz w:val="24"/>
          <w:szCs w:val="24"/>
        </w:rPr>
        <w:t>, kirándulás</w:t>
      </w:r>
      <w:r w:rsidRPr="00CE6550">
        <w:rPr>
          <w:sz w:val="24"/>
          <w:szCs w:val="24"/>
        </w:rPr>
        <w:t xml:space="preserve"> (önköltségi áron);</w:t>
      </w:r>
    </w:p>
    <w:p w:rsidR="00896A76" w:rsidRPr="00CE6550" w:rsidRDefault="00896A76" w:rsidP="00CE6550">
      <w:pPr>
        <w:pStyle w:val="Listaszerbekezds"/>
        <w:numPr>
          <w:ilvl w:val="0"/>
          <w:numId w:val="32"/>
        </w:numPr>
        <w:jc w:val="both"/>
        <w:rPr>
          <w:sz w:val="24"/>
          <w:szCs w:val="24"/>
        </w:rPr>
      </w:pPr>
      <w:r w:rsidRPr="00CE6550">
        <w:rPr>
          <w:sz w:val="24"/>
          <w:szCs w:val="24"/>
        </w:rPr>
        <w:t>fodrász teljes körű szolgáltatása (kifüggesztett árjegyzék szerint);</w:t>
      </w:r>
    </w:p>
    <w:p w:rsidR="005060D9" w:rsidRPr="00CE6550" w:rsidRDefault="005060D9" w:rsidP="00CE6550">
      <w:pPr>
        <w:pStyle w:val="Listaszerbekezds"/>
        <w:numPr>
          <w:ilvl w:val="0"/>
          <w:numId w:val="32"/>
        </w:numPr>
        <w:jc w:val="both"/>
        <w:rPr>
          <w:sz w:val="24"/>
          <w:szCs w:val="24"/>
        </w:rPr>
      </w:pPr>
      <w:r w:rsidRPr="00CE6550">
        <w:rPr>
          <w:sz w:val="24"/>
          <w:szCs w:val="24"/>
        </w:rPr>
        <w:t>egyéni igény szerinti betegszállítás</w:t>
      </w:r>
      <w:r w:rsidR="00E41033" w:rsidRPr="00CE6550">
        <w:rPr>
          <w:sz w:val="24"/>
          <w:szCs w:val="24"/>
        </w:rPr>
        <w:t>.</w:t>
      </w:r>
    </w:p>
    <w:p w:rsidR="00A05767" w:rsidRDefault="00A05767" w:rsidP="00BE19CA">
      <w:pPr>
        <w:jc w:val="both"/>
      </w:pPr>
    </w:p>
    <w:p w:rsidR="0076010C" w:rsidRDefault="0076010C" w:rsidP="00BE19CA">
      <w:pPr>
        <w:jc w:val="both"/>
      </w:pPr>
    </w:p>
    <w:p w:rsidR="00BE19CA" w:rsidRPr="00B11243" w:rsidRDefault="00BE19CA" w:rsidP="00BE19CA">
      <w:pPr>
        <w:jc w:val="both"/>
        <w:rPr>
          <w:b/>
        </w:rPr>
      </w:pPr>
      <w:r w:rsidRPr="00B11243">
        <w:rPr>
          <w:b/>
        </w:rPr>
        <w:t>Térítésköteles továbbá:</w:t>
      </w:r>
    </w:p>
    <w:p w:rsidR="00BE19CA" w:rsidRPr="00B11243" w:rsidRDefault="00BE19CA" w:rsidP="00BE19CA">
      <w:pPr>
        <w:jc w:val="both"/>
        <w:rPr>
          <w:b/>
        </w:rPr>
      </w:pPr>
    </w:p>
    <w:p w:rsidR="00BE19CA" w:rsidRPr="00B11243" w:rsidRDefault="006B5CDC" w:rsidP="00BE19CA">
      <w:pPr>
        <w:jc w:val="both"/>
      </w:pPr>
      <w:r w:rsidRPr="00B11243">
        <w:t>1103 Budapest,</w:t>
      </w:r>
      <w:r w:rsidR="00B8129A" w:rsidRPr="00B11243">
        <w:t xml:space="preserve"> Gergely u. 85. telephelyen</w:t>
      </w:r>
      <w:r w:rsidR="00BE19CA" w:rsidRPr="00B11243">
        <w:t>:</w:t>
      </w:r>
    </w:p>
    <w:p w:rsidR="00BE19CA" w:rsidRPr="00B11243" w:rsidRDefault="00BE19CA" w:rsidP="00BE19CA">
      <w:pPr>
        <w:jc w:val="both"/>
      </w:pPr>
      <w:r w:rsidRPr="00B11243">
        <w:lastRenderedPageBreak/>
        <w:t xml:space="preserve">           - </w:t>
      </w:r>
      <w:r w:rsidR="00E41033">
        <w:t>a lakószobai telefon használata.</w:t>
      </w:r>
    </w:p>
    <w:p w:rsidR="00BE19CA" w:rsidRPr="00B11243" w:rsidRDefault="00BE19CA" w:rsidP="00BE19CA">
      <w:pPr>
        <w:jc w:val="both"/>
      </w:pPr>
      <w:r w:rsidRPr="00B11243">
        <w:t>A szolgáltatások díjai a helyszínen kifüggesztve találhatók.</w:t>
      </w:r>
    </w:p>
    <w:p w:rsidR="001242CB" w:rsidRPr="00B11243" w:rsidRDefault="001242CB" w:rsidP="009C4EF2">
      <w:pPr>
        <w:jc w:val="both"/>
        <w:outlineLvl w:val="0"/>
        <w:rPr>
          <w:b/>
        </w:rPr>
      </w:pPr>
    </w:p>
    <w:p w:rsidR="00BE19CA" w:rsidRPr="00B11243" w:rsidRDefault="00BE19CA" w:rsidP="009C4EF2">
      <w:pPr>
        <w:jc w:val="both"/>
        <w:outlineLvl w:val="0"/>
      </w:pPr>
      <w:bookmarkStart w:id="53" w:name="_Toc48655119"/>
      <w:r w:rsidRPr="00B11243">
        <w:rPr>
          <w:b/>
        </w:rPr>
        <w:t>VIII. Az ellátást igénybe vevők jogai és érdekvédelme</w:t>
      </w:r>
      <w:bookmarkEnd w:id="53"/>
    </w:p>
    <w:p w:rsidR="00BE19CA" w:rsidRPr="00B11243" w:rsidRDefault="00BE19CA" w:rsidP="00BE19CA">
      <w:pPr>
        <w:jc w:val="both"/>
      </w:pPr>
    </w:p>
    <w:p w:rsidR="00BE19CA" w:rsidRPr="00B11243" w:rsidRDefault="00BE19CA" w:rsidP="00BE19CA">
      <w:pPr>
        <w:jc w:val="both"/>
      </w:pPr>
      <w:r w:rsidRPr="00B11243">
        <w:t xml:space="preserve">A személyes gondoskodást nyújtó intézményi ellátást igénybe vevő </w:t>
      </w:r>
      <w:r w:rsidRPr="00B11243">
        <w:rPr>
          <w:b/>
        </w:rPr>
        <w:t>ellátottnak joga van:</w:t>
      </w:r>
    </w:p>
    <w:p w:rsidR="00BE19CA" w:rsidRPr="00B11243" w:rsidRDefault="00BE19CA" w:rsidP="00BE19CA">
      <w:pPr>
        <w:jc w:val="both"/>
      </w:pPr>
      <w:r w:rsidRPr="00B11243">
        <w:t xml:space="preserve">-    szociális helyzetére, egészségi és mentális állapotára tekintettel, az intézmény által nyújtott        </w:t>
      </w:r>
    </w:p>
    <w:p w:rsidR="00BE19CA" w:rsidRPr="00B11243" w:rsidRDefault="00BE19CA" w:rsidP="00BE19CA">
      <w:pPr>
        <w:jc w:val="both"/>
      </w:pPr>
      <w:r w:rsidRPr="00B11243">
        <w:t>t</w:t>
      </w:r>
      <w:r w:rsidRPr="00B11243">
        <w:rPr>
          <w:b/>
        </w:rPr>
        <w:t>eljes körű ellátásra</w:t>
      </w:r>
      <w:r w:rsidR="00E41033">
        <w:rPr>
          <w:b/>
        </w:rPr>
        <w:t>;</w:t>
      </w:r>
    </w:p>
    <w:p w:rsidR="00BE19CA" w:rsidRPr="00B11243" w:rsidRDefault="00E41033" w:rsidP="00BE19CA">
      <w:pPr>
        <w:numPr>
          <w:ilvl w:val="0"/>
          <w:numId w:val="7"/>
        </w:numPr>
        <w:jc w:val="both"/>
        <w:rPr>
          <w:b/>
        </w:rPr>
      </w:pPr>
      <w:r>
        <w:t>e</w:t>
      </w:r>
      <w:r w:rsidR="00BE19CA" w:rsidRPr="00B11243">
        <w:t xml:space="preserve">gyéni szükségletei, speciális helyzete/vagy állapota alapján </w:t>
      </w:r>
      <w:r w:rsidR="00BE19CA" w:rsidRPr="00B11243">
        <w:rPr>
          <w:b/>
        </w:rPr>
        <w:t>az egyéni ellátás, szolgáltatás igénybevételére</w:t>
      </w:r>
      <w:r>
        <w:rPr>
          <w:b/>
        </w:rPr>
        <w:t>;</w:t>
      </w:r>
    </w:p>
    <w:p w:rsidR="00BE19CA" w:rsidRPr="00B11243" w:rsidRDefault="00E41033" w:rsidP="00BE19CA">
      <w:pPr>
        <w:numPr>
          <w:ilvl w:val="0"/>
          <w:numId w:val="7"/>
        </w:numPr>
        <w:jc w:val="both"/>
      </w:pPr>
      <w:r>
        <w:t>a</w:t>
      </w:r>
      <w:r w:rsidR="00BE19CA" w:rsidRPr="00B11243">
        <w:t>z intézményen belüli és intézményen kívüli szabad mozgásra, figyelemmel az intézményből történő távozás és visszatérés házirendben rögzített szabályaira</w:t>
      </w:r>
      <w:r>
        <w:t>;</w:t>
      </w:r>
    </w:p>
    <w:p w:rsidR="00BE19CA" w:rsidRPr="00B11243" w:rsidRDefault="00E41033" w:rsidP="00BE19CA">
      <w:pPr>
        <w:numPr>
          <w:ilvl w:val="0"/>
          <w:numId w:val="7"/>
        </w:numPr>
        <w:jc w:val="both"/>
      </w:pPr>
      <w:r>
        <w:t>a</w:t>
      </w:r>
      <w:r w:rsidR="00BE19CA" w:rsidRPr="00B11243">
        <w:t xml:space="preserve"> szolgáltatások biztosítása során </w:t>
      </w:r>
      <w:r w:rsidR="00BE19CA" w:rsidRPr="00B11243">
        <w:rPr>
          <w:b/>
        </w:rPr>
        <w:t>tilos a hátrányos megkülönböztetés,</w:t>
      </w:r>
      <w:r w:rsidR="00BE19CA" w:rsidRPr="00B11243">
        <w:t xml:space="preserve"> különösen az ellátott neme, vallása, nemzeti, etnikai hovatartozása, politikai vagy más véleménye, kora, cselekvőképességének hiánya vagy korlátozottsága, fogyatékossága, születési vagy egyéb helyzete miatt</w:t>
      </w:r>
      <w:r>
        <w:t>;</w:t>
      </w:r>
    </w:p>
    <w:p w:rsidR="00BE19CA" w:rsidRPr="00B11243" w:rsidRDefault="00E41033" w:rsidP="00BE19CA">
      <w:pPr>
        <w:numPr>
          <w:ilvl w:val="0"/>
          <w:numId w:val="7"/>
        </w:numPr>
        <w:jc w:val="both"/>
      </w:pPr>
      <w:r>
        <w:rPr>
          <w:b/>
        </w:rPr>
        <w:t>j</w:t>
      </w:r>
      <w:r w:rsidR="00BE19CA" w:rsidRPr="00B11243">
        <w:rPr>
          <w:b/>
        </w:rPr>
        <w:t>övedelmi helyzetét</w:t>
      </w:r>
      <w:r w:rsidR="00BE19CA" w:rsidRPr="00B11243">
        <w:t xml:space="preserve"> csak a vonatkozó kormányrendeletben </w:t>
      </w:r>
      <w:r w:rsidR="00BE19CA" w:rsidRPr="00B11243">
        <w:rPr>
          <w:b/>
        </w:rPr>
        <w:t>meghatározott esetekben</w:t>
      </w:r>
      <w:r w:rsidR="00BE19CA" w:rsidRPr="00B11243">
        <w:t xml:space="preserve"> (</w:t>
      </w:r>
      <w:proofErr w:type="spellStart"/>
      <w:r w:rsidR="00BE19CA" w:rsidRPr="00B11243">
        <w:t>pl</w:t>
      </w:r>
      <w:proofErr w:type="spellEnd"/>
      <w:r w:rsidR="00BE19CA" w:rsidRPr="00B11243">
        <w:t xml:space="preserve">: személyi térítési díj felülvizsgálat, </w:t>
      </w:r>
      <w:r w:rsidR="00211D44" w:rsidRPr="00B11243">
        <w:t xml:space="preserve">jövedelem és vagyoni helyzetben bekövetkezett változás, </w:t>
      </w:r>
      <w:r w:rsidR="00BE19CA" w:rsidRPr="00B11243">
        <w:t xml:space="preserve">gyógyszer </w:t>
      </w:r>
      <w:proofErr w:type="spellStart"/>
      <w:r w:rsidR="00BE19CA" w:rsidRPr="00B11243">
        <w:t>ktg</w:t>
      </w:r>
      <w:proofErr w:type="spellEnd"/>
      <w:r w:rsidR="00BE19CA" w:rsidRPr="00B11243">
        <w:t xml:space="preserve">. térítés, stb.) és feltételek mellett </w:t>
      </w:r>
      <w:r w:rsidR="00BE19CA" w:rsidRPr="00B11243">
        <w:rPr>
          <w:b/>
        </w:rPr>
        <w:t>lehet vizsgálni</w:t>
      </w:r>
      <w:r>
        <w:rPr>
          <w:b/>
        </w:rPr>
        <w:t>;</w:t>
      </w:r>
    </w:p>
    <w:p w:rsidR="00BE19CA" w:rsidRPr="00B11243" w:rsidRDefault="00E41033" w:rsidP="00BE19CA">
      <w:pPr>
        <w:numPr>
          <w:ilvl w:val="0"/>
          <w:numId w:val="7"/>
        </w:numPr>
        <w:jc w:val="both"/>
      </w:pPr>
      <w:r>
        <w:rPr>
          <w:b/>
        </w:rPr>
        <w:t>j</w:t>
      </w:r>
      <w:r w:rsidR="00BE19CA" w:rsidRPr="00B11243">
        <w:rPr>
          <w:b/>
        </w:rPr>
        <w:t>oga van</w:t>
      </w:r>
      <w:r w:rsidR="00BE19CA" w:rsidRPr="00B11243">
        <w:t xml:space="preserve"> az intézmény működésével, gazdálkodásával kapcsolatos legfontosabb adatok megismeréséhez, az intézményvezető által évente készített tájékoztató (vagy lakógyűlésen előadott) alapján, mely tartalmazza:</w:t>
      </w:r>
    </w:p>
    <w:p w:rsidR="00BE19CA" w:rsidRPr="00B11243" w:rsidRDefault="00BE19CA" w:rsidP="00BE19CA">
      <w:pPr>
        <w:ind w:left="720"/>
        <w:jc w:val="both"/>
      </w:pPr>
      <w:r w:rsidRPr="00B11243">
        <w:t>- az intézmény működési költségének összesítését;</w:t>
      </w:r>
    </w:p>
    <w:p w:rsidR="00BE19CA" w:rsidRPr="00B11243" w:rsidRDefault="00BE19CA" w:rsidP="00BE19CA">
      <w:pPr>
        <w:ind w:left="720"/>
        <w:jc w:val="both"/>
      </w:pPr>
      <w:r w:rsidRPr="00B11243">
        <w:t>- az intézményi térítési díj havi összegét;</w:t>
      </w:r>
    </w:p>
    <w:p w:rsidR="00BE19CA" w:rsidRPr="00B11243" w:rsidRDefault="00BE19CA" w:rsidP="00E41033">
      <w:pPr>
        <w:ind w:left="720"/>
        <w:jc w:val="both"/>
      </w:pPr>
      <w:r w:rsidRPr="00B11243">
        <w:t>- az egy ellátottra jutó havi önköltség összegét.</w:t>
      </w:r>
    </w:p>
    <w:p w:rsidR="00BE19CA" w:rsidRPr="00B11243" w:rsidRDefault="00E41033" w:rsidP="00BE19CA">
      <w:pPr>
        <w:numPr>
          <w:ilvl w:val="0"/>
          <w:numId w:val="7"/>
        </w:numPr>
        <w:jc w:val="both"/>
      </w:pPr>
      <w:r>
        <w:t>a</w:t>
      </w:r>
      <w:r w:rsidR="00BE19CA" w:rsidRPr="00B11243">
        <w:t>lkotmányos jogok maradéktalan és teljes körű tiszteletben tartására, különös figyelemmel:</w:t>
      </w:r>
    </w:p>
    <w:p w:rsidR="00BE19CA" w:rsidRPr="00B11243" w:rsidRDefault="00BE19CA" w:rsidP="00BE19CA">
      <w:pPr>
        <w:ind w:firstLine="720"/>
        <w:jc w:val="both"/>
      </w:pPr>
      <w:r w:rsidRPr="00B11243">
        <w:t>- az élethez, emberi méltósághoz,</w:t>
      </w:r>
    </w:p>
    <w:p w:rsidR="00BE19CA" w:rsidRPr="00B11243" w:rsidRDefault="00BE19CA" w:rsidP="00BE19CA">
      <w:pPr>
        <w:ind w:firstLine="720"/>
        <w:jc w:val="both"/>
      </w:pPr>
      <w:r w:rsidRPr="00B11243">
        <w:t>- testi épséghez;</w:t>
      </w:r>
    </w:p>
    <w:p w:rsidR="00BE19CA" w:rsidRPr="00B11243" w:rsidRDefault="00BE19CA" w:rsidP="00BE19CA">
      <w:pPr>
        <w:ind w:firstLine="720"/>
        <w:jc w:val="both"/>
      </w:pPr>
      <w:r w:rsidRPr="00B11243">
        <w:t>- a testi-lelki egészséghez való jogra.</w:t>
      </w:r>
    </w:p>
    <w:p w:rsidR="00BE19CA" w:rsidRPr="00B11243" w:rsidRDefault="00BE19CA" w:rsidP="00BE19CA">
      <w:pPr>
        <w:jc w:val="both"/>
      </w:pPr>
    </w:p>
    <w:p w:rsidR="00BE19CA" w:rsidRPr="00B11243" w:rsidRDefault="00E41033" w:rsidP="00BE19CA">
      <w:pPr>
        <w:numPr>
          <w:ilvl w:val="0"/>
          <w:numId w:val="7"/>
        </w:numPr>
        <w:jc w:val="both"/>
      </w:pPr>
      <w:r>
        <w:t>m</w:t>
      </w:r>
      <w:r w:rsidR="00BE19CA" w:rsidRPr="00B11243">
        <w:t>egilleti személyes adatainak védelme, a magánéletével kapcsolatos titokvédelem</w:t>
      </w:r>
      <w:r>
        <w:t>;</w:t>
      </w:r>
    </w:p>
    <w:p w:rsidR="00BE19CA" w:rsidRPr="00B11243" w:rsidRDefault="00E41033" w:rsidP="00BE19CA">
      <w:pPr>
        <w:numPr>
          <w:ilvl w:val="0"/>
          <w:numId w:val="7"/>
        </w:numPr>
        <w:jc w:val="both"/>
      </w:pPr>
      <w:r>
        <w:t>b</w:t>
      </w:r>
      <w:r w:rsidR="00BE19CA" w:rsidRPr="00B11243">
        <w:t>iztosítani kell számára, hogy egészségi állapotával, személyes körülményeivel, jövedelmi viszonyaival kapcsolatos információkról, - különös figyelemmel a szociális rászorultság tényére - más ellátást igénybe vevő, valamint arra illetéktelen személy ne szerezhessen tudomást</w:t>
      </w:r>
      <w:r>
        <w:t>;</w:t>
      </w:r>
    </w:p>
    <w:p w:rsidR="00BE19CA" w:rsidRPr="00B11243" w:rsidRDefault="00E41033" w:rsidP="00E41033">
      <w:pPr>
        <w:autoSpaceDE w:val="0"/>
        <w:autoSpaceDN w:val="0"/>
        <w:adjustRightInd w:val="0"/>
        <w:ind w:left="362" w:hanging="181"/>
        <w:jc w:val="both"/>
      </w:pPr>
      <w:r>
        <w:rPr>
          <w:b/>
          <w:bCs/>
        </w:rPr>
        <w:t>- j</w:t>
      </w:r>
      <w:r w:rsidR="00BE19CA" w:rsidRPr="00B11243">
        <w:rPr>
          <w:b/>
          <w:bCs/>
        </w:rPr>
        <w:t xml:space="preserve">oga van </w:t>
      </w:r>
      <w:r w:rsidR="00BE19CA" w:rsidRPr="00B11243">
        <w:t xml:space="preserve">személyes tulajdonát képező (mindennapi használati) tárgyai használatára (kivéve </w:t>
      </w:r>
      <w:r w:rsidR="009A7092" w:rsidRPr="00B11243">
        <w:t>a más</w:t>
      </w:r>
      <w:r w:rsidR="00BE19CA" w:rsidRPr="00B11243">
        <w:t xml:space="preserve"> személy testi épségét veszélyeztető tárgyak, mint pl.: lőfegyver, súly</w:t>
      </w:r>
      <w:r>
        <w:t>os testi sértést okozó tárgyak);</w:t>
      </w:r>
    </w:p>
    <w:p w:rsidR="00BE19CA" w:rsidRPr="00B11243" w:rsidRDefault="00E41033" w:rsidP="00E41033">
      <w:pPr>
        <w:autoSpaceDE w:val="0"/>
        <w:autoSpaceDN w:val="0"/>
        <w:adjustRightInd w:val="0"/>
        <w:spacing w:line="321" w:lineRule="exact"/>
        <w:ind w:left="360" w:hanging="180"/>
        <w:jc w:val="both"/>
      </w:pPr>
      <w:r>
        <w:t>- c</w:t>
      </w:r>
      <w:r w:rsidR="00BE19CA" w:rsidRPr="00B11243">
        <w:t xml:space="preserve">saládi kapcsolatainak fenntartására, rokonok, látogatók fogadására, figyelemmel </w:t>
      </w:r>
      <w:r w:rsidR="00330102" w:rsidRPr="00B11243">
        <w:t>az intézményben</w:t>
      </w:r>
      <w:r>
        <w:t xml:space="preserve"> élő más személyek nyugalmára;</w:t>
      </w:r>
    </w:p>
    <w:p w:rsidR="00BE19CA" w:rsidRPr="00B11243" w:rsidRDefault="00E41033" w:rsidP="00E41033">
      <w:pPr>
        <w:tabs>
          <w:tab w:val="left" w:pos="369"/>
        </w:tabs>
        <w:autoSpaceDE w:val="0"/>
        <w:autoSpaceDN w:val="0"/>
        <w:adjustRightInd w:val="0"/>
        <w:spacing w:line="321" w:lineRule="exact"/>
        <w:ind w:left="360" w:hanging="180"/>
        <w:jc w:val="both"/>
      </w:pPr>
      <w:r>
        <w:t>- a</w:t>
      </w:r>
      <w:r w:rsidR="00BE19CA" w:rsidRPr="00B11243">
        <w:t>mennyiben betegsége miatt ápolásra, gyógykezelésre szorul, figyelemmel kell lenni az EÜ.tv. betegek jo</w:t>
      </w:r>
      <w:r>
        <w:t>gait szabályozó rendelkezéseire;</w:t>
      </w:r>
    </w:p>
    <w:p w:rsidR="00BE19CA" w:rsidRPr="00B11243" w:rsidRDefault="00E41033" w:rsidP="00D7798C">
      <w:pPr>
        <w:numPr>
          <w:ilvl w:val="0"/>
          <w:numId w:val="7"/>
        </w:numPr>
        <w:autoSpaceDE w:val="0"/>
        <w:autoSpaceDN w:val="0"/>
        <w:adjustRightInd w:val="0"/>
        <w:spacing w:line="321" w:lineRule="exact"/>
        <w:jc w:val="both"/>
      </w:pPr>
      <w:r>
        <w:t>j</w:t>
      </w:r>
      <w:r w:rsidR="00BE19CA" w:rsidRPr="00B11243">
        <w:t>oga van az ellátottjogi képviselő által nyújtott segítségadás lehetőségeinek eléréséhez.</w:t>
      </w:r>
    </w:p>
    <w:p w:rsidR="00D7798C" w:rsidRPr="00B11243" w:rsidRDefault="00D7798C" w:rsidP="00D7798C">
      <w:pPr>
        <w:tabs>
          <w:tab w:val="left" w:pos="369"/>
        </w:tabs>
        <w:autoSpaceDE w:val="0"/>
        <w:autoSpaceDN w:val="0"/>
        <w:adjustRightInd w:val="0"/>
        <w:spacing w:line="321" w:lineRule="exact"/>
        <w:jc w:val="both"/>
      </w:pPr>
    </w:p>
    <w:p w:rsidR="006B5CDC" w:rsidRDefault="006B5CDC" w:rsidP="00D7798C">
      <w:pPr>
        <w:tabs>
          <w:tab w:val="left" w:pos="369"/>
        </w:tabs>
        <w:autoSpaceDE w:val="0"/>
        <w:autoSpaceDN w:val="0"/>
        <w:adjustRightInd w:val="0"/>
        <w:spacing w:line="321" w:lineRule="exact"/>
        <w:jc w:val="both"/>
      </w:pPr>
    </w:p>
    <w:p w:rsidR="0076010C" w:rsidRPr="00B11243" w:rsidRDefault="0076010C" w:rsidP="00D7798C">
      <w:pPr>
        <w:tabs>
          <w:tab w:val="left" w:pos="369"/>
        </w:tabs>
        <w:autoSpaceDE w:val="0"/>
        <w:autoSpaceDN w:val="0"/>
        <w:adjustRightInd w:val="0"/>
        <w:spacing w:line="321" w:lineRule="exact"/>
        <w:jc w:val="both"/>
      </w:pPr>
    </w:p>
    <w:p w:rsidR="00A6453D" w:rsidRDefault="00A6453D" w:rsidP="009C4EF2">
      <w:pPr>
        <w:tabs>
          <w:tab w:val="left" w:pos="369"/>
        </w:tabs>
        <w:autoSpaceDE w:val="0"/>
        <w:autoSpaceDN w:val="0"/>
        <w:adjustRightInd w:val="0"/>
        <w:ind w:left="-180"/>
        <w:jc w:val="both"/>
        <w:outlineLvl w:val="1"/>
        <w:rPr>
          <w:b/>
          <w:bCs/>
        </w:rPr>
      </w:pPr>
      <w:bookmarkStart w:id="54" w:name="_Toc48655120"/>
    </w:p>
    <w:p w:rsidR="00A6453D" w:rsidRDefault="00A6453D" w:rsidP="009C4EF2">
      <w:pPr>
        <w:tabs>
          <w:tab w:val="left" w:pos="369"/>
        </w:tabs>
        <w:autoSpaceDE w:val="0"/>
        <w:autoSpaceDN w:val="0"/>
        <w:adjustRightInd w:val="0"/>
        <w:ind w:left="-180"/>
        <w:jc w:val="both"/>
        <w:outlineLvl w:val="1"/>
        <w:rPr>
          <w:b/>
          <w:bCs/>
        </w:rPr>
      </w:pPr>
    </w:p>
    <w:p w:rsidR="00BE19CA" w:rsidRPr="00B11243" w:rsidRDefault="00BE19CA" w:rsidP="009C4EF2">
      <w:pPr>
        <w:tabs>
          <w:tab w:val="left" w:pos="369"/>
        </w:tabs>
        <w:autoSpaceDE w:val="0"/>
        <w:autoSpaceDN w:val="0"/>
        <w:adjustRightInd w:val="0"/>
        <w:ind w:left="-180"/>
        <w:jc w:val="both"/>
        <w:outlineLvl w:val="1"/>
        <w:rPr>
          <w:b/>
          <w:bCs/>
        </w:rPr>
      </w:pPr>
      <w:r w:rsidRPr="00B11243">
        <w:rPr>
          <w:b/>
          <w:bCs/>
        </w:rPr>
        <w:lastRenderedPageBreak/>
        <w:t>Az ellátottak érdekvédelme</w:t>
      </w:r>
      <w:r w:rsidR="00CE6550">
        <w:rPr>
          <w:b/>
          <w:bCs/>
        </w:rPr>
        <w:t>, érdekképviselete</w:t>
      </w:r>
      <w:bookmarkEnd w:id="54"/>
    </w:p>
    <w:p w:rsidR="00BE19CA" w:rsidRPr="00B11243" w:rsidRDefault="00BE19CA" w:rsidP="00BE19CA">
      <w:pPr>
        <w:tabs>
          <w:tab w:val="left" w:pos="369"/>
        </w:tabs>
        <w:autoSpaceDE w:val="0"/>
        <w:autoSpaceDN w:val="0"/>
        <w:adjustRightInd w:val="0"/>
        <w:ind w:left="-180"/>
        <w:jc w:val="both"/>
      </w:pPr>
    </w:p>
    <w:p w:rsidR="00BE19CA" w:rsidRPr="00B11243" w:rsidRDefault="00BE19CA" w:rsidP="00BE19CA">
      <w:pPr>
        <w:tabs>
          <w:tab w:val="left" w:pos="369"/>
        </w:tabs>
        <w:autoSpaceDE w:val="0"/>
        <w:autoSpaceDN w:val="0"/>
        <w:adjustRightInd w:val="0"/>
        <w:ind w:left="-180"/>
        <w:jc w:val="both"/>
      </w:pPr>
      <w:r w:rsidRPr="00B11243">
        <w:t xml:space="preserve">Az </w:t>
      </w:r>
      <w:r w:rsidR="005060D9" w:rsidRPr="00B11243">
        <w:t>intézményben</w:t>
      </w:r>
      <w:r w:rsidR="00CE6550">
        <w:t xml:space="preserve"> az ellátottak érdekképviseletét</w:t>
      </w:r>
      <w:r w:rsidRPr="00B11243">
        <w:t xml:space="preserve"> az Érdekképviseleti Fórum látja el.</w:t>
      </w:r>
    </w:p>
    <w:p w:rsidR="00BE19CA" w:rsidRPr="00B11243" w:rsidRDefault="00BE19CA" w:rsidP="00BE19CA">
      <w:pPr>
        <w:tabs>
          <w:tab w:val="left" w:pos="369"/>
        </w:tabs>
        <w:autoSpaceDE w:val="0"/>
        <w:autoSpaceDN w:val="0"/>
        <w:adjustRightInd w:val="0"/>
        <w:ind w:left="-180"/>
        <w:jc w:val="both"/>
      </w:pPr>
    </w:p>
    <w:p w:rsidR="00BE19CA" w:rsidRPr="00B11243" w:rsidRDefault="008D3A6A" w:rsidP="00BE19CA">
      <w:pPr>
        <w:tabs>
          <w:tab w:val="left" w:pos="369"/>
        </w:tabs>
        <w:autoSpaceDE w:val="0"/>
        <w:autoSpaceDN w:val="0"/>
        <w:adjustRightInd w:val="0"/>
        <w:ind w:left="-180"/>
        <w:jc w:val="both"/>
      </w:pPr>
      <w:r w:rsidRPr="00B11243">
        <w:t xml:space="preserve"> A Fórum tagjainak névsora és elérhetősége</w:t>
      </w:r>
      <w:r w:rsidR="00BE19CA" w:rsidRPr="00B11243">
        <w:t xml:space="preserve"> az </w:t>
      </w:r>
      <w:r w:rsidRPr="00B11243">
        <w:t>intézmény</w:t>
      </w:r>
      <w:r w:rsidR="00BE19CA" w:rsidRPr="00B11243">
        <w:t xml:space="preserve"> egyes részlegeiben jól látható helyen (faliújság) </w:t>
      </w:r>
      <w:r w:rsidRPr="00B11243">
        <w:t>van ki</w:t>
      </w:r>
      <w:r w:rsidR="00BE19CA" w:rsidRPr="00B11243">
        <w:t>függeszt</w:t>
      </w:r>
      <w:r w:rsidRPr="00B11243">
        <w:t>ve.</w:t>
      </w:r>
    </w:p>
    <w:p w:rsidR="00BE19CA" w:rsidRPr="00B11243" w:rsidRDefault="00BE19CA" w:rsidP="00BE19CA">
      <w:pPr>
        <w:tabs>
          <w:tab w:val="left" w:pos="369"/>
        </w:tabs>
        <w:autoSpaceDE w:val="0"/>
        <w:autoSpaceDN w:val="0"/>
        <w:adjustRightInd w:val="0"/>
        <w:ind w:left="-180"/>
        <w:jc w:val="both"/>
      </w:pPr>
    </w:p>
    <w:p w:rsidR="00BE19CA" w:rsidRPr="00B11243" w:rsidRDefault="00BE19CA" w:rsidP="00BE19CA">
      <w:pPr>
        <w:tabs>
          <w:tab w:val="left" w:pos="369"/>
        </w:tabs>
        <w:autoSpaceDE w:val="0"/>
        <w:autoSpaceDN w:val="0"/>
        <w:adjustRightInd w:val="0"/>
        <w:ind w:left="-180"/>
        <w:jc w:val="both"/>
      </w:pPr>
      <w:r w:rsidRPr="00B11243">
        <w:rPr>
          <w:b/>
          <w:bCs/>
        </w:rPr>
        <w:t xml:space="preserve">Panasszal fordulhat az </w:t>
      </w:r>
      <w:r w:rsidRPr="00B11243">
        <w:rPr>
          <w:b/>
        </w:rPr>
        <w:t>ellátott</w:t>
      </w:r>
      <w:r w:rsidRPr="00B11243">
        <w:rPr>
          <w:i/>
          <w:iCs/>
        </w:rPr>
        <w:t>/</w:t>
      </w:r>
      <w:r w:rsidRPr="00B11243">
        <w:rPr>
          <w:iCs/>
        </w:rPr>
        <w:t>vagy</w:t>
      </w:r>
      <w:r w:rsidR="00CE6550">
        <w:rPr>
          <w:iCs/>
        </w:rPr>
        <w:t xml:space="preserve"> </w:t>
      </w:r>
      <w:r w:rsidRPr="00B11243">
        <w:t xml:space="preserve">törvényes képviselő/ ill. hozzátartozója az </w:t>
      </w:r>
      <w:r w:rsidR="008D3A6A" w:rsidRPr="00B11243">
        <w:rPr>
          <w:b/>
          <w:bCs/>
        </w:rPr>
        <w:t>intézmény</w:t>
      </w:r>
      <w:r w:rsidRPr="00B11243">
        <w:rPr>
          <w:b/>
          <w:bCs/>
        </w:rPr>
        <w:t xml:space="preserve"> vezetőjéhez, vagy az Érdekképviseleti Fórumhoz, </w:t>
      </w:r>
      <w:r w:rsidRPr="00B11243">
        <w:t xml:space="preserve">ha a fent felsorolt jogai gyakorlásával kapcsolatos, vagy az ellátás körülményeit érintő kifogása van, </w:t>
      </w:r>
      <w:r w:rsidRPr="00B11243">
        <w:rPr>
          <w:iCs/>
        </w:rPr>
        <w:t>vagy sérelem éri.</w:t>
      </w:r>
    </w:p>
    <w:p w:rsidR="00BE19CA" w:rsidRPr="00B11243" w:rsidRDefault="00BE19CA" w:rsidP="00BE19CA">
      <w:pPr>
        <w:tabs>
          <w:tab w:val="left" w:pos="369"/>
        </w:tabs>
        <w:autoSpaceDE w:val="0"/>
        <w:autoSpaceDN w:val="0"/>
        <w:adjustRightInd w:val="0"/>
        <w:ind w:left="-180"/>
        <w:jc w:val="both"/>
      </w:pPr>
    </w:p>
    <w:p w:rsidR="00BE19CA" w:rsidRPr="00B11243" w:rsidRDefault="00BE19CA" w:rsidP="00BE19CA">
      <w:pPr>
        <w:tabs>
          <w:tab w:val="left" w:pos="369"/>
        </w:tabs>
        <w:autoSpaceDE w:val="0"/>
        <w:autoSpaceDN w:val="0"/>
        <w:adjustRightInd w:val="0"/>
        <w:ind w:left="-180"/>
        <w:jc w:val="both"/>
      </w:pPr>
      <w:r w:rsidRPr="00B11243">
        <w:t>Az Érdekképviseleti Fórum 15 napon belül intézkedést kezdeményez az intézményvezető felé, majd írásban értesíti a panasztevőt a panasz kivizsgálásának eredményéről. A szükséges intézkedések megtételével felhívja a figyelmet a sérelem orvoslásának esetleges más módjára is.</w:t>
      </w:r>
    </w:p>
    <w:p w:rsidR="00BE19CA" w:rsidRPr="00B11243" w:rsidRDefault="00BE19CA" w:rsidP="00BE19CA">
      <w:pPr>
        <w:tabs>
          <w:tab w:val="left" w:pos="369"/>
        </w:tabs>
        <w:autoSpaceDE w:val="0"/>
        <w:autoSpaceDN w:val="0"/>
        <w:adjustRightInd w:val="0"/>
        <w:ind w:left="-180"/>
        <w:jc w:val="both"/>
      </w:pPr>
    </w:p>
    <w:p w:rsidR="00BE19CA" w:rsidRPr="00B11243" w:rsidRDefault="00BE19CA" w:rsidP="00BE19CA">
      <w:pPr>
        <w:tabs>
          <w:tab w:val="left" w:pos="369"/>
        </w:tabs>
        <w:autoSpaceDE w:val="0"/>
        <w:autoSpaceDN w:val="0"/>
        <w:adjustRightInd w:val="0"/>
        <w:ind w:left="-180"/>
        <w:jc w:val="both"/>
      </w:pPr>
      <w:r w:rsidRPr="00B11243">
        <w:t>Az ellátást igénybe vevő (vagy törvényes képviselő), ill. hozzátartozója panasszal fordulhat a</w:t>
      </w:r>
      <w:r w:rsidR="00BA730C" w:rsidRPr="00B11243">
        <w:t xml:space="preserve"> Fővárosi Közgyűlés</w:t>
      </w:r>
      <w:r w:rsidR="00337A52">
        <w:t xml:space="preserve"> </w:t>
      </w:r>
      <w:r w:rsidR="00211D44" w:rsidRPr="00B11243">
        <w:t>Emberi Erőforrás Bizottságához</w:t>
      </w:r>
      <w:r w:rsidRPr="00B11243">
        <w:t xml:space="preserve"> amennyiben az </w:t>
      </w:r>
      <w:r w:rsidR="00C06228" w:rsidRPr="00B11243">
        <w:t>intézmény</w:t>
      </w:r>
      <w:r w:rsidRPr="00B11243">
        <w:t xml:space="preserve"> vezetője, vagy az Érdekképviseleti Fórum 15 napon belül nem vizsgálja ki a panaszt, nem intézkedik, az intézkedéssel nem ért egyet annak kézhezvételétől számított 8 napon belül. Az Érdekképviseleti Fórum intézkedéseket kezdeményezhet a </w:t>
      </w:r>
      <w:proofErr w:type="gramStart"/>
      <w:r w:rsidR="005446B4" w:rsidRPr="00B11243">
        <w:t>főjegyzőnél</w:t>
      </w:r>
      <w:r w:rsidR="00211D44" w:rsidRPr="00B11243">
        <w:t>,</w:t>
      </w:r>
      <w:r w:rsidRPr="00B11243">
        <w:t>amennyiben</w:t>
      </w:r>
      <w:proofErr w:type="gramEnd"/>
      <w:r w:rsidRPr="00B11243">
        <w:t xml:space="preserve"> az intézmény működésével kapcsolatos jogszabálysértésre utaló jelet észlel. </w:t>
      </w:r>
    </w:p>
    <w:p w:rsidR="00BE19CA" w:rsidRPr="00B11243" w:rsidRDefault="00BE19CA" w:rsidP="00BE19CA">
      <w:pPr>
        <w:tabs>
          <w:tab w:val="left" w:pos="369"/>
        </w:tabs>
        <w:autoSpaceDE w:val="0"/>
        <w:autoSpaceDN w:val="0"/>
        <w:adjustRightInd w:val="0"/>
        <w:ind w:left="-180"/>
        <w:jc w:val="both"/>
      </w:pPr>
    </w:p>
    <w:p w:rsidR="006B5CDC" w:rsidRPr="00B11243" w:rsidRDefault="006B5CDC" w:rsidP="00BE19CA">
      <w:pPr>
        <w:tabs>
          <w:tab w:val="left" w:pos="369"/>
        </w:tabs>
        <w:autoSpaceDE w:val="0"/>
        <w:autoSpaceDN w:val="0"/>
        <w:adjustRightInd w:val="0"/>
        <w:ind w:left="-180"/>
        <w:jc w:val="both"/>
      </w:pPr>
    </w:p>
    <w:p w:rsidR="00BE19CA" w:rsidRPr="00B11243" w:rsidRDefault="00211D44" w:rsidP="00BE19CA">
      <w:pPr>
        <w:tabs>
          <w:tab w:val="left" w:pos="369"/>
        </w:tabs>
        <w:autoSpaceDE w:val="0"/>
        <w:autoSpaceDN w:val="0"/>
        <w:adjustRightInd w:val="0"/>
        <w:ind w:left="-180"/>
        <w:jc w:val="both"/>
        <w:rPr>
          <w:b/>
          <w:i/>
        </w:rPr>
      </w:pPr>
      <w:r w:rsidRPr="00B11243">
        <w:rPr>
          <w:b/>
          <w:i/>
        </w:rPr>
        <w:t>Ellátottak kötelességei:</w:t>
      </w:r>
    </w:p>
    <w:p w:rsidR="00211D44" w:rsidRPr="00B11243" w:rsidRDefault="00211D44" w:rsidP="00211D44">
      <w:pPr>
        <w:numPr>
          <w:ilvl w:val="0"/>
          <w:numId w:val="29"/>
        </w:numPr>
        <w:tabs>
          <w:tab w:val="left" w:pos="369"/>
        </w:tabs>
        <w:autoSpaceDE w:val="0"/>
        <w:autoSpaceDN w:val="0"/>
        <w:adjustRightInd w:val="0"/>
        <w:jc w:val="both"/>
      </w:pPr>
      <w:r w:rsidRPr="00B11243">
        <w:t>Házirend betartása;</w:t>
      </w:r>
    </w:p>
    <w:p w:rsidR="00211D44" w:rsidRPr="00B11243" w:rsidRDefault="00211D44" w:rsidP="00211D44">
      <w:pPr>
        <w:numPr>
          <w:ilvl w:val="0"/>
          <w:numId w:val="29"/>
        </w:numPr>
        <w:tabs>
          <w:tab w:val="left" w:pos="369"/>
        </w:tabs>
        <w:autoSpaceDE w:val="0"/>
        <w:autoSpaceDN w:val="0"/>
        <w:adjustRightInd w:val="0"/>
        <w:jc w:val="both"/>
      </w:pPr>
      <w:r w:rsidRPr="00B11243">
        <w:t>térítési díjak határidőre történő megfizetése;</w:t>
      </w:r>
    </w:p>
    <w:p w:rsidR="00211D44" w:rsidRPr="00B11243" w:rsidRDefault="00211D44" w:rsidP="00211D44">
      <w:pPr>
        <w:numPr>
          <w:ilvl w:val="0"/>
          <w:numId w:val="29"/>
        </w:numPr>
        <w:tabs>
          <w:tab w:val="left" w:pos="369"/>
        </w:tabs>
        <w:autoSpaceDE w:val="0"/>
        <w:autoSpaceDN w:val="0"/>
        <w:adjustRightInd w:val="0"/>
        <w:jc w:val="both"/>
      </w:pPr>
      <w:r w:rsidRPr="00B11243">
        <w:t>vagyoni, jövedelmi helyzetben, személyes adataikban, hozzátartozói kapcsolatokban, elérhetőségekben történt változás bejelentése.</w:t>
      </w:r>
    </w:p>
    <w:p w:rsidR="00E41033" w:rsidRPr="00B11243" w:rsidRDefault="00E41033" w:rsidP="00E41033">
      <w:pPr>
        <w:tabs>
          <w:tab w:val="left" w:pos="369"/>
        </w:tabs>
        <w:autoSpaceDE w:val="0"/>
        <w:autoSpaceDN w:val="0"/>
        <w:adjustRightInd w:val="0"/>
        <w:jc w:val="both"/>
        <w:outlineLvl w:val="1"/>
        <w:rPr>
          <w:b/>
        </w:rPr>
      </w:pPr>
    </w:p>
    <w:p w:rsidR="009A4BF8" w:rsidRPr="00B11243" w:rsidRDefault="009A4BF8" w:rsidP="009C4EF2">
      <w:pPr>
        <w:tabs>
          <w:tab w:val="left" w:pos="369"/>
        </w:tabs>
        <w:autoSpaceDE w:val="0"/>
        <w:autoSpaceDN w:val="0"/>
        <w:adjustRightInd w:val="0"/>
        <w:ind w:left="-180"/>
        <w:jc w:val="both"/>
        <w:outlineLvl w:val="1"/>
        <w:rPr>
          <w:b/>
        </w:rPr>
      </w:pPr>
    </w:p>
    <w:p w:rsidR="00337A52" w:rsidRPr="00FA234F" w:rsidRDefault="00BE19CA" w:rsidP="00FA234F">
      <w:pPr>
        <w:pStyle w:val="Cmsor2"/>
        <w:rPr>
          <w:i/>
        </w:rPr>
      </w:pPr>
      <w:bookmarkStart w:id="55" w:name="_Toc48655121"/>
      <w:r w:rsidRPr="00FA234F">
        <w:rPr>
          <w:i/>
        </w:rPr>
        <w:t>Az Érdekképviseleti Fórum működési rendje</w:t>
      </w:r>
      <w:bookmarkEnd w:id="55"/>
    </w:p>
    <w:p w:rsidR="00337A52" w:rsidRPr="00337A52" w:rsidRDefault="00337A52" w:rsidP="00337A52">
      <w:pPr>
        <w:jc w:val="both"/>
      </w:pPr>
    </w:p>
    <w:p w:rsidR="00337A52" w:rsidRPr="00337A52" w:rsidRDefault="00337A52" w:rsidP="00337A52">
      <w:pPr>
        <w:jc w:val="both"/>
        <w:rPr>
          <w:b/>
        </w:rPr>
      </w:pPr>
      <w:r w:rsidRPr="00337A52">
        <w:rPr>
          <w:b/>
        </w:rPr>
        <w:t>Az Érdekképviseleti Fórum célja</w:t>
      </w:r>
    </w:p>
    <w:p w:rsidR="00337A52" w:rsidRPr="00337A52" w:rsidRDefault="00337A52" w:rsidP="00337A52">
      <w:pPr>
        <w:jc w:val="both"/>
      </w:pPr>
      <w:r w:rsidRPr="00337A52">
        <w:t>Az ellátott és hozzátartozója, valamint az ellátott jogait és érdekeit képviselő társadalmi szervezet panasszal élhet az intézmény vezetőjénél vagy az Érdekképviseleti Fórumnál:</w:t>
      </w:r>
    </w:p>
    <w:p w:rsidR="00337A52" w:rsidRPr="00CE6550" w:rsidRDefault="00337A52" w:rsidP="00CE6550">
      <w:pPr>
        <w:pStyle w:val="Listaszerbekezds"/>
        <w:numPr>
          <w:ilvl w:val="0"/>
          <w:numId w:val="33"/>
        </w:numPr>
        <w:jc w:val="both"/>
        <w:rPr>
          <w:sz w:val="24"/>
          <w:szCs w:val="24"/>
        </w:rPr>
      </w:pPr>
      <w:r w:rsidRPr="00CE6550">
        <w:rPr>
          <w:sz w:val="24"/>
          <w:szCs w:val="24"/>
        </w:rPr>
        <w:t>az intézményi jogviszony megsértése,</w:t>
      </w:r>
    </w:p>
    <w:p w:rsidR="00337A52" w:rsidRPr="00CE6550" w:rsidRDefault="00337A52" w:rsidP="00CE6550">
      <w:pPr>
        <w:pStyle w:val="Listaszerbekezds"/>
        <w:numPr>
          <w:ilvl w:val="0"/>
          <w:numId w:val="33"/>
        </w:numPr>
        <w:jc w:val="both"/>
        <w:rPr>
          <w:sz w:val="24"/>
          <w:szCs w:val="24"/>
        </w:rPr>
      </w:pPr>
      <w:r w:rsidRPr="00CE6550">
        <w:rPr>
          <w:sz w:val="24"/>
          <w:szCs w:val="24"/>
        </w:rPr>
        <w:t>személyiségi jogainak sérelme,</w:t>
      </w:r>
    </w:p>
    <w:p w:rsidR="00337A52" w:rsidRPr="00CE6550" w:rsidRDefault="00337A52" w:rsidP="00CE6550">
      <w:pPr>
        <w:pStyle w:val="Listaszerbekezds"/>
        <w:numPr>
          <w:ilvl w:val="0"/>
          <w:numId w:val="33"/>
        </w:numPr>
        <w:jc w:val="both"/>
        <w:rPr>
          <w:sz w:val="24"/>
          <w:szCs w:val="24"/>
        </w:rPr>
      </w:pPr>
      <w:r w:rsidRPr="00CE6550">
        <w:rPr>
          <w:sz w:val="24"/>
          <w:szCs w:val="24"/>
        </w:rPr>
        <w:t>kapcsolattartásának sérelme,</w:t>
      </w:r>
    </w:p>
    <w:p w:rsidR="00337A52" w:rsidRPr="00CE6550" w:rsidRDefault="00337A52" w:rsidP="00CE6550">
      <w:pPr>
        <w:pStyle w:val="Listaszerbekezds"/>
        <w:numPr>
          <w:ilvl w:val="0"/>
          <w:numId w:val="33"/>
        </w:numPr>
        <w:jc w:val="both"/>
        <w:rPr>
          <w:sz w:val="24"/>
          <w:szCs w:val="24"/>
        </w:rPr>
      </w:pPr>
      <w:r w:rsidRPr="00CE6550">
        <w:rPr>
          <w:sz w:val="24"/>
          <w:szCs w:val="24"/>
        </w:rPr>
        <w:t>az intézmény dolgozóinak szakmai, titoktartási, és vagyonvédelmi kötelezettségei megszegése esetén,</w:t>
      </w:r>
    </w:p>
    <w:p w:rsidR="00337A52" w:rsidRPr="00CE6550" w:rsidRDefault="00337A52" w:rsidP="00CE6550">
      <w:pPr>
        <w:pStyle w:val="Listaszerbekezds"/>
        <w:numPr>
          <w:ilvl w:val="0"/>
          <w:numId w:val="33"/>
        </w:numPr>
        <w:jc w:val="both"/>
        <w:rPr>
          <w:sz w:val="24"/>
          <w:szCs w:val="24"/>
        </w:rPr>
      </w:pPr>
      <w:r w:rsidRPr="00CE6550">
        <w:rPr>
          <w:sz w:val="24"/>
          <w:szCs w:val="24"/>
        </w:rPr>
        <w:t>az ellátás körülményeit érintő kifogások orvoslása érdekében.</w:t>
      </w:r>
    </w:p>
    <w:p w:rsidR="00337A52" w:rsidRPr="00337A52" w:rsidRDefault="00337A52" w:rsidP="00337A52">
      <w:pPr>
        <w:jc w:val="both"/>
      </w:pPr>
    </w:p>
    <w:p w:rsidR="00337A52" w:rsidRPr="00337A52" w:rsidRDefault="00337A52" w:rsidP="00337A52">
      <w:pPr>
        <w:jc w:val="both"/>
        <w:rPr>
          <w:b/>
        </w:rPr>
      </w:pPr>
      <w:r w:rsidRPr="00337A52">
        <w:rPr>
          <w:b/>
        </w:rPr>
        <w:t>Az Érdekképviseleti Fórum dönt az elé terjesztett intézményi panaszokról</w:t>
      </w:r>
    </w:p>
    <w:p w:rsidR="00337A52" w:rsidRPr="00337A52" w:rsidRDefault="00337A52" w:rsidP="00337A52">
      <w:pPr>
        <w:jc w:val="both"/>
      </w:pPr>
      <w:r w:rsidRPr="00337A52">
        <w:t>A panasz kivizsgálására jogosult köteles 15 napon belül írásban értesíteni a panasztevőt az előterjesztett panasz kivizsgálásának eredményéről.</w:t>
      </w:r>
    </w:p>
    <w:p w:rsidR="00337A52" w:rsidRPr="00CE6550" w:rsidRDefault="00337A52" w:rsidP="00337A52">
      <w:pPr>
        <w:jc w:val="both"/>
      </w:pPr>
      <w:r w:rsidRPr="00CE6550">
        <w:t xml:space="preserve">Az ellátást igénybe vevő (vagy törvényes képviselő), illetve hozzátartozója panasszal fordulhat a Főjegyzőhöz, amennyiben az intézmény vezetője, vagy az Érdekképviseleti Fórum 15 napon belül nem vizsgálja ki a panaszt, nem intézkedik, az intézkedéssel nem ért egyet. A panasztevő az elégtelen intézkedést követően 8 napon belül fordulhat a Főjegyzőhöz </w:t>
      </w:r>
      <w:r w:rsidRPr="00CE6550">
        <w:lastRenderedPageBreak/>
        <w:t xml:space="preserve">panaszával. Az Érdekképviseleti Fórum intézkedéseket kezdeményezhet a </w:t>
      </w:r>
      <w:r w:rsidR="00FA28F3" w:rsidRPr="00CE6550">
        <w:t>Főjegyzőnél,</w:t>
      </w:r>
      <w:r w:rsidRPr="00CE6550">
        <w:t xml:space="preserve"> ha az intézmény működésével kapcsolatosan jogszabálysértésre utaló jeleket észlel.</w:t>
      </w:r>
    </w:p>
    <w:p w:rsidR="00337A52" w:rsidRPr="00337A52" w:rsidRDefault="00337A52" w:rsidP="00337A52">
      <w:pPr>
        <w:jc w:val="both"/>
      </w:pPr>
    </w:p>
    <w:p w:rsidR="00337A52" w:rsidRPr="00337A52" w:rsidRDefault="00337A52" w:rsidP="00337A52">
      <w:pPr>
        <w:jc w:val="both"/>
        <w:rPr>
          <w:b/>
        </w:rPr>
      </w:pPr>
      <w:r w:rsidRPr="00337A52">
        <w:rPr>
          <w:b/>
        </w:rPr>
        <w:t>Gondokság alatt</w:t>
      </w:r>
      <w:r w:rsidRPr="00337A52">
        <w:t xml:space="preserve"> </w:t>
      </w:r>
      <w:r w:rsidRPr="00337A52">
        <w:rPr>
          <w:b/>
        </w:rPr>
        <w:t>álló</w:t>
      </w:r>
      <w:r w:rsidR="00FA28F3">
        <w:rPr>
          <w:b/>
        </w:rPr>
        <w:t xml:space="preserve"> ellátott érdekeinek képviselete</w:t>
      </w:r>
    </w:p>
    <w:p w:rsidR="00337A52" w:rsidRPr="00337A52" w:rsidRDefault="00337A52" w:rsidP="00337A52">
      <w:pPr>
        <w:jc w:val="both"/>
      </w:pPr>
      <w:r w:rsidRPr="00337A52">
        <w:t>Gondnokság alatt álló személyek érdekeinek képviselete érdekében az Érdekképviseleti Fórum észrevételt nyújthat be az intézményvezető felé, amennyiben megítélése szerint a jelenlegi gondnok a teendőit nem megfelelően látja el, illetve nem a gondnokság alatt álló személy érdekeit képviseli. Az intézményvezető kezdeményezheti új gondnok kirendelését.</w:t>
      </w:r>
    </w:p>
    <w:p w:rsidR="00337A52" w:rsidRPr="00337A52" w:rsidRDefault="00337A52" w:rsidP="00337A52">
      <w:pPr>
        <w:jc w:val="both"/>
      </w:pPr>
    </w:p>
    <w:p w:rsidR="00337A52" w:rsidRPr="00337A52" w:rsidRDefault="00337A52" w:rsidP="00337A52">
      <w:pPr>
        <w:jc w:val="both"/>
        <w:rPr>
          <w:b/>
        </w:rPr>
      </w:pPr>
      <w:r w:rsidRPr="00337A52">
        <w:rPr>
          <w:b/>
        </w:rPr>
        <w:t>Az Érdekképviseleti Fórum feladat- és jogköre</w:t>
      </w:r>
    </w:p>
    <w:p w:rsidR="00337A52" w:rsidRPr="0076010C" w:rsidRDefault="00337A52" w:rsidP="0076010C">
      <w:pPr>
        <w:pStyle w:val="Listaszerbekezds"/>
        <w:numPr>
          <w:ilvl w:val="0"/>
          <w:numId w:val="43"/>
        </w:numPr>
        <w:jc w:val="both"/>
        <w:rPr>
          <w:sz w:val="24"/>
          <w:szCs w:val="24"/>
        </w:rPr>
      </w:pPr>
      <w:r w:rsidRPr="0076010C">
        <w:rPr>
          <w:sz w:val="24"/>
          <w:szCs w:val="24"/>
        </w:rPr>
        <w:t>megtárgyalja az intézményben élők panaszait (szóban vagy írásban érkezett panaszokat egyaránt) – ide nem értve az intézményi jogviszony keletkezésével, megszüntetésével és az áthelyezéssel kapcsolatos panaszokat – és intézkedéseket kezdeményez az intézményvezető felé,</w:t>
      </w:r>
    </w:p>
    <w:p w:rsidR="00337A52" w:rsidRPr="0076010C" w:rsidRDefault="00337A52" w:rsidP="0076010C">
      <w:pPr>
        <w:pStyle w:val="Listaszerbekezds"/>
        <w:numPr>
          <w:ilvl w:val="0"/>
          <w:numId w:val="43"/>
        </w:numPr>
        <w:jc w:val="both"/>
        <w:rPr>
          <w:sz w:val="24"/>
          <w:szCs w:val="24"/>
        </w:rPr>
      </w:pPr>
      <w:r w:rsidRPr="0076010C">
        <w:rPr>
          <w:sz w:val="24"/>
          <w:szCs w:val="24"/>
        </w:rPr>
        <w:t>tájékoztatást kérhet az intézményvezetőtől az ellátottakat érintő kérdésekben, az ellátás szervezésével kapcsolatos feladatokban,</w:t>
      </w:r>
    </w:p>
    <w:p w:rsidR="00337A52" w:rsidRPr="0076010C" w:rsidRDefault="00337A52" w:rsidP="0076010C">
      <w:pPr>
        <w:pStyle w:val="Listaszerbekezds"/>
        <w:numPr>
          <w:ilvl w:val="0"/>
          <w:numId w:val="43"/>
        </w:numPr>
        <w:jc w:val="both"/>
        <w:rPr>
          <w:sz w:val="24"/>
          <w:szCs w:val="24"/>
        </w:rPr>
      </w:pPr>
      <w:r w:rsidRPr="0076010C">
        <w:rPr>
          <w:sz w:val="24"/>
          <w:szCs w:val="24"/>
        </w:rPr>
        <w:t>intézkedés megtételét kezdeményezheti a fenntartó felé, valamint más illetékes szervek, hatóságok felé, amennyiben az intézmény működésével kapcsolatos jogszabálysértésre utaló jeleket észlel,</w:t>
      </w:r>
    </w:p>
    <w:p w:rsidR="00337A52" w:rsidRPr="0076010C" w:rsidRDefault="00337A52" w:rsidP="0076010C">
      <w:pPr>
        <w:pStyle w:val="Listaszerbekezds"/>
        <w:numPr>
          <w:ilvl w:val="0"/>
          <w:numId w:val="43"/>
        </w:numPr>
        <w:jc w:val="both"/>
        <w:rPr>
          <w:sz w:val="24"/>
          <w:szCs w:val="24"/>
        </w:rPr>
      </w:pPr>
      <w:r w:rsidRPr="0076010C">
        <w:rPr>
          <w:sz w:val="24"/>
          <w:szCs w:val="24"/>
        </w:rPr>
        <w:t>előzetesen véleményezi az intézmény vezetője által készített, az ellátottakkal, valamint az intézmény belső életével kapcsolatos dokumentumok közül a szakmai programot, az éves munkatervet, a házirendet, az ellátottak részére készített tájékoztatókat,</w:t>
      </w:r>
    </w:p>
    <w:p w:rsidR="00337A52" w:rsidRPr="0076010C" w:rsidRDefault="00337A52" w:rsidP="0076010C">
      <w:pPr>
        <w:pStyle w:val="Listaszerbekezds"/>
        <w:numPr>
          <w:ilvl w:val="0"/>
          <w:numId w:val="43"/>
        </w:numPr>
        <w:jc w:val="both"/>
        <w:rPr>
          <w:sz w:val="24"/>
          <w:szCs w:val="24"/>
        </w:rPr>
      </w:pPr>
      <w:r w:rsidRPr="0076010C">
        <w:rPr>
          <w:sz w:val="24"/>
          <w:szCs w:val="24"/>
        </w:rPr>
        <w:t>rendszeres ülésein értékeli az Élelmezési – és Kulturális Bizottság javaslatait, programjait.</w:t>
      </w:r>
    </w:p>
    <w:p w:rsidR="00337A52" w:rsidRPr="00337A52" w:rsidRDefault="00337A52" w:rsidP="00337A52">
      <w:pPr>
        <w:jc w:val="both"/>
      </w:pPr>
    </w:p>
    <w:p w:rsidR="00337A52" w:rsidRPr="00337A52" w:rsidRDefault="00337A52" w:rsidP="00337A52">
      <w:r w:rsidRPr="00337A52">
        <w:rPr>
          <w:b/>
        </w:rPr>
        <w:t>Az Érdekképviseleti Fórum megalakulása, működési rendje</w:t>
      </w:r>
    </w:p>
    <w:p w:rsidR="00337A52" w:rsidRPr="00337A52" w:rsidRDefault="00337A52" w:rsidP="00337A52">
      <w:pPr>
        <w:jc w:val="both"/>
        <w:rPr>
          <w:b/>
        </w:rPr>
      </w:pPr>
    </w:p>
    <w:p w:rsidR="00337A52" w:rsidRPr="00337A52" w:rsidRDefault="00337A52" w:rsidP="00337A52">
      <w:pPr>
        <w:jc w:val="both"/>
        <w:rPr>
          <w:b/>
        </w:rPr>
      </w:pPr>
      <w:r w:rsidRPr="00337A52">
        <w:rPr>
          <w:b/>
        </w:rPr>
        <w:t>Az Érdekképviseleti Fórum tagjai</w:t>
      </w:r>
    </w:p>
    <w:p w:rsidR="00337A52" w:rsidRPr="00337A52" w:rsidRDefault="00337A52" w:rsidP="00337A52">
      <w:pPr>
        <w:jc w:val="both"/>
      </w:pPr>
      <w:r w:rsidRPr="00337A52">
        <w:t>Az Érdekképviseleti Fórum öt tagból áll:</w:t>
      </w:r>
    </w:p>
    <w:p w:rsidR="00337A52" w:rsidRPr="00337A52" w:rsidRDefault="00337A52" w:rsidP="00337A52">
      <w:pPr>
        <w:jc w:val="both"/>
      </w:pPr>
      <w:r w:rsidRPr="00337A52">
        <w:t>- 2 fő ellátott</w:t>
      </w:r>
    </w:p>
    <w:p w:rsidR="00337A52" w:rsidRPr="00337A52" w:rsidRDefault="00337A52" w:rsidP="00337A52">
      <w:pPr>
        <w:jc w:val="both"/>
      </w:pPr>
      <w:r w:rsidRPr="00337A52">
        <w:t>- 1 fő hozzátartozó</w:t>
      </w:r>
    </w:p>
    <w:p w:rsidR="00337A52" w:rsidRPr="00337A52" w:rsidRDefault="00337A52" w:rsidP="00337A52">
      <w:pPr>
        <w:jc w:val="both"/>
      </w:pPr>
      <w:r w:rsidRPr="00337A52">
        <w:t>- 1 fő az intézmény dolgozónak képviselője</w:t>
      </w:r>
    </w:p>
    <w:p w:rsidR="00337A52" w:rsidRPr="00337A52" w:rsidRDefault="00337A52" w:rsidP="00337A52">
      <w:pPr>
        <w:jc w:val="both"/>
      </w:pPr>
      <w:r w:rsidRPr="00337A52">
        <w:t>- 1 fő fenntartó képviselője</w:t>
      </w:r>
    </w:p>
    <w:p w:rsidR="00337A52" w:rsidRPr="00337A52" w:rsidRDefault="00337A52" w:rsidP="00337A52">
      <w:pPr>
        <w:jc w:val="both"/>
      </w:pPr>
    </w:p>
    <w:p w:rsidR="00337A52" w:rsidRPr="00FA234F" w:rsidRDefault="00337A52" w:rsidP="00337A52">
      <w:pPr>
        <w:jc w:val="both"/>
      </w:pPr>
      <w:r w:rsidRPr="00FA234F">
        <w:t>Az Érdekképviseleti Fórum tagjait telephelyenként, titkos szavazással választják meg az ellátottak.</w:t>
      </w:r>
    </w:p>
    <w:p w:rsidR="00337A52" w:rsidRPr="00FA234F" w:rsidRDefault="00337A52" w:rsidP="00337A52">
      <w:pPr>
        <w:jc w:val="both"/>
      </w:pPr>
      <w:r w:rsidRPr="00FA234F">
        <w:t>Egy ellátott egy szavazatot adhat le,</w:t>
      </w:r>
      <w:r w:rsidR="009645BE">
        <w:t xml:space="preserve"> pecsételt, sorszámozott </w:t>
      </w:r>
      <w:proofErr w:type="gramStart"/>
      <w:r w:rsidR="009645BE">
        <w:t>szavazó</w:t>
      </w:r>
      <w:r w:rsidR="00A6453D">
        <w:t xml:space="preserve"> </w:t>
      </w:r>
      <w:r w:rsidR="009645BE">
        <w:t>cédulán</w:t>
      </w:r>
      <w:proofErr w:type="gramEnd"/>
      <w:r w:rsidRPr="00FA234F">
        <w:t xml:space="preserve"> amelyet zárt, intézményi pecséttel ellátott urnába helyezhet el. A választást a legtöbb szavazatot kapott személy nyeri. Szavazategyenlőség esetén az azonos számú legtöbb szavazatot kapott személyekre új</w:t>
      </w:r>
      <w:r w:rsidR="00A6453D">
        <w:t xml:space="preserve"> szavazást kell kiírni, amelynek eljárásrendje megegyezik az első szavazással.</w:t>
      </w:r>
      <w:r w:rsidRPr="00FA234F">
        <w:t xml:space="preserve"> A fenntartó által delegált tag kivételével az Érdekképviseleti Fórum minden tagját az ellátottak választják meg.</w:t>
      </w:r>
      <w:r w:rsidR="00D95A1E">
        <w:t xml:space="preserve"> A választás akkor érvényes, ha azon a jogosultak legalább 2/3 részt vesz. </w:t>
      </w:r>
    </w:p>
    <w:p w:rsidR="00337A52" w:rsidRPr="00FA234F" w:rsidRDefault="00337A52" w:rsidP="00337A52">
      <w:pPr>
        <w:jc w:val="both"/>
      </w:pPr>
      <w:r w:rsidRPr="00FA234F">
        <w:t>Az Érdekképviseleti Fórum tagjai maguk közül választják meg nyílt szavazással a Fórum elnökét. Az</w:t>
      </w:r>
      <w:r w:rsidR="00CE6550" w:rsidRPr="00FA234F">
        <w:t xml:space="preserve"> Érdekképviseleti Fórum elnöke csak</w:t>
      </w:r>
      <w:r w:rsidRPr="00FA234F">
        <w:t xml:space="preserve"> intézményi ellátott</w:t>
      </w:r>
      <w:r w:rsidR="00FA234F" w:rsidRPr="00FA234F">
        <w:t xml:space="preserve"> és/vagy törvényes képviselője</w:t>
      </w:r>
      <w:r w:rsidR="00CE6550" w:rsidRPr="00FA234F">
        <w:t xml:space="preserve"> lehet</w:t>
      </w:r>
      <w:r w:rsidRPr="00FA234F">
        <w:t>.</w:t>
      </w:r>
      <w:r w:rsidR="00CE6550" w:rsidRPr="00FA234F">
        <w:t xml:space="preserve"> A megválasztott tag írásban nyilatkozik a tagság elfogadásáról.</w:t>
      </w:r>
    </w:p>
    <w:p w:rsidR="00337A52" w:rsidRPr="00FA234F" w:rsidRDefault="00337A52" w:rsidP="00337A52">
      <w:pPr>
        <w:jc w:val="both"/>
      </w:pPr>
    </w:p>
    <w:p w:rsidR="00337A52" w:rsidRPr="00337A52" w:rsidRDefault="00337A52" w:rsidP="00337A52">
      <w:pPr>
        <w:jc w:val="both"/>
      </w:pPr>
      <w:r w:rsidRPr="00337A52">
        <w:lastRenderedPageBreak/>
        <w:t>A fenntartó képviselőjé</w:t>
      </w:r>
      <w:r w:rsidRPr="00FA234F">
        <w:t xml:space="preserve">t Emberi Erőforrások Bizottsága </w:t>
      </w:r>
      <w:r w:rsidRPr="00337A52">
        <w:t>választja meg.</w:t>
      </w:r>
    </w:p>
    <w:p w:rsidR="00337A52" w:rsidRPr="00337A52" w:rsidRDefault="00337A52" w:rsidP="00337A52">
      <w:pPr>
        <w:jc w:val="both"/>
      </w:pPr>
    </w:p>
    <w:p w:rsidR="00337A52" w:rsidRPr="00337A52" w:rsidRDefault="00337A52" w:rsidP="00337A52">
      <w:pPr>
        <w:jc w:val="both"/>
      </w:pPr>
      <w:r w:rsidRPr="00337A52">
        <w:t>Az Érdekképviseleti Fórum tagjainak névsorát intézményenként a Faliújságon ki kell függeszteni.</w:t>
      </w:r>
    </w:p>
    <w:p w:rsidR="00337A52" w:rsidRPr="00337A52" w:rsidRDefault="00337A52" w:rsidP="00337A52">
      <w:pPr>
        <w:jc w:val="both"/>
        <w:rPr>
          <w:b/>
        </w:rPr>
      </w:pPr>
    </w:p>
    <w:p w:rsidR="00337A52" w:rsidRPr="00337A52" w:rsidRDefault="00337A52" w:rsidP="00337A52">
      <w:pPr>
        <w:jc w:val="both"/>
        <w:rPr>
          <w:b/>
        </w:rPr>
      </w:pPr>
      <w:r w:rsidRPr="00337A52">
        <w:rPr>
          <w:b/>
        </w:rPr>
        <w:t>Az Érdekképviseleti Fórum tagjainak mandátuma</w:t>
      </w:r>
    </w:p>
    <w:p w:rsidR="00337A52" w:rsidRPr="00FA234F" w:rsidRDefault="00337A52" w:rsidP="00337A52">
      <w:pPr>
        <w:jc w:val="both"/>
      </w:pPr>
      <w:r w:rsidRPr="00FA234F">
        <w:t>A megválasztott tagok mandátuma határozatlan időre szól. Amennyiben bármely okból szükség van új tag megválasztására, akkor az Érdekképviseleti Fórum soron kívül ülésezik, és kezdeményezi az új tag megválasztáshoz szükséges intézkedéseket, közreműködik a titkos szavazás lebonyolításában.</w:t>
      </w:r>
    </w:p>
    <w:p w:rsidR="00FA234F" w:rsidRDefault="00FA234F" w:rsidP="00337A52">
      <w:pPr>
        <w:jc w:val="both"/>
      </w:pPr>
    </w:p>
    <w:p w:rsidR="00FA234F" w:rsidRPr="00337A52" w:rsidRDefault="00FA234F" w:rsidP="00337A52">
      <w:pPr>
        <w:jc w:val="both"/>
      </w:pPr>
    </w:p>
    <w:p w:rsidR="00337A52" w:rsidRPr="00337A52" w:rsidRDefault="00337A52" w:rsidP="00337A52">
      <w:pPr>
        <w:jc w:val="both"/>
        <w:rPr>
          <w:b/>
        </w:rPr>
      </w:pPr>
      <w:r w:rsidRPr="00337A52">
        <w:rPr>
          <w:b/>
        </w:rPr>
        <w:t>Az Érdekképviseleti Fórum ülései</w:t>
      </w:r>
    </w:p>
    <w:p w:rsidR="00337A52" w:rsidRPr="00337A52" w:rsidRDefault="00337A52" w:rsidP="00337A52">
      <w:pPr>
        <w:jc w:val="both"/>
      </w:pPr>
      <w:r w:rsidRPr="00337A52">
        <w:t xml:space="preserve">Az Érdekképviseleti Fórum üléseit negyedévenként tartja, soron kívüli ülést tart az azonnali intézkedést igénylő probléma felmerülése esetén. A Fórum üléseiről </w:t>
      </w:r>
      <w:r w:rsidRPr="00FA234F">
        <w:t>emlékeztető készül</w:t>
      </w:r>
      <w:r w:rsidRPr="00337A52">
        <w:t>.</w:t>
      </w:r>
    </w:p>
    <w:p w:rsidR="00337A52" w:rsidRPr="00337A52" w:rsidRDefault="00337A52" w:rsidP="00337A52">
      <w:pPr>
        <w:jc w:val="both"/>
        <w:rPr>
          <w:i/>
        </w:rPr>
      </w:pPr>
      <w:r w:rsidRPr="00337A52">
        <w:t>Az emlékeztetőnek tartalmaznia kell: az eljáró szerv megnevezését, készítésének helyét és idejét, a meghallgatott személyek adatait és lakcímét az ügyre vonatkozó lényeges nyilatkozatokat és megállapításokat, és végül a jelenlévők és az emlékeztető készítőjének aláírását. Az emlékeztető egy-egy példányát az érintettnek, a tagoknak és az intézmény vezetőjének meg kell küldeni.</w:t>
      </w:r>
    </w:p>
    <w:p w:rsidR="00337A52" w:rsidRPr="00337A52" w:rsidRDefault="00337A52" w:rsidP="00337A52">
      <w:pPr>
        <w:jc w:val="both"/>
      </w:pPr>
    </w:p>
    <w:p w:rsidR="00337A52" w:rsidRPr="00337A52" w:rsidRDefault="00337A52" w:rsidP="00337A52">
      <w:pPr>
        <w:jc w:val="both"/>
      </w:pPr>
      <w:r w:rsidRPr="00337A52">
        <w:t>Az Érdekképviseleti Fórum döntéseit egyszerű szótöbbséggel hozza. Azonos szavazat esetén az elnök dönt.</w:t>
      </w:r>
    </w:p>
    <w:p w:rsidR="00337A52" w:rsidRPr="00FA234F" w:rsidRDefault="00337A52" w:rsidP="00337A52">
      <w:pPr>
        <w:jc w:val="both"/>
        <w:rPr>
          <w:b/>
        </w:rPr>
      </w:pPr>
      <w:r w:rsidRPr="00FA234F">
        <w:t>Határozatképes az Érdekképviseleti Fórum akkor, ha az ellátotti - és a</w:t>
      </w:r>
      <w:r w:rsidR="0076010C">
        <w:t xml:space="preserve"> hozzátartozó tagok együttesen 2/3 jelen van. </w:t>
      </w:r>
    </w:p>
    <w:p w:rsidR="00337A52" w:rsidRPr="00337A52" w:rsidRDefault="00337A52" w:rsidP="00337A52">
      <w:pPr>
        <w:jc w:val="both"/>
        <w:rPr>
          <w:b/>
        </w:rPr>
      </w:pPr>
    </w:p>
    <w:p w:rsidR="00337A52" w:rsidRPr="00337A52" w:rsidRDefault="00337A52" w:rsidP="00337A52">
      <w:pPr>
        <w:jc w:val="both"/>
        <w:rPr>
          <w:b/>
        </w:rPr>
      </w:pPr>
      <w:r w:rsidRPr="00337A52">
        <w:rPr>
          <w:b/>
        </w:rPr>
        <w:t>Az Érdekképviseleti Fórum elnökének és tagjainak feladatai</w:t>
      </w:r>
    </w:p>
    <w:p w:rsidR="00337A52" w:rsidRPr="00337A52" w:rsidRDefault="00337A52" w:rsidP="00337A52">
      <w:pPr>
        <w:jc w:val="both"/>
      </w:pPr>
      <w:r w:rsidRPr="00337A52">
        <w:t>Az Érdekképviseleti fórum tagjai az első ülésen elnököt választanak.</w:t>
      </w:r>
    </w:p>
    <w:p w:rsidR="00337A52" w:rsidRPr="00337A52" w:rsidRDefault="00337A52" w:rsidP="00337A52">
      <w:pPr>
        <w:jc w:val="both"/>
      </w:pPr>
    </w:p>
    <w:p w:rsidR="00337A52" w:rsidRPr="00337A52" w:rsidRDefault="00337A52" w:rsidP="00337A52">
      <w:pPr>
        <w:jc w:val="both"/>
      </w:pPr>
      <w:r w:rsidRPr="00337A52">
        <w:t>Az Érdekképviseleti Fórum elnökének feladatai:</w:t>
      </w:r>
    </w:p>
    <w:p w:rsidR="00337A52" w:rsidRPr="00FA234F" w:rsidRDefault="00337A52" w:rsidP="00FA234F">
      <w:pPr>
        <w:pStyle w:val="Listaszerbekezds"/>
        <w:numPr>
          <w:ilvl w:val="0"/>
          <w:numId w:val="34"/>
        </w:numPr>
        <w:jc w:val="both"/>
        <w:rPr>
          <w:sz w:val="24"/>
          <w:szCs w:val="24"/>
        </w:rPr>
      </w:pPr>
      <w:r w:rsidRPr="00337A52">
        <w:t xml:space="preserve">az </w:t>
      </w:r>
      <w:r w:rsidRPr="00FA234F">
        <w:rPr>
          <w:sz w:val="24"/>
          <w:szCs w:val="24"/>
        </w:rPr>
        <w:t>ülés napirendjének összeállítása és kiadása a tagok részére,</w:t>
      </w:r>
    </w:p>
    <w:p w:rsidR="00337A52" w:rsidRPr="00FA234F" w:rsidRDefault="00337A52" w:rsidP="00FA234F">
      <w:pPr>
        <w:pStyle w:val="Listaszerbekezds"/>
        <w:numPr>
          <w:ilvl w:val="0"/>
          <w:numId w:val="34"/>
        </w:numPr>
        <w:jc w:val="both"/>
        <w:rPr>
          <w:sz w:val="24"/>
          <w:szCs w:val="24"/>
        </w:rPr>
      </w:pPr>
      <w:r w:rsidRPr="00FA234F">
        <w:rPr>
          <w:sz w:val="24"/>
          <w:szCs w:val="24"/>
        </w:rPr>
        <w:t>meghívja a tagokat a soron következő ülésre</w:t>
      </w:r>
    </w:p>
    <w:p w:rsidR="00337A52" w:rsidRPr="00FA234F" w:rsidRDefault="00337A52" w:rsidP="00FA234F">
      <w:pPr>
        <w:pStyle w:val="Listaszerbekezds"/>
        <w:numPr>
          <w:ilvl w:val="0"/>
          <w:numId w:val="34"/>
        </w:numPr>
        <w:jc w:val="both"/>
        <w:rPr>
          <w:sz w:val="24"/>
          <w:szCs w:val="24"/>
        </w:rPr>
      </w:pPr>
      <w:r w:rsidRPr="00FA234F">
        <w:rPr>
          <w:sz w:val="24"/>
          <w:szCs w:val="24"/>
        </w:rPr>
        <w:t>az Érdekképviseleti Fórum üléseinek levezetése,</w:t>
      </w:r>
    </w:p>
    <w:p w:rsidR="00337A52" w:rsidRPr="00FA234F" w:rsidRDefault="00337A52" w:rsidP="00FA234F">
      <w:pPr>
        <w:pStyle w:val="Listaszerbekezds"/>
        <w:numPr>
          <w:ilvl w:val="0"/>
          <w:numId w:val="34"/>
        </w:numPr>
        <w:jc w:val="both"/>
        <w:rPr>
          <w:sz w:val="24"/>
          <w:szCs w:val="24"/>
        </w:rPr>
      </w:pPr>
      <w:r w:rsidRPr="00FA234F">
        <w:rPr>
          <w:sz w:val="24"/>
          <w:szCs w:val="24"/>
        </w:rPr>
        <w:t>az ülésekről jegyzőkönyv készítése,</w:t>
      </w:r>
    </w:p>
    <w:p w:rsidR="00337A52" w:rsidRPr="00FA234F" w:rsidRDefault="00337A52" w:rsidP="00FA234F">
      <w:pPr>
        <w:pStyle w:val="Listaszerbekezds"/>
        <w:numPr>
          <w:ilvl w:val="0"/>
          <w:numId w:val="34"/>
        </w:numPr>
        <w:jc w:val="both"/>
        <w:rPr>
          <w:sz w:val="24"/>
          <w:szCs w:val="24"/>
        </w:rPr>
      </w:pPr>
      <w:r w:rsidRPr="00FA234F">
        <w:rPr>
          <w:sz w:val="24"/>
          <w:szCs w:val="24"/>
        </w:rPr>
        <w:t>az Érdekképviseleti Fórum képviselete előzetesen kapott felhatalmazás alapján,</w:t>
      </w:r>
    </w:p>
    <w:p w:rsidR="00337A52" w:rsidRPr="00FA234F" w:rsidRDefault="00337A52" w:rsidP="00FA234F">
      <w:pPr>
        <w:pStyle w:val="Listaszerbekezds"/>
        <w:numPr>
          <w:ilvl w:val="0"/>
          <w:numId w:val="34"/>
        </w:numPr>
        <w:jc w:val="both"/>
        <w:rPr>
          <w:sz w:val="24"/>
          <w:szCs w:val="24"/>
        </w:rPr>
      </w:pPr>
      <w:r w:rsidRPr="00FA234F">
        <w:rPr>
          <w:sz w:val="24"/>
          <w:szCs w:val="24"/>
        </w:rPr>
        <w:t>tagság megszűnése esetén kezdeményezi az új tag megválasztását,</w:t>
      </w:r>
    </w:p>
    <w:p w:rsidR="00337A52" w:rsidRPr="00FA234F" w:rsidRDefault="00337A52" w:rsidP="00FA234F">
      <w:pPr>
        <w:pStyle w:val="Listaszerbekezds"/>
        <w:numPr>
          <w:ilvl w:val="0"/>
          <w:numId w:val="34"/>
        </w:numPr>
        <w:jc w:val="both"/>
        <w:rPr>
          <w:sz w:val="24"/>
          <w:szCs w:val="24"/>
        </w:rPr>
      </w:pPr>
      <w:r w:rsidRPr="00FA234F">
        <w:rPr>
          <w:sz w:val="24"/>
          <w:szCs w:val="24"/>
        </w:rPr>
        <w:t>a tagok munkájának segítése.</w:t>
      </w:r>
    </w:p>
    <w:p w:rsidR="00337A52" w:rsidRPr="00337A52" w:rsidRDefault="00337A52" w:rsidP="00337A52">
      <w:pPr>
        <w:jc w:val="both"/>
      </w:pPr>
    </w:p>
    <w:p w:rsidR="00337A52" w:rsidRPr="00337A52" w:rsidRDefault="00337A52" w:rsidP="00337A52">
      <w:pPr>
        <w:jc w:val="both"/>
      </w:pPr>
      <w:r w:rsidRPr="00337A52">
        <w:t>Az Érdekképviseleti Fórum tagjainak feladata:</w:t>
      </w:r>
    </w:p>
    <w:p w:rsidR="00337A52" w:rsidRPr="00337A52" w:rsidRDefault="00337A52" w:rsidP="00337A52">
      <w:pPr>
        <w:jc w:val="both"/>
      </w:pPr>
    </w:p>
    <w:p w:rsidR="00337A52" w:rsidRPr="00337A52" w:rsidRDefault="00337A52" w:rsidP="00337A52">
      <w:pPr>
        <w:jc w:val="both"/>
      </w:pPr>
      <w:r w:rsidRPr="00337A52">
        <w:t>- az üléseken való aktív részvétel,</w:t>
      </w:r>
    </w:p>
    <w:p w:rsidR="00337A52" w:rsidRPr="00337A52" w:rsidRDefault="00337A52" w:rsidP="00337A52">
      <w:pPr>
        <w:jc w:val="both"/>
      </w:pPr>
      <w:r w:rsidRPr="00337A52">
        <w:t>- az ellátottak panaszainak összegyűjtése és előterjesztése az Érdekképviseleti fórum elé.</w:t>
      </w:r>
    </w:p>
    <w:p w:rsidR="00337A52" w:rsidRPr="00337A52" w:rsidRDefault="00337A52" w:rsidP="00337A52">
      <w:pPr>
        <w:jc w:val="both"/>
      </w:pPr>
    </w:p>
    <w:p w:rsidR="00337A52" w:rsidRPr="00337A52" w:rsidRDefault="00337A52" w:rsidP="00337A52">
      <w:pPr>
        <w:jc w:val="both"/>
        <w:rPr>
          <w:b/>
        </w:rPr>
      </w:pPr>
      <w:r w:rsidRPr="00337A52">
        <w:rPr>
          <w:b/>
        </w:rPr>
        <w:t>Az Érdekképviseleti Fórum tagság megszűnése</w:t>
      </w:r>
    </w:p>
    <w:p w:rsidR="00337A52" w:rsidRPr="00337A52" w:rsidRDefault="00337A52" w:rsidP="00337A52">
      <w:pPr>
        <w:jc w:val="both"/>
        <w:rPr>
          <w:b/>
        </w:rPr>
      </w:pPr>
    </w:p>
    <w:p w:rsidR="00337A52" w:rsidRPr="00337A52" w:rsidRDefault="00337A52" w:rsidP="00337A52">
      <w:pPr>
        <w:jc w:val="both"/>
      </w:pPr>
      <w:r w:rsidRPr="00337A52">
        <w:t>Az Érdekképviseleti Fórum tagság megszűnik:</w:t>
      </w:r>
    </w:p>
    <w:p w:rsidR="00337A52" w:rsidRPr="00337A52" w:rsidRDefault="00337A52" w:rsidP="00337A52">
      <w:pPr>
        <w:jc w:val="both"/>
      </w:pPr>
    </w:p>
    <w:p w:rsidR="00337A52" w:rsidRPr="00FA234F" w:rsidRDefault="00337A52" w:rsidP="00FA234F">
      <w:pPr>
        <w:pStyle w:val="Listaszerbekezds"/>
        <w:numPr>
          <w:ilvl w:val="0"/>
          <w:numId w:val="35"/>
        </w:numPr>
        <w:jc w:val="both"/>
        <w:rPr>
          <w:sz w:val="24"/>
          <w:szCs w:val="24"/>
        </w:rPr>
      </w:pPr>
      <w:r w:rsidRPr="00FA234F">
        <w:rPr>
          <w:sz w:val="24"/>
          <w:szCs w:val="24"/>
        </w:rPr>
        <w:t>az intézményi jogviszony megszűnésével,</w:t>
      </w:r>
    </w:p>
    <w:p w:rsidR="00337A52" w:rsidRPr="00FA234F" w:rsidRDefault="00337A52" w:rsidP="00FA234F">
      <w:pPr>
        <w:pStyle w:val="Listaszerbekezds"/>
        <w:numPr>
          <w:ilvl w:val="0"/>
          <w:numId w:val="35"/>
        </w:numPr>
        <w:jc w:val="both"/>
        <w:rPr>
          <w:sz w:val="24"/>
          <w:szCs w:val="24"/>
        </w:rPr>
      </w:pPr>
      <w:r w:rsidRPr="00FA234F">
        <w:rPr>
          <w:sz w:val="24"/>
          <w:szCs w:val="24"/>
        </w:rPr>
        <w:lastRenderedPageBreak/>
        <w:t>lemondással,</w:t>
      </w:r>
    </w:p>
    <w:p w:rsidR="00337A52" w:rsidRPr="00FA234F" w:rsidRDefault="00337A52" w:rsidP="00FA234F">
      <w:pPr>
        <w:pStyle w:val="Listaszerbekezds"/>
        <w:numPr>
          <w:ilvl w:val="0"/>
          <w:numId w:val="35"/>
        </w:numPr>
        <w:jc w:val="both"/>
        <w:rPr>
          <w:sz w:val="24"/>
          <w:szCs w:val="24"/>
        </w:rPr>
      </w:pPr>
      <w:r w:rsidRPr="00FA234F">
        <w:rPr>
          <w:sz w:val="24"/>
          <w:szCs w:val="24"/>
        </w:rPr>
        <w:t>visszahívással,</w:t>
      </w:r>
    </w:p>
    <w:p w:rsidR="00337A52" w:rsidRPr="00FA234F" w:rsidRDefault="00337A52" w:rsidP="00FA234F">
      <w:pPr>
        <w:pStyle w:val="Listaszerbekezds"/>
        <w:numPr>
          <w:ilvl w:val="0"/>
          <w:numId w:val="35"/>
        </w:numPr>
        <w:jc w:val="both"/>
        <w:rPr>
          <w:sz w:val="24"/>
          <w:szCs w:val="24"/>
        </w:rPr>
      </w:pPr>
      <w:r w:rsidRPr="00FA234F">
        <w:rPr>
          <w:sz w:val="24"/>
          <w:szCs w:val="24"/>
        </w:rPr>
        <w:t>elhalálozással,</w:t>
      </w:r>
    </w:p>
    <w:p w:rsidR="00337A52" w:rsidRPr="00FA234F" w:rsidRDefault="00337A52" w:rsidP="00FA234F">
      <w:pPr>
        <w:pStyle w:val="Listaszerbekezds"/>
        <w:numPr>
          <w:ilvl w:val="0"/>
          <w:numId w:val="35"/>
        </w:numPr>
        <w:jc w:val="both"/>
        <w:rPr>
          <w:sz w:val="24"/>
          <w:szCs w:val="24"/>
        </w:rPr>
      </w:pPr>
      <w:r w:rsidRPr="00FA234F">
        <w:rPr>
          <w:sz w:val="24"/>
          <w:szCs w:val="24"/>
        </w:rPr>
        <w:t>annak az ellátottnak a halálával, akire tekintettel az illető hozzátartozó tag jogosult lett az intézmény Érdekképviseleti Fórum tagjának lenni,</w:t>
      </w:r>
    </w:p>
    <w:p w:rsidR="00337A52" w:rsidRPr="00FA234F" w:rsidRDefault="00337A52" w:rsidP="00FA234F">
      <w:pPr>
        <w:pStyle w:val="Listaszerbekezds"/>
        <w:numPr>
          <w:ilvl w:val="0"/>
          <w:numId w:val="35"/>
        </w:numPr>
        <w:jc w:val="both"/>
        <w:rPr>
          <w:sz w:val="24"/>
          <w:szCs w:val="24"/>
        </w:rPr>
      </w:pPr>
      <w:r w:rsidRPr="00FA234F">
        <w:rPr>
          <w:sz w:val="24"/>
          <w:szCs w:val="24"/>
        </w:rPr>
        <w:t>az intézményi dolgozó tag munkaviszonyának megszűnésével.</w:t>
      </w:r>
    </w:p>
    <w:p w:rsidR="00337A52" w:rsidRPr="00337A52" w:rsidRDefault="00337A52" w:rsidP="00337A52">
      <w:pPr>
        <w:jc w:val="both"/>
      </w:pPr>
    </w:p>
    <w:p w:rsidR="00337A52" w:rsidRPr="00337A52" w:rsidRDefault="00337A52" w:rsidP="00337A52">
      <w:pPr>
        <w:jc w:val="both"/>
      </w:pPr>
      <w:r w:rsidRPr="00337A52">
        <w:t xml:space="preserve">Az Érdekképviseleti Fórum tagja tisztségéről írásban lemondhat. Írásbeli lemondását az Érdekképviseleti Fórum elnökének kell benyújtania. </w:t>
      </w:r>
    </w:p>
    <w:p w:rsidR="00337A52" w:rsidRPr="00337A52" w:rsidRDefault="00337A52" w:rsidP="00337A52">
      <w:pPr>
        <w:jc w:val="both"/>
      </w:pPr>
      <w:r w:rsidRPr="00337A52">
        <w:t>Tag visszahívása a megválasztásra vonatkozó eljárás szabályai szerint történik, indoklással, egyszerű szavazati többséggel.</w:t>
      </w:r>
    </w:p>
    <w:p w:rsidR="00337A52" w:rsidRPr="00337A52" w:rsidRDefault="00337A52" w:rsidP="00337A52">
      <w:pPr>
        <w:jc w:val="both"/>
      </w:pPr>
      <w:r w:rsidRPr="00337A52">
        <w:t>A tagság megszűnése esetén az Érdekképviseleti Fórum elnöke kezdeményezi az új tag megválasztását.</w:t>
      </w:r>
    </w:p>
    <w:p w:rsidR="00337A52" w:rsidRPr="00337A52" w:rsidRDefault="00337A52" w:rsidP="00337A52">
      <w:pPr>
        <w:jc w:val="both"/>
      </w:pPr>
      <w:r w:rsidRPr="00337A52">
        <w:t>Amennyiben az elnöki tisztet betöltő tagság szűnik meg, az intézmény vezetője kezdeményezi az eljárás lefolytatását a választás szabályai szerint.</w:t>
      </w:r>
    </w:p>
    <w:p w:rsidR="00034580" w:rsidRPr="00B11243" w:rsidRDefault="00034580" w:rsidP="00BE19CA">
      <w:pPr>
        <w:autoSpaceDE w:val="0"/>
        <w:autoSpaceDN w:val="0"/>
        <w:adjustRightInd w:val="0"/>
        <w:jc w:val="both"/>
        <w:rPr>
          <w:b/>
        </w:rPr>
      </w:pPr>
    </w:p>
    <w:p w:rsidR="00BE19CA" w:rsidRPr="00B11243" w:rsidRDefault="00BE19CA" w:rsidP="00BE19CA">
      <w:pPr>
        <w:autoSpaceDE w:val="0"/>
        <w:autoSpaceDN w:val="0"/>
        <w:adjustRightInd w:val="0"/>
        <w:jc w:val="both"/>
      </w:pPr>
      <w:r w:rsidRPr="00B11243">
        <w:rPr>
          <w:b/>
        </w:rPr>
        <w:t>Ellátottjogi</w:t>
      </w:r>
      <w:r w:rsidR="00646719">
        <w:rPr>
          <w:b/>
        </w:rPr>
        <w:t xml:space="preserve"> </w:t>
      </w:r>
      <w:r w:rsidRPr="00B11243">
        <w:rPr>
          <w:b/>
          <w:bCs/>
        </w:rPr>
        <w:t xml:space="preserve">képviselő </w:t>
      </w:r>
      <w:r w:rsidRPr="00B11243">
        <w:t>az intézmény szolgáltatását igénybe vevők részére nyújt segítséget jogaik gyakorlásában. Feladatait az 1993. évi III. törvény 94/K § (2.) bekezdéseiben foglaltak határozzák meg. Működése során tekintettel van a személyes adatok kezeléséről és védelméről szóló 1997. évi XLVII. Törvény rendelkezéseire. Az ellátottjogi képviselő elérhetősége és fogadó óráinak időpontja a faliújságokon megtalálható.</w:t>
      </w:r>
    </w:p>
    <w:p w:rsidR="006B5CDC" w:rsidRPr="00B11243" w:rsidRDefault="006B5CDC" w:rsidP="00BE19CA">
      <w:pPr>
        <w:autoSpaceDE w:val="0"/>
        <w:autoSpaceDN w:val="0"/>
        <w:adjustRightInd w:val="0"/>
        <w:jc w:val="both"/>
      </w:pPr>
    </w:p>
    <w:p w:rsidR="00BE19CA" w:rsidRPr="00B11243" w:rsidRDefault="00BE19CA" w:rsidP="00BE19CA">
      <w:pPr>
        <w:autoSpaceDE w:val="0"/>
        <w:autoSpaceDN w:val="0"/>
        <w:adjustRightInd w:val="0"/>
      </w:pPr>
      <w:r w:rsidRPr="00B11243">
        <w:t>Az ellátottjogi képviselő feladatai:</w:t>
      </w:r>
    </w:p>
    <w:p w:rsidR="00BE19CA" w:rsidRPr="00B11243" w:rsidRDefault="00BE19CA" w:rsidP="00BE19CA">
      <w:pPr>
        <w:autoSpaceDE w:val="0"/>
        <w:autoSpaceDN w:val="0"/>
        <w:adjustRightInd w:val="0"/>
      </w:pPr>
    </w:p>
    <w:p w:rsidR="00BE19CA" w:rsidRPr="00B11243" w:rsidRDefault="00BE19CA" w:rsidP="00BE19CA">
      <w:pPr>
        <w:numPr>
          <w:ilvl w:val="0"/>
          <w:numId w:val="17"/>
        </w:numPr>
        <w:tabs>
          <w:tab w:val="right" w:pos="9211"/>
        </w:tabs>
        <w:autoSpaceDE w:val="0"/>
        <w:autoSpaceDN w:val="0"/>
        <w:adjustRightInd w:val="0"/>
        <w:jc w:val="both"/>
      </w:pPr>
      <w:r w:rsidRPr="00B11243">
        <w:t>megkeresésre, illetve saját kezdeményezésre tájékoztatást nyújthat az ellátottakat érintő legfontosabb alapjogok tekintetében, az intézmény kötelezettségeiről és az ellátást i</w:t>
      </w:r>
      <w:r w:rsidR="007502B8">
        <w:t>génybe vevőket érintő jogokról;</w:t>
      </w:r>
    </w:p>
    <w:p w:rsidR="00BE19CA" w:rsidRPr="00B11243" w:rsidRDefault="00BE19CA" w:rsidP="00BE19CA">
      <w:pPr>
        <w:tabs>
          <w:tab w:val="right" w:pos="9211"/>
        </w:tabs>
        <w:autoSpaceDE w:val="0"/>
        <w:autoSpaceDN w:val="0"/>
        <w:adjustRightInd w:val="0"/>
        <w:ind w:left="120"/>
        <w:jc w:val="both"/>
      </w:pPr>
    </w:p>
    <w:p w:rsidR="00BE19CA" w:rsidRPr="00B11243" w:rsidRDefault="00BE19CA" w:rsidP="00BE19CA">
      <w:pPr>
        <w:numPr>
          <w:ilvl w:val="0"/>
          <w:numId w:val="17"/>
        </w:numPr>
        <w:tabs>
          <w:tab w:val="left" w:pos="734"/>
          <w:tab w:val="right" w:pos="9211"/>
        </w:tabs>
        <w:autoSpaceDE w:val="0"/>
        <w:autoSpaceDN w:val="0"/>
        <w:adjustRightInd w:val="0"/>
        <w:jc w:val="both"/>
      </w:pPr>
      <w:r w:rsidRPr="00B11243">
        <w:t>segíti az ellátást igénybevevőt, törvényes képviselőjét az ellátással kapcsolatos kérdések, problémák megoldásában, szükség esetén segítséget nyújt az intézmény és az ellátott között ki</w:t>
      </w:r>
      <w:r w:rsidR="007502B8">
        <w:t>alakult konfliktus megoldásában;</w:t>
      </w:r>
    </w:p>
    <w:p w:rsidR="00BE19CA" w:rsidRPr="00B11243" w:rsidRDefault="00BE19CA" w:rsidP="00BE19CA">
      <w:pPr>
        <w:tabs>
          <w:tab w:val="left" w:pos="734"/>
          <w:tab w:val="right" w:pos="9211"/>
        </w:tabs>
        <w:autoSpaceDE w:val="0"/>
        <w:autoSpaceDN w:val="0"/>
        <w:adjustRightInd w:val="0"/>
        <w:ind w:left="120"/>
        <w:jc w:val="both"/>
      </w:pPr>
    </w:p>
    <w:p w:rsidR="00BE19CA" w:rsidRPr="00B11243" w:rsidRDefault="00BE19CA" w:rsidP="00BE19CA">
      <w:pPr>
        <w:numPr>
          <w:ilvl w:val="0"/>
          <w:numId w:val="17"/>
        </w:numPr>
        <w:tabs>
          <w:tab w:val="right" w:pos="9211"/>
        </w:tabs>
        <w:autoSpaceDE w:val="0"/>
        <w:autoSpaceDN w:val="0"/>
        <w:adjustRightInd w:val="0"/>
        <w:jc w:val="both"/>
      </w:pPr>
      <w:r w:rsidRPr="00B11243">
        <w:t>segít az ellátást igénybe vevőnek, törvényes képviselőjének panasza megfogalmazásában, kezdeményezheti annak kivizsgálást az intézmén</w:t>
      </w:r>
      <w:r w:rsidR="007502B8">
        <w:t>y vezetőjénél és a fenntartónál;</w:t>
      </w:r>
    </w:p>
    <w:p w:rsidR="00BE19CA" w:rsidRPr="00B11243" w:rsidRDefault="00BE19CA" w:rsidP="00BE19CA">
      <w:pPr>
        <w:tabs>
          <w:tab w:val="right" w:pos="9211"/>
        </w:tabs>
        <w:autoSpaceDE w:val="0"/>
        <w:autoSpaceDN w:val="0"/>
        <w:adjustRightInd w:val="0"/>
        <w:jc w:val="both"/>
      </w:pPr>
    </w:p>
    <w:p w:rsidR="00BE19CA" w:rsidRPr="00B11243" w:rsidRDefault="00BE19CA" w:rsidP="00BE19CA">
      <w:pPr>
        <w:numPr>
          <w:ilvl w:val="0"/>
          <w:numId w:val="17"/>
        </w:numPr>
        <w:tabs>
          <w:tab w:val="left" w:pos="734"/>
          <w:tab w:val="right" w:pos="9211"/>
        </w:tabs>
        <w:autoSpaceDE w:val="0"/>
        <w:autoSpaceDN w:val="0"/>
        <w:adjustRightInd w:val="0"/>
        <w:jc w:val="both"/>
      </w:pPr>
      <w:r w:rsidRPr="00B11243">
        <w:t>a jogviszony keletkezése és megszűnése, továbbá az áthelyezés kivételével eljárhat az intézményi ellátással kapcsolatosan az intézmény vezetőjénél, fenntartójánál, illetve az arra illetékes hatóságnál és ennek során - írásbeli m</w:t>
      </w:r>
      <w:r w:rsidR="00A05767">
        <w:t>eghatalmazás alapján - képvisel</w:t>
      </w:r>
      <w:r w:rsidRPr="00B11243">
        <w:t>heti az ellátást igénybe vevőt, törvén</w:t>
      </w:r>
      <w:r w:rsidR="007502B8">
        <w:t>yes képviselőjét;</w:t>
      </w:r>
    </w:p>
    <w:p w:rsidR="00BE19CA" w:rsidRPr="00B11243" w:rsidRDefault="00BE19CA" w:rsidP="00BE19CA">
      <w:pPr>
        <w:tabs>
          <w:tab w:val="left" w:pos="734"/>
          <w:tab w:val="right" w:pos="9211"/>
        </w:tabs>
        <w:autoSpaceDE w:val="0"/>
        <w:autoSpaceDN w:val="0"/>
        <w:adjustRightInd w:val="0"/>
        <w:ind w:left="120"/>
        <w:jc w:val="both"/>
      </w:pPr>
    </w:p>
    <w:p w:rsidR="00BE19CA" w:rsidRPr="00B11243" w:rsidRDefault="00BE19CA" w:rsidP="00BE19CA">
      <w:pPr>
        <w:numPr>
          <w:ilvl w:val="0"/>
          <w:numId w:val="17"/>
        </w:numPr>
        <w:tabs>
          <w:tab w:val="left" w:pos="734"/>
          <w:tab w:val="right" w:pos="9211"/>
        </w:tabs>
        <w:autoSpaceDE w:val="0"/>
        <w:autoSpaceDN w:val="0"/>
        <w:adjustRightInd w:val="0"/>
        <w:jc w:val="both"/>
      </w:pPr>
      <w:r w:rsidRPr="00B11243">
        <w:t>az intézmény vezetőjével történt előzetes egyeztetés alapján tájékoztatja a szociális intézményekben foglalkoztatottakat az ellátottak jogairól, továbbá ezen jogok érvényesül</w:t>
      </w:r>
      <w:r w:rsidR="007502B8">
        <w:t>éséről és a figyelembevételéről;</w:t>
      </w:r>
    </w:p>
    <w:p w:rsidR="00BE19CA" w:rsidRPr="00B11243" w:rsidRDefault="00BE19CA" w:rsidP="00BE19CA">
      <w:pPr>
        <w:tabs>
          <w:tab w:val="left" w:pos="734"/>
          <w:tab w:val="right" w:pos="9211"/>
        </w:tabs>
        <w:autoSpaceDE w:val="0"/>
        <w:autoSpaceDN w:val="0"/>
        <w:adjustRightInd w:val="0"/>
        <w:jc w:val="both"/>
      </w:pPr>
    </w:p>
    <w:p w:rsidR="00BE19CA" w:rsidRPr="00B11243" w:rsidRDefault="00BE19CA" w:rsidP="00BE19CA">
      <w:pPr>
        <w:numPr>
          <w:ilvl w:val="0"/>
          <w:numId w:val="17"/>
        </w:numPr>
        <w:tabs>
          <w:tab w:val="left" w:pos="734"/>
          <w:tab w:val="right" w:pos="9211"/>
        </w:tabs>
        <w:autoSpaceDE w:val="0"/>
        <w:autoSpaceDN w:val="0"/>
        <w:adjustRightInd w:val="0"/>
        <w:jc w:val="both"/>
      </w:pPr>
      <w:r w:rsidRPr="00B11243">
        <w:t>intézkedést kezdeményezhet a fenntartónál a jogszabály</w:t>
      </w:r>
      <w:r w:rsidR="007502B8">
        <w:t>sértő gyakorlat megszüntetésére;</w:t>
      </w:r>
    </w:p>
    <w:p w:rsidR="00BE19CA" w:rsidRPr="00B11243" w:rsidRDefault="00BE19CA" w:rsidP="00BE19CA">
      <w:pPr>
        <w:tabs>
          <w:tab w:val="left" w:pos="734"/>
          <w:tab w:val="right" w:pos="9211"/>
        </w:tabs>
        <w:autoSpaceDE w:val="0"/>
        <w:autoSpaceDN w:val="0"/>
        <w:adjustRightInd w:val="0"/>
        <w:ind w:left="120"/>
        <w:jc w:val="both"/>
      </w:pPr>
    </w:p>
    <w:p w:rsidR="00BE19CA" w:rsidRPr="00B11243" w:rsidRDefault="00BE19CA" w:rsidP="00BE19CA">
      <w:pPr>
        <w:numPr>
          <w:ilvl w:val="0"/>
          <w:numId w:val="17"/>
        </w:numPr>
        <w:tabs>
          <w:tab w:val="left" w:pos="734"/>
          <w:tab w:val="right" w:pos="9211"/>
        </w:tabs>
        <w:autoSpaceDE w:val="0"/>
        <w:autoSpaceDN w:val="0"/>
        <w:adjustRightInd w:val="0"/>
        <w:jc w:val="both"/>
      </w:pPr>
      <w:r w:rsidRPr="00B11243">
        <w:t>észrevételt tehet az intézményben folytatott gondozási munkára vonatk</w:t>
      </w:r>
      <w:r w:rsidR="007502B8">
        <w:t>ozóan az intézmény vezetőjénél;</w:t>
      </w:r>
    </w:p>
    <w:p w:rsidR="00BE19CA" w:rsidRPr="00B11243" w:rsidRDefault="00BE19CA" w:rsidP="00BE19CA">
      <w:pPr>
        <w:tabs>
          <w:tab w:val="left" w:pos="734"/>
          <w:tab w:val="right" w:pos="9211"/>
        </w:tabs>
        <w:autoSpaceDE w:val="0"/>
        <w:autoSpaceDN w:val="0"/>
        <w:adjustRightInd w:val="0"/>
        <w:jc w:val="both"/>
      </w:pPr>
    </w:p>
    <w:p w:rsidR="00BE19CA" w:rsidRPr="00B11243" w:rsidRDefault="00BE19CA" w:rsidP="00BE19CA">
      <w:pPr>
        <w:numPr>
          <w:ilvl w:val="0"/>
          <w:numId w:val="17"/>
        </w:numPr>
        <w:tabs>
          <w:tab w:val="left" w:pos="734"/>
          <w:tab w:val="right" w:pos="9211"/>
        </w:tabs>
        <w:autoSpaceDE w:val="0"/>
        <w:autoSpaceDN w:val="0"/>
        <w:adjustRightInd w:val="0"/>
        <w:jc w:val="both"/>
      </w:pPr>
      <w:r w:rsidRPr="00B11243">
        <w:t>amennyiben az ellátottak meghatározott körét érintő jogsértés fennállását észleli, intézkedés megtételét kezdeményezh</w:t>
      </w:r>
      <w:r w:rsidR="007502B8">
        <w:t>eti az illetékes hatóságok felé;</w:t>
      </w:r>
    </w:p>
    <w:p w:rsidR="00BE19CA" w:rsidRPr="00B11243" w:rsidRDefault="00BE19CA" w:rsidP="00BE19CA">
      <w:pPr>
        <w:tabs>
          <w:tab w:val="left" w:pos="734"/>
          <w:tab w:val="right" w:pos="9211"/>
        </w:tabs>
        <w:autoSpaceDE w:val="0"/>
        <w:autoSpaceDN w:val="0"/>
        <w:adjustRightInd w:val="0"/>
        <w:ind w:left="120"/>
        <w:jc w:val="both"/>
      </w:pPr>
    </w:p>
    <w:p w:rsidR="00BE19CA" w:rsidRPr="00B11243" w:rsidRDefault="00BE19CA" w:rsidP="00BE19CA">
      <w:pPr>
        <w:numPr>
          <w:ilvl w:val="0"/>
          <w:numId w:val="17"/>
        </w:numPr>
        <w:tabs>
          <w:tab w:val="left" w:pos="734"/>
          <w:tab w:val="right" w:pos="9211"/>
        </w:tabs>
        <w:autoSpaceDE w:val="0"/>
        <w:autoSpaceDN w:val="0"/>
        <w:adjustRightInd w:val="0"/>
        <w:jc w:val="both"/>
      </w:pPr>
      <w:r w:rsidRPr="00B11243">
        <w:t>a korlátozó intézkedésekre, eljárásokra vonatkozó dokumentációt megvizsgálhatja.</w:t>
      </w:r>
    </w:p>
    <w:p w:rsidR="00BE19CA" w:rsidRPr="00B11243" w:rsidRDefault="00BE19CA" w:rsidP="00BE19CA">
      <w:pPr>
        <w:tabs>
          <w:tab w:val="left" w:pos="734"/>
          <w:tab w:val="right" w:pos="9211"/>
        </w:tabs>
        <w:autoSpaceDE w:val="0"/>
        <w:autoSpaceDN w:val="0"/>
        <w:adjustRightInd w:val="0"/>
        <w:jc w:val="both"/>
      </w:pPr>
    </w:p>
    <w:p w:rsidR="00BE19CA" w:rsidRPr="00B11243" w:rsidRDefault="00BE19CA" w:rsidP="00BE19CA">
      <w:pPr>
        <w:tabs>
          <w:tab w:val="left" w:pos="734"/>
          <w:tab w:val="right" w:pos="9211"/>
        </w:tabs>
        <w:autoSpaceDE w:val="0"/>
        <w:autoSpaceDN w:val="0"/>
        <w:adjustRightInd w:val="0"/>
        <w:jc w:val="both"/>
      </w:pPr>
      <w:r w:rsidRPr="00B11243">
        <w:t>Az ellátottjogi képviselő e célra létrehozott szervezet keretében működik.</w:t>
      </w:r>
    </w:p>
    <w:p w:rsidR="00BE19CA" w:rsidRPr="00B11243" w:rsidRDefault="00BE19CA" w:rsidP="00BE19CA">
      <w:pPr>
        <w:tabs>
          <w:tab w:val="left" w:pos="734"/>
          <w:tab w:val="right" w:pos="9211"/>
        </w:tabs>
        <w:autoSpaceDE w:val="0"/>
        <w:autoSpaceDN w:val="0"/>
        <w:adjustRightInd w:val="0"/>
        <w:jc w:val="both"/>
      </w:pPr>
    </w:p>
    <w:p w:rsidR="00BE19CA" w:rsidRPr="00B11243" w:rsidRDefault="00BE19CA" w:rsidP="00BE19CA">
      <w:pPr>
        <w:autoSpaceDE w:val="0"/>
        <w:autoSpaceDN w:val="0"/>
        <w:adjustRightInd w:val="0"/>
      </w:pPr>
      <w:r w:rsidRPr="00B11243">
        <w:t>Az ellátottjogi képviselő jogosult:</w:t>
      </w:r>
    </w:p>
    <w:p w:rsidR="00BE19CA" w:rsidRPr="0049644C" w:rsidRDefault="00BE19CA" w:rsidP="0049644C">
      <w:pPr>
        <w:pStyle w:val="Listaszerbekezds"/>
        <w:numPr>
          <w:ilvl w:val="0"/>
          <w:numId w:val="48"/>
        </w:numPr>
        <w:autoSpaceDE w:val="0"/>
        <w:autoSpaceDN w:val="0"/>
        <w:adjustRightInd w:val="0"/>
        <w:rPr>
          <w:sz w:val="24"/>
          <w:szCs w:val="24"/>
        </w:rPr>
      </w:pPr>
      <w:r w:rsidRPr="0049644C">
        <w:rPr>
          <w:sz w:val="24"/>
          <w:szCs w:val="24"/>
        </w:rPr>
        <w:t>az intézm</w:t>
      </w:r>
      <w:r w:rsidR="007502B8" w:rsidRPr="0049644C">
        <w:rPr>
          <w:sz w:val="24"/>
          <w:szCs w:val="24"/>
        </w:rPr>
        <w:t>ény működési területére belépni;</w:t>
      </w:r>
    </w:p>
    <w:p w:rsidR="00BE19CA" w:rsidRPr="0049644C" w:rsidRDefault="00BE19CA" w:rsidP="0049644C">
      <w:pPr>
        <w:pStyle w:val="Listaszerbekezds"/>
        <w:numPr>
          <w:ilvl w:val="0"/>
          <w:numId w:val="48"/>
        </w:numPr>
        <w:autoSpaceDE w:val="0"/>
        <w:autoSpaceDN w:val="0"/>
        <w:adjustRightInd w:val="0"/>
        <w:rPr>
          <w:sz w:val="24"/>
          <w:szCs w:val="24"/>
        </w:rPr>
      </w:pPr>
      <w:r w:rsidRPr="0049644C">
        <w:rPr>
          <w:sz w:val="24"/>
          <w:szCs w:val="24"/>
        </w:rPr>
        <w:t>a vonatkozó iratokba betekin</w:t>
      </w:r>
      <w:r w:rsidR="007502B8" w:rsidRPr="0049644C">
        <w:rPr>
          <w:sz w:val="24"/>
          <w:szCs w:val="24"/>
        </w:rPr>
        <w:t>teni, arról másolatot készíteni;</w:t>
      </w:r>
    </w:p>
    <w:p w:rsidR="00BE19CA" w:rsidRPr="0049644C" w:rsidRDefault="00BE19CA" w:rsidP="0049644C">
      <w:pPr>
        <w:pStyle w:val="Listaszerbekezds"/>
        <w:numPr>
          <w:ilvl w:val="0"/>
          <w:numId w:val="48"/>
        </w:numPr>
        <w:autoSpaceDE w:val="0"/>
        <w:autoSpaceDN w:val="0"/>
        <w:adjustRightInd w:val="0"/>
        <w:rPr>
          <w:sz w:val="24"/>
          <w:szCs w:val="24"/>
        </w:rPr>
      </w:pPr>
      <w:r w:rsidRPr="0049644C">
        <w:rPr>
          <w:sz w:val="24"/>
          <w:szCs w:val="24"/>
        </w:rPr>
        <w:t>a szolgáltatást végző dolgozókhoz, ellátottakhoz kérdést intézni, velük megbeszélést, egyeztetést kezdeményezni.</w:t>
      </w:r>
    </w:p>
    <w:p w:rsidR="000375B3" w:rsidRPr="00B11243" w:rsidRDefault="000375B3" w:rsidP="00BE19CA">
      <w:pPr>
        <w:autoSpaceDE w:val="0"/>
        <w:autoSpaceDN w:val="0"/>
        <w:adjustRightInd w:val="0"/>
        <w:jc w:val="both"/>
      </w:pPr>
    </w:p>
    <w:p w:rsidR="006B5CDC" w:rsidRPr="00B11243" w:rsidRDefault="00BE19CA" w:rsidP="009A4BF8">
      <w:pPr>
        <w:autoSpaceDE w:val="0"/>
        <w:autoSpaceDN w:val="0"/>
        <w:adjustRightInd w:val="0"/>
        <w:jc w:val="both"/>
      </w:pPr>
      <w:r w:rsidRPr="00B11243">
        <w:t>Az ellátottjogi képviselő köteles az ellátást igénybe vevőre vonatkozó és tudomására jutott orvosi titkot megtartani és az ellátást igénylő személyes adatait a vonatkozó jogszabályok szerint kezelni.</w:t>
      </w:r>
    </w:p>
    <w:p w:rsidR="00BE19CA" w:rsidRPr="00B11243" w:rsidRDefault="00BE19CA" w:rsidP="00BE19CA">
      <w:pPr>
        <w:pStyle w:val="Cmsor1"/>
        <w:numPr>
          <w:ilvl w:val="0"/>
          <w:numId w:val="0"/>
        </w:numPr>
        <w:jc w:val="both"/>
        <w:rPr>
          <w:rFonts w:cs="Times New Roman"/>
          <w:sz w:val="24"/>
          <w:szCs w:val="24"/>
        </w:rPr>
      </w:pPr>
      <w:bookmarkStart w:id="56" w:name="_Toc48655122"/>
      <w:r w:rsidRPr="00B11243">
        <w:rPr>
          <w:rFonts w:cs="Times New Roman"/>
          <w:sz w:val="24"/>
          <w:szCs w:val="24"/>
        </w:rPr>
        <w:t>IX. Az ellátást igénybe vevők és a szolgáltatást végzők kapcsolata</w:t>
      </w:r>
      <w:bookmarkEnd w:id="56"/>
    </w:p>
    <w:p w:rsidR="00BE19CA" w:rsidRPr="00B11243" w:rsidRDefault="00BE19CA" w:rsidP="00BE19CA">
      <w:pPr>
        <w:autoSpaceDE w:val="0"/>
        <w:autoSpaceDN w:val="0"/>
        <w:adjustRightInd w:val="0"/>
        <w:spacing w:line="278" w:lineRule="exact"/>
        <w:jc w:val="both"/>
        <w:rPr>
          <w:b/>
          <w:bCs/>
        </w:rPr>
      </w:pPr>
    </w:p>
    <w:p w:rsidR="00BE19CA" w:rsidRPr="00B11243" w:rsidRDefault="00BE19CA" w:rsidP="00BE19CA">
      <w:pPr>
        <w:autoSpaceDE w:val="0"/>
        <w:autoSpaceDN w:val="0"/>
        <w:adjustRightInd w:val="0"/>
        <w:jc w:val="both"/>
      </w:pPr>
      <w:r w:rsidRPr="00B11243">
        <w:t>Minden ellátottnak joga van eddigi megszokott életvitelét folytatni, amennyiben társai nyugalmát nem zavarja.</w:t>
      </w:r>
    </w:p>
    <w:p w:rsidR="00BE19CA" w:rsidRPr="00B11243" w:rsidRDefault="00BE19CA" w:rsidP="00BE19CA">
      <w:pPr>
        <w:autoSpaceDE w:val="0"/>
        <w:autoSpaceDN w:val="0"/>
        <w:adjustRightInd w:val="0"/>
        <w:jc w:val="both"/>
      </w:pPr>
      <w:r w:rsidRPr="00B11243">
        <w:t>Az intézmény vezetője köteles gondoskodni az ellátottak és a szolgáltatást nyújtók személyiségi jogainak kölcsönös tiszteletben tartásáról, a dolgozók foglalkozásbeli titoktartási kötelezettségének az érvényesítéséről.</w:t>
      </w:r>
    </w:p>
    <w:p w:rsidR="00424AC5" w:rsidRPr="00B11243" w:rsidRDefault="00AD7986" w:rsidP="00BE19CA">
      <w:pPr>
        <w:autoSpaceDE w:val="0"/>
        <w:autoSpaceDN w:val="0"/>
        <w:adjustRightInd w:val="0"/>
        <w:jc w:val="both"/>
      </w:pPr>
      <w:r w:rsidRPr="00B11243">
        <w:t>A</w:t>
      </w:r>
      <w:r w:rsidR="00492FFF" w:rsidRPr="00B11243">
        <w:t xml:space="preserve"> 2011. évi CXII</w:t>
      </w:r>
      <w:r w:rsidR="000223C4" w:rsidRPr="00B11243">
        <w:t>.</w:t>
      </w:r>
      <w:r w:rsidR="00492FFF" w:rsidRPr="00B11243">
        <w:t xml:space="preserve"> törvénynek megfelelően a</w:t>
      </w:r>
      <w:r w:rsidR="00424AC5" w:rsidRPr="00B11243">
        <w:t>z intézmény területén</w:t>
      </w:r>
      <w:r w:rsidR="003C422F" w:rsidRPr="00B11243">
        <w:t xml:space="preserve"> bármilyen kép és hangfelvétel - az ellátást igénybe vevők valamint a foglalkoztatottak személyiségi jogainak védelme érdekében - csak előzetes engedéllyel</w:t>
      </w:r>
      <w:r w:rsidR="00492FFF" w:rsidRPr="00B11243">
        <w:t>,</w:t>
      </w:r>
      <w:r w:rsidR="003C422F" w:rsidRPr="00B11243">
        <w:t xml:space="preserve"> az érintettek beleegyező nyilatkozatával engedélyezett. </w:t>
      </w:r>
    </w:p>
    <w:p w:rsidR="00BE4FA9" w:rsidRPr="00B11243" w:rsidRDefault="00BE4FA9" w:rsidP="00BE19CA">
      <w:pPr>
        <w:autoSpaceDE w:val="0"/>
        <w:autoSpaceDN w:val="0"/>
        <w:adjustRightInd w:val="0"/>
        <w:jc w:val="both"/>
      </w:pPr>
      <w:r w:rsidRPr="00B11243">
        <w:t xml:space="preserve">Az intézményi rendezvényekről az intézmény munkatársai által rögzített kép és hangfelvételek </w:t>
      </w:r>
      <w:r w:rsidR="00AD7986" w:rsidRPr="00B11243">
        <w:t>kizárólag intézményi</w:t>
      </w:r>
      <w:r w:rsidRPr="00B11243">
        <w:t xml:space="preserve"> belső használatra készülnek</w:t>
      </w:r>
      <w:r w:rsidR="000223C4" w:rsidRPr="00B11243">
        <w:t>, amelyekbe</w:t>
      </w:r>
      <w:r w:rsidRPr="00B11243">
        <w:t xml:space="preserve"> csak az arra illetékes szervek és hatóságok nyerhetnek betekintést.</w:t>
      </w:r>
    </w:p>
    <w:p w:rsidR="00BE19CA" w:rsidRPr="00B11243" w:rsidRDefault="004070D5" w:rsidP="00BE19CA">
      <w:pPr>
        <w:autoSpaceDE w:val="0"/>
        <w:autoSpaceDN w:val="0"/>
        <w:adjustRightInd w:val="0"/>
        <w:jc w:val="both"/>
      </w:pPr>
      <w:r w:rsidRPr="00B11243">
        <w:t xml:space="preserve">Az intézményben történő elhelyezésért a szolgáltató pénzt vagy más vagyoni előny nyújtását nem fogadhat el. </w:t>
      </w:r>
      <w:r w:rsidR="00BE19CA" w:rsidRPr="00B11243">
        <w:t>Az intézményben foglalkoztatott személy, valamint a közeli hozzátartozója az ellátottal tartási, életjáradéki és öröklési szerződést a gondozás időtartama alatt - illetőleg annak megszűnésétől számított 1 éven belül, - nem köthet, továbbá nem fogadhat el kölcsönt, pénzbeli és természetbeni e</w:t>
      </w:r>
      <w:r w:rsidRPr="00B11243">
        <w:t xml:space="preserve">llenszolgáltatást az ellátottól. </w:t>
      </w:r>
    </w:p>
    <w:p w:rsidR="00BE19CA" w:rsidRPr="00B11243" w:rsidRDefault="00BE19CA" w:rsidP="009C4EF2">
      <w:pPr>
        <w:pStyle w:val="Cmsor1"/>
        <w:numPr>
          <w:ilvl w:val="0"/>
          <w:numId w:val="0"/>
        </w:numPr>
        <w:rPr>
          <w:rFonts w:cs="Times New Roman"/>
          <w:sz w:val="24"/>
          <w:szCs w:val="24"/>
        </w:rPr>
      </w:pPr>
      <w:bookmarkStart w:id="57" w:name="_Toc48655123"/>
      <w:r w:rsidRPr="00B11243">
        <w:rPr>
          <w:rFonts w:cs="Times New Roman"/>
          <w:sz w:val="24"/>
          <w:szCs w:val="24"/>
        </w:rPr>
        <w:t>X. A szolgáltatást végzők jogai</w:t>
      </w:r>
      <w:bookmarkEnd w:id="57"/>
    </w:p>
    <w:p w:rsidR="00BE19CA" w:rsidRPr="00B11243" w:rsidRDefault="00BE19CA" w:rsidP="00BE19CA">
      <w:pPr>
        <w:autoSpaceDE w:val="0"/>
        <w:autoSpaceDN w:val="0"/>
        <w:adjustRightInd w:val="0"/>
        <w:jc w:val="both"/>
        <w:rPr>
          <w:b/>
          <w:bCs/>
        </w:rPr>
      </w:pPr>
      <w:r w:rsidRPr="00B11243">
        <w:rPr>
          <w:b/>
          <w:bCs/>
        </w:rPr>
        <w:t xml:space="preserve">(Sztv. 94/ </w:t>
      </w:r>
      <w:r w:rsidRPr="00B11243">
        <w:rPr>
          <w:b/>
        </w:rPr>
        <w:t>L. §</w:t>
      </w:r>
      <w:r w:rsidRPr="00B11243">
        <w:rPr>
          <w:b/>
          <w:bCs/>
        </w:rPr>
        <w:t>)</w:t>
      </w:r>
    </w:p>
    <w:p w:rsidR="00BE19CA" w:rsidRPr="00B11243" w:rsidRDefault="00BE19CA" w:rsidP="00BE19CA">
      <w:pPr>
        <w:autoSpaceDE w:val="0"/>
        <w:autoSpaceDN w:val="0"/>
        <w:adjustRightInd w:val="0"/>
        <w:jc w:val="both"/>
        <w:rPr>
          <w:b/>
          <w:bCs/>
        </w:rPr>
      </w:pPr>
    </w:p>
    <w:p w:rsidR="00BE19CA" w:rsidRDefault="00BE19CA" w:rsidP="00BE19CA">
      <w:pPr>
        <w:autoSpaceDE w:val="0"/>
        <w:autoSpaceDN w:val="0"/>
        <w:adjustRightInd w:val="0"/>
        <w:ind w:right="-15"/>
        <w:jc w:val="both"/>
      </w:pPr>
      <w:r w:rsidRPr="00B11243">
        <w:t>A szociális szolgáltatást végző személyek esetében biztosítani kell, hogy a munkavégzéshez kapcsolódó megbecsülést megkapják, tiszteletben tartsák emberi méltóságukat, és személyiségi jogaikat, munkájukat elismerjék, a munkáltató megfelelő munkavégzési körülményeket biztosítson számukra. Közfeladatot ellátó személynek minősül: az előgondozással megbízott személy</w:t>
      </w:r>
      <w:r w:rsidR="006F09D5" w:rsidRPr="00B11243">
        <w:t>, az intézményi ellátásban foglalkoztatott ápoló, intézményv</w:t>
      </w:r>
      <w:r w:rsidR="00B8129A" w:rsidRPr="00B11243">
        <w:t>ezető ápoló, gondozó, szociális</w:t>
      </w:r>
      <w:r w:rsidR="0076010C">
        <w:t>, terápiás</w:t>
      </w:r>
      <w:r w:rsidR="006F09D5" w:rsidRPr="00B11243">
        <w:t xml:space="preserve"> munkatárs. </w:t>
      </w:r>
      <w:r w:rsidRPr="00B11243">
        <w:t>A szolgáltatásban foglalkoztatotta</w:t>
      </w:r>
      <w:r w:rsidR="00C467CC">
        <w:t xml:space="preserve">k védelme érdekében az intézmény Házirend </w:t>
      </w:r>
      <w:r w:rsidR="00C467CC" w:rsidRPr="00C467CC">
        <w:t>VI. fejezete</w:t>
      </w:r>
      <w:r w:rsidR="00C467CC">
        <w:t xml:space="preserve"> tartalmazza</w:t>
      </w:r>
      <w:r w:rsidRPr="00B11243">
        <w:t xml:space="preserve"> az </w:t>
      </w:r>
      <w:r w:rsidRPr="00B11243">
        <w:lastRenderedPageBreak/>
        <w:t>ellátást igénybe vevők részéről esetlegesen felmerülő veszélyhelyzet</w:t>
      </w:r>
      <w:r w:rsidR="00C467CC">
        <w:t xml:space="preserve"> kezelésére vonatkozó korlátozó intézkedéseket.</w:t>
      </w:r>
    </w:p>
    <w:p w:rsidR="0076010C" w:rsidRDefault="0076010C" w:rsidP="00BE19CA">
      <w:pPr>
        <w:autoSpaceDE w:val="0"/>
        <w:autoSpaceDN w:val="0"/>
        <w:adjustRightInd w:val="0"/>
        <w:ind w:right="-15"/>
        <w:jc w:val="both"/>
      </w:pPr>
    </w:p>
    <w:p w:rsidR="0076010C" w:rsidRPr="00B11243" w:rsidRDefault="0076010C" w:rsidP="00BE19CA">
      <w:pPr>
        <w:autoSpaceDE w:val="0"/>
        <w:autoSpaceDN w:val="0"/>
        <w:adjustRightInd w:val="0"/>
        <w:ind w:right="-15"/>
        <w:jc w:val="both"/>
      </w:pPr>
    </w:p>
    <w:p w:rsidR="00BE19CA" w:rsidRPr="00B11243" w:rsidRDefault="00BE19CA" w:rsidP="00BE19CA">
      <w:pPr>
        <w:pStyle w:val="Cmsor1"/>
        <w:numPr>
          <w:ilvl w:val="0"/>
          <w:numId w:val="0"/>
        </w:numPr>
        <w:rPr>
          <w:rFonts w:cs="Times New Roman"/>
          <w:sz w:val="24"/>
          <w:szCs w:val="24"/>
        </w:rPr>
      </w:pPr>
      <w:bookmarkStart w:id="58" w:name="_Toc48655124"/>
      <w:r w:rsidRPr="00B11243">
        <w:rPr>
          <w:rFonts w:cs="Times New Roman"/>
          <w:sz w:val="24"/>
          <w:szCs w:val="24"/>
        </w:rPr>
        <w:t>XI. Az intézményi jogviszony megszűnése, megszüntetése</w:t>
      </w:r>
      <w:bookmarkEnd w:id="58"/>
    </w:p>
    <w:p w:rsidR="00DD6A0E" w:rsidRDefault="00DD6A0E" w:rsidP="00BE19CA">
      <w:pPr>
        <w:autoSpaceDE w:val="0"/>
        <w:autoSpaceDN w:val="0"/>
        <w:adjustRightInd w:val="0"/>
        <w:jc w:val="both"/>
        <w:rPr>
          <w:b/>
          <w:bCs/>
        </w:rPr>
      </w:pPr>
    </w:p>
    <w:p w:rsidR="00BE19CA" w:rsidRDefault="00BE19CA" w:rsidP="00BE19CA">
      <w:pPr>
        <w:autoSpaceDE w:val="0"/>
        <w:autoSpaceDN w:val="0"/>
        <w:adjustRightInd w:val="0"/>
        <w:jc w:val="both"/>
        <w:rPr>
          <w:b/>
          <w:bCs/>
        </w:rPr>
      </w:pPr>
      <w:r w:rsidRPr="00B11243">
        <w:rPr>
          <w:b/>
          <w:bCs/>
        </w:rPr>
        <w:t>Az intézményi jogviszony megszűnik:</w:t>
      </w:r>
    </w:p>
    <w:p w:rsidR="00DD6A0E" w:rsidRPr="00B11243" w:rsidRDefault="00DD6A0E" w:rsidP="00BE19CA">
      <w:pPr>
        <w:autoSpaceDE w:val="0"/>
        <w:autoSpaceDN w:val="0"/>
        <w:adjustRightInd w:val="0"/>
        <w:jc w:val="both"/>
        <w:rPr>
          <w:b/>
          <w:bCs/>
        </w:rPr>
      </w:pPr>
    </w:p>
    <w:p w:rsidR="00BE19CA" w:rsidRPr="0076010C" w:rsidRDefault="00BE19CA" w:rsidP="0076010C">
      <w:pPr>
        <w:pStyle w:val="Listaszerbekezds"/>
        <w:numPr>
          <w:ilvl w:val="0"/>
          <w:numId w:val="17"/>
        </w:numPr>
        <w:autoSpaceDE w:val="0"/>
        <w:autoSpaceDN w:val="0"/>
        <w:adjustRightInd w:val="0"/>
        <w:rPr>
          <w:sz w:val="24"/>
          <w:szCs w:val="24"/>
        </w:rPr>
      </w:pPr>
      <w:r w:rsidRPr="0076010C">
        <w:rPr>
          <w:sz w:val="24"/>
          <w:szCs w:val="24"/>
        </w:rPr>
        <w:t>az intézmény jogutód nélküli megszűnésével;</w:t>
      </w:r>
    </w:p>
    <w:p w:rsidR="00BE19CA" w:rsidRPr="0076010C" w:rsidRDefault="00BE19CA" w:rsidP="0076010C">
      <w:pPr>
        <w:pStyle w:val="Listaszerbekezds"/>
        <w:numPr>
          <w:ilvl w:val="0"/>
          <w:numId w:val="17"/>
        </w:numPr>
        <w:autoSpaceDE w:val="0"/>
        <w:autoSpaceDN w:val="0"/>
        <w:adjustRightInd w:val="0"/>
        <w:rPr>
          <w:sz w:val="24"/>
          <w:szCs w:val="24"/>
        </w:rPr>
      </w:pPr>
      <w:r w:rsidRPr="0076010C">
        <w:rPr>
          <w:sz w:val="24"/>
          <w:szCs w:val="24"/>
        </w:rPr>
        <w:t>az igényjogosult halálával;</w:t>
      </w:r>
    </w:p>
    <w:p w:rsidR="00BE19CA" w:rsidRPr="0076010C" w:rsidRDefault="00BE19CA" w:rsidP="0076010C">
      <w:pPr>
        <w:pStyle w:val="Listaszerbekezds"/>
        <w:numPr>
          <w:ilvl w:val="0"/>
          <w:numId w:val="17"/>
        </w:numPr>
        <w:autoSpaceDE w:val="0"/>
        <w:autoSpaceDN w:val="0"/>
        <w:adjustRightInd w:val="0"/>
        <w:rPr>
          <w:sz w:val="24"/>
          <w:szCs w:val="24"/>
        </w:rPr>
      </w:pPr>
      <w:r w:rsidRPr="0076010C">
        <w:rPr>
          <w:sz w:val="24"/>
          <w:szCs w:val="24"/>
        </w:rPr>
        <w:t>a határozott idejű intézményi elhelyezés esetén a megjelölt idő</w:t>
      </w:r>
      <w:r w:rsidR="00D7798C" w:rsidRPr="0076010C">
        <w:rPr>
          <w:sz w:val="24"/>
          <w:szCs w:val="24"/>
        </w:rPr>
        <w:t xml:space="preserve">tartam lejártával, kivéve, ha az 1993. évi </w:t>
      </w:r>
      <w:r w:rsidR="000223C4" w:rsidRPr="0076010C">
        <w:rPr>
          <w:sz w:val="24"/>
          <w:szCs w:val="24"/>
        </w:rPr>
        <w:t>III. törvény</w:t>
      </w:r>
      <w:r w:rsidR="00D7798C" w:rsidRPr="0076010C">
        <w:rPr>
          <w:sz w:val="24"/>
          <w:szCs w:val="24"/>
        </w:rPr>
        <w:t xml:space="preserve"> rendelkezése</w:t>
      </w:r>
      <w:r w:rsidRPr="0076010C">
        <w:rPr>
          <w:sz w:val="24"/>
          <w:szCs w:val="24"/>
        </w:rPr>
        <w:t xml:space="preserve"> alapján az elhelyez</w:t>
      </w:r>
      <w:r w:rsidR="007502B8" w:rsidRPr="0076010C">
        <w:rPr>
          <w:sz w:val="24"/>
          <w:szCs w:val="24"/>
        </w:rPr>
        <w:t>és időtartama meghosszabbítható;</w:t>
      </w:r>
    </w:p>
    <w:p w:rsidR="00BE19CA" w:rsidRPr="0076010C" w:rsidRDefault="00BE19CA" w:rsidP="0076010C">
      <w:pPr>
        <w:pStyle w:val="Listaszerbekezds"/>
        <w:numPr>
          <w:ilvl w:val="0"/>
          <w:numId w:val="17"/>
        </w:numPr>
        <w:autoSpaceDE w:val="0"/>
        <w:autoSpaceDN w:val="0"/>
        <w:adjustRightInd w:val="0"/>
        <w:rPr>
          <w:iCs/>
          <w:sz w:val="24"/>
          <w:szCs w:val="24"/>
        </w:rPr>
      </w:pPr>
      <w:r w:rsidRPr="0076010C">
        <w:rPr>
          <w:iCs/>
          <w:sz w:val="24"/>
          <w:szCs w:val="24"/>
        </w:rPr>
        <w:t xml:space="preserve">az ellátottnak a </w:t>
      </w:r>
      <w:r w:rsidR="00D7798C" w:rsidRPr="0076010C">
        <w:rPr>
          <w:iCs/>
          <w:sz w:val="24"/>
          <w:szCs w:val="24"/>
        </w:rPr>
        <w:t>Magyarország</w:t>
      </w:r>
      <w:r w:rsidRPr="0076010C">
        <w:rPr>
          <w:iCs/>
          <w:sz w:val="24"/>
          <w:szCs w:val="24"/>
        </w:rPr>
        <w:t xml:space="preserve"> területén va</w:t>
      </w:r>
      <w:r w:rsidR="007502B8" w:rsidRPr="0076010C">
        <w:rPr>
          <w:iCs/>
          <w:sz w:val="24"/>
          <w:szCs w:val="24"/>
        </w:rPr>
        <w:t>ló tartózkodási joga megszűnik;</w:t>
      </w:r>
    </w:p>
    <w:p w:rsidR="00272CD5" w:rsidRPr="0076010C" w:rsidRDefault="00272CD5" w:rsidP="0076010C">
      <w:pPr>
        <w:pStyle w:val="Listaszerbekezds"/>
        <w:numPr>
          <w:ilvl w:val="0"/>
          <w:numId w:val="17"/>
        </w:numPr>
        <w:shd w:val="clear" w:color="auto" w:fill="FFFFFF"/>
        <w:ind w:right="150"/>
        <w:jc w:val="both"/>
        <w:rPr>
          <w:iCs/>
          <w:sz w:val="24"/>
          <w:szCs w:val="24"/>
        </w:rPr>
      </w:pPr>
      <w:r w:rsidRPr="0076010C">
        <w:rPr>
          <w:iCs/>
          <w:sz w:val="24"/>
          <w:szCs w:val="24"/>
        </w:rPr>
        <w:t>a megállapodás felmondásával.</w:t>
      </w:r>
    </w:p>
    <w:p w:rsidR="00BE19CA" w:rsidRPr="00B11243" w:rsidRDefault="00BE19CA" w:rsidP="00BE19CA">
      <w:pPr>
        <w:autoSpaceDE w:val="0"/>
        <w:autoSpaceDN w:val="0"/>
        <w:adjustRightInd w:val="0"/>
        <w:rPr>
          <w:iCs/>
        </w:rPr>
      </w:pPr>
    </w:p>
    <w:p w:rsidR="00BE19CA" w:rsidRPr="00B11243" w:rsidRDefault="00BE19CA" w:rsidP="00BE19CA">
      <w:pPr>
        <w:autoSpaceDE w:val="0"/>
        <w:autoSpaceDN w:val="0"/>
        <w:adjustRightInd w:val="0"/>
        <w:jc w:val="both"/>
        <w:rPr>
          <w:b/>
        </w:rPr>
      </w:pPr>
      <w:r w:rsidRPr="00B11243">
        <w:rPr>
          <w:b/>
        </w:rPr>
        <w:t>Az áthelyezéssel, a megszüntetéssel kapcsolatos kérelmeket az intézmény vezetőjéhez kell benyújtani.</w:t>
      </w:r>
    </w:p>
    <w:p w:rsidR="00DF5D69" w:rsidRPr="00B11243" w:rsidRDefault="00DF5D69" w:rsidP="00BE19CA">
      <w:pPr>
        <w:autoSpaceDE w:val="0"/>
        <w:autoSpaceDN w:val="0"/>
        <w:adjustRightInd w:val="0"/>
        <w:jc w:val="both"/>
        <w:rPr>
          <w:b/>
        </w:rPr>
      </w:pPr>
    </w:p>
    <w:p w:rsidR="00BE19CA" w:rsidRPr="00B11243" w:rsidRDefault="00BE19CA" w:rsidP="00BE19CA">
      <w:pPr>
        <w:autoSpaceDE w:val="0"/>
        <w:autoSpaceDN w:val="0"/>
        <w:adjustRightInd w:val="0"/>
        <w:jc w:val="both"/>
        <w:rPr>
          <w:b/>
        </w:rPr>
      </w:pPr>
      <w:r w:rsidRPr="00B11243">
        <w:rPr>
          <w:b/>
        </w:rPr>
        <w:t xml:space="preserve">Az intézményvezető az intézményi jogviszonyt megszünteti, ha az ellátott </w:t>
      </w:r>
    </w:p>
    <w:p w:rsidR="00DF5D69" w:rsidRPr="00B11243" w:rsidRDefault="00DF5D69" w:rsidP="00BE19CA">
      <w:pPr>
        <w:autoSpaceDE w:val="0"/>
        <w:autoSpaceDN w:val="0"/>
        <w:adjustRightInd w:val="0"/>
        <w:jc w:val="both"/>
        <w:rPr>
          <w:b/>
        </w:rPr>
      </w:pPr>
    </w:p>
    <w:p w:rsidR="00BE19CA" w:rsidRPr="00B11243" w:rsidRDefault="00BE19CA" w:rsidP="0076010C">
      <w:pPr>
        <w:numPr>
          <w:ilvl w:val="0"/>
          <w:numId w:val="44"/>
        </w:numPr>
        <w:tabs>
          <w:tab w:val="clear" w:pos="480"/>
        </w:tabs>
        <w:autoSpaceDE w:val="0"/>
        <w:autoSpaceDN w:val="0"/>
        <w:adjustRightInd w:val="0"/>
        <w:jc w:val="both"/>
        <w:rPr>
          <w:b/>
        </w:rPr>
      </w:pPr>
      <w:r w:rsidRPr="00B11243">
        <w:t xml:space="preserve">és/vagy törvényes képviselője </w:t>
      </w:r>
      <w:r w:rsidRPr="00B11243">
        <w:rPr>
          <w:b/>
        </w:rPr>
        <w:t>kéri a jogviszony megszüntetését</w:t>
      </w:r>
      <w:r w:rsidRPr="00B11243">
        <w:t>, ebben az esetben a jogviszony a felek megegyezése szerinti időpontban, ennek hiányában a megállapodásban foglalta</w:t>
      </w:r>
      <w:r w:rsidR="007502B8">
        <w:t>k szerint szűnik meg;</w:t>
      </w:r>
    </w:p>
    <w:p w:rsidR="0076010C" w:rsidRDefault="00BE19CA" w:rsidP="0076010C">
      <w:pPr>
        <w:numPr>
          <w:ilvl w:val="0"/>
          <w:numId w:val="44"/>
        </w:numPr>
        <w:tabs>
          <w:tab w:val="clear" w:pos="480"/>
        </w:tabs>
        <w:autoSpaceDE w:val="0"/>
        <w:autoSpaceDN w:val="0"/>
        <w:adjustRightInd w:val="0"/>
        <w:ind w:right="3043"/>
        <w:jc w:val="both"/>
      </w:pPr>
      <w:r w:rsidRPr="00B11243">
        <w:rPr>
          <w:b/>
        </w:rPr>
        <w:t>másik intézménybe történő elhelyezésére</w:t>
      </w:r>
      <w:r w:rsidRPr="00B11243">
        <w:t xml:space="preserve"> került sor;</w:t>
      </w:r>
    </w:p>
    <w:p w:rsidR="00BE19CA" w:rsidRPr="0076010C" w:rsidRDefault="00BE19CA" w:rsidP="0076010C">
      <w:pPr>
        <w:numPr>
          <w:ilvl w:val="0"/>
          <w:numId w:val="44"/>
        </w:numPr>
        <w:tabs>
          <w:tab w:val="clear" w:pos="480"/>
        </w:tabs>
        <w:autoSpaceDE w:val="0"/>
        <w:autoSpaceDN w:val="0"/>
        <w:adjustRightInd w:val="0"/>
        <w:ind w:right="3043"/>
        <w:jc w:val="both"/>
      </w:pPr>
      <w:r w:rsidRPr="0076010C">
        <w:rPr>
          <w:b/>
        </w:rPr>
        <w:t>intézményi elhelyezése nem indokolt</w:t>
      </w:r>
      <w:r w:rsidRPr="00B11243">
        <w:t>;</w:t>
      </w:r>
    </w:p>
    <w:p w:rsidR="00272CD5" w:rsidRPr="00B11243" w:rsidRDefault="00272CD5" w:rsidP="0076010C">
      <w:pPr>
        <w:numPr>
          <w:ilvl w:val="0"/>
          <w:numId w:val="44"/>
        </w:numPr>
        <w:shd w:val="clear" w:color="auto" w:fill="FFFFFF"/>
        <w:tabs>
          <w:tab w:val="clear" w:pos="480"/>
        </w:tabs>
        <w:ind w:right="150"/>
        <w:jc w:val="both"/>
        <w:rPr>
          <w:b/>
        </w:rPr>
      </w:pPr>
      <w:bookmarkStart w:id="59" w:name="pr1575"/>
      <w:bookmarkStart w:id="60" w:name="pr1576"/>
      <w:bookmarkEnd w:id="59"/>
      <w:bookmarkEnd w:id="60"/>
      <w:r w:rsidRPr="00B11243">
        <w:t xml:space="preserve">az ellátott, a törvényes képviselője vagy a térítési díjat megfizető személy </w:t>
      </w:r>
      <w:r w:rsidR="00B8553A">
        <w:rPr>
          <w:b/>
        </w:rPr>
        <w:t xml:space="preserve">térítési díj </w:t>
      </w:r>
      <w:r w:rsidRPr="00B11243">
        <w:rPr>
          <w:b/>
        </w:rPr>
        <w:t>fizetési kö</w:t>
      </w:r>
      <w:r w:rsidR="007502B8">
        <w:rPr>
          <w:b/>
        </w:rPr>
        <w:t>telezettségének nem tesz eleget;</w:t>
      </w:r>
    </w:p>
    <w:p w:rsidR="00DD6A0E" w:rsidRPr="00B11243" w:rsidRDefault="00735B74" w:rsidP="0049644C">
      <w:pPr>
        <w:numPr>
          <w:ilvl w:val="0"/>
          <w:numId w:val="44"/>
        </w:numPr>
        <w:shd w:val="clear" w:color="auto" w:fill="FFFFFF"/>
        <w:tabs>
          <w:tab w:val="clear" w:pos="480"/>
        </w:tabs>
        <w:ind w:right="150"/>
        <w:jc w:val="both"/>
      </w:pPr>
      <w:r w:rsidRPr="00B11243">
        <w:t>Az ellátott, a törvényes képviselője vagy a térítési díjat megfizető személy a térítési</w:t>
      </w:r>
      <w:r w:rsidR="00B8553A">
        <w:t xml:space="preserve"> díj</w:t>
      </w:r>
      <w:r w:rsidRPr="00B11243">
        <w:t>fizetési kötelezettségnek nem tesz eleget, ha:</w:t>
      </w:r>
    </w:p>
    <w:p w:rsidR="00735B74" w:rsidRPr="00B11243" w:rsidRDefault="00735B74" w:rsidP="0049644C">
      <w:pPr>
        <w:numPr>
          <w:ilvl w:val="0"/>
          <w:numId w:val="46"/>
        </w:numPr>
        <w:shd w:val="clear" w:color="auto" w:fill="FFFFFF"/>
        <w:tabs>
          <w:tab w:val="clear" w:pos="480"/>
        </w:tabs>
        <w:ind w:left="851" w:right="150"/>
        <w:jc w:val="both"/>
      </w:pPr>
      <w:r w:rsidRPr="00B11243">
        <w:t>hat hónapon át folyamatosan térítési</w:t>
      </w:r>
      <w:r w:rsidR="00B8553A">
        <w:t xml:space="preserve"> díj </w:t>
      </w:r>
      <w:r w:rsidRPr="00B11243">
        <w:t>tartozás áll fenn, és az a hatodik hónap utolsó napján a kéthavi személyi térítési díj összegét meghaladja, és</w:t>
      </w:r>
      <w:r w:rsidR="00B8553A">
        <w:t xml:space="preserve"> </w:t>
      </w:r>
      <w:r w:rsidRPr="00B11243">
        <w:t>vagyoni, jövedelmi viszonyai lehetővé tes</w:t>
      </w:r>
      <w:r w:rsidR="0049644C">
        <w:t>zik a térítési díj megfizetését;</w:t>
      </w:r>
    </w:p>
    <w:p w:rsidR="0054190D" w:rsidRPr="0049644C" w:rsidRDefault="0049644C" w:rsidP="0049644C">
      <w:pPr>
        <w:numPr>
          <w:ilvl w:val="0"/>
          <w:numId w:val="46"/>
        </w:numPr>
        <w:shd w:val="clear" w:color="auto" w:fill="FFFFFF"/>
        <w:tabs>
          <w:tab w:val="clear" w:pos="480"/>
        </w:tabs>
        <w:ind w:left="851" w:right="150"/>
        <w:jc w:val="both"/>
      </w:pPr>
      <w:r>
        <w:t>h</w:t>
      </w:r>
      <w:r w:rsidR="00735B74" w:rsidRPr="00B11243">
        <w:t>a az ellátott, a törvényes képviselője vagy a térítési díjat megfizető személy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jövedelemvizsgálatot lefolytatja, és a személyi térítési díjat a jövedelemvizsgálat eredmény</w:t>
      </w:r>
      <w:r w:rsidR="000223C4" w:rsidRPr="00B11243">
        <w:t>ének megfelelően állapítja meg. Amennyiben</w:t>
      </w:r>
      <w:r w:rsidR="000223C4" w:rsidRPr="00B11243">
        <w:rPr>
          <w:shd w:val="clear" w:color="auto" w:fill="FFFFFF"/>
        </w:rPr>
        <w:t xml:space="preserve"> ellátott, a törvényes képviselője vagy a térítési díjat megfizető személy nem kéri a jövedelemvizsgálat lefolytatását, úgy kell tekinteni, hogy vagyoni, jövedelmi viszonyai lehetővé teszik a térítési díj megfizetését</w:t>
      </w:r>
      <w:r>
        <w:rPr>
          <w:shd w:val="clear" w:color="auto" w:fill="FFFFFF"/>
        </w:rPr>
        <w:t>;</w:t>
      </w:r>
    </w:p>
    <w:p w:rsidR="007502B8" w:rsidRPr="00B11243" w:rsidRDefault="0049644C" w:rsidP="0049644C">
      <w:pPr>
        <w:numPr>
          <w:ilvl w:val="0"/>
          <w:numId w:val="46"/>
        </w:numPr>
        <w:shd w:val="clear" w:color="auto" w:fill="FFFFFF"/>
        <w:tabs>
          <w:tab w:val="clear" w:pos="480"/>
        </w:tabs>
        <w:ind w:left="851" w:right="150"/>
        <w:jc w:val="both"/>
      </w:pPr>
      <w:r>
        <w:t>h</w:t>
      </w:r>
      <w:r w:rsidR="00B8553A">
        <w:t xml:space="preserve">a három hónapon át térítési díj </w:t>
      </w:r>
      <w:r w:rsidR="00735B74" w:rsidRPr="00B11243">
        <w:t xml:space="preserve">tartozás áll fenn, az ellátottat, a törvényes képviselőt vagy a térítési díjat megfizető személyt </w:t>
      </w:r>
      <w:r w:rsidR="0054190D" w:rsidRPr="00B11243">
        <w:t xml:space="preserve">az intézményvezető </w:t>
      </w:r>
      <w:r w:rsidR="000223C4" w:rsidRPr="00B11243">
        <w:t>írásban tájékoztatja</w:t>
      </w:r>
      <w:r w:rsidR="00735B74" w:rsidRPr="00B11243">
        <w:t xml:space="preserve"> a felmondás lehetőségéről, annak kezdő időpontjáról, valamint </w:t>
      </w:r>
      <w:r w:rsidR="000223C4" w:rsidRPr="00B11243">
        <w:t>arról,</w:t>
      </w:r>
      <w:r w:rsidR="0054190D" w:rsidRPr="00B11243">
        <w:t xml:space="preserve"> hogy ha az ellátott, a törvényes képviselője vagy a térítési díjat megfizető személy </w:t>
      </w:r>
      <w:r w:rsidR="0054190D" w:rsidRPr="00B11243">
        <w:lastRenderedPageBreak/>
        <w:t>nem kéri a jövedelemvizsgálat lefolytatását, úgy kell tekinteni, hogy vagyoni, jövedelmi viszonyai lehetővé tes</w:t>
      </w:r>
      <w:r>
        <w:t>zik a térítési díj megfizetését;</w:t>
      </w:r>
    </w:p>
    <w:p w:rsidR="004368F8" w:rsidRDefault="0049644C" w:rsidP="0049644C">
      <w:pPr>
        <w:numPr>
          <w:ilvl w:val="0"/>
          <w:numId w:val="46"/>
        </w:numPr>
        <w:shd w:val="clear" w:color="auto" w:fill="FFFFFF"/>
        <w:tabs>
          <w:tab w:val="clear" w:pos="480"/>
        </w:tabs>
        <w:ind w:left="851" w:right="150"/>
        <w:jc w:val="both"/>
      </w:pPr>
      <w:r>
        <w:t>a</w:t>
      </w:r>
      <w:r w:rsidR="004368F8" w:rsidRPr="00B11243">
        <w:t>z intézményi jogviszony nem szüntethető meg, amennyiben a személyi térítési díj megfizetését a kötelezett ingatlanvagyonán fennálló jelzálogjog biztosítja.</w:t>
      </w:r>
    </w:p>
    <w:p w:rsidR="0049644C" w:rsidRPr="00B11243" w:rsidRDefault="0049644C" w:rsidP="0049644C">
      <w:pPr>
        <w:shd w:val="clear" w:color="auto" w:fill="FFFFFF"/>
        <w:ind w:right="150"/>
        <w:jc w:val="both"/>
      </w:pPr>
    </w:p>
    <w:p w:rsidR="00BE19CA" w:rsidRPr="00B11243" w:rsidRDefault="00BE19CA" w:rsidP="00476516">
      <w:pPr>
        <w:autoSpaceDE w:val="0"/>
        <w:autoSpaceDN w:val="0"/>
        <w:adjustRightInd w:val="0"/>
        <w:jc w:val="both"/>
        <w:rPr>
          <w:iCs/>
        </w:rPr>
      </w:pPr>
    </w:p>
    <w:p w:rsidR="00BE19CA" w:rsidRPr="00B11243" w:rsidRDefault="006B5CDC" w:rsidP="00BE19CA">
      <w:pPr>
        <w:autoSpaceDE w:val="0"/>
        <w:autoSpaceDN w:val="0"/>
        <w:adjustRightInd w:val="0"/>
        <w:ind w:left="120"/>
        <w:jc w:val="both"/>
        <w:rPr>
          <w:b/>
          <w:iCs/>
        </w:rPr>
      </w:pPr>
      <w:r w:rsidRPr="00B11243">
        <w:rPr>
          <w:b/>
          <w:iCs/>
        </w:rPr>
        <w:t>A H</w:t>
      </w:r>
      <w:r w:rsidR="00BE19CA" w:rsidRPr="00B11243">
        <w:rPr>
          <w:b/>
          <w:iCs/>
        </w:rPr>
        <w:t>ázirend súlyos megsértésnek minősül különösen, ha az ellátott:</w:t>
      </w:r>
    </w:p>
    <w:p w:rsidR="00BE19CA" w:rsidRPr="00B11243" w:rsidRDefault="00BE19CA" w:rsidP="00BE19CA">
      <w:pPr>
        <w:autoSpaceDE w:val="0"/>
        <w:autoSpaceDN w:val="0"/>
        <w:adjustRightInd w:val="0"/>
        <w:ind w:left="120"/>
        <w:jc w:val="both"/>
        <w:rPr>
          <w:iCs/>
        </w:rPr>
      </w:pPr>
    </w:p>
    <w:p w:rsidR="00BE19CA" w:rsidRPr="00B11243" w:rsidRDefault="009E0689" w:rsidP="0049644C">
      <w:pPr>
        <w:numPr>
          <w:ilvl w:val="0"/>
          <w:numId w:val="47"/>
        </w:numPr>
        <w:autoSpaceDE w:val="0"/>
        <w:autoSpaceDN w:val="0"/>
        <w:adjustRightInd w:val="0"/>
        <w:jc w:val="both"/>
        <w:rPr>
          <w:iCs/>
        </w:rPr>
      </w:pPr>
      <w:r w:rsidRPr="00B11243">
        <w:rPr>
          <w:iCs/>
        </w:rPr>
        <w:t>A</w:t>
      </w:r>
      <w:r w:rsidR="00BE19CA" w:rsidRPr="00B11243">
        <w:rPr>
          <w:iCs/>
        </w:rPr>
        <w:t>z intézményben lévő ellátott, vagy az ott dolgozó, vagy az intézmény sérelmére a Büntető Törvénybe ütköző büntetéssel f</w:t>
      </w:r>
      <w:r w:rsidRPr="00B11243">
        <w:rPr>
          <w:iCs/>
        </w:rPr>
        <w:t>enyegetett cselekményt követ el.</w:t>
      </w:r>
    </w:p>
    <w:p w:rsidR="00823606" w:rsidRPr="00B11243" w:rsidRDefault="00823606" w:rsidP="0049644C">
      <w:pPr>
        <w:numPr>
          <w:ilvl w:val="0"/>
          <w:numId w:val="47"/>
        </w:numPr>
        <w:autoSpaceDE w:val="0"/>
        <w:autoSpaceDN w:val="0"/>
        <w:adjustRightInd w:val="0"/>
        <w:jc w:val="both"/>
        <w:rPr>
          <w:iCs/>
        </w:rPr>
      </w:pPr>
      <w:r w:rsidRPr="00B11243">
        <w:rPr>
          <w:iCs/>
        </w:rPr>
        <w:t>A dohányzás szabályainak megszegése</w:t>
      </w:r>
      <w:r w:rsidR="0087740D">
        <w:rPr>
          <w:iCs/>
        </w:rPr>
        <w:t xml:space="preserve"> többszöri szóbeli, írásbeli felszólítás ellenére</w:t>
      </w:r>
      <w:r w:rsidRPr="00B11243">
        <w:rPr>
          <w:iCs/>
        </w:rPr>
        <w:t>.</w:t>
      </w:r>
    </w:p>
    <w:p w:rsidR="009E0689" w:rsidRPr="0049644C" w:rsidRDefault="009E0689" w:rsidP="0049644C">
      <w:pPr>
        <w:pStyle w:val="Listaszerbekezds"/>
        <w:numPr>
          <w:ilvl w:val="0"/>
          <w:numId w:val="47"/>
        </w:numPr>
        <w:autoSpaceDE w:val="0"/>
        <w:autoSpaceDN w:val="0"/>
        <w:adjustRightInd w:val="0"/>
        <w:jc w:val="both"/>
        <w:rPr>
          <w:iCs/>
        </w:rPr>
      </w:pPr>
      <w:r w:rsidRPr="0049644C">
        <w:rPr>
          <w:iCs/>
        </w:rPr>
        <w:t xml:space="preserve">c.) Az ellátott </w:t>
      </w:r>
      <w:r w:rsidR="0087740D" w:rsidRPr="0049644C">
        <w:rPr>
          <w:iCs/>
        </w:rPr>
        <w:t>- többszöri szóbeli, írásbeli felszólítás ellenére - túlzott mértékű alkohol</w:t>
      </w:r>
      <w:r w:rsidRPr="0049644C">
        <w:rPr>
          <w:iCs/>
        </w:rPr>
        <w:t xml:space="preserve"> és egyéb tudatmódosító szer fogyasztás hatására normasértő magatartás tanúsít.</w:t>
      </w:r>
    </w:p>
    <w:p w:rsidR="00823606" w:rsidRPr="00B11243" w:rsidRDefault="00823606" w:rsidP="00BE19CA">
      <w:pPr>
        <w:autoSpaceDE w:val="0"/>
        <w:autoSpaceDN w:val="0"/>
        <w:adjustRightInd w:val="0"/>
        <w:jc w:val="both"/>
      </w:pPr>
    </w:p>
    <w:p w:rsidR="00BE19CA" w:rsidRPr="00B11243" w:rsidRDefault="00BE19CA" w:rsidP="00BE19CA">
      <w:pPr>
        <w:autoSpaceDE w:val="0"/>
        <w:autoSpaceDN w:val="0"/>
        <w:adjustRightInd w:val="0"/>
        <w:jc w:val="both"/>
      </w:pPr>
      <w:r w:rsidRPr="00B11243">
        <w:t>Az intézményi jogviszony megszüntetéséről az intézmény vezetője dönt. A megszüntetésről, valamint a megszüntetés ellen tehető panaszról írásban értesíti a jogosultat és/vagy törvényes képviselőjét. Ha megszüntetéssel a jogosult és</w:t>
      </w:r>
      <w:r w:rsidRPr="00B11243">
        <w:rPr>
          <w:i/>
          <w:iCs/>
        </w:rPr>
        <w:t>/</w:t>
      </w:r>
      <w:r w:rsidRPr="00B11243">
        <w:t>vagy törvényes képviselője nem ért egyet, az értesítés kézhezvételétől számított nyolc napon belül</w:t>
      </w:r>
      <w:r w:rsidR="00DF5D69" w:rsidRPr="00B11243">
        <w:t xml:space="preserve"> a főjegyzőhöz</w:t>
      </w:r>
      <w:r w:rsidR="00B8553A">
        <w:t xml:space="preserve"> </w:t>
      </w:r>
      <w:r w:rsidRPr="00B11243">
        <w:t>fordulhat.</w:t>
      </w:r>
      <w:r w:rsidR="00567AF2" w:rsidRPr="00B11243">
        <w:t xml:space="preserve"> A panaszról a főjegyző határozattal dönt.</w:t>
      </w:r>
      <w:r w:rsidR="00503AE7" w:rsidRPr="00B11243">
        <w:rPr>
          <w:shd w:val="clear" w:color="auto" w:fill="FFFFFF"/>
        </w:rPr>
        <w:t xml:space="preserve"> A főjegyző döntésének felülvizsgálata, - a döntés kézhezvételétől számított 30 napon belül - a bíróságtól kérhető.</w:t>
      </w:r>
    </w:p>
    <w:p w:rsidR="00BE19CA" w:rsidRPr="00B11243" w:rsidRDefault="00BE19CA" w:rsidP="00BE19CA">
      <w:pPr>
        <w:jc w:val="both"/>
      </w:pPr>
      <w:r w:rsidRPr="00B11243">
        <w:t xml:space="preserve">A </w:t>
      </w:r>
      <w:r w:rsidR="00DF5D69" w:rsidRPr="00B11243">
        <w:t>főjegyző</w:t>
      </w:r>
      <w:r w:rsidRPr="00B11243">
        <w:t>, illetve a bíróság jogerős és végrehajtható döntéséig a szociális ellátást változatlan feltételek mellett fent kell tartani.</w:t>
      </w:r>
    </w:p>
    <w:p w:rsidR="00BE19CA" w:rsidRPr="00B11243" w:rsidRDefault="00BE19CA" w:rsidP="00BE19CA">
      <w:pPr>
        <w:autoSpaceDE w:val="0"/>
        <w:autoSpaceDN w:val="0"/>
        <w:adjustRightInd w:val="0"/>
        <w:jc w:val="both"/>
      </w:pPr>
      <w:r w:rsidRPr="00B11243">
        <w:t>Ha az intézményi jogviszonyt beutaló határozat alapozza meg, a jogviszonyt a beutaló szerv határozata szünteti meg.</w:t>
      </w:r>
    </w:p>
    <w:p w:rsidR="00BE19CA" w:rsidRPr="00B11243" w:rsidRDefault="00BE19CA" w:rsidP="00BE19CA">
      <w:pPr>
        <w:jc w:val="both"/>
      </w:pPr>
      <w:r w:rsidRPr="00B11243">
        <w:t xml:space="preserve">Az </w:t>
      </w:r>
      <w:r w:rsidR="00DF5D69" w:rsidRPr="00B11243">
        <w:t>intézmény</w:t>
      </w:r>
      <w:r w:rsidRPr="00B11243">
        <w:t xml:space="preserve"> vezetőjének felelőssége gondoskodni arról, hogy az intézmény, ill. annak dolgozói a Házirendben foglaltaknak megfelelően lássák el feladataikat.</w:t>
      </w:r>
    </w:p>
    <w:p w:rsidR="00627EC8" w:rsidRPr="00B11243" w:rsidRDefault="00627EC8" w:rsidP="00781DB2">
      <w:pPr>
        <w:jc w:val="both"/>
      </w:pPr>
    </w:p>
    <w:p w:rsidR="00BB6B82" w:rsidRPr="00B11243" w:rsidRDefault="00BB6B82" w:rsidP="00E92201"/>
    <w:p w:rsidR="00BB6B82" w:rsidRPr="00B11243" w:rsidRDefault="006F43A0" w:rsidP="00BB6B82">
      <w:r w:rsidRPr="00B11243">
        <w:t xml:space="preserve">Budapest, </w:t>
      </w:r>
      <w:r w:rsidR="000F05E6">
        <w:t>2020</w:t>
      </w:r>
      <w:r w:rsidR="00A705F4" w:rsidRPr="00B11243">
        <w:t xml:space="preserve">. </w:t>
      </w:r>
      <w:r w:rsidR="00073504" w:rsidRPr="00B11243">
        <w:t>…</w:t>
      </w:r>
      <w:r w:rsidR="007B41BC" w:rsidRPr="00B11243">
        <w:t>……………….</w:t>
      </w:r>
      <w:r w:rsidR="008A1C16" w:rsidRPr="00B11243">
        <w:t>…</w:t>
      </w:r>
    </w:p>
    <w:p w:rsidR="0065654F" w:rsidRPr="00B11243" w:rsidRDefault="0065654F" w:rsidP="00BB6B82"/>
    <w:p w:rsidR="0065654F" w:rsidRPr="00B11243" w:rsidRDefault="0065654F" w:rsidP="00BB6B82"/>
    <w:p w:rsidR="00BB6B82" w:rsidRPr="00B11243" w:rsidRDefault="00476516" w:rsidP="00BB6B82">
      <w:pPr>
        <w:tabs>
          <w:tab w:val="left" w:pos="6270"/>
        </w:tabs>
        <w:rPr>
          <w:b/>
        </w:rPr>
      </w:pPr>
      <w:r>
        <w:rPr>
          <w:b/>
        </w:rPr>
        <w:tab/>
      </w:r>
      <w:r w:rsidR="00A705F4" w:rsidRPr="00B11243">
        <w:rPr>
          <w:b/>
        </w:rPr>
        <w:t>Vágner Zsuzsanna</w:t>
      </w:r>
    </w:p>
    <w:p w:rsidR="002372AC" w:rsidRPr="00B11243" w:rsidRDefault="00476516" w:rsidP="00BB6B82">
      <w:pPr>
        <w:tabs>
          <w:tab w:val="left" w:pos="6270"/>
        </w:tabs>
        <w:rPr>
          <w:i/>
        </w:rPr>
      </w:pPr>
      <w:r>
        <w:rPr>
          <w:i/>
        </w:rPr>
        <w:tab/>
        <w:t xml:space="preserve">  </w:t>
      </w:r>
      <w:r w:rsidR="00906BDF" w:rsidRPr="00B11243">
        <w:rPr>
          <w:i/>
        </w:rPr>
        <w:t>intézményvezető</w:t>
      </w:r>
    </w:p>
    <w:p w:rsidR="009C4EF2" w:rsidRPr="00B11243" w:rsidRDefault="009C4EF2" w:rsidP="00BB6B82">
      <w:pPr>
        <w:tabs>
          <w:tab w:val="left" w:pos="6270"/>
        </w:tabs>
      </w:pPr>
    </w:p>
    <w:p w:rsidR="009C4EF2" w:rsidRPr="00B11243" w:rsidRDefault="009C4EF2" w:rsidP="00BB6B82">
      <w:pPr>
        <w:tabs>
          <w:tab w:val="left" w:pos="6270"/>
        </w:tabs>
      </w:pPr>
    </w:p>
    <w:p w:rsidR="00B8553A" w:rsidRDefault="00B8553A" w:rsidP="0065654F">
      <w:pPr>
        <w:tabs>
          <w:tab w:val="left" w:pos="6270"/>
        </w:tabs>
        <w:jc w:val="both"/>
      </w:pPr>
    </w:p>
    <w:p w:rsidR="00B8553A" w:rsidRDefault="00B8553A">
      <w:r>
        <w:br w:type="page"/>
      </w:r>
    </w:p>
    <w:p w:rsidR="0065654F" w:rsidRPr="00B11243" w:rsidRDefault="0065654F" w:rsidP="0065654F">
      <w:pPr>
        <w:tabs>
          <w:tab w:val="left" w:pos="6270"/>
        </w:tabs>
        <w:jc w:val="both"/>
      </w:pPr>
      <w:r w:rsidRPr="00B11243">
        <w:lastRenderedPageBreak/>
        <w:t>Az Érdekképviseleti Fórum tagjai nevé</w:t>
      </w:r>
      <w:r w:rsidR="00F91884" w:rsidRPr="00B11243">
        <w:t>ben véleményezést követően a Ház</w:t>
      </w:r>
      <w:r w:rsidRPr="00B11243">
        <w:t>irendben foglaltakat tudomásul vette.</w:t>
      </w:r>
    </w:p>
    <w:p w:rsidR="002372AC" w:rsidRPr="00B11243" w:rsidRDefault="002372AC" w:rsidP="00BB6B82">
      <w:pPr>
        <w:tabs>
          <w:tab w:val="left" w:pos="6270"/>
        </w:tabs>
      </w:pPr>
    </w:p>
    <w:p w:rsidR="009C4EF2" w:rsidRPr="00B11243" w:rsidRDefault="009C4EF2" w:rsidP="00BB6B82">
      <w:pPr>
        <w:tabs>
          <w:tab w:val="left" w:pos="6270"/>
        </w:tabs>
      </w:pPr>
    </w:p>
    <w:p w:rsidR="006B5CDC" w:rsidRPr="00B11243" w:rsidRDefault="006F43A0" w:rsidP="0065654F">
      <w:pPr>
        <w:tabs>
          <w:tab w:val="left" w:pos="6270"/>
        </w:tabs>
      </w:pPr>
      <w:r w:rsidRPr="00B11243">
        <w:t xml:space="preserve">Budapest, </w:t>
      </w:r>
      <w:r w:rsidR="000F05E6">
        <w:t>2020</w:t>
      </w:r>
      <w:r w:rsidR="00B11243">
        <w:t>…</w:t>
      </w:r>
      <w:proofErr w:type="gramStart"/>
      <w:r w:rsidR="00B11243">
        <w:t>…….</w:t>
      </w:r>
      <w:proofErr w:type="gramEnd"/>
      <w:r w:rsidR="00B11243">
        <w:t>.</w:t>
      </w:r>
      <w:r w:rsidR="008A1C16" w:rsidRPr="00B11243">
        <w:t>…………</w:t>
      </w:r>
      <w:r w:rsidR="0065654F" w:rsidRPr="00B11243">
        <w:tab/>
      </w:r>
    </w:p>
    <w:p w:rsidR="006B5CDC" w:rsidRPr="00B11243" w:rsidRDefault="006B5CDC" w:rsidP="0065654F">
      <w:pPr>
        <w:tabs>
          <w:tab w:val="left" w:pos="6270"/>
        </w:tabs>
      </w:pPr>
    </w:p>
    <w:p w:rsidR="006B5CDC" w:rsidRPr="00B11243" w:rsidRDefault="006B5CDC" w:rsidP="0065654F">
      <w:pPr>
        <w:tabs>
          <w:tab w:val="left" w:pos="6270"/>
        </w:tabs>
      </w:pPr>
    </w:p>
    <w:p w:rsidR="002372AC" w:rsidRPr="00B11243" w:rsidRDefault="006B5CDC" w:rsidP="0065654F">
      <w:pPr>
        <w:tabs>
          <w:tab w:val="left" w:pos="6270"/>
        </w:tabs>
        <w:rPr>
          <w:b/>
        </w:rPr>
      </w:pPr>
      <w:r w:rsidRPr="00B11243">
        <w:tab/>
      </w:r>
      <w:r w:rsidR="0065654F" w:rsidRPr="00B11243">
        <w:rPr>
          <w:b/>
        </w:rPr>
        <w:t xml:space="preserve">Érdekképviseleti Fórum </w:t>
      </w:r>
    </w:p>
    <w:p w:rsidR="006B680A" w:rsidRPr="00B11243" w:rsidRDefault="0065654F" w:rsidP="00FB14D2">
      <w:pPr>
        <w:tabs>
          <w:tab w:val="left" w:pos="7065"/>
        </w:tabs>
        <w:rPr>
          <w:b/>
        </w:rPr>
      </w:pPr>
      <w:r w:rsidRPr="00B11243">
        <w:rPr>
          <w:b/>
        </w:rPr>
        <w:tab/>
        <w:t>elnöke</w:t>
      </w:r>
    </w:p>
    <w:p w:rsidR="00FB14D2" w:rsidRPr="00B11243" w:rsidRDefault="00FB14D2" w:rsidP="00FB14D2">
      <w:pPr>
        <w:tabs>
          <w:tab w:val="left" w:pos="7065"/>
        </w:tabs>
        <w:rPr>
          <w:b/>
        </w:rPr>
      </w:pPr>
    </w:p>
    <w:p w:rsidR="009E0689" w:rsidRPr="00B11243" w:rsidRDefault="009E0689" w:rsidP="001B705A">
      <w:pPr>
        <w:jc w:val="center"/>
      </w:pPr>
    </w:p>
    <w:p w:rsidR="009E0689" w:rsidRPr="00B11243" w:rsidRDefault="009E0689" w:rsidP="001B705A">
      <w:pPr>
        <w:jc w:val="center"/>
      </w:pPr>
    </w:p>
    <w:p w:rsidR="009E0689" w:rsidRPr="00B11243" w:rsidRDefault="009E0689" w:rsidP="001B705A">
      <w:pPr>
        <w:jc w:val="center"/>
      </w:pPr>
    </w:p>
    <w:p w:rsidR="009E0689" w:rsidRPr="00B11243" w:rsidRDefault="009E0689" w:rsidP="001B705A">
      <w:pPr>
        <w:jc w:val="center"/>
      </w:pPr>
    </w:p>
    <w:p w:rsidR="009E0689" w:rsidRPr="00B11243" w:rsidRDefault="009E0689" w:rsidP="001B705A">
      <w:pPr>
        <w:jc w:val="center"/>
      </w:pPr>
    </w:p>
    <w:p w:rsidR="009E0689" w:rsidRPr="00B11243" w:rsidRDefault="009E0689" w:rsidP="001B705A">
      <w:pPr>
        <w:jc w:val="center"/>
      </w:pPr>
    </w:p>
    <w:p w:rsidR="009E0689" w:rsidRPr="00B11243" w:rsidRDefault="009E0689" w:rsidP="001B705A">
      <w:pPr>
        <w:jc w:val="center"/>
      </w:pPr>
    </w:p>
    <w:p w:rsidR="009E0689" w:rsidRPr="00B11243" w:rsidRDefault="009E0689"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6B5CDC" w:rsidRPr="00B11243" w:rsidRDefault="006B5CDC" w:rsidP="001B705A">
      <w:pPr>
        <w:jc w:val="center"/>
      </w:pPr>
    </w:p>
    <w:p w:rsidR="008A1C16" w:rsidRPr="00B11243" w:rsidRDefault="008A1C16" w:rsidP="001B705A">
      <w:pPr>
        <w:jc w:val="center"/>
      </w:pPr>
    </w:p>
    <w:p w:rsidR="009E0689" w:rsidRDefault="009E0689" w:rsidP="006B5CDC"/>
    <w:p w:rsidR="00B11243" w:rsidRPr="00B11243" w:rsidRDefault="00B11243" w:rsidP="006B5CDC"/>
    <w:p w:rsidR="009E0689" w:rsidRPr="00B11243" w:rsidRDefault="009E0689" w:rsidP="001B705A">
      <w:pPr>
        <w:jc w:val="center"/>
      </w:pPr>
    </w:p>
    <w:p w:rsidR="001B705A" w:rsidRPr="00B11243" w:rsidRDefault="001B705A" w:rsidP="001B705A">
      <w:pPr>
        <w:jc w:val="center"/>
        <w:rPr>
          <w:b/>
        </w:rPr>
      </w:pPr>
      <w:r w:rsidRPr="00B11243">
        <w:rPr>
          <w:b/>
        </w:rPr>
        <w:lastRenderedPageBreak/>
        <w:t>ZÁRADÉK</w:t>
      </w:r>
    </w:p>
    <w:p w:rsidR="000D2315" w:rsidRPr="00B11243" w:rsidRDefault="000D2315" w:rsidP="001B705A">
      <w:pPr>
        <w:jc w:val="both"/>
        <w:rPr>
          <w:b/>
        </w:rPr>
      </w:pPr>
    </w:p>
    <w:p w:rsidR="000D2315" w:rsidRPr="00B11243" w:rsidRDefault="000D2315" w:rsidP="001B705A">
      <w:pPr>
        <w:jc w:val="both"/>
        <w:rPr>
          <w:b/>
        </w:rPr>
      </w:pPr>
    </w:p>
    <w:p w:rsidR="001B705A" w:rsidRPr="0027530C" w:rsidRDefault="008F2C2C" w:rsidP="001B705A">
      <w:pPr>
        <w:jc w:val="both"/>
      </w:pPr>
      <w:r w:rsidRPr="00B11243">
        <w:t>Jelen Házirendet az 1993. évi III. tv. 92/B. § (1) bekezdés c./pon</w:t>
      </w:r>
      <w:r w:rsidR="00567AF2" w:rsidRPr="00B11243">
        <w:t>t</w:t>
      </w:r>
      <w:r w:rsidRPr="00B11243">
        <w:t>jában foglaltak alapján</w:t>
      </w:r>
      <w:r w:rsidR="00567AF2" w:rsidRPr="00B11243">
        <w:t xml:space="preserve"> a Fővárosi Önkormányzat Szervezeti és Működési </w:t>
      </w:r>
      <w:r w:rsidR="00567AF2" w:rsidRPr="0027530C">
        <w:t xml:space="preserve">Szabályzatáról szóló </w:t>
      </w:r>
      <w:r w:rsidR="001071E5" w:rsidRPr="0027530C">
        <w:t>1/2020. (II. 5.) Főv. Kgy. rendelet 1</w:t>
      </w:r>
      <w:r w:rsidR="00567AF2" w:rsidRPr="0027530C">
        <w:t xml:space="preserve">. sz. mellékletének </w:t>
      </w:r>
      <w:r w:rsidR="001071E5" w:rsidRPr="0027530C">
        <w:t>4.4.</w:t>
      </w:r>
      <w:r w:rsidR="00337C9B" w:rsidRPr="0027530C">
        <w:t xml:space="preserve"> pontjában</w:t>
      </w:r>
      <w:r w:rsidR="001071E5" w:rsidRPr="0027530C">
        <w:t xml:space="preserve"> </w:t>
      </w:r>
      <w:r w:rsidR="00337C9B" w:rsidRPr="0027530C">
        <w:t>kapott</w:t>
      </w:r>
      <w:r w:rsidR="00567AF2" w:rsidRPr="0027530C">
        <w:t xml:space="preserve"> felhatalmazás alapján – átruházott hatáskörben – a Fővárosi Közgyűlés </w:t>
      </w:r>
      <w:r w:rsidR="006B5CDC" w:rsidRPr="0027530C">
        <w:t xml:space="preserve">Emberi Erőforrások </w:t>
      </w:r>
      <w:r w:rsidR="001071E5" w:rsidRPr="0027530C">
        <w:t xml:space="preserve">Bizottsága az </w:t>
      </w:r>
      <w:proofErr w:type="gramStart"/>
      <w:r w:rsidR="001071E5" w:rsidRPr="0027530C">
        <w:t>…….</w:t>
      </w:r>
      <w:proofErr w:type="gramEnd"/>
      <w:r w:rsidR="001071E5" w:rsidRPr="0027530C">
        <w:t>./2020</w:t>
      </w:r>
      <w:r w:rsidRPr="0027530C">
        <w:t>. (……) számú határozatával jóváhagyta.</w:t>
      </w:r>
    </w:p>
    <w:p w:rsidR="008F2C2C" w:rsidRPr="00B11243" w:rsidRDefault="008F2C2C" w:rsidP="001B705A">
      <w:pPr>
        <w:jc w:val="both"/>
      </w:pPr>
    </w:p>
    <w:p w:rsidR="008F2C2C" w:rsidRPr="00B11243" w:rsidRDefault="008F2C2C" w:rsidP="001B705A">
      <w:pPr>
        <w:jc w:val="both"/>
      </w:pPr>
      <w:r w:rsidRPr="00B11243">
        <w:t>A Házirend</w:t>
      </w:r>
      <w:r w:rsidR="00567AF2" w:rsidRPr="00B11243">
        <w:t xml:space="preserve">et a hatálybalépést követően </w:t>
      </w:r>
      <w:r w:rsidRPr="00B11243">
        <w:t>az 1993. évi III. tv. 97. §-</w:t>
      </w:r>
      <w:proofErr w:type="spellStart"/>
      <w:r w:rsidRPr="00B11243">
        <w:t>ának</w:t>
      </w:r>
      <w:proofErr w:type="spellEnd"/>
      <w:r w:rsidR="00B8553A">
        <w:t xml:space="preserve"> </w:t>
      </w:r>
      <w:r w:rsidR="006B5CDC" w:rsidRPr="00B11243">
        <w:t>megfelelően az</w:t>
      </w:r>
      <w:r w:rsidRPr="00B11243">
        <w:t xml:space="preserve"> intézményben jól látható helyen ki kell függeszteni és gondoskodni kell arról, hogy a jogosultak, a hozzátartozók, a törvényes képviselők, továbbá az intézmény dolgozói számára folyamatosan hozzáférhető legyen.</w:t>
      </w:r>
    </w:p>
    <w:p w:rsidR="006B680A" w:rsidRPr="00B11243" w:rsidRDefault="006B680A" w:rsidP="001B705A">
      <w:pPr>
        <w:jc w:val="both"/>
      </w:pPr>
    </w:p>
    <w:p w:rsidR="001B705A" w:rsidRPr="00B11243" w:rsidRDefault="001B705A" w:rsidP="001B705A">
      <w:pPr>
        <w:jc w:val="both"/>
      </w:pPr>
    </w:p>
    <w:p w:rsidR="001B705A" w:rsidRPr="00B11243" w:rsidRDefault="00A34B16" w:rsidP="008A1C16">
      <w:pPr>
        <w:spacing w:line="480" w:lineRule="auto"/>
        <w:jc w:val="both"/>
      </w:pPr>
      <w:r w:rsidRPr="00B11243">
        <w:t xml:space="preserve">Budapest, </w:t>
      </w:r>
      <w:r w:rsidR="00A705F4" w:rsidRPr="00B11243">
        <w:t>20</w:t>
      </w:r>
      <w:r w:rsidR="001071E5">
        <w:t>20</w:t>
      </w:r>
      <w:r w:rsidR="00A705F4" w:rsidRPr="00B11243">
        <w:t xml:space="preserve">. </w:t>
      </w:r>
      <w:r w:rsidR="008A1C16" w:rsidRPr="00B11243">
        <w:t xml:space="preserve">…………….  „ ……”    </w:t>
      </w:r>
    </w:p>
    <w:p w:rsidR="001B705A" w:rsidRPr="00B11243" w:rsidRDefault="001B705A" w:rsidP="001B705A">
      <w:pPr>
        <w:jc w:val="both"/>
      </w:pPr>
    </w:p>
    <w:p w:rsidR="001B705A" w:rsidRPr="00B11243" w:rsidRDefault="001B705A" w:rsidP="001B705A">
      <w:pPr>
        <w:jc w:val="both"/>
      </w:pPr>
    </w:p>
    <w:p w:rsidR="001B705A" w:rsidRPr="00B11243" w:rsidRDefault="001B705A" w:rsidP="001B705A">
      <w:pPr>
        <w:jc w:val="both"/>
      </w:pPr>
    </w:p>
    <w:p w:rsidR="00E92201" w:rsidRPr="00B11243" w:rsidRDefault="00E92201" w:rsidP="001B705A">
      <w:pPr>
        <w:jc w:val="both"/>
      </w:pPr>
    </w:p>
    <w:p w:rsidR="00E92201" w:rsidRPr="001071E5" w:rsidRDefault="00B8553A" w:rsidP="00B8553A">
      <w:pPr>
        <w:tabs>
          <w:tab w:val="center" w:pos="6804"/>
        </w:tabs>
        <w:jc w:val="both"/>
        <w:rPr>
          <w:b/>
        </w:rPr>
      </w:pPr>
      <w:r>
        <w:rPr>
          <w:b/>
        </w:rPr>
        <w:tab/>
      </w:r>
      <w:proofErr w:type="spellStart"/>
      <w:r w:rsidR="001071E5" w:rsidRPr="001071E5">
        <w:rPr>
          <w:b/>
        </w:rPr>
        <w:t>Niedermüller</w:t>
      </w:r>
      <w:proofErr w:type="spellEnd"/>
      <w:r w:rsidR="001071E5" w:rsidRPr="001071E5">
        <w:rPr>
          <w:b/>
        </w:rPr>
        <w:t xml:space="preserve"> Péter</w:t>
      </w:r>
    </w:p>
    <w:p w:rsidR="002372AC" w:rsidRPr="00B8553A" w:rsidRDefault="00B8553A" w:rsidP="00B8553A">
      <w:pPr>
        <w:tabs>
          <w:tab w:val="center" w:pos="6804"/>
        </w:tabs>
        <w:jc w:val="both"/>
        <w:rPr>
          <w:b/>
          <w:strike/>
          <w:color w:val="FF0000"/>
        </w:rPr>
      </w:pPr>
      <w:r>
        <w:rPr>
          <w:b/>
        </w:rPr>
        <w:tab/>
      </w:r>
      <w:r w:rsidR="006B5CDC" w:rsidRPr="00B11243">
        <w:rPr>
          <w:b/>
        </w:rPr>
        <w:t>Emberi Erőforrások Bizottsága</w:t>
      </w:r>
      <w:r>
        <w:rPr>
          <w:b/>
        </w:rPr>
        <w:t xml:space="preserve"> </w:t>
      </w:r>
      <w:r w:rsidR="00337C9B" w:rsidRPr="00B11243">
        <w:rPr>
          <w:b/>
        </w:rPr>
        <w:t>Elnök</w:t>
      </w:r>
    </w:p>
    <w:sectPr w:rsidR="002372AC" w:rsidRPr="00B8553A" w:rsidSect="002D1B1E">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53D" w:rsidRDefault="00A6453D">
      <w:r>
        <w:separator/>
      </w:r>
    </w:p>
  </w:endnote>
  <w:endnote w:type="continuationSeparator" w:id="0">
    <w:p w:rsidR="00A6453D" w:rsidRDefault="00A6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53D" w:rsidRDefault="00A6453D" w:rsidP="008D43D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A6453D" w:rsidRDefault="00A6453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53D" w:rsidRPr="002D1B1E" w:rsidRDefault="00A6453D">
    <w:pPr>
      <w:pStyle w:val="llb"/>
      <w:jc w:val="center"/>
    </w:pPr>
    <w:r w:rsidRPr="002D1B1E">
      <w:t xml:space="preserve">Oldal: </w:t>
    </w:r>
    <w:r>
      <w:rPr>
        <w:noProof/>
      </w:rPr>
      <w:fldChar w:fldCharType="begin"/>
    </w:r>
    <w:r>
      <w:rPr>
        <w:noProof/>
      </w:rPr>
      <w:instrText>PAGE</w:instrText>
    </w:r>
    <w:r>
      <w:rPr>
        <w:noProof/>
      </w:rPr>
      <w:fldChar w:fldCharType="separate"/>
    </w:r>
    <w:r w:rsidR="00752A7D">
      <w:rPr>
        <w:noProof/>
      </w:rPr>
      <w:t>15</w:t>
    </w:r>
    <w:r>
      <w:rPr>
        <w:noProof/>
      </w:rPr>
      <w:fldChar w:fldCharType="end"/>
    </w:r>
    <w:r w:rsidRPr="002D1B1E">
      <w:t xml:space="preserve"> / </w:t>
    </w:r>
    <w:r>
      <w:rPr>
        <w:noProof/>
      </w:rPr>
      <w:fldChar w:fldCharType="begin"/>
    </w:r>
    <w:r>
      <w:rPr>
        <w:noProof/>
      </w:rPr>
      <w:instrText>NUMPAGES</w:instrText>
    </w:r>
    <w:r>
      <w:rPr>
        <w:noProof/>
      </w:rPr>
      <w:fldChar w:fldCharType="separate"/>
    </w:r>
    <w:r w:rsidR="00752A7D">
      <w:rPr>
        <w:noProof/>
      </w:rPr>
      <w:t>30</w:t>
    </w:r>
    <w:r>
      <w:rPr>
        <w:noProof/>
      </w:rPr>
      <w:fldChar w:fldCharType="end"/>
    </w:r>
  </w:p>
  <w:p w:rsidR="00A6453D" w:rsidRDefault="00A6453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53D" w:rsidRPr="002D1B1E" w:rsidRDefault="00A6453D">
    <w:pPr>
      <w:pStyle w:val="llb"/>
      <w:jc w:val="center"/>
    </w:pPr>
    <w:r w:rsidRPr="002D1B1E">
      <w:t xml:space="preserve">Oldal: </w:t>
    </w:r>
    <w:r>
      <w:rPr>
        <w:noProof/>
      </w:rPr>
      <w:fldChar w:fldCharType="begin"/>
    </w:r>
    <w:r>
      <w:rPr>
        <w:noProof/>
      </w:rPr>
      <w:instrText>PAGE</w:instrText>
    </w:r>
    <w:r>
      <w:rPr>
        <w:noProof/>
      </w:rPr>
      <w:fldChar w:fldCharType="separate"/>
    </w:r>
    <w:r>
      <w:rPr>
        <w:noProof/>
      </w:rPr>
      <w:t>1</w:t>
    </w:r>
    <w:r>
      <w:rPr>
        <w:noProof/>
      </w:rPr>
      <w:fldChar w:fldCharType="end"/>
    </w:r>
    <w:r w:rsidRPr="002D1B1E">
      <w:t xml:space="preserve"> / </w:t>
    </w:r>
    <w:r>
      <w:rPr>
        <w:noProof/>
      </w:rPr>
      <w:fldChar w:fldCharType="begin"/>
    </w:r>
    <w:r>
      <w:rPr>
        <w:noProof/>
      </w:rPr>
      <w:instrText>NUMPAGES</w:instrText>
    </w:r>
    <w:r>
      <w:rPr>
        <w:noProof/>
      </w:rPr>
      <w:fldChar w:fldCharType="separate"/>
    </w:r>
    <w:r>
      <w:rPr>
        <w:noProof/>
      </w:rPr>
      <w:t>28</w:t>
    </w:r>
    <w:r>
      <w:rPr>
        <w:noProof/>
      </w:rPr>
      <w:fldChar w:fldCharType="end"/>
    </w:r>
  </w:p>
  <w:p w:rsidR="00A6453D" w:rsidRPr="002D1B1E" w:rsidRDefault="00A6453D" w:rsidP="002D1B1E">
    <w:pPr>
      <w:pStyle w:val="llb"/>
    </w:pPr>
    <w:r w:rsidRPr="002D1B1E">
      <w:t>Dokumentáció kódja: 1-5/4/2015                                                   Verziószám: 1.</w:t>
    </w:r>
  </w:p>
  <w:p w:rsidR="00A6453D" w:rsidRPr="002D1B1E" w:rsidRDefault="00A6453D" w:rsidP="002D1B1E">
    <w:pPr>
      <w:pStyle w:val="llb"/>
    </w:pPr>
    <w:r w:rsidRPr="002D1B1E">
      <w:t>Érvénybeléptetés időpontja: 2015.05.04.</w:t>
    </w:r>
  </w:p>
  <w:p w:rsidR="00A6453D" w:rsidRDefault="00A6453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53D" w:rsidRDefault="00A6453D">
      <w:r>
        <w:separator/>
      </w:r>
    </w:p>
  </w:footnote>
  <w:footnote w:type="continuationSeparator" w:id="0">
    <w:p w:rsidR="00A6453D" w:rsidRDefault="00A64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5CDA"/>
    <w:multiLevelType w:val="hybridMultilevel"/>
    <w:tmpl w:val="BA32A9BC"/>
    <w:lvl w:ilvl="0" w:tplc="6E2CF98A">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A5343D3"/>
    <w:multiLevelType w:val="hybridMultilevel"/>
    <w:tmpl w:val="4A68F6E2"/>
    <w:lvl w:ilvl="0" w:tplc="F01C22A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686792"/>
    <w:multiLevelType w:val="hybridMultilevel"/>
    <w:tmpl w:val="45E0374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C2A4B9F"/>
    <w:multiLevelType w:val="hybridMultilevel"/>
    <w:tmpl w:val="B632230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1ED5618"/>
    <w:multiLevelType w:val="hybridMultilevel"/>
    <w:tmpl w:val="3BCC49E0"/>
    <w:lvl w:ilvl="0" w:tplc="040E000B">
      <w:start w:val="1"/>
      <w:numFmt w:val="bullet"/>
      <w:lvlText w:val=""/>
      <w:lvlJc w:val="left"/>
      <w:pPr>
        <w:tabs>
          <w:tab w:val="num" w:pos="480"/>
        </w:tabs>
        <w:ind w:left="480" w:hanging="360"/>
      </w:pPr>
      <w:rPr>
        <w:rFonts w:ascii="Wingdings" w:hAnsi="Wingdings" w:hint="default"/>
      </w:rPr>
    </w:lvl>
    <w:lvl w:ilvl="1" w:tplc="040E0003">
      <w:start w:val="1"/>
      <w:numFmt w:val="bullet"/>
      <w:lvlText w:val="o"/>
      <w:lvlJc w:val="left"/>
      <w:pPr>
        <w:tabs>
          <w:tab w:val="num" w:pos="1200"/>
        </w:tabs>
        <w:ind w:left="1200" w:hanging="360"/>
      </w:pPr>
      <w:rPr>
        <w:rFonts w:ascii="Courier New" w:hAnsi="Courier New" w:cs="Courier New" w:hint="default"/>
      </w:rPr>
    </w:lvl>
    <w:lvl w:ilvl="2" w:tplc="040E0005" w:tentative="1">
      <w:start w:val="1"/>
      <w:numFmt w:val="bullet"/>
      <w:lvlText w:val=""/>
      <w:lvlJc w:val="left"/>
      <w:pPr>
        <w:tabs>
          <w:tab w:val="num" w:pos="1920"/>
        </w:tabs>
        <w:ind w:left="1920" w:hanging="360"/>
      </w:pPr>
      <w:rPr>
        <w:rFonts w:ascii="Wingdings" w:hAnsi="Wingdings" w:hint="default"/>
      </w:rPr>
    </w:lvl>
    <w:lvl w:ilvl="3" w:tplc="040E0001" w:tentative="1">
      <w:start w:val="1"/>
      <w:numFmt w:val="bullet"/>
      <w:lvlText w:val=""/>
      <w:lvlJc w:val="left"/>
      <w:pPr>
        <w:tabs>
          <w:tab w:val="num" w:pos="2640"/>
        </w:tabs>
        <w:ind w:left="2640" w:hanging="360"/>
      </w:pPr>
      <w:rPr>
        <w:rFonts w:ascii="Symbol" w:hAnsi="Symbol" w:hint="default"/>
      </w:rPr>
    </w:lvl>
    <w:lvl w:ilvl="4" w:tplc="040E0003" w:tentative="1">
      <w:start w:val="1"/>
      <w:numFmt w:val="bullet"/>
      <w:lvlText w:val="o"/>
      <w:lvlJc w:val="left"/>
      <w:pPr>
        <w:tabs>
          <w:tab w:val="num" w:pos="3360"/>
        </w:tabs>
        <w:ind w:left="3360" w:hanging="360"/>
      </w:pPr>
      <w:rPr>
        <w:rFonts w:ascii="Courier New" w:hAnsi="Courier New" w:cs="Courier New" w:hint="default"/>
      </w:rPr>
    </w:lvl>
    <w:lvl w:ilvl="5" w:tplc="040E0005" w:tentative="1">
      <w:start w:val="1"/>
      <w:numFmt w:val="bullet"/>
      <w:lvlText w:val=""/>
      <w:lvlJc w:val="left"/>
      <w:pPr>
        <w:tabs>
          <w:tab w:val="num" w:pos="4080"/>
        </w:tabs>
        <w:ind w:left="4080" w:hanging="360"/>
      </w:pPr>
      <w:rPr>
        <w:rFonts w:ascii="Wingdings" w:hAnsi="Wingdings" w:hint="default"/>
      </w:rPr>
    </w:lvl>
    <w:lvl w:ilvl="6" w:tplc="040E0001" w:tentative="1">
      <w:start w:val="1"/>
      <w:numFmt w:val="bullet"/>
      <w:lvlText w:val=""/>
      <w:lvlJc w:val="left"/>
      <w:pPr>
        <w:tabs>
          <w:tab w:val="num" w:pos="4800"/>
        </w:tabs>
        <w:ind w:left="4800" w:hanging="360"/>
      </w:pPr>
      <w:rPr>
        <w:rFonts w:ascii="Symbol" w:hAnsi="Symbol" w:hint="default"/>
      </w:rPr>
    </w:lvl>
    <w:lvl w:ilvl="7" w:tplc="040E0003" w:tentative="1">
      <w:start w:val="1"/>
      <w:numFmt w:val="bullet"/>
      <w:lvlText w:val="o"/>
      <w:lvlJc w:val="left"/>
      <w:pPr>
        <w:tabs>
          <w:tab w:val="num" w:pos="5520"/>
        </w:tabs>
        <w:ind w:left="5520" w:hanging="360"/>
      </w:pPr>
      <w:rPr>
        <w:rFonts w:ascii="Courier New" w:hAnsi="Courier New" w:cs="Courier New" w:hint="default"/>
      </w:rPr>
    </w:lvl>
    <w:lvl w:ilvl="8" w:tplc="040E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12AF6BA7"/>
    <w:multiLevelType w:val="hybridMultilevel"/>
    <w:tmpl w:val="4A2865D8"/>
    <w:lvl w:ilvl="0" w:tplc="040E000B">
      <w:start w:val="1"/>
      <w:numFmt w:val="bullet"/>
      <w:lvlText w:val=""/>
      <w:lvlJc w:val="left"/>
      <w:pPr>
        <w:tabs>
          <w:tab w:val="num" w:pos="600"/>
        </w:tabs>
        <w:ind w:left="600" w:hanging="360"/>
      </w:pPr>
      <w:rPr>
        <w:rFonts w:ascii="Wingdings" w:hAnsi="Wingdings" w:hint="default"/>
      </w:rPr>
    </w:lvl>
    <w:lvl w:ilvl="1" w:tplc="040E0003" w:tentative="1">
      <w:start w:val="1"/>
      <w:numFmt w:val="bullet"/>
      <w:lvlText w:val="o"/>
      <w:lvlJc w:val="left"/>
      <w:pPr>
        <w:tabs>
          <w:tab w:val="num" w:pos="1320"/>
        </w:tabs>
        <w:ind w:left="1320" w:hanging="360"/>
      </w:pPr>
      <w:rPr>
        <w:rFonts w:ascii="Courier New" w:hAnsi="Courier New" w:cs="Courier New" w:hint="default"/>
      </w:rPr>
    </w:lvl>
    <w:lvl w:ilvl="2" w:tplc="040E0005" w:tentative="1">
      <w:start w:val="1"/>
      <w:numFmt w:val="bullet"/>
      <w:lvlText w:val=""/>
      <w:lvlJc w:val="left"/>
      <w:pPr>
        <w:tabs>
          <w:tab w:val="num" w:pos="2040"/>
        </w:tabs>
        <w:ind w:left="2040" w:hanging="360"/>
      </w:pPr>
      <w:rPr>
        <w:rFonts w:ascii="Wingdings" w:hAnsi="Wingdings" w:hint="default"/>
      </w:rPr>
    </w:lvl>
    <w:lvl w:ilvl="3" w:tplc="040E0001" w:tentative="1">
      <w:start w:val="1"/>
      <w:numFmt w:val="bullet"/>
      <w:lvlText w:val=""/>
      <w:lvlJc w:val="left"/>
      <w:pPr>
        <w:tabs>
          <w:tab w:val="num" w:pos="2760"/>
        </w:tabs>
        <w:ind w:left="2760" w:hanging="360"/>
      </w:pPr>
      <w:rPr>
        <w:rFonts w:ascii="Symbol" w:hAnsi="Symbol" w:hint="default"/>
      </w:rPr>
    </w:lvl>
    <w:lvl w:ilvl="4" w:tplc="040E0003" w:tentative="1">
      <w:start w:val="1"/>
      <w:numFmt w:val="bullet"/>
      <w:lvlText w:val="o"/>
      <w:lvlJc w:val="left"/>
      <w:pPr>
        <w:tabs>
          <w:tab w:val="num" w:pos="3480"/>
        </w:tabs>
        <w:ind w:left="3480" w:hanging="360"/>
      </w:pPr>
      <w:rPr>
        <w:rFonts w:ascii="Courier New" w:hAnsi="Courier New" w:cs="Courier New" w:hint="default"/>
      </w:rPr>
    </w:lvl>
    <w:lvl w:ilvl="5" w:tplc="040E0005" w:tentative="1">
      <w:start w:val="1"/>
      <w:numFmt w:val="bullet"/>
      <w:lvlText w:val=""/>
      <w:lvlJc w:val="left"/>
      <w:pPr>
        <w:tabs>
          <w:tab w:val="num" w:pos="4200"/>
        </w:tabs>
        <w:ind w:left="4200" w:hanging="360"/>
      </w:pPr>
      <w:rPr>
        <w:rFonts w:ascii="Wingdings" w:hAnsi="Wingdings" w:hint="default"/>
      </w:rPr>
    </w:lvl>
    <w:lvl w:ilvl="6" w:tplc="040E0001" w:tentative="1">
      <w:start w:val="1"/>
      <w:numFmt w:val="bullet"/>
      <w:lvlText w:val=""/>
      <w:lvlJc w:val="left"/>
      <w:pPr>
        <w:tabs>
          <w:tab w:val="num" w:pos="4920"/>
        </w:tabs>
        <w:ind w:left="4920" w:hanging="360"/>
      </w:pPr>
      <w:rPr>
        <w:rFonts w:ascii="Symbol" w:hAnsi="Symbol" w:hint="default"/>
      </w:rPr>
    </w:lvl>
    <w:lvl w:ilvl="7" w:tplc="040E0003" w:tentative="1">
      <w:start w:val="1"/>
      <w:numFmt w:val="bullet"/>
      <w:lvlText w:val="o"/>
      <w:lvlJc w:val="left"/>
      <w:pPr>
        <w:tabs>
          <w:tab w:val="num" w:pos="5640"/>
        </w:tabs>
        <w:ind w:left="5640" w:hanging="360"/>
      </w:pPr>
      <w:rPr>
        <w:rFonts w:ascii="Courier New" w:hAnsi="Courier New" w:cs="Courier New" w:hint="default"/>
      </w:rPr>
    </w:lvl>
    <w:lvl w:ilvl="8" w:tplc="040E0005" w:tentative="1">
      <w:start w:val="1"/>
      <w:numFmt w:val="bullet"/>
      <w:lvlText w:val=""/>
      <w:lvlJc w:val="left"/>
      <w:pPr>
        <w:tabs>
          <w:tab w:val="num" w:pos="6360"/>
        </w:tabs>
        <w:ind w:left="6360" w:hanging="360"/>
      </w:pPr>
      <w:rPr>
        <w:rFonts w:ascii="Wingdings" w:hAnsi="Wingdings" w:hint="default"/>
      </w:rPr>
    </w:lvl>
  </w:abstractNum>
  <w:abstractNum w:abstractNumId="6" w15:restartNumberingAfterBreak="0">
    <w:nsid w:val="15A62923"/>
    <w:multiLevelType w:val="hybridMultilevel"/>
    <w:tmpl w:val="B2EEFA2C"/>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068D0"/>
    <w:multiLevelType w:val="hybridMultilevel"/>
    <w:tmpl w:val="9B14C7D0"/>
    <w:lvl w:ilvl="0" w:tplc="F01C22A8">
      <w:numFmt w:val="bullet"/>
      <w:lvlText w:val="-"/>
      <w:lvlJc w:val="left"/>
      <w:pPr>
        <w:tabs>
          <w:tab w:val="num" w:pos="600"/>
        </w:tabs>
        <w:ind w:left="60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57AB6"/>
    <w:multiLevelType w:val="hybridMultilevel"/>
    <w:tmpl w:val="3F286150"/>
    <w:lvl w:ilvl="0" w:tplc="B3A41B9A">
      <w:start w:val="1102"/>
      <w:numFmt w:val="bullet"/>
      <w:lvlText w:val=""/>
      <w:lvlJc w:val="left"/>
      <w:pPr>
        <w:tabs>
          <w:tab w:val="num" w:pos="720"/>
        </w:tabs>
        <w:ind w:left="720" w:hanging="360"/>
      </w:pPr>
      <w:rPr>
        <w:rFonts w:ascii="Symbol" w:eastAsia="Times New Roman" w:hAnsi="Symbol"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4D1B29"/>
    <w:multiLevelType w:val="hybridMultilevel"/>
    <w:tmpl w:val="5D6EB26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D15DD"/>
    <w:multiLevelType w:val="hybridMultilevel"/>
    <w:tmpl w:val="E5DEFA3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9097708"/>
    <w:multiLevelType w:val="hybridMultilevel"/>
    <w:tmpl w:val="90A463D6"/>
    <w:lvl w:ilvl="0" w:tplc="040E000B">
      <w:start w:val="1"/>
      <w:numFmt w:val="bullet"/>
      <w:lvlText w:val=""/>
      <w:lvlJc w:val="left"/>
      <w:pPr>
        <w:tabs>
          <w:tab w:val="num" w:pos="480"/>
        </w:tabs>
        <w:ind w:left="480" w:hanging="360"/>
      </w:pPr>
      <w:rPr>
        <w:rFonts w:ascii="Wingdings" w:hAnsi="Wingdings" w:hint="default"/>
      </w:rPr>
    </w:lvl>
    <w:lvl w:ilvl="1" w:tplc="040E0003">
      <w:start w:val="1"/>
      <w:numFmt w:val="bullet"/>
      <w:lvlText w:val="o"/>
      <w:lvlJc w:val="left"/>
      <w:pPr>
        <w:tabs>
          <w:tab w:val="num" w:pos="1200"/>
        </w:tabs>
        <w:ind w:left="1200" w:hanging="360"/>
      </w:pPr>
      <w:rPr>
        <w:rFonts w:ascii="Courier New" w:hAnsi="Courier New" w:cs="Courier New" w:hint="default"/>
      </w:rPr>
    </w:lvl>
    <w:lvl w:ilvl="2" w:tplc="040E0005" w:tentative="1">
      <w:start w:val="1"/>
      <w:numFmt w:val="bullet"/>
      <w:lvlText w:val=""/>
      <w:lvlJc w:val="left"/>
      <w:pPr>
        <w:tabs>
          <w:tab w:val="num" w:pos="1920"/>
        </w:tabs>
        <w:ind w:left="1920" w:hanging="360"/>
      </w:pPr>
      <w:rPr>
        <w:rFonts w:ascii="Wingdings" w:hAnsi="Wingdings" w:hint="default"/>
      </w:rPr>
    </w:lvl>
    <w:lvl w:ilvl="3" w:tplc="040E0001" w:tentative="1">
      <w:start w:val="1"/>
      <w:numFmt w:val="bullet"/>
      <w:lvlText w:val=""/>
      <w:lvlJc w:val="left"/>
      <w:pPr>
        <w:tabs>
          <w:tab w:val="num" w:pos="2640"/>
        </w:tabs>
        <w:ind w:left="2640" w:hanging="360"/>
      </w:pPr>
      <w:rPr>
        <w:rFonts w:ascii="Symbol" w:hAnsi="Symbol" w:hint="default"/>
      </w:rPr>
    </w:lvl>
    <w:lvl w:ilvl="4" w:tplc="040E0003" w:tentative="1">
      <w:start w:val="1"/>
      <w:numFmt w:val="bullet"/>
      <w:lvlText w:val="o"/>
      <w:lvlJc w:val="left"/>
      <w:pPr>
        <w:tabs>
          <w:tab w:val="num" w:pos="3360"/>
        </w:tabs>
        <w:ind w:left="3360" w:hanging="360"/>
      </w:pPr>
      <w:rPr>
        <w:rFonts w:ascii="Courier New" w:hAnsi="Courier New" w:cs="Courier New" w:hint="default"/>
      </w:rPr>
    </w:lvl>
    <w:lvl w:ilvl="5" w:tplc="040E0005" w:tentative="1">
      <w:start w:val="1"/>
      <w:numFmt w:val="bullet"/>
      <w:lvlText w:val=""/>
      <w:lvlJc w:val="left"/>
      <w:pPr>
        <w:tabs>
          <w:tab w:val="num" w:pos="4080"/>
        </w:tabs>
        <w:ind w:left="4080" w:hanging="360"/>
      </w:pPr>
      <w:rPr>
        <w:rFonts w:ascii="Wingdings" w:hAnsi="Wingdings" w:hint="default"/>
      </w:rPr>
    </w:lvl>
    <w:lvl w:ilvl="6" w:tplc="040E0001" w:tentative="1">
      <w:start w:val="1"/>
      <w:numFmt w:val="bullet"/>
      <w:lvlText w:val=""/>
      <w:lvlJc w:val="left"/>
      <w:pPr>
        <w:tabs>
          <w:tab w:val="num" w:pos="4800"/>
        </w:tabs>
        <w:ind w:left="4800" w:hanging="360"/>
      </w:pPr>
      <w:rPr>
        <w:rFonts w:ascii="Symbol" w:hAnsi="Symbol" w:hint="default"/>
      </w:rPr>
    </w:lvl>
    <w:lvl w:ilvl="7" w:tplc="040E0003" w:tentative="1">
      <w:start w:val="1"/>
      <w:numFmt w:val="bullet"/>
      <w:lvlText w:val="o"/>
      <w:lvlJc w:val="left"/>
      <w:pPr>
        <w:tabs>
          <w:tab w:val="num" w:pos="5520"/>
        </w:tabs>
        <w:ind w:left="5520" w:hanging="360"/>
      </w:pPr>
      <w:rPr>
        <w:rFonts w:ascii="Courier New" w:hAnsi="Courier New" w:cs="Courier New" w:hint="default"/>
      </w:rPr>
    </w:lvl>
    <w:lvl w:ilvl="8" w:tplc="040E0005" w:tentative="1">
      <w:start w:val="1"/>
      <w:numFmt w:val="bullet"/>
      <w:lvlText w:val=""/>
      <w:lvlJc w:val="left"/>
      <w:pPr>
        <w:tabs>
          <w:tab w:val="num" w:pos="6240"/>
        </w:tabs>
        <w:ind w:left="6240" w:hanging="360"/>
      </w:pPr>
      <w:rPr>
        <w:rFonts w:ascii="Wingdings" w:hAnsi="Wingdings" w:hint="default"/>
      </w:rPr>
    </w:lvl>
  </w:abstractNum>
  <w:abstractNum w:abstractNumId="12" w15:restartNumberingAfterBreak="0">
    <w:nsid w:val="2EA95179"/>
    <w:multiLevelType w:val="hybridMultilevel"/>
    <w:tmpl w:val="CE3A221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07F295C"/>
    <w:multiLevelType w:val="hybridMultilevel"/>
    <w:tmpl w:val="40BC025C"/>
    <w:lvl w:ilvl="0" w:tplc="BAD4CFF4">
      <w:start w:val="1"/>
      <w:numFmt w:val="lowerLetter"/>
      <w:lvlText w:val="%1.)"/>
      <w:lvlJc w:val="left"/>
      <w:pPr>
        <w:ind w:left="600" w:hanging="480"/>
      </w:pPr>
      <w:rPr>
        <w:rFonts w:hint="default"/>
      </w:rPr>
    </w:lvl>
    <w:lvl w:ilvl="1" w:tplc="040E0019" w:tentative="1">
      <w:start w:val="1"/>
      <w:numFmt w:val="lowerLetter"/>
      <w:lvlText w:val="%2."/>
      <w:lvlJc w:val="left"/>
      <w:pPr>
        <w:ind w:left="1200" w:hanging="360"/>
      </w:pPr>
    </w:lvl>
    <w:lvl w:ilvl="2" w:tplc="040E001B" w:tentative="1">
      <w:start w:val="1"/>
      <w:numFmt w:val="lowerRoman"/>
      <w:lvlText w:val="%3."/>
      <w:lvlJc w:val="right"/>
      <w:pPr>
        <w:ind w:left="1920" w:hanging="180"/>
      </w:pPr>
    </w:lvl>
    <w:lvl w:ilvl="3" w:tplc="040E000F" w:tentative="1">
      <w:start w:val="1"/>
      <w:numFmt w:val="decimal"/>
      <w:lvlText w:val="%4."/>
      <w:lvlJc w:val="left"/>
      <w:pPr>
        <w:ind w:left="2640" w:hanging="360"/>
      </w:pPr>
    </w:lvl>
    <w:lvl w:ilvl="4" w:tplc="040E0019" w:tentative="1">
      <w:start w:val="1"/>
      <w:numFmt w:val="lowerLetter"/>
      <w:lvlText w:val="%5."/>
      <w:lvlJc w:val="left"/>
      <w:pPr>
        <w:ind w:left="3360" w:hanging="360"/>
      </w:pPr>
    </w:lvl>
    <w:lvl w:ilvl="5" w:tplc="040E001B" w:tentative="1">
      <w:start w:val="1"/>
      <w:numFmt w:val="lowerRoman"/>
      <w:lvlText w:val="%6."/>
      <w:lvlJc w:val="right"/>
      <w:pPr>
        <w:ind w:left="4080" w:hanging="180"/>
      </w:pPr>
    </w:lvl>
    <w:lvl w:ilvl="6" w:tplc="040E000F" w:tentative="1">
      <w:start w:val="1"/>
      <w:numFmt w:val="decimal"/>
      <w:lvlText w:val="%7."/>
      <w:lvlJc w:val="left"/>
      <w:pPr>
        <w:ind w:left="4800" w:hanging="360"/>
      </w:pPr>
    </w:lvl>
    <w:lvl w:ilvl="7" w:tplc="040E0019" w:tentative="1">
      <w:start w:val="1"/>
      <w:numFmt w:val="lowerLetter"/>
      <w:lvlText w:val="%8."/>
      <w:lvlJc w:val="left"/>
      <w:pPr>
        <w:ind w:left="5520" w:hanging="360"/>
      </w:pPr>
    </w:lvl>
    <w:lvl w:ilvl="8" w:tplc="040E001B" w:tentative="1">
      <w:start w:val="1"/>
      <w:numFmt w:val="lowerRoman"/>
      <w:lvlText w:val="%9."/>
      <w:lvlJc w:val="right"/>
      <w:pPr>
        <w:ind w:left="6240" w:hanging="180"/>
      </w:pPr>
    </w:lvl>
  </w:abstractNum>
  <w:abstractNum w:abstractNumId="14" w15:restartNumberingAfterBreak="0">
    <w:nsid w:val="36866769"/>
    <w:multiLevelType w:val="hybridMultilevel"/>
    <w:tmpl w:val="F59034C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8165C06"/>
    <w:multiLevelType w:val="hybridMultilevel"/>
    <w:tmpl w:val="2508EF2E"/>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6" w15:restartNumberingAfterBreak="0">
    <w:nsid w:val="381B3069"/>
    <w:multiLevelType w:val="hybridMultilevel"/>
    <w:tmpl w:val="F1444B1A"/>
    <w:lvl w:ilvl="0" w:tplc="DFFE90EC">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832D55"/>
    <w:multiLevelType w:val="hybridMultilevel"/>
    <w:tmpl w:val="81C2893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39B51C66"/>
    <w:multiLevelType w:val="hybridMultilevel"/>
    <w:tmpl w:val="837E04CC"/>
    <w:lvl w:ilvl="0" w:tplc="DFFE90EC">
      <w:start w:val="1"/>
      <w:numFmt w:val="bullet"/>
      <w:lvlText w:val="-"/>
      <w:lvlJc w:val="left"/>
      <w:pPr>
        <w:tabs>
          <w:tab w:val="num" w:pos="780"/>
        </w:tabs>
        <w:ind w:left="780" w:hanging="360"/>
      </w:pPr>
      <w:rPr>
        <w:rFonts w:ascii="Times New Roman" w:eastAsia="Times New Roman" w:hAnsi="Times New Roman" w:cs="Times New Roman"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B462E23"/>
    <w:multiLevelType w:val="hybridMultilevel"/>
    <w:tmpl w:val="87507DB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27701BE"/>
    <w:multiLevelType w:val="hybridMultilevel"/>
    <w:tmpl w:val="03BED1F4"/>
    <w:lvl w:ilvl="0" w:tplc="040E0009">
      <w:start w:val="1"/>
      <w:numFmt w:val="bullet"/>
      <w:lvlText w:val=""/>
      <w:lvlJc w:val="left"/>
      <w:pPr>
        <w:tabs>
          <w:tab w:val="num" w:pos="480"/>
        </w:tabs>
        <w:ind w:left="480" w:hanging="360"/>
      </w:pPr>
      <w:rPr>
        <w:rFonts w:ascii="Wingdings" w:hAnsi="Wingdings" w:hint="default"/>
      </w:rPr>
    </w:lvl>
    <w:lvl w:ilvl="1" w:tplc="040E0003">
      <w:start w:val="1"/>
      <w:numFmt w:val="bullet"/>
      <w:lvlText w:val="o"/>
      <w:lvlJc w:val="left"/>
      <w:pPr>
        <w:tabs>
          <w:tab w:val="num" w:pos="1200"/>
        </w:tabs>
        <w:ind w:left="1200" w:hanging="360"/>
      </w:pPr>
      <w:rPr>
        <w:rFonts w:ascii="Courier New" w:hAnsi="Courier New" w:cs="Courier New" w:hint="default"/>
      </w:rPr>
    </w:lvl>
    <w:lvl w:ilvl="2" w:tplc="040E0005" w:tentative="1">
      <w:start w:val="1"/>
      <w:numFmt w:val="bullet"/>
      <w:lvlText w:val=""/>
      <w:lvlJc w:val="left"/>
      <w:pPr>
        <w:tabs>
          <w:tab w:val="num" w:pos="1920"/>
        </w:tabs>
        <w:ind w:left="1920" w:hanging="360"/>
      </w:pPr>
      <w:rPr>
        <w:rFonts w:ascii="Wingdings" w:hAnsi="Wingdings" w:hint="default"/>
      </w:rPr>
    </w:lvl>
    <w:lvl w:ilvl="3" w:tplc="040E0001" w:tentative="1">
      <w:start w:val="1"/>
      <w:numFmt w:val="bullet"/>
      <w:lvlText w:val=""/>
      <w:lvlJc w:val="left"/>
      <w:pPr>
        <w:tabs>
          <w:tab w:val="num" w:pos="2640"/>
        </w:tabs>
        <w:ind w:left="2640" w:hanging="360"/>
      </w:pPr>
      <w:rPr>
        <w:rFonts w:ascii="Symbol" w:hAnsi="Symbol" w:hint="default"/>
      </w:rPr>
    </w:lvl>
    <w:lvl w:ilvl="4" w:tplc="040E0003" w:tentative="1">
      <w:start w:val="1"/>
      <w:numFmt w:val="bullet"/>
      <w:lvlText w:val="o"/>
      <w:lvlJc w:val="left"/>
      <w:pPr>
        <w:tabs>
          <w:tab w:val="num" w:pos="3360"/>
        </w:tabs>
        <w:ind w:left="3360" w:hanging="360"/>
      </w:pPr>
      <w:rPr>
        <w:rFonts w:ascii="Courier New" w:hAnsi="Courier New" w:cs="Courier New" w:hint="default"/>
      </w:rPr>
    </w:lvl>
    <w:lvl w:ilvl="5" w:tplc="040E0005" w:tentative="1">
      <w:start w:val="1"/>
      <w:numFmt w:val="bullet"/>
      <w:lvlText w:val=""/>
      <w:lvlJc w:val="left"/>
      <w:pPr>
        <w:tabs>
          <w:tab w:val="num" w:pos="4080"/>
        </w:tabs>
        <w:ind w:left="4080" w:hanging="360"/>
      </w:pPr>
      <w:rPr>
        <w:rFonts w:ascii="Wingdings" w:hAnsi="Wingdings" w:hint="default"/>
      </w:rPr>
    </w:lvl>
    <w:lvl w:ilvl="6" w:tplc="040E0001" w:tentative="1">
      <w:start w:val="1"/>
      <w:numFmt w:val="bullet"/>
      <w:lvlText w:val=""/>
      <w:lvlJc w:val="left"/>
      <w:pPr>
        <w:tabs>
          <w:tab w:val="num" w:pos="4800"/>
        </w:tabs>
        <w:ind w:left="4800" w:hanging="360"/>
      </w:pPr>
      <w:rPr>
        <w:rFonts w:ascii="Symbol" w:hAnsi="Symbol" w:hint="default"/>
      </w:rPr>
    </w:lvl>
    <w:lvl w:ilvl="7" w:tplc="040E0003" w:tentative="1">
      <w:start w:val="1"/>
      <w:numFmt w:val="bullet"/>
      <w:lvlText w:val="o"/>
      <w:lvlJc w:val="left"/>
      <w:pPr>
        <w:tabs>
          <w:tab w:val="num" w:pos="5520"/>
        </w:tabs>
        <w:ind w:left="5520" w:hanging="360"/>
      </w:pPr>
      <w:rPr>
        <w:rFonts w:ascii="Courier New" w:hAnsi="Courier New" w:cs="Courier New" w:hint="default"/>
      </w:rPr>
    </w:lvl>
    <w:lvl w:ilvl="8" w:tplc="040E0005" w:tentative="1">
      <w:start w:val="1"/>
      <w:numFmt w:val="bullet"/>
      <w:lvlText w:val=""/>
      <w:lvlJc w:val="left"/>
      <w:pPr>
        <w:tabs>
          <w:tab w:val="num" w:pos="6240"/>
        </w:tabs>
        <w:ind w:left="6240" w:hanging="360"/>
      </w:pPr>
      <w:rPr>
        <w:rFonts w:ascii="Wingdings" w:hAnsi="Wingdings" w:hint="default"/>
      </w:rPr>
    </w:lvl>
  </w:abstractNum>
  <w:abstractNum w:abstractNumId="21" w15:restartNumberingAfterBreak="0">
    <w:nsid w:val="476241BD"/>
    <w:multiLevelType w:val="hybridMultilevel"/>
    <w:tmpl w:val="4894B284"/>
    <w:lvl w:ilvl="0" w:tplc="DE168EFA">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D32A5"/>
    <w:multiLevelType w:val="hybridMultilevel"/>
    <w:tmpl w:val="8E1677E4"/>
    <w:lvl w:ilvl="0" w:tplc="FCFA871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B87375F"/>
    <w:multiLevelType w:val="hybridMultilevel"/>
    <w:tmpl w:val="757451F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4C755D13"/>
    <w:multiLevelType w:val="hybridMultilevel"/>
    <w:tmpl w:val="BA4CA3F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DC97084"/>
    <w:multiLevelType w:val="hybridMultilevel"/>
    <w:tmpl w:val="9D58A0B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F761D70"/>
    <w:multiLevelType w:val="hybridMultilevel"/>
    <w:tmpl w:val="E30CC2F6"/>
    <w:lvl w:ilvl="0" w:tplc="570CFDE6">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51A74B25"/>
    <w:multiLevelType w:val="hybridMultilevel"/>
    <w:tmpl w:val="18340BC8"/>
    <w:lvl w:ilvl="0" w:tplc="F01C22A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2CC14A7"/>
    <w:multiLevelType w:val="hybridMultilevel"/>
    <w:tmpl w:val="244CD21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4E405F5"/>
    <w:multiLevelType w:val="hybridMultilevel"/>
    <w:tmpl w:val="5922D7DA"/>
    <w:lvl w:ilvl="0" w:tplc="A11EA408">
      <w:start w:val="1"/>
      <w:numFmt w:val="bullet"/>
      <w:lvlText w:val="-"/>
      <w:lvlJc w:val="left"/>
      <w:pPr>
        <w:tabs>
          <w:tab w:val="num" w:pos="360"/>
        </w:tabs>
        <w:ind w:left="36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204A97"/>
    <w:multiLevelType w:val="hybridMultilevel"/>
    <w:tmpl w:val="AF784166"/>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984F8A"/>
    <w:multiLevelType w:val="hybridMultilevel"/>
    <w:tmpl w:val="D8609C96"/>
    <w:lvl w:ilvl="0" w:tplc="F01C22A8">
      <w:numFmt w:val="bullet"/>
      <w:lvlText w:val="-"/>
      <w:lvlJc w:val="left"/>
      <w:pPr>
        <w:tabs>
          <w:tab w:val="num" w:pos="600"/>
        </w:tabs>
        <w:ind w:left="600" w:hanging="360"/>
      </w:pPr>
      <w:rPr>
        <w:rFonts w:ascii="Times New Roman" w:eastAsia="Times New Roman" w:hAnsi="Times New Roman" w:cs="Times New Roman" w:hint="default"/>
      </w:rPr>
    </w:lvl>
    <w:lvl w:ilvl="1" w:tplc="040E0003" w:tentative="1">
      <w:start w:val="1"/>
      <w:numFmt w:val="bullet"/>
      <w:lvlText w:val="o"/>
      <w:lvlJc w:val="left"/>
      <w:pPr>
        <w:tabs>
          <w:tab w:val="num" w:pos="1320"/>
        </w:tabs>
        <w:ind w:left="1320" w:hanging="360"/>
      </w:pPr>
      <w:rPr>
        <w:rFonts w:ascii="Courier New" w:hAnsi="Courier New" w:cs="Courier New" w:hint="default"/>
      </w:rPr>
    </w:lvl>
    <w:lvl w:ilvl="2" w:tplc="040E0005" w:tentative="1">
      <w:start w:val="1"/>
      <w:numFmt w:val="bullet"/>
      <w:lvlText w:val=""/>
      <w:lvlJc w:val="left"/>
      <w:pPr>
        <w:tabs>
          <w:tab w:val="num" w:pos="2040"/>
        </w:tabs>
        <w:ind w:left="2040" w:hanging="360"/>
      </w:pPr>
      <w:rPr>
        <w:rFonts w:ascii="Wingdings" w:hAnsi="Wingdings" w:hint="default"/>
      </w:rPr>
    </w:lvl>
    <w:lvl w:ilvl="3" w:tplc="040E0001" w:tentative="1">
      <w:start w:val="1"/>
      <w:numFmt w:val="bullet"/>
      <w:lvlText w:val=""/>
      <w:lvlJc w:val="left"/>
      <w:pPr>
        <w:tabs>
          <w:tab w:val="num" w:pos="2760"/>
        </w:tabs>
        <w:ind w:left="2760" w:hanging="360"/>
      </w:pPr>
      <w:rPr>
        <w:rFonts w:ascii="Symbol" w:hAnsi="Symbol" w:hint="default"/>
      </w:rPr>
    </w:lvl>
    <w:lvl w:ilvl="4" w:tplc="040E0003" w:tentative="1">
      <w:start w:val="1"/>
      <w:numFmt w:val="bullet"/>
      <w:lvlText w:val="o"/>
      <w:lvlJc w:val="left"/>
      <w:pPr>
        <w:tabs>
          <w:tab w:val="num" w:pos="3480"/>
        </w:tabs>
        <w:ind w:left="3480" w:hanging="360"/>
      </w:pPr>
      <w:rPr>
        <w:rFonts w:ascii="Courier New" w:hAnsi="Courier New" w:cs="Courier New" w:hint="default"/>
      </w:rPr>
    </w:lvl>
    <w:lvl w:ilvl="5" w:tplc="040E0005" w:tentative="1">
      <w:start w:val="1"/>
      <w:numFmt w:val="bullet"/>
      <w:lvlText w:val=""/>
      <w:lvlJc w:val="left"/>
      <w:pPr>
        <w:tabs>
          <w:tab w:val="num" w:pos="4200"/>
        </w:tabs>
        <w:ind w:left="4200" w:hanging="360"/>
      </w:pPr>
      <w:rPr>
        <w:rFonts w:ascii="Wingdings" w:hAnsi="Wingdings" w:hint="default"/>
      </w:rPr>
    </w:lvl>
    <w:lvl w:ilvl="6" w:tplc="040E0001" w:tentative="1">
      <w:start w:val="1"/>
      <w:numFmt w:val="bullet"/>
      <w:lvlText w:val=""/>
      <w:lvlJc w:val="left"/>
      <w:pPr>
        <w:tabs>
          <w:tab w:val="num" w:pos="4920"/>
        </w:tabs>
        <w:ind w:left="4920" w:hanging="360"/>
      </w:pPr>
      <w:rPr>
        <w:rFonts w:ascii="Symbol" w:hAnsi="Symbol" w:hint="default"/>
      </w:rPr>
    </w:lvl>
    <w:lvl w:ilvl="7" w:tplc="040E0003" w:tentative="1">
      <w:start w:val="1"/>
      <w:numFmt w:val="bullet"/>
      <w:lvlText w:val="o"/>
      <w:lvlJc w:val="left"/>
      <w:pPr>
        <w:tabs>
          <w:tab w:val="num" w:pos="5640"/>
        </w:tabs>
        <w:ind w:left="5640" w:hanging="360"/>
      </w:pPr>
      <w:rPr>
        <w:rFonts w:ascii="Courier New" w:hAnsi="Courier New" w:cs="Courier New" w:hint="default"/>
      </w:rPr>
    </w:lvl>
    <w:lvl w:ilvl="8" w:tplc="040E0005" w:tentative="1">
      <w:start w:val="1"/>
      <w:numFmt w:val="bullet"/>
      <w:lvlText w:val=""/>
      <w:lvlJc w:val="left"/>
      <w:pPr>
        <w:tabs>
          <w:tab w:val="num" w:pos="6360"/>
        </w:tabs>
        <w:ind w:left="6360" w:hanging="360"/>
      </w:pPr>
      <w:rPr>
        <w:rFonts w:ascii="Wingdings" w:hAnsi="Wingdings" w:hint="default"/>
      </w:rPr>
    </w:lvl>
  </w:abstractNum>
  <w:abstractNum w:abstractNumId="32" w15:restartNumberingAfterBreak="0">
    <w:nsid w:val="59BE0E00"/>
    <w:multiLevelType w:val="singleLevel"/>
    <w:tmpl w:val="A11EA408"/>
    <w:lvl w:ilvl="0">
      <w:start w:val="1"/>
      <w:numFmt w:val="bullet"/>
      <w:lvlText w:val="-"/>
      <w:lvlJc w:val="left"/>
      <w:pPr>
        <w:tabs>
          <w:tab w:val="num" w:pos="360"/>
        </w:tabs>
        <w:ind w:left="360" w:hanging="360"/>
      </w:pPr>
      <w:rPr>
        <w:rFonts w:hint="default"/>
      </w:rPr>
    </w:lvl>
  </w:abstractNum>
  <w:abstractNum w:abstractNumId="33" w15:restartNumberingAfterBreak="0">
    <w:nsid w:val="5FF74CB8"/>
    <w:multiLevelType w:val="hybridMultilevel"/>
    <w:tmpl w:val="38AA53E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15:restartNumberingAfterBreak="0">
    <w:nsid w:val="60573D78"/>
    <w:multiLevelType w:val="hybridMultilevel"/>
    <w:tmpl w:val="CC5C5EE4"/>
    <w:lvl w:ilvl="0" w:tplc="040E000B">
      <w:start w:val="1"/>
      <w:numFmt w:val="bullet"/>
      <w:lvlText w:val=""/>
      <w:lvlJc w:val="left"/>
      <w:pPr>
        <w:ind w:left="540" w:hanging="360"/>
      </w:pPr>
      <w:rPr>
        <w:rFonts w:ascii="Wingdings" w:hAnsi="Wingdings" w:hint="default"/>
      </w:rPr>
    </w:lvl>
    <w:lvl w:ilvl="1" w:tplc="040E0003" w:tentative="1">
      <w:start w:val="1"/>
      <w:numFmt w:val="bullet"/>
      <w:lvlText w:val="o"/>
      <w:lvlJc w:val="left"/>
      <w:pPr>
        <w:ind w:left="1260" w:hanging="360"/>
      </w:pPr>
      <w:rPr>
        <w:rFonts w:ascii="Courier New" w:hAnsi="Courier New" w:cs="Courier New"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Courier New"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Courier New" w:hint="default"/>
      </w:rPr>
    </w:lvl>
    <w:lvl w:ilvl="8" w:tplc="040E0005" w:tentative="1">
      <w:start w:val="1"/>
      <w:numFmt w:val="bullet"/>
      <w:lvlText w:val=""/>
      <w:lvlJc w:val="left"/>
      <w:pPr>
        <w:ind w:left="6300" w:hanging="360"/>
      </w:pPr>
      <w:rPr>
        <w:rFonts w:ascii="Wingdings" w:hAnsi="Wingdings" w:hint="default"/>
      </w:rPr>
    </w:lvl>
  </w:abstractNum>
  <w:abstractNum w:abstractNumId="35" w15:restartNumberingAfterBreak="0">
    <w:nsid w:val="60C1216B"/>
    <w:multiLevelType w:val="hybridMultilevel"/>
    <w:tmpl w:val="6FDE0BD6"/>
    <w:lvl w:ilvl="0" w:tplc="040E000B">
      <w:start w:val="1"/>
      <w:numFmt w:val="bullet"/>
      <w:lvlText w:val=""/>
      <w:lvlJc w:val="left"/>
      <w:pPr>
        <w:tabs>
          <w:tab w:val="num" w:pos="600"/>
        </w:tabs>
        <w:ind w:left="600" w:hanging="360"/>
      </w:pPr>
      <w:rPr>
        <w:rFonts w:ascii="Wingdings" w:hAnsi="Wingdings" w:hint="default"/>
      </w:rPr>
    </w:lvl>
    <w:lvl w:ilvl="1" w:tplc="040E0003" w:tentative="1">
      <w:start w:val="1"/>
      <w:numFmt w:val="bullet"/>
      <w:lvlText w:val="o"/>
      <w:lvlJc w:val="left"/>
      <w:pPr>
        <w:tabs>
          <w:tab w:val="num" w:pos="1320"/>
        </w:tabs>
        <w:ind w:left="1320" w:hanging="360"/>
      </w:pPr>
      <w:rPr>
        <w:rFonts w:ascii="Courier New" w:hAnsi="Courier New" w:cs="Courier New" w:hint="default"/>
      </w:rPr>
    </w:lvl>
    <w:lvl w:ilvl="2" w:tplc="040E0005" w:tentative="1">
      <w:start w:val="1"/>
      <w:numFmt w:val="bullet"/>
      <w:lvlText w:val=""/>
      <w:lvlJc w:val="left"/>
      <w:pPr>
        <w:tabs>
          <w:tab w:val="num" w:pos="2040"/>
        </w:tabs>
        <w:ind w:left="2040" w:hanging="360"/>
      </w:pPr>
      <w:rPr>
        <w:rFonts w:ascii="Wingdings" w:hAnsi="Wingdings" w:hint="default"/>
      </w:rPr>
    </w:lvl>
    <w:lvl w:ilvl="3" w:tplc="040E0001" w:tentative="1">
      <w:start w:val="1"/>
      <w:numFmt w:val="bullet"/>
      <w:lvlText w:val=""/>
      <w:lvlJc w:val="left"/>
      <w:pPr>
        <w:tabs>
          <w:tab w:val="num" w:pos="2760"/>
        </w:tabs>
        <w:ind w:left="2760" w:hanging="360"/>
      </w:pPr>
      <w:rPr>
        <w:rFonts w:ascii="Symbol" w:hAnsi="Symbol" w:hint="default"/>
      </w:rPr>
    </w:lvl>
    <w:lvl w:ilvl="4" w:tplc="040E0003" w:tentative="1">
      <w:start w:val="1"/>
      <w:numFmt w:val="bullet"/>
      <w:lvlText w:val="o"/>
      <w:lvlJc w:val="left"/>
      <w:pPr>
        <w:tabs>
          <w:tab w:val="num" w:pos="3480"/>
        </w:tabs>
        <w:ind w:left="3480" w:hanging="360"/>
      </w:pPr>
      <w:rPr>
        <w:rFonts w:ascii="Courier New" w:hAnsi="Courier New" w:cs="Courier New" w:hint="default"/>
      </w:rPr>
    </w:lvl>
    <w:lvl w:ilvl="5" w:tplc="040E0005" w:tentative="1">
      <w:start w:val="1"/>
      <w:numFmt w:val="bullet"/>
      <w:lvlText w:val=""/>
      <w:lvlJc w:val="left"/>
      <w:pPr>
        <w:tabs>
          <w:tab w:val="num" w:pos="4200"/>
        </w:tabs>
        <w:ind w:left="4200" w:hanging="360"/>
      </w:pPr>
      <w:rPr>
        <w:rFonts w:ascii="Wingdings" w:hAnsi="Wingdings" w:hint="default"/>
      </w:rPr>
    </w:lvl>
    <w:lvl w:ilvl="6" w:tplc="040E0001" w:tentative="1">
      <w:start w:val="1"/>
      <w:numFmt w:val="bullet"/>
      <w:lvlText w:val=""/>
      <w:lvlJc w:val="left"/>
      <w:pPr>
        <w:tabs>
          <w:tab w:val="num" w:pos="4920"/>
        </w:tabs>
        <w:ind w:left="4920" w:hanging="360"/>
      </w:pPr>
      <w:rPr>
        <w:rFonts w:ascii="Symbol" w:hAnsi="Symbol" w:hint="default"/>
      </w:rPr>
    </w:lvl>
    <w:lvl w:ilvl="7" w:tplc="040E0003" w:tentative="1">
      <w:start w:val="1"/>
      <w:numFmt w:val="bullet"/>
      <w:lvlText w:val="o"/>
      <w:lvlJc w:val="left"/>
      <w:pPr>
        <w:tabs>
          <w:tab w:val="num" w:pos="5640"/>
        </w:tabs>
        <w:ind w:left="5640" w:hanging="360"/>
      </w:pPr>
      <w:rPr>
        <w:rFonts w:ascii="Courier New" w:hAnsi="Courier New" w:cs="Courier New" w:hint="default"/>
      </w:rPr>
    </w:lvl>
    <w:lvl w:ilvl="8" w:tplc="040E0005" w:tentative="1">
      <w:start w:val="1"/>
      <w:numFmt w:val="bullet"/>
      <w:lvlText w:val=""/>
      <w:lvlJc w:val="left"/>
      <w:pPr>
        <w:tabs>
          <w:tab w:val="num" w:pos="6360"/>
        </w:tabs>
        <w:ind w:left="6360" w:hanging="360"/>
      </w:pPr>
      <w:rPr>
        <w:rFonts w:ascii="Wingdings" w:hAnsi="Wingdings" w:hint="default"/>
      </w:rPr>
    </w:lvl>
  </w:abstractNum>
  <w:abstractNum w:abstractNumId="36" w15:restartNumberingAfterBreak="0">
    <w:nsid w:val="660345E4"/>
    <w:multiLevelType w:val="hybridMultilevel"/>
    <w:tmpl w:val="DB4C8174"/>
    <w:lvl w:ilvl="0" w:tplc="30929F2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80971E2"/>
    <w:multiLevelType w:val="hybridMultilevel"/>
    <w:tmpl w:val="827C33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9390C4E"/>
    <w:multiLevelType w:val="hybridMultilevel"/>
    <w:tmpl w:val="2974C6B2"/>
    <w:lvl w:ilvl="0" w:tplc="040E0017">
      <w:start w:val="1"/>
      <w:numFmt w:val="lowerLetter"/>
      <w:lvlText w:val="%1)"/>
      <w:lvlJc w:val="left"/>
      <w:pPr>
        <w:tabs>
          <w:tab w:val="num" w:pos="720"/>
        </w:tabs>
        <w:ind w:left="720" w:hanging="360"/>
      </w:pPr>
      <w:rPr>
        <w:rFonts w:hint="default"/>
      </w:rPr>
    </w:lvl>
    <w:lvl w:ilvl="1" w:tplc="31945760">
      <w:start w:val="20"/>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9" w15:restartNumberingAfterBreak="0">
    <w:nsid w:val="6ABB49C2"/>
    <w:multiLevelType w:val="hybridMultilevel"/>
    <w:tmpl w:val="C098194E"/>
    <w:lvl w:ilvl="0" w:tplc="F01C22A8">
      <w:numFmt w:val="bullet"/>
      <w:lvlText w:val="-"/>
      <w:lvlJc w:val="left"/>
      <w:pPr>
        <w:tabs>
          <w:tab w:val="num" w:pos="600"/>
        </w:tabs>
        <w:ind w:left="60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E10A06"/>
    <w:multiLevelType w:val="hybridMultilevel"/>
    <w:tmpl w:val="8BA0EE00"/>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CA73F5"/>
    <w:multiLevelType w:val="hybridMultilevel"/>
    <w:tmpl w:val="0DF48B52"/>
    <w:lvl w:ilvl="0" w:tplc="4E36F0F2">
      <w:numFmt w:val="bullet"/>
      <w:lvlText w:val="-"/>
      <w:lvlJc w:val="left"/>
      <w:pPr>
        <w:tabs>
          <w:tab w:val="num" w:pos="480"/>
        </w:tabs>
        <w:ind w:left="480" w:hanging="360"/>
      </w:pPr>
      <w:rPr>
        <w:rFonts w:ascii="Times New Roman" w:eastAsia="Times New Roman" w:hAnsi="Times New Roman" w:cs="Times New Roman" w:hint="default"/>
      </w:rPr>
    </w:lvl>
    <w:lvl w:ilvl="1" w:tplc="040E0003">
      <w:start w:val="1"/>
      <w:numFmt w:val="bullet"/>
      <w:lvlText w:val="o"/>
      <w:lvlJc w:val="left"/>
      <w:pPr>
        <w:tabs>
          <w:tab w:val="num" w:pos="1200"/>
        </w:tabs>
        <w:ind w:left="1200" w:hanging="360"/>
      </w:pPr>
      <w:rPr>
        <w:rFonts w:ascii="Courier New" w:hAnsi="Courier New" w:cs="Courier New" w:hint="default"/>
      </w:rPr>
    </w:lvl>
    <w:lvl w:ilvl="2" w:tplc="040E0005" w:tentative="1">
      <w:start w:val="1"/>
      <w:numFmt w:val="bullet"/>
      <w:lvlText w:val=""/>
      <w:lvlJc w:val="left"/>
      <w:pPr>
        <w:tabs>
          <w:tab w:val="num" w:pos="1920"/>
        </w:tabs>
        <w:ind w:left="1920" w:hanging="360"/>
      </w:pPr>
      <w:rPr>
        <w:rFonts w:ascii="Wingdings" w:hAnsi="Wingdings" w:hint="default"/>
      </w:rPr>
    </w:lvl>
    <w:lvl w:ilvl="3" w:tplc="040E0001" w:tentative="1">
      <w:start w:val="1"/>
      <w:numFmt w:val="bullet"/>
      <w:lvlText w:val=""/>
      <w:lvlJc w:val="left"/>
      <w:pPr>
        <w:tabs>
          <w:tab w:val="num" w:pos="2640"/>
        </w:tabs>
        <w:ind w:left="2640" w:hanging="360"/>
      </w:pPr>
      <w:rPr>
        <w:rFonts w:ascii="Symbol" w:hAnsi="Symbol" w:hint="default"/>
      </w:rPr>
    </w:lvl>
    <w:lvl w:ilvl="4" w:tplc="040E0003" w:tentative="1">
      <w:start w:val="1"/>
      <w:numFmt w:val="bullet"/>
      <w:lvlText w:val="o"/>
      <w:lvlJc w:val="left"/>
      <w:pPr>
        <w:tabs>
          <w:tab w:val="num" w:pos="3360"/>
        </w:tabs>
        <w:ind w:left="3360" w:hanging="360"/>
      </w:pPr>
      <w:rPr>
        <w:rFonts w:ascii="Courier New" w:hAnsi="Courier New" w:cs="Courier New" w:hint="default"/>
      </w:rPr>
    </w:lvl>
    <w:lvl w:ilvl="5" w:tplc="040E0005" w:tentative="1">
      <w:start w:val="1"/>
      <w:numFmt w:val="bullet"/>
      <w:lvlText w:val=""/>
      <w:lvlJc w:val="left"/>
      <w:pPr>
        <w:tabs>
          <w:tab w:val="num" w:pos="4080"/>
        </w:tabs>
        <w:ind w:left="4080" w:hanging="360"/>
      </w:pPr>
      <w:rPr>
        <w:rFonts w:ascii="Wingdings" w:hAnsi="Wingdings" w:hint="default"/>
      </w:rPr>
    </w:lvl>
    <w:lvl w:ilvl="6" w:tplc="040E0001" w:tentative="1">
      <w:start w:val="1"/>
      <w:numFmt w:val="bullet"/>
      <w:lvlText w:val=""/>
      <w:lvlJc w:val="left"/>
      <w:pPr>
        <w:tabs>
          <w:tab w:val="num" w:pos="4800"/>
        </w:tabs>
        <w:ind w:left="4800" w:hanging="360"/>
      </w:pPr>
      <w:rPr>
        <w:rFonts w:ascii="Symbol" w:hAnsi="Symbol" w:hint="default"/>
      </w:rPr>
    </w:lvl>
    <w:lvl w:ilvl="7" w:tplc="040E0003" w:tentative="1">
      <w:start w:val="1"/>
      <w:numFmt w:val="bullet"/>
      <w:lvlText w:val="o"/>
      <w:lvlJc w:val="left"/>
      <w:pPr>
        <w:tabs>
          <w:tab w:val="num" w:pos="5520"/>
        </w:tabs>
        <w:ind w:left="5520" w:hanging="360"/>
      </w:pPr>
      <w:rPr>
        <w:rFonts w:ascii="Courier New" w:hAnsi="Courier New" w:cs="Courier New" w:hint="default"/>
      </w:rPr>
    </w:lvl>
    <w:lvl w:ilvl="8" w:tplc="040E0005" w:tentative="1">
      <w:start w:val="1"/>
      <w:numFmt w:val="bullet"/>
      <w:lvlText w:val=""/>
      <w:lvlJc w:val="left"/>
      <w:pPr>
        <w:tabs>
          <w:tab w:val="num" w:pos="6240"/>
        </w:tabs>
        <w:ind w:left="6240" w:hanging="360"/>
      </w:pPr>
      <w:rPr>
        <w:rFonts w:ascii="Wingdings" w:hAnsi="Wingdings" w:hint="default"/>
      </w:rPr>
    </w:lvl>
  </w:abstractNum>
  <w:abstractNum w:abstractNumId="42" w15:restartNumberingAfterBreak="0">
    <w:nsid w:val="7445560C"/>
    <w:multiLevelType w:val="hybridMultilevel"/>
    <w:tmpl w:val="827E9C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44E1E24"/>
    <w:multiLevelType w:val="hybridMultilevel"/>
    <w:tmpl w:val="2A4E5CFA"/>
    <w:lvl w:ilvl="0" w:tplc="4ED254E0">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850553"/>
    <w:multiLevelType w:val="hybridMultilevel"/>
    <w:tmpl w:val="F41EDAEE"/>
    <w:lvl w:ilvl="0" w:tplc="C4582118">
      <w:start w:val="1"/>
      <w:numFmt w:val="upperRoman"/>
      <w:pStyle w:val="Cmsor1"/>
      <w:lvlText w:val="%1."/>
      <w:lvlJc w:val="right"/>
      <w:pPr>
        <w:tabs>
          <w:tab w:val="num" w:pos="720"/>
        </w:tabs>
        <w:ind w:left="720" w:hanging="18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5" w15:restartNumberingAfterBreak="0">
    <w:nsid w:val="7A8344F5"/>
    <w:multiLevelType w:val="hybridMultilevel"/>
    <w:tmpl w:val="430C9912"/>
    <w:lvl w:ilvl="0" w:tplc="9EAEF2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E1B36EB"/>
    <w:multiLevelType w:val="hybridMultilevel"/>
    <w:tmpl w:val="2976DA00"/>
    <w:lvl w:ilvl="0" w:tplc="F01C22A8">
      <w:numFmt w:val="bullet"/>
      <w:lvlText w:val="-"/>
      <w:lvlJc w:val="left"/>
      <w:pPr>
        <w:tabs>
          <w:tab w:val="num" w:pos="840"/>
        </w:tabs>
        <w:ind w:left="840" w:hanging="360"/>
      </w:pPr>
      <w:rPr>
        <w:rFonts w:ascii="Times New Roman" w:eastAsia="Times New Roman" w:hAnsi="Times New Roman" w:cs="Times New Roman" w:hint="default"/>
      </w:rPr>
    </w:lvl>
    <w:lvl w:ilvl="1" w:tplc="040E0003" w:tentative="1">
      <w:start w:val="1"/>
      <w:numFmt w:val="bullet"/>
      <w:lvlText w:val="o"/>
      <w:lvlJc w:val="left"/>
      <w:pPr>
        <w:tabs>
          <w:tab w:val="num" w:pos="1680"/>
        </w:tabs>
        <w:ind w:left="1680" w:hanging="360"/>
      </w:pPr>
      <w:rPr>
        <w:rFonts w:ascii="Courier New" w:hAnsi="Courier New" w:cs="Courier New" w:hint="default"/>
      </w:rPr>
    </w:lvl>
    <w:lvl w:ilvl="2" w:tplc="040E0005" w:tentative="1">
      <w:start w:val="1"/>
      <w:numFmt w:val="bullet"/>
      <w:lvlText w:val=""/>
      <w:lvlJc w:val="left"/>
      <w:pPr>
        <w:tabs>
          <w:tab w:val="num" w:pos="2400"/>
        </w:tabs>
        <w:ind w:left="2400" w:hanging="360"/>
      </w:pPr>
      <w:rPr>
        <w:rFonts w:ascii="Wingdings" w:hAnsi="Wingdings" w:hint="default"/>
      </w:rPr>
    </w:lvl>
    <w:lvl w:ilvl="3" w:tplc="040E0001" w:tentative="1">
      <w:start w:val="1"/>
      <w:numFmt w:val="bullet"/>
      <w:lvlText w:val=""/>
      <w:lvlJc w:val="left"/>
      <w:pPr>
        <w:tabs>
          <w:tab w:val="num" w:pos="3120"/>
        </w:tabs>
        <w:ind w:left="3120" w:hanging="360"/>
      </w:pPr>
      <w:rPr>
        <w:rFonts w:ascii="Symbol" w:hAnsi="Symbol" w:hint="default"/>
      </w:rPr>
    </w:lvl>
    <w:lvl w:ilvl="4" w:tplc="040E0003" w:tentative="1">
      <w:start w:val="1"/>
      <w:numFmt w:val="bullet"/>
      <w:lvlText w:val="o"/>
      <w:lvlJc w:val="left"/>
      <w:pPr>
        <w:tabs>
          <w:tab w:val="num" w:pos="3840"/>
        </w:tabs>
        <w:ind w:left="3840" w:hanging="360"/>
      </w:pPr>
      <w:rPr>
        <w:rFonts w:ascii="Courier New" w:hAnsi="Courier New" w:cs="Courier New" w:hint="default"/>
      </w:rPr>
    </w:lvl>
    <w:lvl w:ilvl="5" w:tplc="040E0005" w:tentative="1">
      <w:start w:val="1"/>
      <w:numFmt w:val="bullet"/>
      <w:lvlText w:val=""/>
      <w:lvlJc w:val="left"/>
      <w:pPr>
        <w:tabs>
          <w:tab w:val="num" w:pos="4560"/>
        </w:tabs>
        <w:ind w:left="4560" w:hanging="360"/>
      </w:pPr>
      <w:rPr>
        <w:rFonts w:ascii="Wingdings" w:hAnsi="Wingdings" w:hint="default"/>
      </w:rPr>
    </w:lvl>
    <w:lvl w:ilvl="6" w:tplc="040E0001" w:tentative="1">
      <w:start w:val="1"/>
      <w:numFmt w:val="bullet"/>
      <w:lvlText w:val=""/>
      <w:lvlJc w:val="left"/>
      <w:pPr>
        <w:tabs>
          <w:tab w:val="num" w:pos="5280"/>
        </w:tabs>
        <w:ind w:left="5280" w:hanging="360"/>
      </w:pPr>
      <w:rPr>
        <w:rFonts w:ascii="Symbol" w:hAnsi="Symbol" w:hint="default"/>
      </w:rPr>
    </w:lvl>
    <w:lvl w:ilvl="7" w:tplc="040E0003" w:tentative="1">
      <w:start w:val="1"/>
      <w:numFmt w:val="bullet"/>
      <w:lvlText w:val="o"/>
      <w:lvlJc w:val="left"/>
      <w:pPr>
        <w:tabs>
          <w:tab w:val="num" w:pos="6000"/>
        </w:tabs>
        <w:ind w:left="6000" w:hanging="360"/>
      </w:pPr>
      <w:rPr>
        <w:rFonts w:ascii="Courier New" w:hAnsi="Courier New" w:cs="Courier New" w:hint="default"/>
      </w:rPr>
    </w:lvl>
    <w:lvl w:ilvl="8" w:tplc="040E0005" w:tentative="1">
      <w:start w:val="1"/>
      <w:numFmt w:val="bullet"/>
      <w:lvlText w:val=""/>
      <w:lvlJc w:val="left"/>
      <w:pPr>
        <w:tabs>
          <w:tab w:val="num" w:pos="6720"/>
        </w:tabs>
        <w:ind w:left="6720" w:hanging="360"/>
      </w:pPr>
      <w:rPr>
        <w:rFonts w:ascii="Wingdings" w:hAnsi="Wingdings" w:hint="default"/>
      </w:rPr>
    </w:lvl>
  </w:abstractNum>
  <w:abstractNum w:abstractNumId="47" w15:restartNumberingAfterBreak="0">
    <w:nsid w:val="7F3575F2"/>
    <w:multiLevelType w:val="hybridMultilevel"/>
    <w:tmpl w:val="223824A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0"/>
  </w:num>
  <w:num w:numId="4">
    <w:abstractNumId w:val="17"/>
  </w:num>
  <w:num w:numId="5">
    <w:abstractNumId w:val="16"/>
  </w:num>
  <w:num w:numId="6">
    <w:abstractNumId w:val="31"/>
  </w:num>
  <w:num w:numId="7">
    <w:abstractNumId w:val="32"/>
  </w:num>
  <w:num w:numId="8">
    <w:abstractNumId w:val="39"/>
  </w:num>
  <w:num w:numId="9">
    <w:abstractNumId w:val="7"/>
  </w:num>
  <w:num w:numId="10">
    <w:abstractNumId w:val="46"/>
  </w:num>
  <w:num w:numId="11">
    <w:abstractNumId w:val="18"/>
  </w:num>
  <w:num w:numId="12">
    <w:abstractNumId w:val="33"/>
  </w:num>
  <w:num w:numId="13">
    <w:abstractNumId w:val="6"/>
  </w:num>
  <w:num w:numId="14">
    <w:abstractNumId w:val="30"/>
  </w:num>
  <w:num w:numId="15">
    <w:abstractNumId w:val="9"/>
  </w:num>
  <w:num w:numId="16">
    <w:abstractNumId w:val="40"/>
  </w:num>
  <w:num w:numId="17">
    <w:abstractNumId w:val="41"/>
  </w:num>
  <w:num w:numId="18">
    <w:abstractNumId w:val="44"/>
  </w:num>
  <w:num w:numId="19">
    <w:abstractNumId w:val="29"/>
  </w:num>
  <w:num w:numId="20">
    <w:abstractNumId w:val="15"/>
  </w:num>
  <w:num w:numId="21">
    <w:abstractNumId w:val="27"/>
  </w:num>
  <w:num w:numId="22">
    <w:abstractNumId w:val="38"/>
  </w:num>
  <w:num w:numId="23">
    <w:abstractNumId w:val="23"/>
  </w:num>
  <w:num w:numId="24">
    <w:abstractNumId w:val="44"/>
    <w:lvlOverride w:ilvl="0">
      <w:startOverride w:val="6"/>
    </w:lvlOverride>
  </w:num>
  <w:num w:numId="25">
    <w:abstractNumId w:val="21"/>
  </w:num>
  <w:num w:numId="26">
    <w:abstractNumId w:val="43"/>
  </w:num>
  <w:num w:numId="27">
    <w:abstractNumId w:val="13"/>
  </w:num>
  <w:num w:numId="28">
    <w:abstractNumId w:val="36"/>
  </w:num>
  <w:num w:numId="29">
    <w:abstractNumId w:val="34"/>
  </w:num>
  <w:num w:numId="30">
    <w:abstractNumId w:val="47"/>
  </w:num>
  <w:num w:numId="31">
    <w:abstractNumId w:val="25"/>
  </w:num>
  <w:num w:numId="32">
    <w:abstractNumId w:val="28"/>
  </w:num>
  <w:num w:numId="33">
    <w:abstractNumId w:val="24"/>
  </w:num>
  <w:num w:numId="34">
    <w:abstractNumId w:val="12"/>
  </w:num>
  <w:num w:numId="35">
    <w:abstractNumId w:val="19"/>
  </w:num>
  <w:num w:numId="36">
    <w:abstractNumId w:val="2"/>
  </w:num>
  <w:num w:numId="37">
    <w:abstractNumId w:val="45"/>
  </w:num>
  <w:num w:numId="38">
    <w:abstractNumId w:val="3"/>
  </w:num>
  <w:num w:numId="39">
    <w:abstractNumId w:val="22"/>
  </w:num>
  <w:num w:numId="40">
    <w:abstractNumId w:val="35"/>
  </w:num>
  <w:num w:numId="41">
    <w:abstractNumId w:val="42"/>
  </w:num>
  <w:num w:numId="42">
    <w:abstractNumId w:val="5"/>
  </w:num>
  <w:num w:numId="43">
    <w:abstractNumId w:val="14"/>
  </w:num>
  <w:num w:numId="44">
    <w:abstractNumId w:val="4"/>
  </w:num>
  <w:num w:numId="45">
    <w:abstractNumId w:val="11"/>
  </w:num>
  <w:num w:numId="46">
    <w:abstractNumId w:val="20"/>
  </w:num>
  <w:num w:numId="47">
    <w:abstractNumId w:val="10"/>
  </w:num>
  <w:num w:numId="48">
    <w:abstractNumId w:val="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08"/>
    <w:rsid w:val="000147B2"/>
    <w:rsid w:val="00021A55"/>
    <w:rsid w:val="000223C4"/>
    <w:rsid w:val="00022479"/>
    <w:rsid w:val="00027995"/>
    <w:rsid w:val="000301E6"/>
    <w:rsid w:val="0003270A"/>
    <w:rsid w:val="00033194"/>
    <w:rsid w:val="00034580"/>
    <w:rsid w:val="000345DA"/>
    <w:rsid w:val="00035BC0"/>
    <w:rsid w:val="000375B3"/>
    <w:rsid w:val="00046AF6"/>
    <w:rsid w:val="00055851"/>
    <w:rsid w:val="00056AF2"/>
    <w:rsid w:val="000579B1"/>
    <w:rsid w:val="00057E82"/>
    <w:rsid w:val="00063C68"/>
    <w:rsid w:val="00066733"/>
    <w:rsid w:val="00066C4D"/>
    <w:rsid w:val="00073169"/>
    <w:rsid w:val="00073504"/>
    <w:rsid w:val="00080C6A"/>
    <w:rsid w:val="00080E25"/>
    <w:rsid w:val="00084803"/>
    <w:rsid w:val="00085150"/>
    <w:rsid w:val="00085D99"/>
    <w:rsid w:val="00086993"/>
    <w:rsid w:val="0009127C"/>
    <w:rsid w:val="0009297A"/>
    <w:rsid w:val="00093284"/>
    <w:rsid w:val="00097DC0"/>
    <w:rsid w:val="000A0660"/>
    <w:rsid w:val="000A4A39"/>
    <w:rsid w:val="000B1838"/>
    <w:rsid w:val="000B3094"/>
    <w:rsid w:val="000B4304"/>
    <w:rsid w:val="000B516B"/>
    <w:rsid w:val="000C53DF"/>
    <w:rsid w:val="000C6403"/>
    <w:rsid w:val="000C78B3"/>
    <w:rsid w:val="000D0702"/>
    <w:rsid w:val="000D211F"/>
    <w:rsid w:val="000D2315"/>
    <w:rsid w:val="000D2845"/>
    <w:rsid w:val="000D3494"/>
    <w:rsid w:val="000D423A"/>
    <w:rsid w:val="000D54A8"/>
    <w:rsid w:val="000D62D1"/>
    <w:rsid w:val="000D7311"/>
    <w:rsid w:val="000E1911"/>
    <w:rsid w:val="000F05E6"/>
    <w:rsid w:val="000F4266"/>
    <w:rsid w:val="000F4312"/>
    <w:rsid w:val="000F5710"/>
    <w:rsid w:val="000F7D5D"/>
    <w:rsid w:val="001003D9"/>
    <w:rsid w:val="00106F2D"/>
    <w:rsid w:val="001071E5"/>
    <w:rsid w:val="001076CC"/>
    <w:rsid w:val="00113095"/>
    <w:rsid w:val="0011358B"/>
    <w:rsid w:val="00114A02"/>
    <w:rsid w:val="0012122B"/>
    <w:rsid w:val="00123336"/>
    <w:rsid w:val="001242CB"/>
    <w:rsid w:val="001348B9"/>
    <w:rsid w:val="001403E1"/>
    <w:rsid w:val="0014109E"/>
    <w:rsid w:val="001444D8"/>
    <w:rsid w:val="00146811"/>
    <w:rsid w:val="00154C92"/>
    <w:rsid w:val="00155076"/>
    <w:rsid w:val="00162746"/>
    <w:rsid w:val="00163C32"/>
    <w:rsid w:val="00163D85"/>
    <w:rsid w:val="00167A34"/>
    <w:rsid w:val="00173DB8"/>
    <w:rsid w:val="00173DF1"/>
    <w:rsid w:val="0018245F"/>
    <w:rsid w:val="00183FAD"/>
    <w:rsid w:val="001915CD"/>
    <w:rsid w:val="00197FB8"/>
    <w:rsid w:val="001A6EA8"/>
    <w:rsid w:val="001B155C"/>
    <w:rsid w:val="001B16BC"/>
    <w:rsid w:val="001B2223"/>
    <w:rsid w:val="001B4D9F"/>
    <w:rsid w:val="001B705A"/>
    <w:rsid w:val="001C4129"/>
    <w:rsid w:val="001C5A9F"/>
    <w:rsid w:val="001C651E"/>
    <w:rsid w:val="001C66A7"/>
    <w:rsid w:val="001C7068"/>
    <w:rsid w:val="001C7B39"/>
    <w:rsid w:val="001D441C"/>
    <w:rsid w:val="001D4E16"/>
    <w:rsid w:val="001D5612"/>
    <w:rsid w:val="001D7AEA"/>
    <w:rsid w:val="001E3293"/>
    <w:rsid w:val="001E7C32"/>
    <w:rsid w:val="001F2E5D"/>
    <w:rsid w:val="00204BDE"/>
    <w:rsid w:val="00206FBB"/>
    <w:rsid w:val="002110AA"/>
    <w:rsid w:val="00211D44"/>
    <w:rsid w:val="00213141"/>
    <w:rsid w:val="00214EB1"/>
    <w:rsid w:val="0021593A"/>
    <w:rsid w:val="00220A5F"/>
    <w:rsid w:val="0022300E"/>
    <w:rsid w:val="002239B2"/>
    <w:rsid w:val="00224FE6"/>
    <w:rsid w:val="002263AE"/>
    <w:rsid w:val="00226725"/>
    <w:rsid w:val="00230CEA"/>
    <w:rsid w:val="002321D0"/>
    <w:rsid w:val="00235F32"/>
    <w:rsid w:val="002372AC"/>
    <w:rsid w:val="00237FDE"/>
    <w:rsid w:val="00246A5B"/>
    <w:rsid w:val="00252777"/>
    <w:rsid w:val="00261DEA"/>
    <w:rsid w:val="00265B1D"/>
    <w:rsid w:val="00270108"/>
    <w:rsid w:val="00271F68"/>
    <w:rsid w:val="00272883"/>
    <w:rsid w:val="00272CD5"/>
    <w:rsid w:val="00273082"/>
    <w:rsid w:val="0027530C"/>
    <w:rsid w:val="002813E7"/>
    <w:rsid w:val="00282C0E"/>
    <w:rsid w:val="00284540"/>
    <w:rsid w:val="002846AE"/>
    <w:rsid w:val="0028681F"/>
    <w:rsid w:val="00287A5B"/>
    <w:rsid w:val="002A679A"/>
    <w:rsid w:val="002B01AE"/>
    <w:rsid w:val="002B04D0"/>
    <w:rsid w:val="002B29BF"/>
    <w:rsid w:val="002B3E66"/>
    <w:rsid w:val="002B3EAE"/>
    <w:rsid w:val="002B6740"/>
    <w:rsid w:val="002C454F"/>
    <w:rsid w:val="002C5156"/>
    <w:rsid w:val="002D05BD"/>
    <w:rsid w:val="002D07FC"/>
    <w:rsid w:val="002D0893"/>
    <w:rsid w:val="002D1B1E"/>
    <w:rsid w:val="002D2EA6"/>
    <w:rsid w:val="002D3BD1"/>
    <w:rsid w:val="002D53CE"/>
    <w:rsid w:val="002E12E2"/>
    <w:rsid w:val="002E2EEB"/>
    <w:rsid w:val="002E4757"/>
    <w:rsid w:val="002E5F45"/>
    <w:rsid w:val="002E6572"/>
    <w:rsid w:val="002E6D5D"/>
    <w:rsid w:val="002F0BF4"/>
    <w:rsid w:val="002F1F82"/>
    <w:rsid w:val="002F3860"/>
    <w:rsid w:val="002F3B08"/>
    <w:rsid w:val="002F5A09"/>
    <w:rsid w:val="0030063D"/>
    <w:rsid w:val="0030144E"/>
    <w:rsid w:val="0030589E"/>
    <w:rsid w:val="00305FF5"/>
    <w:rsid w:val="00306EB5"/>
    <w:rsid w:val="00310493"/>
    <w:rsid w:val="00310BF0"/>
    <w:rsid w:val="00313A48"/>
    <w:rsid w:val="00324043"/>
    <w:rsid w:val="003256F4"/>
    <w:rsid w:val="00330102"/>
    <w:rsid w:val="00334BDD"/>
    <w:rsid w:val="00334EA1"/>
    <w:rsid w:val="00335B2E"/>
    <w:rsid w:val="00337A52"/>
    <w:rsid w:val="00337C9B"/>
    <w:rsid w:val="0034015F"/>
    <w:rsid w:val="003427A4"/>
    <w:rsid w:val="003473C1"/>
    <w:rsid w:val="00350E4D"/>
    <w:rsid w:val="00351669"/>
    <w:rsid w:val="00352C9A"/>
    <w:rsid w:val="00353371"/>
    <w:rsid w:val="00354385"/>
    <w:rsid w:val="00361401"/>
    <w:rsid w:val="00365145"/>
    <w:rsid w:val="003656AD"/>
    <w:rsid w:val="003668D6"/>
    <w:rsid w:val="00366EBA"/>
    <w:rsid w:val="003711BE"/>
    <w:rsid w:val="0037149B"/>
    <w:rsid w:val="00371B67"/>
    <w:rsid w:val="00373679"/>
    <w:rsid w:val="00373B56"/>
    <w:rsid w:val="00380415"/>
    <w:rsid w:val="0038409D"/>
    <w:rsid w:val="00385A07"/>
    <w:rsid w:val="00390693"/>
    <w:rsid w:val="00391BBC"/>
    <w:rsid w:val="00392EC8"/>
    <w:rsid w:val="003935FE"/>
    <w:rsid w:val="00394A5E"/>
    <w:rsid w:val="003A0058"/>
    <w:rsid w:val="003A2E82"/>
    <w:rsid w:val="003B0F64"/>
    <w:rsid w:val="003B1835"/>
    <w:rsid w:val="003B4109"/>
    <w:rsid w:val="003B6A37"/>
    <w:rsid w:val="003C00CC"/>
    <w:rsid w:val="003C0849"/>
    <w:rsid w:val="003C0DCF"/>
    <w:rsid w:val="003C3E22"/>
    <w:rsid w:val="003C422F"/>
    <w:rsid w:val="003C7FBB"/>
    <w:rsid w:val="003D1E33"/>
    <w:rsid w:val="003D2CC1"/>
    <w:rsid w:val="003D4B62"/>
    <w:rsid w:val="003D7933"/>
    <w:rsid w:val="003E24D6"/>
    <w:rsid w:val="003E2C51"/>
    <w:rsid w:val="003E4882"/>
    <w:rsid w:val="003E4CB7"/>
    <w:rsid w:val="003E5788"/>
    <w:rsid w:val="003E6170"/>
    <w:rsid w:val="003F2C45"/>
    <w:rsid w:val="003F3C60"/>
    <w:rsid w:val="003F3F02"/>
    <w:rsid w:val="003F3F69"/>
    <w:rsid w:val="004070D5"/>
    <w:rsid w:val="004108D1"/>
    <w:rsid w:val="004134FB"/>
    <w:rsid w:val="004143D2"/>
    <w:rsid w:val="004167A6"/>
    <w:rsid w:val="00417C5E"/>
    <w:rsid w:val="00421E47"/>
    <w:rsid w:val="00422B64"/>
    <w:rsid w:val="00424AC5"/>
    <w:rsid w:val="00434ED4"/>
    <w:rsid w:val="00435362"/>
    <w:rsid w:val="004354ED"/>
    <w:rsid w:val="004368F8"/>
    <w:rsid w:val="0044045A"/>
    <w:rsid w:val="0044300B"/>
    <w:rsid w:val="00444DE1"/>
    <w:rsid w:val="004463B7"/>
    <w:rsid w:val="00457D6F"/>
    <w:rsid w:val="00460E46"/>
    <w:rsid w:val="00464422"/>
    <w:rsid w:val="004710D7"/>
    <w:rsid w:val="00476516"/>
    <w:rsid w:val="00477716"/>
    <w:rsid w:val="004810C9"/>
    <w:rsid w:val="00482C97"/>
    <w:rsid w:val="00487FB2"/>
    <w:rsid w:val="00492FFF"/>
    <w:rsid w:val="0049581C"/>
    <w:rsid w:val="0049644C"/>
    <w:rsid w:val="004A3026"/>
    <w:rsid w:val="004A3D0D"/>
    <w:rsid w:val="004A43D6"/>
    <w:rsid w:val="004A5448"/>
    <w:rsid w:val="004A5C52"/>
    <w:rsid w:val="004A60FB"/>
    <w:rsid w:val="004B0A5E"/>
    <w:rsid w:val="004B1780"/>
    <w:rsid w:val="004B3FE1"/>
    <w:rsid w:val="004B6ABC"/>
    <w:rsid w:val="004C1098"/>
    <w:rsid w:val="004C2194"/>
    <w:rsid w:val="004D6D01"/>
    <w:rsid w:val="004D6E63"/>
    <w:rsid w:val="004E30D8"/>
    <w:rsid w:val="004E741F"/>
    <w:rsid w:val="004E76A9"/>
    <w:rsid w:val="004F31F9"/>
    <w:rsid w:val="004F481F"/>
    <w:rsid w:val="004F6B98"/>
    <w:rsid w:val="004F6DBA"/>
    <w:rsid w:val="004F73F5"/>
    <w:rsid w:val="00502D03"/>
    <w:rsid w:val="00503AE7"/>
    <w:rsid w:val="00503F37"/>
    <w:rsid w:val="00505B4B"/>
    <w:rsid w:val="005060D9"/>
    <w:rsid w:val="005075F3"/>
    <w:rsid w:val="00507B23"/>
    <w:rsid w:val="0051195C"/>
    <w:rsid w:val="00513103"/>
    <w:rsid w:val="00513FAB"/>
    <w:rsid w:val="00514EE8"/>
    <w:rsid w:val="00517434"/>
    <w:rsid w:val="00521AE8"/>
    <w:rsid w:val="00522485"/>
    <w:rsid w:val="00525DAE"/>
    <w:rsid w:val="00525E61"/>
    <w:rsid w:val="005260A9"/>
    <w:rsid w:val="0052615B"/>
    <w:rsid w:val="005267DC"/>
    <w:rsid w:val="00527EE9"/>
    <w:rsid w:val="00536759"/>
    <w:rsid w:val="00541322"/>
    <w:rsid w:val="0054190D"/>
    <w:rsid w:val="0054408E"/>
    <w:rsid w:val="005446B4"/>
    <w:rsid w:val="00546DCD"/>
    <w:rsid w:val="00547C9A"/>
    <w:rsid w:val="00547EE8"/>
    <w:rsid w:val="00554554"/>
    <w:rsid w:val="00554D3F"/>
    <w:rsid w:val="00554F5A"/>
    <w:rsid w:val="00565981"/>
    <w:rsid w:val="00566CCC"/>
    <w:rsid w:val="005673D7"/>
    <w:rsid w:val="00567807"/>
    <w:rsid w:val="00567AF2"/>
    <w:rsid w:val="0057039F"/>
    <w:rsid w:val="00570851"/>
    <w:rsid w:val="00571B17"/>
    <w:rsid w:val="00572387"/>
    <w:rsid w:val="005758F5"/>
    <w:rsid w:val="005776FA"/>
    <w:rsid w:val="005803F6"/>
    <w:rsid w:val="00584AB7"/>
    <w:rsid w:val="005907F6"/>
    <w:rsid w:val="005915E3"/>
    <w:rsid w:val="00592A51"/>
    <w:rsid w:val="005938A6"/>
    <w:rsid w:val="00594400"/>
    <w:rsid w:val="005A1927"/>
    <w:rsid w:val="005A6033"/>
    <w:rsid w:val="005A636F"/>
    <w:rsid w:val="005B1380"/>
    <w:rsid w:val="005B3C74"/>
    <w:rsid w:val="005B5850"/>
    <w:rsid w:val="005C18F1"/>
    <w:rsid w:val="005C42E2"/>
    <w:rsid w:val="005C4478"/>
    <w:rsid w:val="005D25FA"/>
    <w:rsid w:val="005E0E22"/>
    <w:rsid w:val="005E6232"/>
    <w:rsid w:val="005F2FDC"/>
    <w:rsid w:val="005F4086"/>
    <w:rsid w:val="005F4E71"/>
    <w:rsid w:val="00600009"/>
    <w:rsid w:val="00603C50"/>
    <w:rsid w:val="0060571F"/>
    <w:rsid w:val="006074DF"/>
    <w:rsid w:val="00607C66"/>
    <w:rsid w:val="00613E33"/>
    <w:rsid w:val="00615683"/>
    <w:rsid w:val="00620473"/>
    <w:rsid w:val="006251A1"/>
    <w:rsid w:val="00626FDF"/>
    <w:rsid w:val="006275B9"/>
    <w:rsid w:val="00627EC8"/>
    <w:rsid w:val="0063240E"/>
    <w:rsid w:val="006326F0"/>
    <w:rsid w:val="00633490"/>
    <w:rsid w:val="006349E5"/>
    <w:rsid w:val="00637477"/>
    <w:rsid w:val="00646719"/>
    <w:rsid w:val="0065654F"/>
    <w:rsid w:val="00656CCF"/>
    <w:rsid w:val="006571ED"/>
    <w:rsid w:val="00660C99"/>
    <w:rsid w:val="0066180D"/>
    <w:rsid w:val="00671A0E"/>
    <w:rsid w:val="006729C0"/>
    <w:rsid w:val="00674EC3"/>
    <w:rsid w:val="00682B0D"/>
    <w:rsid w:val="00683C82"/>
    <w:rsid w:val="00686952"/>
    <w:rsid w:val="00687E65"/>
    <w:rsid w:val="00691323"/>
    <w:rsid w:val="006935FB"/>
    <w:rsid w:val="00694FB6"/>
    <w:rsid w:val="006A3007"/>
    <w:rsid w:val="006A7395"/>
    <w:rsid w:val="006A7EA3"/>
    <w:rsid w:val="006B42A8"/>
    <w:rsid w:val="006B5CDC"/>
    <w:rsid w:val="006B680A"/>
    <w:rsid w:val="006B7ED1"/>
    <w:rsid w:val="006C0EB8"/>
    <w:rsid w:val="006C1E43"/>
    <w:rsid w:val="006C3DA2"/>
    <w:rsid w:val="006D62B3"/>
    <w:rsid w:val="006D64A0"/>
    <w:rsid w:val="006D7B0A"/>
    <w:rsid w:val="006E22B2"/>
    <w:rsid w:val="006F09D5"/>
    <w:rsid w:val="006F159A"/>
    <w:rsid w:val="006F2475"/>
    <w:rsid w:val="006F35BF"/>
    <w:rsid w:val="006F43A0"/>
    <w:rsid w:val="006F5217"/>
    <w:rsid w:val="006F5E8F"/>
    <w:rsid w:val="00700731"/>
    <w:rsid w:val="00700F35"/>
    <w:rsid w:val="007057DD"/>
    <w:rsid w:val="00712B5C"/>
    <w:rsid w:val="007201E1"/>
    <w:rsid w:val="00720F2F"/>
    <w:rsid w:val="00721238"/>
    <w:rsid w:val="00722D63"/>
    <w:rsid w:val="00723F58"/>
    <w:rsid w:val="0072425B"/>
    <w:rsid w:val="0072740A"/>
    <w:rsid w:val="00730FBF"/>
    <w:rsid w:val="00735B74"/>
    <w:rsid w:val="007375FC"/>
    <w:rsid w:val="00740C36"/>
    <w:rsid w:val="007502B8"/>
    <w:rsid w:val="007511A0"/>
    <w:rsid w:val="00752A7D"/>
    <w:rsid w:val="00753332"/>
    <w:rsid w:val="0075364B"/>
    <w:rsid w:val="00753999"/>
    <w:rsid w:val="0075541A"/>
    <w:rsid w:val="00757FBD"/>
    <w:rsid w:val="0076010C"/>
    <w:rsid w:val="00765C9F"/>
    <w:rsid w:val="00773977"/>
    <w:rsid w:val="00776FC9"/>
    <w:rsid w:val="00781DB2"/>
    <w:rsid w:val="00782B3C"/>
    <w:rsid w:val="00782DC4"/>
    <w:rsid w:val="00792A26"/>
    <w:rsid w:val="00793F28"/>
    <w:rsid w:val="00794E91"/>
    <w:rsid w:val="007963C9"/>
    <w:rsid w:val="00796962"/>
    <w:rsid w:val="00797880"/>
    <w:rsid w:val="00797AD1"/>
    <w:rsid w:val="007A4704"/>
    <w:rsid w:val="007A57E4"/>
    <w:rsid w:val="007A5C23"/>
    <w:rsid w:val="007B41BC"/>
    <w:rsid w:val="007B5E2F"/>
    <w:rsid w:val="007C4565"/>
    <w:rsid w:val="007C6E2C"/>
    <w:rsid w:val="007C7495"/>
    <w:rsid w:val="007D49F7"/>
    <w:rsid w:val="007D4E3F"/>
    <w:rsid w:val="007D6513"/>
    <w:rsid w:val="007D6D36"/>
    <w:rsid w:val="007E21E6"/>
    <w:rsid w:val="007E28CA"/>
    <w:rsid w:val="007E2DCE"/>
    <w:rsid w:val="007F3290"/>
    <w:rsid w:val="007F3D3B"/>
    <w:rsid w:val="007F5307"/>
    <w:rsid w:val="00804961"/>
    <w:rsid w:val="0081026D"/>
    <w:rsid w:val="00810572"/>
    <w:rsid w:val="0081389D"/>
    <w:rsid w:val="008148A2"/>
    <w:rsid w:val="0081609A"/>
    <w:rsid w:val="00816562"/>
    <w:rsid w:val="00817D86"/>
    <w:rsid w:val="00823606"/>
    <w:rsid w:val="00823C80"/>
    <w:rsid w:val="00824F38"/>
    <w:rsid w:val="00841EC5"/>
    <w:rsid w:val="008548CD"/>
    <w:rsid w:val="008604E1"/>
    <w:rsid w:val="00860EE3"/>
    <w:rsid w:val="008657E0"/>
    <w:rsid w:val="00870F0D"/>
    <w:rsid w:val="00874BD9"/>
    <w:rsid w:val="0087740D"/>
    <w:rsid w:val="00881C02"/>
    <w:rsid w:val="00883A80"/>
    <w:rsid w:val="008873F0"/>
    <w:rsid w:val="008874E6"/>
    <w:rsid w:val="00892BB2"/>
    <w:rsid w:val="00895381"/>
    <w:rsid w:val="00896A76"/>
    <w:rsid w:val="008A1C16"/>
    <w:rsid w:val="008A4611"/>
    <w:rsid w:val="008A60A5"/>
    <w:rsid w:val="008A7DE6"/>
    <w:rsid w:val="008B04EA"/>
    <w:rsid w:val="008B0AC6"/>
    <w:rsid w:val="008B12AD"/>
    <w:rsid w:val="008B195C"/>
    <w:rsid w:val="008B2554"/>
    <w:rsid w:val="008B4C91"/>
    <w:rsid w:val="008C1602"/>
    <w:rsid w:val="008C238D"/>
    <w:rsid w:val="008C54D5"/>
    <w:rsid w:val="008C57F6"/>
    <w:rsid w:val="008D0845"/>
    <w:rsid w:val="008D1264"/>
    <w:rsid w:val="008D357C"/>
    <w:rsid w:val="008D3A6A"/>
    <w:rsid w:val="008D43D9"/>
    <w:rsid w:val="008D450E"/>
    <w:rsid w:val="008D53AD"/>
    <w:rsid w:val="008D579F"/>
    <w:rsid w:val="008E0165"/>
    <w:rsid w:val="008E1005"/>
    <w:rsid w:val="008E3457"/>
    <w:rsid w:val="008E6A10"/>
    <w:rsid w:val="008E765F"/>
    <w:rsid w:val="008F2C2C"/>
    <w:rsid w:val="008F2D4B"/>
    <w:rsid w:val="008F449F"/>
    <w:rsid w:val="00900666"/>
    <w:rsid w:val="00906BDF"/>
    <w:rsid w:val="00907B9C"/>
    <w:rsid w:val="0091091F"/>
    <w:rsid w:val="00914FD0"/>
    <w:rsid w:val="009166CF"/>
    <w:rsid w:val="0092041F"/>
    <w:rsid w:val="00922384"/>
    <w:rsid w:val="00923E04"/>
    <w:rsid w:val="00924B3B"/>
    <w:rsid w:val="00930F15"/>
    <w:rsid w:val="00931E5F"/>
    <w:rsid w:val="00932862"/>
    <w:rsid w:val="00935560"/>
    <w:rsid w:val="009425CD"/>
    <w:rsid w:val="00943013"/>
    <w:rsid w:val="00943C53"/>
    <w:rsid w:val="009471F0"/>
    <w:rsid w:val="00953009"/>
    <w:rsid w:val="0095354C"/>
    <w:rsid w:val="00957DE1"/>
    <w:rsid w:val="00961728"/>
    <w:rsid w:val="0096288F"/>
    <w:rsid w:val="009645BE"/>
    <w:rsid w:val="009661D0"/>
    <w:rsid w:val="009665FA"/>
    <w:rsid w:val="00970879"/>
    <w:rsid w:val="00970BDB"/>
    <w:rsid w:val="00976CA6"/>
    <w:rsid w:val="009774F1"/>
    <w:rsid w:val="00981634"/>
    <w:rsid w:val="00981E4D"/>
    <w:rsid w:val="00984AFD"/>
    <w:rsid w:val="00984CDF"/>
    <w:rsid w:val="00991800"/>
    <w:rsid w:val="009939A8"/>
    <w:rsid w:val="00995605"/>
    <w:rsid w:val="009973D8"/>
    <w:rsid w:val="009A0843"/>
    <w:rsid w:val="009A25D0"/>
    <w:rsid w:val="009A2D5A"/>
    <w:rsid w:val="009A4873"/>
    <w:rsid w:val="009A4A3D"/>
    <w:rsid w:val="009A4BF8"/>
    <w:rsid w:val="009A6CB9"/>
    <w:rsid w:val="009A7092"/>
    <w:rsid w:val="009A7F33"/>
    <w:rsid w:val="009B0FD1"/>
    <w:rsid w:val="009B6471"/>
    <w:rsid w:val="009C0FBC"/>
    <w:rsid w:val="009C4EF2"/>
    <w:rsid w:val="009C768F"/>
    <w:rsid w:val="009C7A77"/>
    <w:rsid w:val="009D045A"/>
    <w:rsid w:val="009D2DF4"/>
    <w:rsid w:val="009D55DC"/>
    <w:rsid w:val="009D5687"/>
    <w:rsid w:val="009E0689"/>
    <w:rsid w:val="009E59E5"/>
    <w:rsid w:val="009F2F9F"/>
    <w:rsid w:val="009F6AF7"/>
    <w:rsid w:val="00A05767"/>
    <w:rsid w:val="00A0601E"/>
    <w:rsid w:val="00A13C78"/>
    <w:rsid w:val="00A15BBC"/>
    <w:rsid w:val="00A15EB4"/>
    <w:rsid w:val="00A21095"/>
    <w:rsid w:val="00A221F7"/>
    <w:rsid w:val="00A24429"/>
    <w:rsid w:val="00A25E29"/>
    <w:rsid w:val="00A318E4"/>
    <w:rsid w:val="00A34850"/>
    <w:rsid w:val="00A34B16"/>
    <w:rsid w:val="00A36435"/>
    <w:rsid w:val="00A37543"/>
    <w:rsid w:val="00A400FE"/>
    <w:rsid w:val="00A421DA"/>
    <w:rsid w:val="00A42D23"/>
    <w:rsid w:val="00A44C71"/>
    <w:rsid w:val="00A477B0"/>
    <w:rsid w:val="00A50FD3"/>
    <w:rsid w:val="00A555E0"/>
    <w:rsid w:val="00A558F2"/>
    <w:rsid w:val="00A55E72"/>
    <w:rsid w:val="00A57BD4"/>
    <w:rsid w:val="00A631EF"/>
    <w:rsid w:val="00A6453D"/>
    <w:rsid w:val="00A658F0"/>
    <w:rsid w:val="00A678E4"/>
    <w:rsid w:val="00A705F4"/>
    <w:rsid w:val="00A742EB"/>
    <w:rsid w:val="00A75640"/>
    <w:rsid w:val="00A80485"/>
    <w:rsid w:val="00A84F14"/>
    <w:rsid w:val="00A958CD"/>
    <w:rsid w:val="00A96D27"/>
    <w:rsid w:val="00A97B81"/>
    <w:rsid w:val="00AA2166"/>
    <w:rsid w:val="00AA37B6"/>
    <w:rsid w:val="00AA386F"/>
    <w:rsid w:val="00AA50AE"/>
    <w:rsid w:val="00AA61E3"/>
    <w:rsid w:val="00AB10C5"/>
    <w:rsid w:val="00AB12DF"/>
    <w:rsid w:val="00AB463D"/>
    <w:rsid w:val="00AC2F8D"/>
    <w:rsid w:val="00AC43FE"/>
    <w:rsid w:val="00AC5B0E"/>
    <w:rsid w:val="00AD0A7B"/>
    <w:rsid w:val="00AD0F04"/>
    <w:rsid w:val="00AD1C93"/>
    <w:rsid w:val="00AD3D70"/>
    <w:rsid w:val="00AD4B69"/>
    <w:rsid w:val="00AD775F"/>
    <w:rsid w:val="00AD7986"/>
    <w:rsid w:val="00AE07D9"/>
    <w:rsid w:val="00AE2732"/>
    <w:rsid w:val="00AF127B"/>
    <w:rsid w:val="00AF3611"/>
    <w:rsid w:val="00B0100B"/>
    <w:rsid w:val="00B01367"/>
    <w:rsid w:val="00B016A0"/>
    <w:rsid w:val="00B040CB"/>
    <w:rsid w:val="00B04BE0"/>
    <w:rsid w:val="00B05BD2"/>
    <w:rsid w:val="00B064B1"/>
    <w:rsid w:val="00B11243"/>
    <w:rsid w:val="00B11B19"/>
    <w:rsid w:val="00B17A76"/>
    <w:rsid w:val="00B17AA7"/>
    <w:rsid w:val="00B23DEE"/>
    <w:rsid w:val="00B23F2F"/>
    <w:rsid w:val="00B3008A"/>
    <w:rsid w:val="00B3134B"/>
    <w:rsid w:val="00B32C66"/>
    <w:rsid w:val="00B37B9C"/>
    <w:rsid w:val="00B456CA"/>
    <w:rsid w:val="00B55173"/>
    <w:rsid w:val="00B5752B"/>
    <w:rsid w:val="00B57CA0"/>
    <w:rsid w:val="00B66484"/>
    <w:rsid w:val="00B71F78"/>
    <w:rsid w:val="00B74711"/>
    <w:rsid w:val="00B8129A"/>
    <w:rsid w:val="00B81519"/>
    <w:rsid w:val="00B81A82"/>
    <w:rsid w:val="00B82D53"/>
    <w:rsid w:val="00B8553A"/>
    <w:rsid w:val="00B97D23"/>
    <w:rsid w:val="00BA0E3C"/>
    <w:rsid w:val="00BA21E7"/>
    <w:rsid w:val="00BA3B81"/>
    <w:rsid w:val="00BA730C"/>
    <w:rsid w:val="00BA78B4"/>
    <w:rsid w:val="00BA79A3"/>
    <w:rsid w:val="00BB33C0"/>
    <w:rsid w:val="00BB3CBE"/>
    <w:rsid w:val="00BB6B82"/>
    <w:rsid w:val="00BB7BF8"/>
    <w:rsid w:val="00BC59AE"/>
    <w:rsid w:val="00BD185B"/>
    <w:rsid w:val="00BD2CDF"/>
    <w:rsid w:val="00BD2FE7"/>
    <w:rsid w:val="00BD48B9"/>
    <w:rsid w:val="00BD5D70"/>
    <w:rsid w:val="00BE0778"/>
    <w:rsid w:val="00BE19CA"/>
    <w:rsid w:val="00BE1E3D"/>
    <w:rsid w:val="00BE32EA"/>
    <w:rsid w:val="00BE4368"/>
    <w:rsid w:val="00BE4FA9"/>
    <w:rsid w:val="00BE64DB"/>
    <w:rsid w:val="00BE65BC"/>
    <w:rsid w:val="00BE6762"/>
    <w:rsid w:val="00BE7901"/>
    <w:rsid w:val="00BF1054"/>
    <w:rsid w:val="00BF2766"/>
    <w:rsid w:val="00BF5EDD"/>
    <w:rsid w:val="00BF6EB1"/>
    <w:rsid w:val="00C023AB"/>
    <w:rsid w:val="00C03604"/>
    <w:rsid w:val="00C06228"/>
    <w:rsid w:val="00C12BEB"/>
    <w:rsid w:val="00C1517E"/>
    <w:rsid w:val="00C15CD6"/>
    <w:rsid w:val="00C168A0"/>
    <w:rsid w:val="00C240A4"/>
    <w:rsid w:val="00C3606A"/>
    <w:rsid w:val="00C370FF"/>
    <w:rsid w:val="00C43735"/>
    <w:rsid w:val="00C4454B"/>
    <w:rsid w:val="00C467CC"/>
    <w:rsid w:val="00C5085A"/>
    <w:rsid w:val="00C52E1E"/>
    <w:rsid w:val="00C53F82"/>
    <w:rsid w:val="00C61AD2"/>
    <w:rsid w:val="00C64303"/>
    <w:rsid w:val="00C65033"/>
    <w:rsid w:val="00C67DC9"/>
    <w:rsid w:val="00C7786F"/>
    <w:rsid w:val="00C80D6C"/>
    <w:rsid w:val="00C83AD7"/>
    <w:rsid w:val="00C85753"/>
    <w:rsid w:val="00C87D97"/>
    <w:rsid w:val="00C91727"/>
    <w:rsid w:val="00C942FF"/>
    <w:rsid w:val="00C94A47"/>
    <w:rsid w:val="00CA5D7F"/>
    <w:rsid w:val="00CA6CAC"/>
    <w:rsid w:val="00CC072F"/>
    <w:rsid w:val="00CC32DB"/>
    <w:rsid w:val="00CC6F47"/>
    <w:rsid w:val="00CD4383"/>
    <w:rsid w:val="00CD7865"/>
    <w:rsid w:val="00CE34EA"/>
    <w:rsid w:val="00CE6550"/>
    <w:rsid w:val="00CE78BB"/>
    <w:rsid w:val="00CF5D1C"/>
    <w:rsid w:val="00CF6D32"/>
    <w:rsid w:val="00D0225F"/>
    <w:rsid w:val="00D02C18"/>
    <w:rsid w:val="00D05E64"/>
    <w:rsid w:val="00D11A94"/>
    <w:rsid w:val="00D17BEE"/>
    <w:rsid w:val="00D24479"/>
    <w:rsid w:val="00D27A4F"/>
    <w:rsid w:val="00D31A52"/>
    <w:rsid w:val="00D31BC1"/>
    <w:rsid w:val="00D323AE"/>
    <w:rsid w:val="00D33226"/>
    <w:rsid w:val="00D367C8"/>
    <w:rsid w:val="00D421FD"/>
    <w:rsid w:val="00D43BBC"/>
    <w:rsid w:val="00D44F30"/>
    <w:rsid w:val="00D504EA"/>
    <w:rsid w:val="00D535E3"/>
    <w:rsid w:val="00D57233"/>
    <w:rsid w:val="00D70827"/>
    <w:rsid w:val="00D717C0"/>
    <w:rsid w:val="00D71EE0"/>
    <w:rsid w:val="00D76437"/>
    <w:rsid w:val="00D77323"/>
    <w:rsid w:val="00D7798C"/>
    <w:rsid w:val="00D82E30"/>
    <w:rsid w:val="00D83652"/>
    <w:rsid w:val="00D85FBF"/>
    <w:rsid w:val="00D86D5E"/>
    <w:rsid w:val="00D87CB7"/>
    <w:rsid w:val="00D95A1E"/>
    <w:rsid w:val="00DA38C1"/>
    <w:rsid w:val="00DB34EA"/>
    <w:rsid w:val="00DC02B2"/>
    <w:rsid w:val="00DC2F6A"/>
    <w:rsid w:val="00DC3392"/>
    <w:rsid w:val="00DD03BB"/>
    <w:rsid w:val="00DD689A"/>
    <w:rsid w:val="00DD6A0E"/>
    <w:rsid w:val="00DD723A"/>
    <w:rsid w:val="00DE1021"/>
    <w:rsid w:val="00DE6FDC"/>
    <w:rsid w:val="00DF2959"/>
    <w:rsid w:val="00DF3CA4"/>
    <w:rsid w:val="00DF5D69"/>
    <w:rsid w:val="00E056F2"/>
    <w:rsid w:val="00E068FA"/>
    <w:rsid w:val="00E11F91"/>
    <w:rsid w:val="00E1636C"/>
    <w:rsid w:val="00E240E7"/>
    <w:rsid w:val="00E25605"/>
    <w:rsid w:val="00E27A8E"/>
    <w:rsid w:val="00E3063A"/>
    <w:rsid w:val="00E32D5D"/>
    <w:rsid w:val="00E3341E"/>
    <w:rsid w:val="00E336C9"/>
    <w:rsid w:val="00E344F6"/>
    <w:rsid w:val="00E367A6"/>
    <w:rsid w:val="00E40489"/>
    <w:rsid w:val="00E41033"/>
    <w:rsid w:val="00E424E1"/>
    <w:rsid w:val="00E425C3"/>
    <w:rsid w:val="00E5243C"/>
    <w:rsid w:val="00E52602"/>
    <w:rsid w:val="00E53872"/>
    <w:rsid w:val="00E56D53"/>
    <w:rsid w:val="00E63D3A"/>
    <w:rsid w:val="00E64024"/>
    <w:rsid w:val="00E712A1"/>
    <w:rsid w:val="00E73CBE"/>
    <w:rsid w:val="00E75DE9"/>
    <w:rsid w:val="00E802A3"/>
    <w:rsid w:val="00E82383"/>
    <w:rsid w:val="00E92201"/>
    <w:rsid w:val="00E94D35"/>
    <w:rsid w:val="00EA2F61"/>
    <w:rsid w:val="00EA4058"/>
    <w:rsid w:val="00EB01BC"/>
    <w:rsid w:val="00EB0AFF"/>
    <w:rsid w:val="00EB2870"/>
    <w:rsid w:val="00EB64CD"/>
    <w:rsid w:val="00EC1789"/>
    <w:rsid w:val="00ED7B7F"/>
    <w:rsid w:val="00EE066C"/>
    <w:rsid w:val="00EE5B5B"/>
    <w:rsid w:val="00EE62E5"/>
    <w:rsid w:val="00EE65D8"/>
    <w:rsid w:val="00EF5D00"/>
    <w:rsid w:val="00EF7000"/>
    <w:rsid w:val="00F0432A"/>
    <w:rsid w:val="00F04825"/>
    <w:rsid w:val="00F07482"/>
    <w:rsid w:val="00F13456"/>
    <w:rsid w:val="00F22B02"/>
    <w:rsid w:val="00F24731"/>
    <w:rsid w:val="00F25CA5"/>
    <w:rsid w:val="00F264ED"/>
    <w:rsid w:val="00F30695"/>
    <w:rsid w:val="00F31000"/>
    <w:rsid w:val="00F41A65"/>
    <w:rsid w:val="00F43B23"/>
    <w:rsid w:val="00F4718B"/>
    <w:rsid w:val="00F52C7E"/>
    <w:rsid w:val="00F5366B"/>
    <w:rsid w:val="00F5444F"/>
    <w:rsid w:val="00F56A13"/>
    <w:rsid w:val="00F62FC6"/>
    <w:rsid w:val="00F64698"/>
    <w:rsid w:val="00F65FD2"/>
    <w:rsid w:val="00F679CA"/>
    <w:rsid w:val="00F7426D"/>
    <w:rsid w:val="00F77C51"/>
    <w:rsid w:val="00F813A7"/>
    <w:rsid w:val="00F81D0F"/>
    <w:rsid w:val="00F908DC"/>
    <w:rsid w:val="00F914AA"/>
    <w:rsid w:val="00F917C8"/>
    <w:rsid w:val="00F91884"/>
    <w:rsid w:val="00F97EA6"/>
    <w:rsid w:val="00FA0050"/>
    <w:rsid w:val="00FA076E"/>
    <w:rsid w:val="00FA234F"/>
    <w:rsid w:val="00FA28F3"/>
    <w:rsid w:val="00FA2B38"/>
    <w:rsid w:val="00FA7280"/>
    <w:rsid w:val="00FA7BC6"/>
    <w:rsid w:val="00FB0658"/>
    <w:rsid w:val="00FB14D2"/>
    <w:rsid w:val="00FB4140"/>
    <w:rsid w:val="00FB454B"/>
    <w:rsid w:val="00FC655A"/>
    <w:rsid w:val="00FC6C2F"/>
    <w:rsid w:val="00FD6FE6"/>
    <w:rsid w:val="00FE2D11"/>
    <w:rsid w:val="00FE48AE"/>
    <w:rsid w:val="00FE6D47"/>
    <w:rsid w:val="00FF0FD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5:docId w15:val="{A080403E-3B3C-4C79-995B-9048E45B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D421FD"/>
    <w:rPr>
      <w:sz w:val="24"/>
      <w:szCs w:val="24"/>
    </w:rPr>
  </w:style>
  <w:style w:type="paragraph" w:styleId="Cmsor1">
    <w:name w:val="heading 1"/>
    <w:basedOn w:val="Norml"/>
    <w:next w:val="Norml"/>
    <w:qFormat/>
    <w:rsid w:val="00881C02"/>
    <w:pPr>
      <w:keepNext/>
      <w:numPr>
        <w:numId w:val="18"/>
      </w:numPr>
      <w:spacing w:before="240" w:after="60"/>
      <w:outlineLvl w:val="0"/>
    </w:pPr>
    <w:rPr>
      <w:rFonts w:cs="Arial"/>
      <w:b/>
      <w:bCs/>
      <w:kern w:val="32"/>
      <w:sz w:val="28"/>
      <w:szCs w:val="32"/>
    </w:rPr>
  </w:style>
  <w:style w:type="paragraph" w:styleId="Cmsor2">
    <w:name w:val="heading 2"/>
    <w:basedOn w:val="Norml"/>
    <w:next w:val="Norml"/>
    <w:qFormat/>
    <w:rsid w:val="00881C02"/>
    <w:pPr>
      <w:keepNext/>
      <w:outlineLvl w:val="1"/>
    </w:pPr>
    <w:rPr>
      <w:rFonts w:cs="Arial"/>
      <w:b/>
      <w:bCs/>
      <w:iCs/>
      <w:szCs w:val="28"/>
    </w:rPr>
  </w:style>
  <w:style w:type="paragraph" w:styleId="Cmsor5">
    <w:name w:val="heading 5"/>
    <w:basedOn w:val="Norml"/>
    <w:next w:val="Norml"/>
    <w:qFormat/>
    <w:rsid w:val="00EC1789"/>
    <w:pPr>
      <w:keepNext/>
      <w:outlineLvl w:val="4"/>
    </w:pPr>
    <w:rPr>
      <w:b/>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2D0893"/>
    <w:rPr>
      <w:color w:val="0000FF"/>
      <w:u w:val="single"/>
    </w:rPr>
  </w:style>
  <w:style w:type="paragraph" w:styleId="Szvegtrzs">
    <w:name w:val="Body Text"/>
    <w:basedOn w:val="Norml"/>
    <w:link w:val="SzvegtrzsChar"/>
    <w:rsid w:val="004167A6"/>
    <w:rPr>
      <w:b/>
      <w:sz w:val="28"/>
      <w:szCs w:val="20"/>
    </w:rPr>
  </w:style>
  <w:style w:type="paragraph" w:styleId="Szvegtrzs2">
    <w:name w:val="Body Text 2"/>
    <w:basedOn w:val="Norml"/>
    <w:link w:val="Szvegtrzs2Char"/>
    <w:rsid w:val="00C94A47"/>
    <w:pPr>
      <w:spacing w:after="120" w:line="480" w:lineRule="auto"/>
    </w:pPr>
  </w:style>
  <w:style w:type="paragraph" w:styleId="llb">
    <w:name w:val="footer"/>
    <w:basedOn w:val="Norml"/>
    <w:link w:val="llbChar"/>
    <w:uiPriority w:val="99"/>
    <w:rsid w:val="008D43D9"/>
    <w:pPr>
      <w:tabs>
        <w:tab w:val="center" w:pos="4536"/>
        <w:tab w:val="right" w:pos="9072"/>
      </w:tabs>
    </w:pPr>
  </w:style>
  <w:style w:type="character" w:styleId="Oldalszm">
    <w:name w:val="page number"/>
    <w:basedOn w:val="Bekezdsalapbettpusa"/>
    <w:rsid w:val="008D43D9"/>
  </w:style>
  <w:style w:type="paragraph" w:styleId="TJ1">
    <w:name w:val="toc 1"/>
    <w:basedOn w:val="Norml"/>
    <w:next w:val="Norml"/>
    <w:autoRedefine/>
    <w:uiPriority w:val="39"/>
    <w:rsid w:val="00226725"/>
    <w:pPr>
      <w:tabs>
        <w:tab w:val="left" w:pos="567"/>
        <w:tab w:val="right" w:leader="underscore" w:pos="9062"/>
      </w:tabs>
    </w:pPr>
    <w:rPr>
      <w:b/>
    </w:rPr>
  </w:style>
  <w:style w:type="paragraph" w:styleId="TJ2">
    <w:name w:val="toc 2"/>
    <w:basedOn w:val="Norml"/>
    <w:next w:val="Norml"/>
    <w:autoRedefine/>
    <w:uiPriority w:val="39"/>
    <w:rsid w:val="00CC32DB"/>
    <w:pPr>
      <w:tabs>
        <w:tab w:val="right" w:leader="underscore" w:pos="9062"/>
      </w:tabs>
    </w:pPr>
    <w:rPr>
      <w:b/>
      <w:noProof/>
    </w:rPr>
  </w:style>
  <w:style w:type="paragraph" w:styleId="Buborkszveg">
    <w:name w:val="Balloon Text"/>
    <w:basedOn w:val="Norml"/>
    <w:semiHidden/>
    <w:rsid w:val="00435362"/>
    <w:rPr>
      <w:rFonts w:ascii="Tahoma" w:hAnsi="Tahoma" w:cs="Tahoma"/>
      <w:sz w:val="16"/>
      <w:szCs w:val="16"/>
    </w:rPr>
  </w:style>
  <w:style w:type="paragraph" w:styleId="lfej">
    <w:name w:val="header"/>
    <w:basedOn w:val="Norml"/>
    <w:rsid w:val="00460E46"/>
    <w:pPr>
      <w:tabs>
        <w:tab w:val="center" w:pos="4536"/>
        <w:tab w:val="right" w:pos="9072"/>
      </w:tabs>
    </w:pPr>
  </w:style>
  <w:style w:type="paragraph" w:styleId="Listaszerbekezds">
    <w:name w:val="List Paragraph"/>
    <w:basedOn w:val="Norml"/>
    <w:qFormat/>
    <w:rsid w:val="005673D7"/>
    <w:pPr>
      <w:spacing w:after="200" w:line="276" w:lineRule="auto"/>
      <w:ind w:left="720"/>
      <w:contextualSpacing/>
    </w:pPr>
    <w:rPr>
      <w:sz w:val="22"/>
      <w:szCs w:val="22"/>
      <w:lang w:eastAsia="en-US" w:bidi="en-US"/>
    </w:rPr>
  </w:style>
  <w:style w:type="character" w:customStyle="1" w:styleId="SzvegtrzsChar">
    <w:name w:val="Szövegtörzs Char"/>
    <w:link w:val="Szvegtrzs"/>
    <w:rsid w:val="005673D7"/>
    <w:rPr>
      <w:b/>
      <w:sz w:val="28"/>
      <w:lang w:val="hu-HU" w:eastAsia="hu-HU" w:bidi="ar-SA"/>
    </w:rPr>
  </w:style>
  <w:style w:type="character" w:customStyle="1" w:styleId="Szvegtrzs2Char">
    <w:name w:val="Szövegtörzs 2 Char"/>
    <w:link w:val="Szvegtrzs2"/>
    <w:rsid w:val="005673D7"/>
    <w:rPr>
      <w:sz w:val="24"/>
      <w:szCs w:val="24"/>
      <w:lang w:val="hu-HU" w:eastAsia="hu-HU" w:bidi="ar-SA"/>
    </w:rPr>
  </w:style>
  <w:style w:type="paragraph" w:customStyle="1" w:styleId="StlusCmsor112pt">
    <w:name w:val="Stílus Címsor 1 + 12 pt"/>
    <w:basedOn w:val="Cmsor1"/>
    <w:rsid w:val="005938A6"/>
    <w:pPr>
      <w:widowControl w:val="0"/>
      <w:numPr>
        <w:numId w:val="0"/>
      </w:numPr>
      <w:suppressAutoHyphens/>
      <w:autoSpaceDE w:val="0"/>
      <w:spacing w:before="0" w:after="0" w:line="772" w:lineRule="atLeast"/>
      <w:jc w:val="center"/>
    </w:pPr>
    <w:rPr>
      <w:rFonts w:cs="Times New Roman"/>
      <w:kern w:val="0"/>
      <w:sz w:val="24"/>
      <w:szCs w:val="24"/>
      <w:lang w:eastAsia="ar-SA"/>
    </w:rPr>
  </w:style>
  <w:style w:type="paragraph" w:styleId="NormlWeb">
    <w:name w:val="Normal (Web)"/>
    <w:basedOn w:val="Norml"/>
    <w:link w:val="NormlWebChar"/>
    <w:uiPriority w:val="99"/>
    <w:rsid w:val="005938A6"/>
    <w:pPr>
      <w:spacing w:before="280" w:after="280"/>
    </w:pPr>
    <w:rPr>
      <w:lang w:eastAsia="ar-SA"/>
    </w:rPr>
  </w:style>
  <w:style w:type="paragraph" w:styleId="Szvegtrzsbehzssal">
    <w:name w:val="Body Text Indent"/>
    <w:basedOn w:val="Norml"/>
    <w:link w:val="SzvegtrzsbehzssalChar"/>
    <w:rsid w:val="005938A6"/>
    <w:pPr>
      <w:spacing w:after="120"/>
      <w:ind w:left="283"/>
    </w:pPr>
  </w:style>
  <w:style w:type="character" w:customStyle="1" w:styleId="SzvegtrzsbehzssalChar">
    <w:name w:val="Szövegtörzs behúzással Char"/>
    <w:link w:val="Szvegtrzsbehzssal"/>
    <w:rsid w:val="005938A6"/>
    <w:rPr>
      <w:sz w:val="24"/>
      <w:szCs w:val="24"/>
    </w:rPr>
  </w:style>
  <w:style w:type="paragraph" w:styleId="Szvegtrzselssora2">
    <w:name w:val="Body Text First Indent 2"/>
    <w:basedOn w:val="Szvegtrzsbehzssal"/>
    <w:link w:val="Szvegtrzselssora2Char"/>
    <w:uiPriority w:val="99"/>
    <w:unhideWhenUsed/>
    <w:rsid w:val="005938A6"/>
    <w:pPr>
      <w:suppressAutoHyphens/>
      <w:ind w:firstLine="210"/>
    </w:pPr>
    <w:rPr>
      <w:rFonts w:ascii="Arial Unicode MS" w:hAnsi="Arial Unicode MS"/>
      <w:lang w:eastAsia="ar-SA"/>
    </w:rPr>
  </w:style>
  <w:style w:type="character" w:customStyle="1" w:styleId="Szvegtrzselssora2Char">
    <w:name w:val="Szövegtörzs első sora 2 Char"/>
    <w:link w:val="Szvegtrzselssora2"/>
    <w:uiPriority w:val="99"/>
    <w:rsid w:val="005938A6"/>
    <w:rPr>
      <w:rFonts w:ascii="Arial Unicode MS" w:hAnsi="Arial Unicode MS"/>
      <w:sz w:val="24"/>
      <w:szCs w:val="24"/>
      <w:lang w:eastAsia="ar-SA"/>
    </w:rPr>
  </w:style>
  <w:style w:type="character" w:customStyle="1" w:styleId="NormlWebChar">
    <w:name w:val="Normál (Web) Char"/>
    <w:link w:val="NormlWeb"/>
    <w:uiPriority w:val="99"/>
    <w:rsid w:val="005938A6"/>
    <w:rPr>
      <w:sz w:val="24"/>
      <w:szCs w:val="24"/>
      <w:lang w:eastAsia="ar-SA"/>
    </w:rPr>
  </w:style>
  <w:style w:type="character" w:customStyle="1" w:styleId="apple-converted-space">
    <w:name w:val="apple-converted-space"/>
    <w:rsid w:val="0072425B"/>
  </w:style>
  <w:style w:type="character" w:customStyle="1" w:styleId="llbChar">
    <w:name w:val="Élőláb Char"/>
    <w:link w:val="llb"/>
    <w:uiPriority w:val="99"/>
    <w:rsid w:val="002D1B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85842">
      <w:bodyDiv w:val="1"/>
      <w:marLeft w:val="0"/>
      <w:marRight w:val="0"/>
      <w:marTop w:val="0"/>
      <w:marBottom w:val="0"/>
      <w:divBdr>
        <w:top w:val="none" w:sz="0" w:space="0" w:color="auto"/>
        <w:left w:val="none" w:sz="0" w:space="0" w:color="auto"/>
        <w:bottom w:val="none" w:sz="0" w:space="0" w:color="auto"/>
        <w:right w:val="none" w:sz="0" w:space="0" w:color="auto"/>
      </w:divBdr>
    </w:div>
    <w:div w:id="484005437">
      <w:bodyDiv w:val="1"/>
      <w:marLeft w:val="0"/>
      <w:marRight w:val="0"/>
      <w:marTop w:val="0"/>
      <w:marBottom w:val="0"/>
      <w:divBdr>
        <w:top w:val="none" w:sz="0" w:space="0" w:color="auto"/>
        <w:left w:val="none" w:sz="0" w:space="0" w:color="auto"/>
        <w:bottom w:val="none" w:sz="0" w:space="0" w:color="auto"/>
        <w:right w:val="none" w:sz="0" w:space="0" w:color="auto"/>
      </w:divBdr>
    </w:div>
    <w:div w:id="865602435">
      <w:bodyDiv w:val="1"/>
      <w:marLeft w:val="0"/>
      <w:marRight w:val="0"/>
      <w:marTop w:val="0"/>
      <w:marBottom w:val="0"/>
      <w:divBdr>
        <w:top w:val="none" w:sz="0" w:space="0" w:color="auto"/>
        <w:left w:val="none" w:sz="0" w:space="0" w:color="auto"/>
        <w:bottom w:val="none" w:sz="0" w:space="0" w:color="auto"/>
        <w:right w:val="none" w:sz="0" w:space="0" w:color="auto"/>
      </w:divBdr>
    </w:div>
    <w:div w:id="1195771204">
      <w:bodyDiv w:val="1"/>
      <w:marLeft w:val="0"/>
      <w:marRight w:val="0"/>
      <w:marTop w:val="0"/>
      <w:marBottom w:val="0"/>
      <w:divBdr>
        <w:top w:val="none" w:sz="0" w:space="0" w:color="auto"/>
        <w:left w:val="none" w:sz="0" w:space="0" w:color="auto"/>
        <w:bottom w:val="none" w:sz="0" w:space="0" w:color="auto"/>
        <w:right w:val="none" w:sz="0" w:space="0" w:color="auto"/>
      </w:divBdr>
    </w:div>
    <w:div w:id="1455949756">
      <w:bodyDiv w:val="1"/>
      <w:marLeft w:val="0"/>
      <w:marRight w:val="0"/>
      <w:marTop w:val="0"/>
      <w:marBottom w:val="0"/>
      <w:divBdr>
        <w:top w:val="none" w:sz="0" w:space="0" w:color="auto"/>
        <w:left w:val="none" w:sz="0" w:space="0" w:color="auto"/>
        <w:bottom w:val="none" w:sz="0" w:space="0" w:color="auto"/>
        <w:right w:val="none" w:sz="0" w:space="0" w:color="auto"/>
      </w:divBdr>
    </w:div>
    <w:div w:id="1548176376">
      <w:bodyDiv w:val="1"/>
      <w:marLeft w:val="0"/>
      <w:marRight w:val="0"/>
      <w:marTop w:val="0"/>
      <w:marBottom w:val="0"/>
      <w:divBdr>
        <w:top w:val="none" w:sz="0" w:space="0" w:color="auto"/>
        <w:left w:val="none" w:sz="0" w:space="0" w:color="auto"/>
        <w:bottom w:val="none" w:sz="0" w:space="0" w:color="auto"/>
        <w:right w:val="none" w:sz="0" w:space="0" w:color="auto"/>
      </w:divBdr>
    </w:div>
    <w:div w:id="1616714501">
      <w:bodyDiv w:val="1"/>
      <w:marLeft w:val="0"/>
      <w:marRight w:val="0"/>
      <w:marTop w:val="0"/>
      <w:marBottom w:val="0"/>
      <w:divBdr>
        <w:top w:val="none" w:sz="0" w:space="0" w:color="auto"/>
        <w:left w:val="none" w:sz="0" w:space="0" w:color="auto"/>
        <w:bottom w:val="none" w:sz="0" w:space="0" w:color="auto"/>
        <w:right w:val="none" w:sz="0" w:space="0" w:color="auto"/>
      </w:divBdr>
    </w:div>
    <w:div w:id="1682656664">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32B34-5023-4C4B-905F-543693B8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9370</Words>
  <Characters>64657</Characters>
  <Application>Microsoft Office Word</Application>
  <DocSecurity>0</DocSecurity>
  <Lines>538</Lines>
  <Paragraphs>147</Paragraphs>
  <ScaleCrop>false</ScaleCrop>
  <HeadingPairs>
    <vt:vector size="2" baseType="variant">
      <vt:variant>
        <vt:lpstr>Cím</vt:lpstr>
      </vt:variant>
      <vt:variant>
        <vt:i4>1</vt:i4>
      </vt:variant>
    </vt:vector>
  </HeadingPairs>
  <TitlesOfParts>
    <vt:vector size="1" baseType="lpstr">
      <vt:lpstr>Fővárosi Önkormányzat</vt:lpstr>
    </vt:vector>
  </TitlesOfParts>
  <Company>Főpolgármesteri Hivatal</Company>
  <LinksUpToDate>false</LinksUpToDate>
  <CharactersWithSpaces>73880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Fővárosi Önkormányzat</dc:title>
  <dc:creator>titkar</dc:creator>
  <cp:lastModifiedBy>Földes Ildikó</cp:lastModifiedBy>
  <cp:revision>2</cp:revision>
  <cp:lastPrinted>2017-10-12T12:56:00Z</cp:lastPrinted>
  <dcterms:created xsi:type="dcterms:W3CDTF">2020-10-22T06:43:00Z</dcterms:created>
  <dcterms:modified xsi:type="dcterms:W3CDTF">2020-10-22T06:43:00Z</dcterms:modified>
</cp:coreProperties>
</file>