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159FD" w14:textId="77777777" w:rsidR="00840ED9" w:rsidRPr="00423B87" w:rsidRDefault="00423B87" w:rsidP="00423B87">
      <w:pPr>
        <w:jc w:val="center"/>
        <w:rPr>
          <w:b/>
          <w:color w:val="548DD4"/>
        </w:rPr>
      </w:pPr>
      <w:r w:rsidRPr="00423B87">
        <w:rPr>
          <w:b/>
          <w:color w:val="548DD4"/>
        </w:rPr>
        <w:t xml:space="preserve">EGYEDI </w:t>
      </w:r>
      <w:r w:rsidR="00004690">
        <w:rPr>
          <w:b/>
          <w:color w:val="548DD4"/>
        </w:rPr>
        <w:t>AL</w:t>
      </w:r>
      <w:r w:rsidRPr="00423B87">
        <w:rPr>
          <w:b/>
          <w:color w:val="548DD4"/>
        </w:rPr>
        <w:t>BÉRLETI SZERZŐDÉS</w:t>
      </w:r>
      <w:r w:rsidR="00846318">
        <w:rPr>
          <w:b/>
          <w:color w:val="548DD4"/>
        </w:rPr>
        <w:t xml:space="preserve"> (ESZF)</w:t>
      </w:r>
    </w:p>
    <w:p w14:paraId="557465DB" w14:textId="77777777" w:rsidR="00423B87" w:rsidRDefault="00423B87" w:rsidP="00423B87">
      <w:pPr>
        <w:jc w:val="center"/>
        <w:rPr>
          <w:b/>
          <w:color w:val="548DD4"/>
        </w:rPr>
      </w:pPr>
      <w:r w:rsidRPr="00423B87">
        <w:rPr>
          <w:b/>
          <w:color w:val="548DD4"/>
        </w:rPr>
        <w:t>Városligeti Műjégpálya</w:t>
      </w:r>
      <w:r w:rsidR="00846318">
        <w:rPr>
          <w:b/>
          <w:color w:val="548DD4"/>
        </w:rPr>
        <w:t xml:space="preserve"> egyes nem lakás céljára szolgáló helyiségeire</w:t>
      </w:r>
    </w:p>
    <w:p w14:paraId="680B30EC" w14:textId="77777777" w:rsidR="004F1B9B" w:rsidRPr="004F1B9B" w:rsidRDefault="00846318" w:rsidP="00423B87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TERVEZET</w:t>
      </w:r>
    </w:p>
    <w:p w14:paraId="672A6659" w14:textId="77777777" w:rsidR="00423B87" w:rsidRDefault="00423B87" w:rsidP="00423B87">
      <w:pPr>
        <w:spacing w:after="0" w:line="240" w:lineRule="auto"/>
        <w:rPr>
          <w:rFonts w:ascii="Garamond" w:hAnsi="Garamond"/>
          <w:sz w:val="18"/>
          <w:szCs w:val="18"/>
        </w:rPr>
      </w:pPr>
    </w:p>
    <w:p w14:paraId="28AF83E5" w14:textId="77777777" w:rsidR="00423B87" w:rsidRPr="00B60160" w:rsidRDefault="00423B87" w:rsidP="00423B87">
      <w:pPr>
        <w:spacing w:after="0" w:line="240" w:lineRule="auto"/>
        <w:rPr>
          <w:rFonts w:ascii="Garamond" w:hAnsi="Garamond"/>
          <w:sz w:val="18"/>
          <w:szCs w:val="18"/>
        </w:rPr>
      </w:pPr>
      <w:r w:rsidRPr="00B60160">
        <w:rPr>
          <w:rFonts w:ascii="Garamond" w:hAnsi="Garamond"/>
          <w:sz w:val="18"/>
          <w:szCs w:val="18"/>
        </w:rPr>
        <w:t xml:space="preserve">amely létrejött </w:t>
      </w:r>
    </w:p>
    <w:p w14:paraId="0A37501D" w14:textId="77777777" w:rsidR="00423B87" w:rsidRDefault="00423B87" w:rsidP="00423B87">
      <w:pPr>
        <w:spacing w:after="0" w:line="240" w:lineRule="auto"/>
        <w:ind w:left="709"/>
        <w:rPr>
          <w:rFonts w:ascii="Garamond" w:hAnsi="Garamond"/>
          <w:b/>
          <w:sz w:val="18"/>
          <w:szCs w:val="18"/>
        </w:rPr>
      </w:pPr>
    </w:p>
    <w:p w14:paraId="736A6D31" w14:textId="77777777" w:rsidR="00423B87" w:rsidRPr="00B60160" w:rsidRDefault="00423B87" w:rsidP="00423B87">
      <w:pPr>
        <w:spacing w:after="0" w:line="240" w:lineRule="auto"/>
        <w:ind w:left="709"/>
        <w:rPr>
          <w:rFonts w:ascii="Garamond" w:hAnsi="Garamond"/>
          <w:b/>
          <w:sz w:val="18"/>
          <w:szCs w:val="18"/>
        </w:rPr>
      </w:pPr>
      <w:r w:rsidRPr="00B60160">
        <w:rPr>
          <w:rFonts w:ascii="Garamond" w:hAnsi="Garamond"/>
          <w:b/>
          <w:sz w:val="18"/>
          <w:szCs w:val="18"/>
        </w:rPr>
        <w:t xml:space="preserve">egyrészről a BUDAPESTI SPORTSZOLGÁLTATÓ KÖZPONT </w:t>
      </w:r>
      <w:r>
        <w:rPr>
          <w:rFonts w:ascii="Garamond" w:hAnsi="Garamond"/>
          <w:b/>
          <w:sz w:val="18"/>
          <w:szCs w:val="18"/>
        </w:rPr>
        <w:t>KÖZHASZNÚ NONPROFIT KFT.</w:t>
      </w:r>
    </w:p>
    <w:p w14:paraId="1937C859" w14:textId="77777777" w:rsidR="00423B87" w:rsidRPr="00B60160" w:rsidRDefault="00423B87" w:rsidP="00423B87">
      <w:pPr>
        <w:spacing w:after="0" w:line="240" w:lineRule="auto"/>
        <w:ind w:left="709"/>
        <w:rPr>
          <w:rFonts w:ascii="Garamond" w:hAnsi="Garamond"/>
          <w:b/>
          <w:sz w:val="18"/>
          <w:szCs w:val="18"/>
        </w:rPr>
      </w:pPr>
      <w:r w:rsidRPr="00B60160">
        <w:rPr>
          <w:rFonts w:ascii="Garamond" w:hAnsi="Garamond"/>
          <w:b/>
          <w:sz w:val="18"/>
          <w:szCs w:val="18"/>
        </w:rPr>
        <w:tab/>
      </w:r>
      <w:r w:rsidRPr="00B60160">
        <w:rPr>
          <w:rFonts w:ascii="Garamond" w:hAnsi="Garamond"/>
          <w:b/>
          <w:sz w:val="18"/>
          <w:szCs w:val="18"/>
        </w:rPr>
        <w:tab/>
        <w:t xml:space="preserve">székhely: 1146 Budapest, Olof Palme sétány 5. </w:t>
      </w:r>
    </w:p>
    <w:p w14:paraId="69A16658" w14:textId="77777777" w:rsidR="00423B87" w:rsidRDefault="00423B87" w:rsidP="00423B87">
      <w:pPr>
        <w:spacing w:after="0" w:line="240" w:lineRule="auto"/>
        <w:ind w:left="709"/>
        <w:rPr>
          <w:rFonts w:ascii="Garamond" w:hAnsi="Garamond"/>
          <w:b/>
          <w:sz w:val="18"/>
          <w:szCs w:val="18"/>
        </w:rPr>
      </w:pPr>
      <w:r>
        <w:rPr>
          <w:rFonts w:ascii="Garamond" w:hAnsi="Garamond"/>
          <w:b/>
          <w:sz w:val="18"/>
          <w:szCs w:val="18"/>
        </w:rPr>
        <w:tab/>
      </w:r>
      <w:r>
        <w:rPr>
          <w:rFonts w:ascii="Garamond" w:hAnsi="Garamond"/>
          <w:b/>
          <w:sz w:val="18"/>
          <w:szCs w:val="18"/>
        </w:rPr>
        <w:tab/>
        <w:t>cégjegyzékszám: 01-09-270163</w:t>
      </w:r>
      <w:r w:rsidRPr="00B60160">
        <w:rPr>
          <w:rFonts w:ascii="Garamond" w:hAnsi="Garamond"/>
          <w:b/>
          <w:sz w:val="18"/>
          <w:szCs w:val="18"/>
        </w:rPr>
        <w:tab/>
      </w:r>
      <w:r w:rsidRPr="00B60160">
        <w:rPr>
          <w:rFonts w:ascii="Garamond" w:hAnsi="Garamond"/>
          <w:b/>
          <w:sz w:val="18"/>
          <w:szCs w:val="18"/>
        </w:rPr>
        <w:tab/>
      </w:r>
    </w:p>
    <w:p w14:paraId="058EE18F" w14:textId="77777777" w:rsidR="00423B87" w:rsidRPr="00B60160" w:rsidRDefault="00423B87" w:rsidP="00423B87">
      <w:pPr>
        <w:spacing w:after="0" w:line="240" w:lineRule="auto"/>
        <w:ind w:left="1418" w:firstLine="709"/>
        <w:rPr>
          <w:rFonts w:ascii="Garamond" w:hAnsi="Garamond"/>
          <w:b/>
          <w:sz w:val="18"/>
          <w:szCs w:val="18"/>
        </w:rPr>
      </w:pPr>
      <w:r w:rsidRPr="00B60160">
        <w:rPr>
          <w:rFonts w:ascii="Garamond" w:hAnsi="Garamond"/>
          <w:b/>
          <w:sz w:val="18"/>
          <w:szCs w:val="18"/>
        </w:rPr>
        <w:t>számlaszám: 11784009-</w:t>
      </w:r>
      <w:r>
        <w:rPr>
          <w:rFonts w:ascii="Garamond" w:hAnsi="Garamond"/>
          <w:b/>
          <w:sz w:val="18"/>
          <w:szCs w:val="18"/>
        </w:rPr>
        <w:t>20606309</w:t>
      </w:r>
    </w:p>
    <w:p w14:paraId="1DA38E48" w14:textId="77777777" w:rsidR="00423B87" w:rsidRPr="00B60160" w:rsidRDefault="00423B87" w:rsidP="00423B87">
      <w:pPr>
        <w:spacing w:after="0" w:line="240" w:lineRule="auto"/>
        <w:ind w:left="709"/>
        <w:rPr>
          <w:rFonts w:ascii="Garamond" w:hAnsi="Garamond"/>
          <w:b/>
          <w:sz w:val="18"/>
          <w:szCs w:val="18"/>
        </w:rPr>
      </w:pPr>
      <w:r w:rsidRPr="00B60160">
        <w:rPr>
          <w:rFonts w:ascii="Garamond" w:hAnsi="Garamond"/>
          <w:b/>
          <w:sz w:val="18"/>
          <w:szCs w:val="18"/>
        </w:rPr>
        <w:tab/>
      </w:r>
      <w:r w:rsidRPr="00B60160">
        <w:rPr>
          <w:rFonts w:ascii="Garamond" w:hAnsi="Garamond"/>
          <w:b/>
          <w:sz w:val="18"/>
          <w:szCs w:val="18"/>
        </w:rPr>
        <w:tab/>
        <w:t xml:space="preserve">adószám: </w:t>
      </w:r>
      <w:r w:rsidR="00004690">
        <w:rPr>
          <w:rFonts w:ascii="Garamond" w:hAnsi="Garamond"/>
          <w:b/>
          <w:sz w:val="18"/>
          <w:szCs w:val="18"/>
        </w:rPr>
        <w:t>25352050-2-42</w:t>
      </w:r>
    </w:p>
    <w:p w14:paraId="0635E05E" w14:textId="77777777" w:rsidR="00423B87" w:rsidRPr="00B60160" w:rsidRDefault="00423B87" w:rsidP="00423B87">
      <w:pPr>
        <w:spacing w:after="0" w:line="240" w:lineRule="auto"/>
        <w:ind w:left="709"/>
        <w:rPr>
          <w:rFonts w:ascii="Garamond" w:hAnsi="Garamond"/>
          <w:b/>
          <w:sz w:val="18"/>
          <w:szCs w:val="18"/>
        </w:rPr>
      </w:pPr>
      <w:r w:rsidRPr="00B60160">
        <w:rPr>
          <w:rFonts w:ascii="Garamond" w:hAnsi="Garamond"/>
          <w:b/>
          <w:sz w:val="18"/>
          <w:szCs w:val="18"/>
        </w:rPr>
        <w:tab/>
      </w:r>
      <w:r w:rsidRPr="00B60160">
        <w:rPr>
          <w:rFonts w:ascii="Garamond" w:hAnsi="Garamond"/>
          <w:b/>
          <w:sz w:val="18"/>
          <w:szCs w:val="18"/>
        </w:rPr>
        <w:tab/>
        <w:t xml:space="preserve">képviseli: </w:t>
      </w:r>
      <w:r w:rsidR="001922F7">
        <w:rPr>
          <w:rFonts w:ascii="Garamond" w:hAnsi="Garamond"/>
          <w:b/>
          <w:sz w:val="18"/>
          <w:szCs w:val="18"/>
        </w:rPr>
        <w:t>Garamvölgyi Bence</w:t>
      </w:r>
      <w:r w:rsidRPr="00B60160">
        <w:rPr>
          <w:rFonts w:ascii="Garamond" w:hAnsi="Garamond"/>
          <w:b/>
          <w:sz w:val="18"/>
          <w:szCs w:val="18"/>
        </w:rPr>
        <w:t xml:space="preserve"> </w:t>
      </w:r>
      <w:r>
        <w:rPr>
          <w:rFonts w:ascii="Garamond" w:hAnsi="Garamond"/>
          <w:b/>
          <w:sz w:val="18"/>
          <w:szCs w:val="18"/>
        </w:rPr>
        <w:t>ügyvezető</w:t>
      </w:r>
      <w:r w:rsidRPr="00B60160">
        <w:rPr>
          <w:rFonts w:ascii="Garamond" w:hAnsi="Garamond"/>
          <w:b/>
          <w:sz w:val="18"/>
          <w:szCs w:val="18"/>
        </w:rPr>
        <w:t xml:space="preserve"> önállóan</w:t>
      </w:r>
    </w:p>
    <w:p w14:paraId="0DC86AAD" w14:textId="77777777" w:rsidR="00423B87" w:rsidRDefault="00423B87" w:rsidP="00423B87">
      <w:pPr>
        <w:pStyle w:val="Listaszerbekezds"/>
        <w:numPr>
          <w:ilvl w:val="0"/>
          <w:numId w:val="20"/>
        </w:numPr>
        <w:spacing w:after="0" w:line="240" w:lineRule="auto"/>
        <w:ind w:left="2479"/>
        <w:rPr>
          <w:rFonts w:ascii="Garamond" w:hAnsi="Garamond"/>
          <w:b/>
          <w:sz w:val="18"/>
          <w:szCs w:val="18"/>
        </w:rPr>
      </w:pPr>
      <w:r w:rsidRPr="00B60160">
        <w:rPr>
          <w:rFonts w:ascii="Garamond" w:hAnsi="Garamond"/>
          <w:b/>
          <w:sz w:val="18"/>
          <w:szCs w:val="18"/>
        </w:rPr>
        <w:t xml:space="preserve">a továbbiakban: </w:t>
      </w:r>
      <w:r w:rsidR="00004690">
        <w:rPr>
          <w:rFonts w:ascii="Garamond" w:hAnsi="Garamond"/>
          <w:b/>
          <w:color w:val="548DD4"/>
          <w:sz w:val="18"/>
          <w:szCs w:val="18"/>
        </w:rPr>
        <w:t>Főbérlő</w:t>
      </w:r>
    </w:p>
    <w:p w14:paraId="5DAB6C7B" w14:textId="77777777" w:rsidR="00423B87" w:rsidRPr="00B60160" w:rsidRDefault="00423B87" w:rsidP="00423B87">
      <w:pPr>
        <w:pStyle w:val="Listaszerbekezds"/>
        <w:spacing w:after="0" w:line="240" w:lineRule="auto"/>
        <w:ind w:left="2479"/>
        <w:rPr>
          <w:rFonts w:ascii="Garamond" w:hAnsi="Garamond"/>
          <w:b/>
          <w:sz w:val="18"/>
          <w:szCs w:val="18"/>
        </w:rPr>
      </w:pPr>
    </w:p>
    <w:p w14:paraId="2EFCD922" w14:textId="77777777" w:rsidR="00B41468" w:rsidRPr="00B41468" w:rsidRDefault="00423B87" w:rsidP="00B41468">
      <w:pPr>
        <w:spacing w:after="0" w:line="240" w:lineRule="auto"/>
        <w:ind w:left="709"/>
        <w:jc w:val="both"/>
        <w:rPr>
          <w:rFonts w:ascii="Garamond" w:hAnsi="Garamond"/>
          <w:b/>
          <w:sz w:val="18"/>
          <w:szCs w:val="18"/>
        </w:rPr>
      </w:pPr>
      <w:r w:rsidRPr="00B60160">
        <w:rPr>
          <w:rFonts w:ascii="Garamond" w:hAnsi="Garamond"/>
          <w:b/>
          <w:sz w:val="18"/>
          <w:szCs w:val="18"/>
        </w:rPr>
        <w:t xml:space="preserve">másrészről </w:t>
      </w:r>
      <w:r w:rsidR="00A647A3">
        <w:rPr>
          <w:rFonts w:ascii="Garamond" w:hAnsi="Garamond"/>
          <w:b/>
          <w:sz w:val="18"/>
          <w:szCs w:val="18"/>
        </w:rPr>
        <w:t xml:space="preserve"> </w:t>
      </w:r>
      <w:r w:rsidR="00B41468">
        <w:rPr>
          <w:rFonts w:ascii="Garamond" w:hAnsi="Garamond"/>
          <w:b/>
          <w:sz w:val="18"/>
          <w:szCs w:val="18"/>
        </w:rPr>
        <w:t xml:space="preserve">a </w:t>
      </w:r>
      <w:r w:rsidR="00B41468" w:rsidRPr="00B41468">
        <w:rPr>
          <w:rFonts w:ascii="Garamond" w:hAnsi="Garamond"/>
          <w:b/>
          <w:sz w:val="18"/>
          <w:szCs w:val="18"/>
        </w:rPr>
        <w:t xml:space="preserve">BFK BUDAPESTI FEJLESZTÉSI KÖZPONT NONPROFIT ZRT. </w:t>
      </w:r>
    </w:p>
    <w:p w14:paraId="109265AD" w14:textId="77777777" w:rsidR="00B41468" w:rsidRPr="00B41468" w:rsidRDefault="00B41468" w:rsidP="00DE639B">
      <w:pPr>
        <w:spacing w:after="0" w:line="240" w:lineRule="auto"/>
        <w:ind w:left="1418" w:firstLine="709"/>
        <w:jc w:val="both"/>
        <w:rPr>
          <w:rFonts w:ascii="Garamond" w:hAnsi="Garamond"/>
          <w:b/>
          <w:sz w:val="18"/>
          <w:szCs w:val="18"/>
        </w:rPr>
      </w:pPr>
      <w:r w:rsidRPr="00B41468">
        <w:rPr>
          <w:rFonts w:ascii="Garamond" w:hAnsi="Garamond"/>
          <w:b/>
          <w:sz w:val="18"/>
          <w:szCs w:val="18"/>
        </w:rPr>
        <w:t>székhelye: 1027 Budapest, Horváth utca 14-26.</w:t>
      </w:r>
    </w:p>
    <w:p w14:paraId="78125AF3" w14:textId="77777777" w:rsidR="00B41468" w:rsidRPr="00B41468" w:rsidRDefault="00B41468" w:rsidP="00DE639B">
      <w:pPr>
        <w:spacing w:after="0" w:line="240" w:lineRule="auto"/>
        <w:ind w:left="1418" w:firstLine="709"/>
        <w:jc w:val="both"/>
        <w:rPr>
          <w:rFonts w:ascii="Garamond" w:hAnsi="Garamond"/>
          <w:b/>
          <w:sz w:val="18"/>
          <w:szCs w:val="18"/>
        </w:rPr>
      </w:pPr>
      <w:r w:rsidRPr="00B41468">
        <w:rPr>
          <w:rFonts w:ascii="Garamond" w:hAnsi="Garamond"/>
          <w:b/>
          <w:sz w:val="18"/>
          <w:szCs w:val="18"/>
        </w:rPr>
        <w:t>cégjegyzékszám:</w:t>
      </w:r>
      <w:r w:rsidR="00DE639B">
        <w:rPr>
          <w:rFonts w:ascii="Garamond" w:hAnsi="Garamond"/>
          <w:b/>
          <w:sz w:val="18"/>
          <w:szCs w:val="18"/>
        </w:rPr>
        <w:t xml:space="preserve"> </w:t>
      </w:r>
      <w:r w:rsidRPr="00B41468">
        <w:rPr>
          <w:rFonts w:ascii="Garamond" w:hAnsi="Garamond"/>
          <w:b/>
          <w:sz w:val="18"/>
          <w:szCs w:val="18"/>
        </w:rPr>
        <w:t>01-10-048661</w:t>
      </w:r>
    </w:p>
    <w:p w14:paraId="1DA8A8CC" w14:textId="77777777" w:rsidR="00B41468" w:rsidRPr="00B41468" w:rsidRDefault="00B41468" w:rsidP="00DE639B">
      <w:pPr>
        <w:spacing w:after="0" w:line="240" w:lineRule="auto"/>
        <w:ind w:left="1418" w:firstLine="709"/>
        <w:jc w:val="both"/>
        <w:rPr>
          <w:rFonts w:ascii="Garamond" w:hAnsi="Garamond"/>
          <w:b/>
          <w:sz w:val="18"/>
          <w:szCs w:val="18"/>
        </w:rPr>
      </w:pPr>
      <w:r w:rsidRPr="00B41468">
        <w:rPr>
          <w:rFonts w:ascii="Garamond" w:hAnsi="Garamond"/>
          <w:b/>
          <w:sz w:val="18"/>
          <w:szCs w:val="18"/>
        </w:rPr>
        <w:t>adószáma:</w:t>
      </w:r>
      <w:r w:rsidR="00DE639B">
        <w:rPr>
          <w:rFonts w:ascii="Garamond" w:hAnsi="Garamond"/>
          <w:b/>
          <w:sz w:val="18"/>
          <w:szCs w:val="18"/>
        </w:rPr>
        <w:t xml:space="preserve">  </w:t>
      </w:r>
      <w:r w:rsidRPr="00B41468">
        <w:rPr>
          <w:rFonts w:ascii="Garamond" w:hAnsi="Garamond"/>
          <w:b/>
          <w:sz w:val="18"/>
          <w:szCs w:val="18"/>
        </w:rPr>
        <w:t xml:space="preserve">25416316-2-41 </w:t>
      </w:r>
    </w:p>
    <w:p w14:paraId="42F30733" w14:textId="77777777" w:rsidR="00423B87" w:rsidRPr="00B60160" w:rsidRDefault="00B41468" w:rsidP="00DE639B">
      <w:pPr>
        <w:spacing w:after="0" w:line="240" w:lineRule="auto"/>
        <w:ind w:left="1418" w:firstLine="709"/>
        <w:jc w:val="both"/>
        <w:rPr>
          <w:rFonts w:ascii="Garamond" w:hAnsi="Garamond"/>
          <w:b/>
          <w:sz w:val="18"/>
          <w:szCs w:val="18"/>
        </w:rPr>
      </w:pPr>
      <w:r w:rsidRPr="00B41468">
        <w:rPr>
          <w:rFonts w:ascii="Garamond" w:hAnsi="Garamond"/>
          <w:b/>
          <w:sz w:val="18"/>
          <w:szCs w:val="18"/>
        </w:rPr>
        <w:t>képviseli:</w:t>
      </w:r>
      <w:r w:rsidR="00DE639B">
        <w:rPr>
          <w:rFonts w:ascii="Garamond" w:hAnsi="Garamond"/>
          <w:b/>
          <w:sz w:val="18"/>
          <w:szCs w:val="18"/>
        </w:rPr>
        <w:t xml:space="preserve"> </w:t>
      </w:r>
      <w:r w:rsidRPr="00B41468">
        <w:rPr>
          <w:rFonts w:ascii="Garamond" w:hAnsi="Garamond"/>
          <w:b/>
          <w:sz w:val="18"/>
          <w:szCs w:val="18"/>
        </w:rPr>
        <w:t>Mihók Attila operatív főigazgató és Pozsgai-Simon Dóra együttesen</w:t>
      </w:r>
    </w:p>
    <w:p w14:paraId="311BD6B6" w14:textId="77777777" w:rsidR="00423B87" w:rsidRPr="00B60160" w:rsidRDefault="00423B87" w:rsidP="00423B87">
      <w:pPr>
        <w:pStyle w:val="Listaszerbekezds"/>
        <w:numPr>
          <w:ilvl w:val="0"/>
          <w:numId w:val="20"/>
        </w:numPr>
        <w:spacing w:after="0" w:line="240" w:lineRule="auto"/>
        <w:ind w:left="2479"/>
        <w:jc w:val="both"/>
        <w:rPr>
          <w:rFonts w:ascii="Garamond" w:hAnsi="Garamond"/>
          <w:b/>
          <w:sz w:val="18"/>
          <w:szCs w:val="18"/>
        </w:rPr>
      </w:pPr>
      <w:r w:rsidRPr="00B60160">
        <w:rPr>
          <w:rFonts w:ascii="Garamond" w:hAnsi="Garamond"/>
          <w:b/>
          <w:sz w:val="18"/>
          <w:szCs w:val="18"/>
        </w:rPr>
        <w:t xml:space="preserve">a továbbiakban: </w:t>
      </w:r>
      <w:r w:rsidR="00004690">
        <w:rPr>
          <w:rFonts w:ascii="Garamond" w:hAnsi="Garamond"/>
          <w:b/>
          <w:color w:val="548DD4"/>
          <w:sz w:val="18"/>
          <w:szCs w:val="18"/>
        </w:rPr>
        <w:t xml:space="preserve">Albérlő </w:t>
      </w:r>
    </w:p>
    <w:p w14:paraId="02EB378F" w14:textId="77777777" w:rsidR="00123F0F" w:rsidRDefault="00123F0F" w:rsidP="00423B87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14:paraId="3F3DE8CE" w14:textId="77777777" w:rsidR="00423B87" w:rsidRPr="00B60160" w:rsidRDefault="00423B87" w:rsidP="00423B87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B60160">
        <w:rPr>
          <w:rFonts w:ascii="Garamond" w:hAnsi="Garamond"/>
          <w:sz w:val="18"/>
          <w:szCs w:val="18"/>
        </w:rPr>
        <w:t>együttesen mint Felek között az alábbiak szerint</w:t>
      </w:r>
    </w:p>
    <w:p w14:paraId="6A05A809" w14:textId="77777777" w:rsidR="00423B87" w:rsidRPr="00B60160" w:rsidRDefault="00423B87" w:rsidP="00423B87">
      <w:pPr>
        <w:tabs>
          <w:tab w:val="left" w:pos="5550"/>
        </w:tabs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B60160">
        <w:rPr>
          <w:rFonts w:ascii="Garamond" w:hAnsi="Garamond"/>
          <w:sz w:val="18"/>
          <w:szCs w:val="18"/>
        </w:rPr>
        <w:tab/>
      </w:r>
    </w:p>
    <w:p w14:paraId="0AD7D48D" w14:textId="77777777" w:rsidR="00423B87" w:rsidRDefault="00004690" w:rsidP="00423B87">
      <w:pPr>
        <w:pStyle w:val="Listaszerbekezds"/>
        <w:tabs>
          <w:tab w:val="left" w:pos="5550"/>
        </w:tabs>
        <w:spacing w:after="0" w:line="240" w:lineRule="auto"/>
        <w:ind w:left="0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Jelen Egyedi Alb</w:t>
      </w:r>
      <w:r w:rsidR="00423B87" w:rsidRPr="00B60160">
        <w:rPr>
          <w:rFonts w:ascii="Garamond" w:hAnsi="Garamond"/>
          <w:sz w:val="18"/>
          <w:szCs w:val="18"/>
        </w:rPr>
        <w:t xml:space="preserve">érleti Szerződési Feltételek a </w:t>
      </w:r>
      <w:r>
        <w:rPr>
          <w:rFonts w:ascii="Garamond" w:hAnsi="Garamond"/>
          <w:sz w:val="18"/>
          <w:szCs w:val="18"/>
        </w:rPr>
        <w:t>Főbérlő</w:t>
      </w:r>
      <w:r w:rsidR="00423B87" w:rsidRPr="00B60160">
        <w:rPr>
          <w:rFonts w:ascii="Garamond" w:hAnsi="Garamond"/>
          <w:sz w:val="18"/>
          <w:szCs w:val="18"/>
        </w:rPr>
        <w:t xml:space="preserve"> által </w:t>
      </w:r>
      <w:r w:rsidR="001D42D7">
        <w:rPr>
          <w:rFonts w:ascii="Garamond" w:hAnsi="Garamond"/>
          <w:sz w:val="18"/>
          <w:szCs w:val="18"/>
        </w:rPr>
        <w:t xml:space="preserve">a </w:t>
      </w:r>
      <w:r w:rsidR="00423B87" w:rsidRPr="00B60160">
        <w:rPr>
          <w:rFonts w:ascii="Garamond" w:hAnsi="Garamond"/>
          <w:sz w:val="18"/>
          <w:szCs w:val="18"/>
        </w:rPr>
        <w:t>Városligeti Műjégpálya (továbbiakban: Műjégpálya) vonatkozásában kiadott, a jelen szerződéskötés megkötése napján hatályos</w:t>
      </w:r>
      <w:r w:rsidR="00ED1316">
        <w:rPr>
          <w:rFonts w:ascii="Garamond" w:hAnsi="Garamond"/>
          <w:sz w:val="18"/>
          <w:szCs w:val="18"/>
        </w:rPr>
        <w:t xml:space="preserve">, </w:t>
      </w:r>
      <w:r w:rsidR="00ED1316" w:rsidRPr="002B7769">
        <w:rPr>
          <w:rFonts w:ascii="Garamond" w:hAnsi="Garamond"/>
          <w:color w:val="2F5496"/>
          <w:sz w:val="18"/>
          <w:szCs w:val="18"/>
        </w:rPr>
        <w:t>1. sz. mellékletként</w:t>
      </w:r>
      <w:r w:rsidR="00ED1316">
        <w:rPr>
          <w:rFonts w:ascii="Garamond" w:hAnsi="Garamond"/>
          <w:sz w:val="18"/>
          <w:szCs w:val="18"/>
        </w:rPr>
        <w:t xml:space="preserve"> csatolt</w:t>
      </w:r>
      <w:r>
        <w:rPr>
          <w:rFonts w:ascii="Garamond" w:hAnsi="Garamond"/>
          <w:sz w:val="18"/>
          <w:szCs w:val="18"/>
        </w:rPr>
        <w:t xml:space="preserve"> Általános Alb</w:t>
      </w:r>
      <w:r w:rsidR="00423B87" w:rsidRPr="00B60160">
        <w:rPr>
          <w:rFonts w:ascii="Garamond" w:hAnsi="Garamond"/>
          <w:sz w:val="18"/>
          <w:szCs w:val="18"/>
        </w:rPr>
        <w:t>érleti Szerződési Feltételekkel (továbbiakban: ÁSZF)</w:t>
      </w:r>
      <w:r w:rsidR="00846318">
        <w:rPr>
          <w:rFonts w:ascii="Garamond" w:hAnsi="Garamond"/>
          <w:sz w:val="18"/>
          <w:szCs w:val="18"/>
        </w:rPr>
        <w:t xml:space="preserve"> </w:t>
      </w:r>
      <w:r w:rsidR="00423B87" w:rsidRPr="00B60160">
        <w:rPr>
          <w:rFonts w:ascii="Garamond" w:hAnsi="Garamond"/>
          <w:i/>
          <w:sz w:val="18"/>
          <w:szCs w:val="18"/>
        </w:rPr>
        <w:t>együtt érvényesek</w:t>
      </w:r>
      <w:r w:rsidR="00ED1316">
        <w:rPr>
          <w:rFonts w:ascii="Garamond" w:hAnsi="Garamond"/>
          <w:sz w:val="18"/>
          <w:szCs w:val="18"/>
        </w:rPr>
        <w:t>.  A jelen feltételek</w:t>
      </w:r>
      <w:r w:rsidR="00846318">
        <w:rPr>
          <w:rFonts w:ascii="Garamond" w:hAnsi="Garamond"/>
          <w:sz w:val="18"/>
          <w:szCs w:val="18"/>
        </w:rPr>
        <w:t xml:space="preserve"> és</w:t>
      </w:r>
      <w:r w:rsidR="00ED1316">
        <w:rPr>
          <w:rFonts w:ascii="Garamond" w:hAnsi="Garamond"/>
          <w:sz w:val="18"/>
          <w:szCs w:val="18"/>
        </w:rPr>
        <w:t xml:space="preserve"> </w:t>
      </w:r>
      <w:r w:rsidR="00423B87" w:rsidRPr="00B60160">
        <w:rPr>
          <w:rFonts w:ascii="Garamond" w:hAnsi="Garamond"/>
          <w:sz w:val="18"/>
          <w:szCs w:val="18"/>
        </w:rPr>
        <w:t>az ÁSZF</w:t>
      </w:r>
      <w:r w:rsidR="00846318">
        <w:rPr>
          <w:rFonts w:ascii="Garamond" w:hAnsi="Garamond"/>
          <w:sz w:val="18"/>
          <w:szCs w:val="18"/>
        </w:rPr>
        <w:t xml:space="preserve"> </w:t>
      </w:r>
      <w:r w:rsidR="00423B87" w:rsidRPr="00B60160">
        <w:rPr>
          <w:rFonts w:ascii="Garamond" w:hAnsi="Garamond"/>
          <w:sz w:val="18"/>
          <w:szCs w:val="18"/>
        </w:rPr>
        <w:t xml:space="preserve">közötti eltérés esetén jelen feltételek az irányadóak. </w:t>
      </w:r>
      <w:r w:rsidR="00423B87">
        <w:rPr>
          <w:rFonts w:ascii="Garamond" w:hAnsi="Garamond"/>
          <w:sz w:val="18"/>
          <w:szCs w:val="18"/>
        </w:rPr>
        <w:t xml:space="preserve"> Jelen szerződés aláírását megelőzően </w:t>
      </w:r>
      <w:r>
        <w:rPr>
          <w:rFonts w:ascii="Garamond" w:hAnsi="Garamond"/>
          <w:sz w:val="18"/>
          <w:szCs w:val="18"/>
        </w:rPr>
        <w:t>Albérlő</w:t>
      </w:r>
      <w:r w:rsidR="00423B87">
        <w:rPr>
          <w:rFonts w:ascii="Garamond" w:hAnsi="Garamond"/>
          <w:sz w:val="18"/>
          <w:szCs w:val="18"/>
        </w:rPr>
        <w:t xml:space="preserve"> az ÁSZF-t</w:t>
      </w:r>
      <w:r w:rsidR="00846318">
        <w:rPr>
          <w:rFonts w:ascii="Garamond" w:hAnsi="Garamond"/>
          <w:sz w:val="18"/>
          <w:szCs w:val="18"/>
        </w:rPr>
        <w:t xml:space="preserve"> </w:t>
      </w:r>
      <w:r w:rsidR="00423B87">
        <w:rPr>
          <w:rFonts w:ascii="Garamond" w:hAnsi="Garamond"/>
          <w:sz w:val="18"/>
          <w:szCs w:val="18"/>
        </w:rPr>
        <w:t>megismerte, jelen szerződés aláírásával az ÁSZF</w:t>
      </w:r>
      <w:r w:rsidR="000436E9">
        <w:rPr>
          <w:rFonts w:ascii="Garamond" w:hAnsi="Garamond"/>
          <w:sz w:val="18"/>
          <w:szCs w:val="18"/>
        </w:rPr>
        <w:t xml:space="preserve">, illetve </w:t>
      </w:r>
      <w:r w:rsidR="00423B87">
        <w:rPr>
          <w:rFonts w:ascii="Garamond" w:hAnsi="Garamond"/>
          <w:sz w:val="18"/>
          <w:szCs w:val="18"/>
        </w:rPr>
        <w:t xml:space="preserve">rendelkezéseit is elfogadja. </w:t>
      </w:r>
    </w:p>
    <w:p w14:paraId="5A39BBE3" w14:textId="77777777" w:rsidR="008D7194" w:rsidRDefault="008D7194" w:rsidP="00423B87">
      <w:pPr>
        <w:pStyle w:val="Listaszerbekezds"/>
        <w:tabs>
          <w:tab w:val="left" w:pos="5550"/>
        </w:tabs>
        <w:spacing w:after="0" w:line="240" w:lineRule="auto"/>
        <w:ind w:left="0"/>
        <w:jc w:val="both"/>
        <w:rPr>
          <w:rFonts w:ascii="Garamond" w:hAnsi="Garamond"/>
          <w:sz w:val="18"/>
          <w:szCs w:val="18"/>
        </w:rPr>
      </w:pPr>
    </w:p>
    <w:p w14:paraId="52D41752" w14:textId="77777777" w:rsidR="008D7194" w:rsidRPr="008D7194" w:rsidRDefault="008D7194" w:rsidP="008D7194">
      <w:pPr>
        <w:pStyle w:val="Listaszerbekezds"/>
        <w:tabs>
          <w:tab w:val="left" w:pos="5550"/>
        </w:tabs>
        <w:spacing w:after="0" w:line="240" w:lineRule="auto"/>
        <w:ind w:left="0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Felek rögzítik, hogy a </w:t>
      </w:r>
      <w:r w:rsidRPr="008D7194">
        <w:rPr>
          <w:rFonts w:ascii="Garamond" w:hAnsi="Garamond"/>
          <w:sz w:val="18"/>
          <w:szCs w:val="18"/>
        </w:rPr>
        <w:t xml:space="preserve">Budapest Főváros Önkormányzata a Fővárosi Közgyűlés 830/2014. (04.30.) számú határozata alapján döntött arról, hogy jóváhagyja és megköti az EB megrendezésével összefüggő, a Fővárosi Önkormányzat, az Európai Labdarúgó Szövetség és a Magyar Labdarúgó Szövetség közötti városi megállapodást, melynek alapján Budapest egyik rendező városa lesz az eseménynek, amely a koronavírus járvánnyal összefüggésben 2021-ben kerül megrendezésre. </w:t>
      </w:r>
    </w:p>
    <w:p w14:paraId="29D6B04F" w14:textId="77777777" w:rsidR="008D7194" w:rsidRPr="008D7194" w:rsidRDefault="008D7194" w:rsidP="008D7194">
      <w:pPr>
        <w:pStyle w:val="Listaszerbekezds"/>
        <w:tabs>
          <w:tab w:val="left" w:pos="5550"/>
        </w:tabs>
        <w:spacing w:after="0" w:line="240" w:lineRule="auto"/>
        <w:ind w:left="0"/>
        <w:jc w:val="both"/>
        <w:rPr>
          <w:rFonts w:ascii="Garamond" w:hAnsi="Garamond"/>
          <w:sz w:val="18"/>
          <w:szCs w:val="18"/>
        </w:rPr>
      </w:pPr>
      <w:r w:rsidRPr="008D7194">
        <w:rPr>
          <w:rFonts w:ascii="Garamond" w:hAnsi="Garamond"/>
          <w:sz w:val="18"/>
          <w:szCs w:val="18"/>
        </w:rPr>
        <w:t xml:space="preserve"> </w:t>
      </w:r>
    </w:p>
    <w:p w14:paraId="7E78A996" w14:textId="77777777" w:rsidR="008D7194" w:rsidRDefault="008D7194" w:rsidP="008D7194">
      <w:pPr>
        <w:pStyle w:val="Listaszerbekezds"/>
        <w:tabs>
          <w:tab w:val="left" w:pos="5550"/>
        </w:tabs>
        <w:spacing w:after="0" w:line="240" w:lineRule="auto"/>
        <w:ind w:left="0"/>
        <w:jc w:val="both"/>
        <w:rPr>
          <w:rFonts w:ascii="Garamond" w:hAnsi="Garamond"/>
          <w:sz w:val="18"/>
          <w:szCs w:val="18"/>
        </w:rPr>
      </w:pPr>
      <w:r w:rsidRPr="00815C17">
        <w:rPr>
          <w:rFonts w:ascii="Garamond" w:hAnsi="Garamond"/>
          <w:sz w:val="18"/>
          <w:szCs w:val="18"/>
        </w:rPr>
        <w:t>A Kormány a 1032/2020. (II. 13.) Korm. határozatával úgy döntött, hogy  az  UEFA  2020  labdarúgó  Európa-bajnokság  budapesti  eseményeinek  (a  továbbiakban:  Európa-bajnokság)  sikeres  megrendezése  és  az  Európai  Labdarúgó-szövetség,  a  Magyar  Labdarúgó  Szövetség  és  Budapest  Főváro</w:t>
      </w:r>
      <w:r w:rsidRPr="00747563">
        <w:rPr>
          <w:rFonts w:ascii="Garamond" w:hAnsi="Garamond"/>
          <w:sz w:val="18"/>
          <w:szCs w:val="18"/>
        </w:rPr>
        <w:t xml:space="preserve">s  Önkormányzata  (a  továbbiakban:  Fővárosi  Önkormányzat)  között  létrejött  Rendező  Város  Megállapodásban  (a  továbbiakban:  Rendező Város Megállapodás)  foglalt feladatok sikeres megvalósítása érdekében egyetért  azzal,  hogy  a  Fővárosi  Önkormányzat  a  BFK Budapest Fejlesztési Központ </w:t>
      </w:r>
      <w:r w:rsidR="006C10B7" w:rsidRPr="00433159">
        <w:rPr>
          <w:rFonts w:ascii="Garamond" w:hAnsi="Garamond"/>
          <w:sz w:val="18"/>
          <w:szCs w:val="18"/>
        </w:rPr>
        <w:t xml:space="preserve">Nonprofit Zártkörűen Működő Részvénytársaság </w:t>
      </w:r>
      <w:r w:rsidRPr="00433159">
        <w:rPr>
          <w:rFonts w:ascii="Garamond" w:hAnsi="Garamond"/>
          <w:sz w:val="18"/>
          <w:szCs w:val="18"/>
        </w:rPr>
        <w:t>(névváltoztatást megelőzően Kiemelt Kormányzati Beruházások Központja Nonprofit Zár</w:t>
      </w:r>
      <w:r w:rsidR="006C10B7" w:rsidRPr="00433159">
        <w:rPr>
          <w:rFonts w:ascii="Garamond" w:hAnsi="Garamond"/>
          <w:sz w:val="18"/>
          <w:szCs w:val="18"/>
        </w:rPr>
        <w:t>tkörűen Működő Részvénytársaság</w:t>
      </w:r>
      <w:r w:rsidRPr="00AD445E">
        <w:rPr>
          <w:rFonts w:ascii="Garamond" w:hAnsi="Garamond"/>
          <w:sz w:val="18"/>
          <w:szCs w:val="18"/>
        </w:rPr>
        <w:t>)  között  létrejövő  együttműködési  megállapodás  alapján  a BFK  Nonprofit  Zrt. átvegye  a  Megállapodásban  foglalt  Fővárosi  Önkormányzat  által  ellátandó egyes feladatokat, úgy, hogy a feladatok ellátásához szükséges forrást a központi költségvetés biztosítja. valamint egyetértett azzal, hogy az EB budapesti   szurkolói   programjainak   megvalósításához   szükséges   kommunikációs  és  rendezvényszervezési  feladatokat  a  BFK  Nonprofit  Zrt. a  Nemzeti  Kommunikációs  Hivatal  bevonásával valósítsa meg.</w:t>
      </w:r>
      <w:r w:rsidR="00A349A3">
        <w:rPr>
          <w:rFonts w:ascii="Garamond" w:hAnsi="Garamond"/>
          <w:sz w:val="18"/>
          <w:szCs w:val="18"/>
        </w:rPr>
        <w:t xml:space="preserve"> </w:t>
      </w:r>
      <w:r w:rsidR="00A349A3" w:rsidRPr="00A349A3">
        <w:rPr>
          <w:rFonts w:ascii="Garamond" w:hAnsi="Garamond"/>
          <w:sz w:val="18"/>
          <w:szCs w:val="18"/>
        </w:rPr>
        <w:t>Az UEFA 2020 labdarúgó Európa-bajnokság budapesti mérkőzéseinek és kapcsolódó programjainak megrendezésével összefüggő egyes intézkedésekről szóló kormányhatározatok módosításáról szóló 1041/2021. (II. 9.) Korm. határozat alapján, amely módosította az UEFA 2020 labdarúgó Európa-bajnokság budapesti szurkolói programjainak megvalósításához szükséges intézkedésekről szóló 1032/2020. (II. 13.) Korm. határozatot (a továbbiakban: 1032/2020. (II. 13.) Korm. határozat), 2021. évre az Európa-bajnokság szurkolói programjainak megvalósításához forrásra jogosult.</w:t>
      </w:r>
    </w:p>
    <w:p w14:paraId="41C8F396" w14:textId="77777777" w:rsidR="00A349A3" w:rsidRDefault="00A349A3" w:rsidP="008D7194">
      <w:pPr>
        <w:pStyle w:val="Listaszerbekezds"/>
        <w:tabs>
          <w:tab w:val="left" w:pos="5550"/>
        </w:tabs>
        <w:spacing w:after="0" w:line="240" w:lineRule="auto"/>
        <w:ind w:left="0"/>
        <w:jc w:val="both"/>
        <w:rPr>
          <w:rFonts w:ascii="Garamond" w:hAnsi="Garamond"/>
          <w:sz w:val="18"/>
          <w:szCs w:val="18"/>
        </w:rPr>
      </w:pPr>
    </w:p>
    <w:p w14:paraId="7398AD08" w14:textId="6412094D" w:rsidR="00E9356F" w:rsidRDefault="000436E9" w:rsidP="00423B87">
      <w:pPr>
        <w:pStyle w:val="Listaszerbekezds"/>
        <w:tabs>
          <w:tab w:val="left" w:pos="5550"/>
        </w:tabs>
        <w:spacing w:after="0" w:line="240" w:lineRule="auto"/>
        <w:ind w:left="0"/>
        <w:jc w:val="both"/>
        <w:rPr>
          <w:rFonts w:ascii="Garamond" w:hAnsi="Garamond"/>
          <w:sz w:val="18"/>
          <w:szCs w:val="18"/>
          <w:u w:val="single"/>
        </w:rPr>
      </w:pPr>
      <w:r w:rsidRPr="00F954B2">
        <w:rPr>
          <w:rFonts w:ascii="Garamond" w:hAnsi="Garamond"/>
          <w:sz w:val="18"/>
          <w:szCs w:val="18"/>
          <w:u w:val="single"/>
        </w:rPr>
        <w:t>Jelen szerződés megkötéséhez</w:t>
      </w:r>
      <w:r w:rsidR="00E9356F" w:rsidRPr="00E9356F">
        <w:rPr>
          <w:rFonts w:ascii="Garamond" w:hAnsi="Garamond"/>
          <w:sz w:val="18"/>
          <w:szCs w:val="18"/>
          <w:u w:val="single"/>
        </w:rPr>
        <w:t xml:space="preserve"> </w:t>
      </w:r>
      <w:r w:rsidR="00B71BEB" w:rsidRPr="00B71BEB">
        <w:rPr>
          <w:rFonts w:ascii="Garamond" w:hAnsi="Garamond"/>
          <w:sz w:val="18"/>
          <w:szCs w:val="18"/>
          <w:u w:val="single"/>
        </w:rPr>
        <w:t>a Fővárosi Önkormányzat tulajdonában lévő nem lakás céljára szolgáló helyiségek feletti tulajdonosi jogok gyakorlásáról</w:t>
      </w:r>
      <w:r w:rsidR="00B71BEB">
        <w:rPr>
          <w:rFonts w:ascii="Garamond" w:hAnsi="Garamond"/>
          <w:sz w:val="18"/>
          <w:szCs w:val="18"/>
          <w:u w:val="single"/>
        </w:rPr>
        <w:t xml:space="preserve"> </w:t>
      </w:r>
      <w:r w:rsidR="00E9356F">
        <w:rPr>
          <w:rFonts w:ascii="Garamond" w:hAnsi="Garamond"/>
          <w:sz w:val="18"/>
          <w:szCs w:val="18"/>
          <w:u w:val="single"/>
        </w:rPr>
        <w:t xml:space="preserve">szóló </w:t>
      </w:r>
      <w:r w:rsidR="00B71BEB">
        <w:rPr>
          <w:rFonts w:ascii="Garamond" w:hAnsi="Garamond"/>
          <w:sz w:val="18"/>
          <w:szCs w:val="18"/>
          <w:u w:val="single"/>
        </w:rPr>
        <w:t>40</w:t>
      </w:r>
      <w:r w:rsidR="00E9356F" w:rsidRPr="00E9356F">
        <w:rPr>
          <w:rFonts w:ascii="Garamond" w:hAnsi="Garamond"/>
          <w:sz w:val="18"/>
          <w:szCs w:val="18"/>
          <w:u w:val="single"/>
        </w:rPr>
        <w:t>/20</w:t>
      </w:r>
      <w:r w:rsidR="00CE02C5">
        <w:rPr>
          <w:rFonts w:ascii="Garamond" w:hAnsi="Garamond"/>
          <w:sz w:val="18"/>
          <w:szCs w:val="18"/>
          <w:u w:val="single"/>
        </w:rPr>
        <w:t>0</w:t>
      </w:r>
      <w:r w:rsidR="00B71BEB">
        <w:rPr>
          <w:rFonts w:ascii="Garamond" w:hAnsi="Garamond"/>
          <w:sz w:val="18"/>
          <w:szCs w:val="18"/>
          <w:u w:val="single"/>
        </w:rPr>
        <w:t>6</w:t>
      </w:r>
      <w:r w:rsidR="00E9356F" w:rsidRPr="00E9356F">
        <w:rPr>
          <w:rFonts w:ascii="Garamond" w:hAnsi="Garamond"/>
          <w:sz w:val="18"/>
          <w:szCs w:val="18"/>
          <w:u w:val="single"/>
        </w:rPr>
        <w:t>. (</w:t>
      </w:r>
      <w:r w:rsidR="00B71BEB">
        <w:rPr>
          <w:rFonts w:ascii="Garamond" w:hAnsi="Garamond"/>
          <w:sz w:val="18"/>
          <w:szCs w:val="18"/>
          <w:u w:val="single"/>
        </w:rPr>
        <w:t>V</w:t>
      </w:r>
      <w:r w:rsidR="00CE02C5">
        <w:rPr>
          <w:rFonts w:ascii="Garamond" w:hAnsi="Garamond"/>
          <w:sz w:val="18"/>
          <w:szCs w:val="18"/>
          <w:u w:val="single"/>
        </w:rPr>
        <w:t>II</w:t>
      </w:r>
      <w:r w:rsidR="00E9356F" w:rsidRPr="00E9356F">
        <w:rPr>
          <w:rFonts w:ascii="Garamond" w:hAnsi="Garamond"/>
          <w:sz w:val="18"/>
          <w:szCs w:val="18"/>
          <w:u w:val="single"/>
        </w:rPr>
        <w:t xml:space="preserve">. </w:t>
      </w:r>
      <w:r w:rsidR="00B71BEB">
        <w:rPr>
          <w:rFonts w:ascii="Garamond" w:hAnsi="Garamond"/>
          <w:sz w:val="18"/>
          <w:szCs w:val="18"/>
          <w:u w:val="single"/>
        </w:rPr>
        <w:t>14</w:t>
      </w:r>
      <w:r w:rsidR="00E9356F" w:rsidRPr="00E9356F">
        <w:rPr>
          <w:rFonts w:ascii="Garamond" w:hAnsi="Garamond"/>
          <w:sz w:val="18"/>
          <w:szCs w:val="18"/>
          <w:u w:val="single"/>
        </w:rPr>
        <w:t>.) önkormányzati rendelet</w:t>
      </w:r>
      <w:r w:rsidR="00E9356F">
        <w:rPr>
          <w:rFonts w:ascii="Garamond" w:hAnsi="Garamond"/>
          <w:sz w:val="18"/>
          <w:szCs w:val="18"/>
          <w:u w:val="single"/>
        </w:rPr>
        <w:t xml:space="preserve"> </w:t>
      </w:r>
      <w:r w:rsidR="00B71BEB">
        <w:rPr>
          <w:rFonts w:ascii="Garamond" w:hAnsi="Garamond"/>
          <w:sz w:val="18"/>
          <w:szCs w:val="18"/>
          <w:u w:val="single"/>
        </w:rPr>
        <w:t xml:space="preserve">7.§ (6) bekezdés b) pontja </w:t>
      </w:r>
      <w:bookmarkStart w:id="0" w:name="_GoBack"/>
      <w:bookmarkEnd w:id="0"/>
      <w:r w:rsidR="00E9356F">
        <w:rPr>
          <w:rFonts w:ascii="Garamond" w:hAnsi="Garamond"/>
          <w:sz w:val="18"/>
          <w:szCs w:val="18"/>
          <w:u w:val="single"/>
        </w:rPr>
        <w:t xml:space="preserve">alapján </w:t>
      </w:r>
      <w:r w:rsidR="00E9356F" w:rsidRPr="00E9356F">
        <w:rPr>
          <w:rFonts w:ascii="Garamond" w:hAnsi="Garamond"/>
          <w:sz w:val="18"/>
          <w:szCs w:val="18"/>
          <w:u w:val="single"/>
        </w:rPr>
        <w:t>a</w:t>
      </w:r>
      <w:r w:rsidR="00E9356F">
        <w:rPr>
          <w:rFonts w:ascii="Garamond" w:hAnsi="Garamond"/>
          <w:sz w:val="18"/>
          <w:szCs w:val="18"/>
          <w:u w:val="single"/>
        </w:rPr>
        <w:t xml:space="preserve"> Fővárosi Önkormányzat az előzetes hozzájárulását a …………../2021. (…..) sz. határozatával megadta. </w:t>
      </w:r>
    </w:p>
    <w:p w14:paraId="72A3D3EC" w14:textId="77777777" w:rsidR="00E9356F" w:rsidRDefault="00E9356F" w:rsidP="00423B87">
      <w:pPr>
        <w:pStyle w:val="Listaszerbekezds"/>
        <w:tabs>
          <w:tab w:val="left" w:pos="5550"/>
        </w:tabs>
        <w:spacing w:after="0" w:line="240" w:lineRule="auto"/>
        <w:ind w:left="0"/>
        <w:jc w:val="both"/>
        <w:rPr>
          <w:rFonts w:ascii="Garamond" w:hAnsi="Garamond"/>
          <w:sz w:val="18"/>
          <w:szCs w:val="18"/>
          <w:u w:val="single"/>
        </w:rPr>
      </w:pPr>
    </w:p>
    <w:p w14:paraId="071C9151" w14:textId="77777777" w:rsidR="00004690" w:rsidRDefault="00414AB8" w:rsidP="00423B87">
      <w:pPr>
        <w:pStyle w:val="Listaszerbekezds"/>
        <w:tabs>
          <w:tab w:val="left" w:pos="5550"/>
        </w:tabs>
        <w:spacing w:after="0" w:line="240" w:lineRule="auto"/>
        <w:ind w:left="0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Az Albérlő</w:t>
      </w:r>
      <w:r w:rsidR="0029469A" w:rsidRPr="0029469A">
        <w:rPr>
          <w:rFonts w:ascii="Garamond" w:hAnsi="Garamond"/>
          <w:sz w:val="18"/>
          <w:szCs w:val="18"/>
        </w:rPr>
        <w:t xml:space="preserve"> kijelenti, hogy jogosult a jelen megállapodás megkötésére, ahhoz harmadik személy hozzájárulása, jóváhagyása</w:t>
      </w:r>
      <w:r w:rsidR="006C10B7">
        <w:rPr>
          <w:rFonts w:ascii="Garamond" w:hAnsi="Garamond"/>
          <w:sz w:val="18"/>
          <w:szCs w:val="18"/>
        </w:rPr>
        <w:t xml:space="preserve"> vagy versenyeztetési eljárás lefolytatása</w:t>
      </w:r>
      <w:r w:rsidR="0029469A" w:rsidRPr="0029469A">
        <w:rPr>
          <w:rFonts w:ascii="Garamond" w:hAnsi="Garamond"/>
          <w:sz w:val="18"/>
          <w:szCs w:val="18"/>
        </w:rPr>
        <w:t xml:space="preserve"> nem szükséges.</w:t>
      </w:r>
    </w:p>
    <w:p w14:paraId="0D0B940D" w14:textId="77777777" w:rsidR="008D7194" w:rsidRDefault="008D7194" w:rsidP="00423B87">
      <w:pPr>
        <w:pStyle w:val="Listaszerbekezds"/>
        <w:tabs>
          <w:tab w:val="left" w:pos="5550"/>
        </w:tabs>
        <w:spacing w:after="0" w:line="240" w:lineRule="auto"/>
        <w:ind w:left="0"/>
        <w:jc w:val="both"/>
        <w:rPr>
          <w:rFonts w:ascii="Garamond" w:hAnsi="Garamond"/>
          <w:sz w:val="18"/>
          <w:szCs w:val="18"/>
        </w:rPr>
      </w:pPr>
    </w:p>
    <w:p w14:paraId="0E27B00A" w14:textId="77777777" w:rsidR="008D7194" w:rsidRDefault="008D7194" w:rsidP="00423B87">
      <w:pPr>
        <w:pStyle w:val="Listaszerbekezds"/>
        <w:tabs>
          <w:tab w:val="left" w:pos="5550"/>
        </w:tabs>
        <w:spacing w:after="0" w:line="240" w:lineRule="auto"/>
        <w:ind w:left="0"/>
        <w:jc w:val="both"/>
        <w:rPr>
          <w:rFonts w:ascii="Garamond" w:hAnsi="Garamond"/>
          <w:sz w:val="18"/>
          <w:szCs w:val="18"/>
        </w:rPr>
      </w:pPr>
    </w:p>
    <w:p w14:paraId="60061E4C" w14:textId="77777777" w:rsidR="00091DB2" w:rsidRPr="00B60160" w:rsidRDefault="00091DB2" w:rsidP="00423B87">
      <w:pPr>
        <w:pStyle w:val="Listaszerbekezds"/>
        <w:tabs>
          <w:tab w:val="left" w:pos="5550"/>
        </w:tabs>
        <w:spacing w:after="0" w:line="240" w:lineRule="auto"/>
        <w:ind w:left="0"/>
        <w:jc w:val="both"/>
        <w:rPr>
          <w:rFonts w:ascii="Garamond" w:hAnsi="Garamond"/>
          <w:sz w:val="18"/>
          <w:szCs w:val="18"/>
        </w:rPr>
      </w:pPr>
    </w:p>
    <w:p w14:paraId="2E7C8C65" w14:textId="77777777" w:rsidR="00612FA6" w:rsidRDefault="00423B87" w:rsidP="00423B87">
      <w:pPr>
        <w:pStyle w:val="Listaszerbekezds"/>
        <w:tabs>
          <w:tab w:val="left" w:pos="5550"/>
        </w:tabs>
        <w:spacing w:after="0" w:line="240" w:lineRule="auto"/>
        <w:ind w:left="0"/>
        <w:jc w:val="both"/>
        <w:rPr>
          <w:rFonts w:ascii="Garamond" w:hAnsi="Garamond"/>
          <w:sz w:val="18"/>
          <w:szCs w:val="18"/>
        </w:rPr>
      </w:pPr>
      <w:r w:rsidRPr="00DA02D4">
        <w:rPr>
          <w:rFonts w:ascii="Garamond" w:hAnsi="Garamond"/>
          <w:b/>
          <w:sz w:val="18"/>
          <w:szCs w:val="18"/>
        </w:rPr>
        <w:t>1.</w:t>
      </w:r>
      <w:r w:rsidR="00A47A99" w:rsidRPr="00DA02D4">
        <w:rPr>
          <w:rFonts w:ascii="Garamond" w:hAnsi="Garamond"/>
          <w:b/>
          <w:sz w:val="18"/>
          <w:szCs w:val="18"/>
        </w:rPr>
        <w:t>Az al</w:t>
      </w:r>
      <w:r w:rsidRPr="00DA02D4">
        <w:rPr>
          <w:rFonts w:ascii="Garamond" w:hAnsi="Garamond"/>
          <w:b/>
          <w:sz w:val="18"/>
          <w:szCs w:val="18"/>
        </w:rPr>
        <w:t>bérlet időtartama</w:t>
      </w:r>
      <w:r w:rsidRPr="00DA02D4">
        <w:rPr>
          <w:rFonts w:ascii="Garamond" w:hAnsi="Garamond"/>
          <w:sz w:val="18"/>
          <w:szCs w:val="18"/>
        </w:rPr>
        <w:t xml:space="preserve">: </w:t>
      </w:r>
      <w:r w:rsidR="00612FA6">
        <w:rPr>
          <w:rFonts w:ascii="Garamond" w:hAnsi="Garamond"/>
          <w:sz w:val="18"/>
          <w:szCs w:val="18"/>
        </w:rPr>
        <w:t>Felek jelen szerződést határozott időre kötik az alábbiak szerint:</w:t>
      </w:r>
    </w:p>
    <w:p w14:paraId="2BC6826E" w14:textId="77777777" w:rsidR="00612FA6" w:rsidRPr="00612FA6" w:rsidRDefault="008D403B" w:rsidP="00423B87">
      <w:pPr>
        <w:pStyle w:val="Listaszerbekezds"/>
        <w:tabs>
          <w:tab w:val="left" w:pos="5550"/>
        </w:tabs>
        <w:spacing w:after="0" w:line="240" w:lineRule="auto"/>
        <w:ind w:left="0"/>
        <w:jc w:val="both"/>
        <w:rPr>
          <w:rFonts w:ascii="Garamond" w:hAnsi="Garamond"/>
          <w:b/>
          <w:sz w:val="18"/>
          <w:szCs w:val="18"/>
        </w:rPr>
      </w:pPr>
      <w:r w:rsidRPr="00DA02D4">
        <w:rPr>
          <w:rFonts w:ascii="Garamond" w:hAnsi="Garamond"/>
          <w:b/>
          <w:sz w:val="18"/>
          <w:szCs w:val="18"/>
        </w:rPr>
        <w:t>202</w:t>
      </w:r>
      <w:r w:rsidR="001922F7" w:rsidRPr="00DA02D4">
        <w:rPr>
          <w:rFonts w:ascii="Garamond" w:hAnsi="Garamond"/>
          <w:b/>
          <w:sz w:val="18"/>
          <w:szCs w:val="18"/>
        </w:rPr>
        <w:t xml:space="preserve">1. </w:t>
      </w:r>
      <w:r w:rsidR="00282A35">
        <w:rPr>
          <w:rFonts w:ascii="Garamond" w:hAnsi="Garamond"/>
          <w:b/>
          <w:sz w:val="18"/>
          <w:szCs w:val="18"/>
        </w:rPr>
        <w:t>május</w:t>
      </w:r>
      <w:r w:rsidR="00423B87" w:rsidRPr="00DA02D4">
        <w:rPr>
          <w:rFonts w:ascii="Garamond" w:hAnsi="Garamond"/>
          <w:b/>
          <w:sz w:val="18"/>
          <w:szCs w:val="18"/>
        </w:rPr>
        <w:t xml:space="preserve"> hó </w:t>
      </w:r>
      <w:r w:rsidR="00612FA6">
        <w:rPr>
          <w:rFonts w:ascii="Garamond" w:hAnsi="Garamond"/>
          <w:b/>
          <w:sz w:val="18"/>
          <w:szCs w:val="18"/>
        </w:rPr>
        <w:t>28.</w:t>
      </w:r>
      <w:r w:rsidR="00423B87" w:rsidRPr="00DA02D4">
        <w:rPr>
          <w:rFonts w:ascii="Garamond" w:hAnsi="Garamond"/>
          <w:b/>
          <w:sz w:val="18"/>
          <w:szCs w:val="18"/>
        </w:rPr>
        <w:t xml:space="preserve"> </w:t>
      </w:r>
      <w:r w:rsidR="00612FA6">
        <w:rPr>
          <w:rFonts w:ascii="Garamond" w:hAnsi="Garamond"/>
          <w:b/>
          <w:sz w:val="18"/>
          <w:szCs w:val="18"/>
        </w:rPr>
        <w:t xml:space="preserve">(pénteki) </w:t>
      </w:r>
      <w:r w:rsidR="00423B87" w:rsidRPr="00DA02D4">
        <w:rPr>
          <w:rFonts w:ascii="Garamond" w:hAnsi="Garamond"/>
          <w:b/>
          <w:sz w:val="18"/>
          <w:szCs w:val="18"/>
        </w:rPr>
        <w:t>nap</w:t>
      </w:r>
      <w:r w:rsidR="00DE639B">
        <w:rPr>
          <w:rFonts w:ascii="Garamond" w:hAnsi="Garamond"/>
          <w:b/>
          <w:sz w:val="18"/>
          <w:szCs w:val="18"/>
        </w:rPr>
        <w:t xml:space="preserve">tól </w:t>
      </w:r>
      <w:r w:rsidR="003B3ED5" w:rsidRPr="00DA02D4">
        <w:rPr>
          <w:rFonts w:ascii="Garamond" w:hAnsi="Garamond"/>
          <w:b/>
          <w:sz w:val="18"/>
          <w:szCs w:val="18"/>
        </w:rPr>
        <w:t xml:space="preserve"> 202</w:t>
      </w:r>
      <w:r w:rsidR="001922F7" w:rsidRPr="00DA02D4">
        <w:rPr>
          <w:rFonts w:ascii="Garamond" w:hAnsi="Garamond"/>
          <w:b/>
          <w:sz w:val="18"/>
          <w:szCs w:val="18"/>
        </w:rPr>
        <w:t>1</w:t>
      </w:r>
      <w:r w:rsidR="00423B87" w:rsidRPr="00DA02D4">
        <w:rPr>
          <w:rFonts w:ascii="Garamond" w:hAnsi="Garamond"/>
          <w:b/>
          <w:sz w:val="18"/>
          <w:szCs w:val="18"/>
        </w:rPr>
        <w:t xml:space="preserve">. </w:t>
      </w:r>
      <w:r w:rsidR="00612FA6">
        <w:rPr>
          <w:rFonts w:ascii="Garamond" w:hAnsi="Garamond"/>
          <w:b/>
          <w:sz w:val="18"/>
          <w:szCs w:val="18"/>
        </w:rPr>
        <w:t>július</w:t>
      </w:r>
      <w:r w:rsidR="00423B87" w:rsidRPr="00DA02D4">
        <w:rPr>
          <w:rFonts w:ascii="Garamond" w:hAnsi="Garamond"/>
          <w:b/>
          <w:sz w:val="18"/>
          <w:szCs w:val="18"/>
        </w:rPr>
        <w:t xml:space="preserve"> hó </w:t>
      </w:r>
      <w:r w:rsidR="00612FA6">
        <w:rPr>
          <w:rFonts w:ascii="Garamond" w:hAnsi="Garamond"/>
          <w:b/>
          <w:sz w:val="18"/>
          <w:szCs w:val="18"/>
        </w:rPr>
        <w:t>23.</w:t>
      </w:r>
      <w:r w:rsidR="00423B87" w:rsidRPr="00DA02D4">
        <w:rPr>
          <w:rFonts w:ascii="Garamond" w:hAnsi="Garamond"/>
          <w:b/>
          <w:sz w:val="18"/>
          <w:szCs w:val="18"/>
        </w:rPr>
        <w:t xml:space="preserve"> </w:t>
      </w:r>
      <w:r w:rsidR="00612FA6">
        <w:rPr>
          <w:rFonts w:ascii="Garamond" w:hAnsi="Garamond"/>
          <w:b/>
          <w:sz w:val="18"/>
          <w:szCs w:val="18"/>
        </w:rPr>
        <w:t xml:space="preserve">(pénteki) </w:t>
      </w:r>
      <w:r w:rsidR="00423B87" w:rsidRPr="00DA02D4">
        <w:rPr>
          <w:rFonts w:ascii="Garamond" w:hAnsi="Garamond"/>
          <w:b/>
          <w:sz w:val="18"/>
          <w:szCs w:val="18"/>
        </w:rPr>
        <w:t>nap</w:t>
      </w:r>
      <w:r w:rsidR="00612FA6">
        <w:rPr>
          <w:rFonts w:ascii="Garamond" w:hAnsi="Garamond"/>
          <w:b/>
          <w:sz w:val="18"/>
          <w:szCs w:val="18"/>
        </w:rPr>
        <w:t>ig</w:t>
      </w:r>
      <w:r w:rsidR="00DA02D4" w:rsidRPr="00DA02D4">
        <w:rPr>
          <w:rFonts w:ascii="Garamond" w:hAnsi="Garamond"/>
          <w:b/>
          <w:sz w:val="18"/>
          <w:szCs w:val="18"/>
        </w:rPr>
        <w:t xml:space="preserve"> </w:t>
      </w:r>
      <w:r w:rsidR="00282A35">
        <w:rPr>
          <w:rFonts w:ascii="Garamond" w:hAnsi="Garamond"/>
          <w:b/>
          <w:sz w:val="18"/>
          <w:szCs w:val="18"/>
        </w:rPr>
        <w:t xml:space="preserve">(összesen: </w:t>
      </w:r>
      <w:r w:rsidR="00612FA6">
        <w:rPr>
          <w:rFonts w:ascii="Garamond" w:hAnsi="Garamond"/>
          <w:b/>
          <w:sz w:val="18"/>
          <w:szCs w:val="18"/>
        </w:rPr>
        <w:t xml:space="preserve">57 </w:t>
      </w:r>
      <w:r w:rsidR="00282A35">
        <w:rPr>
          <w:rFonts w:ascii="Garamond" w:hAnsi="Garamond"/>
          <w:b/>
          <w:sz w:val="18"/>
          <w:szCs w:val="18"/>
        </w:rPr>
        <w:t>nap)</w:t>
      </w:r>
      <w:r w:rsidR="00612FA6">
        <w:rPr>
          <w:rFonts w:ascii="Garamond" w:hAnsi="Garamond"/>
          <w:b/>
          <w:sz w:val="18"/>
          <w:szCs w:val="18"/>
        </w:rPr>
        <w:t xml:space="preserve"> tart</w:t>
      </w:r>
      <w:r w:rsidR="00131D14">
        <w:rPr>
          <w:rFonts w:ascii="Garamond" w:hAnsi="Garamond"/>
          <w:b/>
          <w:sz w:val="18"/>
          <w:szCs w:val="18"/>
        </w:rPr>
        <w:t xml:space="preserve">, kivéve a Dísztermet, ahol a bérleti időszak rövidebb: 2021. május hó 28. (pénteki naptól) 2021. június hó 10. napig (összesen 14 nap). </w:t>
      </w:r>
    </w:p>
    <w:p w14:paraId="6BCB2062" w14:textId="77777777" w:rsidR="00AD445E" w:rsidRDefault="00DA02D4" w:rsidP="00423B87">
      <w:pPr>
        <w:pStyle w:val="Listaszerbekezds"/>
        <w:tabs>
          <w:tab w:val="left" w:pos="5550"/>
        </w:tabs>
        <w:spacing w:after="0" w:line="240" w:lineRule="auto"/>
        <w:ind w:left="0"/>
        <w:jc w:val="both"/>
        <w:rPr>
          <w:rFonts w:ascii="Garamond" w:hAnsi="Garamond"/>
          <w:sz w:val="18"/>
          <w:szCs w:val="18"/>
        </w:rPr>
      </w:pPr>
      <w:r w:rsidRPr="00DA02D4">
        <w:rPr>
          <w:rFonts w:ascii="Garamond" w:hAnsi="Garamond"/>
          <w:sz w:val="18"/>
          <w:szCs w:val="18"/>
        </w:rPr>
        <w:t>Az albérlet időtartamába beleszámít a</w:t>
      </w:r>
      <w:r w:rsidR="00EB5FFD">
        <w:rPr>
          <w:rFonts w:ascii="Garamond" w:hAnsi="Garamond"/>
          <w:sz w:val="18"/>
          <w:szCs w:val="18"/>
        </w:rPr>
        <w:t xml:space="preserve"> helyiségek előkészítése és berendezése, valamint az eredeti állapot szerinti </w:t>
      </w:r>
      <w:r w:rsidRPr="00DA02D4">
        <w:rPr>
          <w:rFonts w:ascii="Garamond" w:hAnsi="Garamond"/>
          <w:sz w:val="18"/>
          <w:szCs w:val="18"/>
        </w:rPr>
        <w:t>helyreállítás időtartama is</w:t>
      </w:r>
      <w:r w:rsidR="00EB5FFD">
        <w:rPr>
          <w:rFonts w:ascii="Garamond" w:hAnsi="Garamond"/>
          <w:sz w:val="18"/>
          <w:szCs w:val="18"/>
        </w:rPr>
        <w:t>.</w:t>
      </w:r>
    </w:p>
    <w:p w14:paraId="44EAFD9C" w14:textId="77777777" w:rsidR="00AD445E" w:rsidRDefault="00AD445E" w:rsidP="00AD445E">
      <w:pPr>
        <w:pStyle w:val="Listaszerbekezds"/>
        <w:tabs>
          <w:tab w:val="left" w:pos="5550"/>
        </w:tabs>
        <w:spacing w:after="0" w:line="240" w:lineRule="auto"/>
        <w:ind w:left="0"/>
        <w:jc w:val="both"/>
        <w:rPr>
          <w:rFonts w:ascii="Garamond" w:hAnsi="Garamond"/>
          <w:sz w:val="18"/>
          <w:szCs w:val="18"/>
        </w:rPr>
      </w:pPr>
    </w:p>
    <w:p w14:paraId="60C90F1B" w14:textId="77777777" w:rsidR="00AD445E" w:rsidRDefault="00AD445E" w:rsidP="00AD445E">
      <w:pPr>
        <w:pStyle w:val="Listaszerbekezds"/>
        <w:tabs>
          <w:tab w:val="left" w:pos="5550"/>
        </w:tabs>
        <w:spacing w:after="0" w:line="240" w:lineRule="auto"/>
        <w:ind w:left="0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Birtokbaadás tervezett napja</w:t>
      </w:r>
      <w:r w:rsidR="00131D14">
        <w:rPr>
          <w:rFonts w:ascii="Garamond" w:hAnsi="Garamond"/>
          <w:sz w:val="18"/>
          <w:szCs w:val="18"/>
        </w:rPr>
        <w:t xml:space="preserve">: </w:t>
      </w:r>
      <w:r>
        <w:rPr>
          <w:rFonts w:ascii="Garamond" w:hAnsi="Garamond"/>
          <w:sz w:val="18"/>
          <w:szCs w:val="18"/>
        </w:rPr>
        <w:t xml:space="preserve">2021. május </w:t>
      </w:r>
      <w:r w:rsidR="00131D14">
        <w:rPr>
          <w:rFonts w:ascii="Garamond" w:hAnsi="Garamond"/>
          <w:sz w:val="18"/>
          <w:szCs w:val="18"/>
        </w:rPr>
        <w:t xml:space="preserve">hó 28. nap </w:t>
      </w:r>
    </w:p>
    <w:p w14:paraId="0A6959E7" w14:textId="77777777" w:rsidR="00DA02D4" w:rsidRDefault="00EB5FFD" w:rsidP="00423B87">
      <w:pPr>
        <w:pStyle w:val="Listaszerbekezds"/>
        <w:tabs>
          <w:tab w:val="left" w:pos="5550"/>
        </w:tabs>
        <w:spacing w:after="0" w:line="240" w:lineRule="auto"/>
        <w:ind w:left="0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 </w:t>
      </w:r>
    </w:p>
    <w:p w14:paraId="4B94D5A5" w14:textId="77777777" w:rsidR="00DA02D4" w:rsidRDefault="00DA02D4" w:rsidP="00423B87">
      <w:pPr>
        <w:pStyle w:val="Listaszerbekezds"/>
        <w:tabs>
          <w:tab w:val="left" w:pos="5550"/>
        </w:tabs>
        <w:spacing w:after="0" w:line="240" w:lineRule="auto"/>
        <w:ind w:left="0"/>
        <w:jc w:val="both"/>
        <w:rPr>
          <w:rFonts w:ascii="Garamond" w:hAnsi="Garamond"/>
          <w:sz w:val="18"/>
          <w:szCs w:val="18"/>
        </w:rPr>
      </w:pPr>
    </w:p>
    <w:p w14:paraId="769B05DA" w14:textId="77777777" w:rsidR="00EB5FFD" w:rsidRPr="00EB5FFD" w:rsidRDefault="00423B87" w:rsidP="00EB5FFD">
      <w:pPr>
        <w:pStyle w:val="Listaszerbekezds"/>
        <w:tabs>
          <w:tab w:val="left" w:pos="5550"/>
        </w:tabs>
        <w:spacing w:after="0" w:line="240" w:lineRule="auto"/>
        <w:ind w:left="0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b/>
          <w:sz w:val="18"/>
          <w:szCs w:val="18"/>
        </w:rPr>
        <w:t>2.</w:t>
      </w:r>
      <w:r w:rsidR="00A47A99">
        <w:rPr>
          <w:rFonts w:ascii="Garamond" w:hAnsi="Garamond"/>
          <w:b/>
          <w:sz w:val="18"/>
          <w:szCs w:val="18"/>
        </w:rPr>
        <w:t>Az al</w:t>
      </w:r>
      <w:r w:rsidRPr="00B60160">
        <w:rPr>
          <w:rFonts w:ascii="Garamond" w:hAnsi="Garamond"/>
          <w:b/>
          <w:sz w:val="18"/>
          <w:szCs w:val="18"/>
        </w:rPr>
        <w:t>bérlet tárgya</w:t>
      </w:r>
      <w:r w:rsidRPr="00B60160">
        <w:rPr>
          <w:rFonts w:ascii="Garamond" w:hAnsi="Garamond"/>
          <w:sz w:val="18"/>
          <w:szCs w:val="18"/>
        </w:rPr>
        <w:t xml:space="preserve">: </w:t>
      </w:r>
      <w:r w:rsidR="00EB5FFD">
        <w:rPr>
          <w:rFonts w:ascii="Garamond" w:hAnsi="Garamond"/>
          <w:sz w:val="18"/>
          <w:szCs w:val="18"/>
        </w:rPr>
        <w:t xml:space="preserve">Főbérlő bérbe adja, Albérlő pedig bérbe veszi a Városligeti Műjégpálya jelen szerződéshez </w:t>
      </w:r>
      <w:r w:rsidR="003C6E60" w:rsidRPr="002B7769">
        <w:rPr>
          <w:rFonts w:ascii="Garamond" w:hAnsi="Garamond"/>
          <w:color w:val="2F5496"/>
          <w:sz w:val="18"/>
          <w:szCs w:val="18"/>
        </w:rPr>
        <w:t>2</w:t>
      </w:r>
      <w:r w:rsidR="00EB5FFD" w:rsidRPr="002B7769">
        <w:rPr>
          <w:rFonts w:ascii="Garamond" w:hAnsi="Garamond"/>
          <w:color w:val="2F5496"/>
          <w:sz w:val="18"/>
          <w:szCs w:val="18"/>
        </w:rPr>
        <w:t>. sz. mellékletként</w:t>
      </w:r>
      <w:r w:rsidR="00EB5FFD">
        <w:rPr>
          <w:rFonts w:ascii="Garamond" w:hAnsi="Garamond"/>
          <w:sz w:val="18"/>
          <w:szCs w:val="18"/>
        </w:rPr>
        <w:t xml:space="preserve"> csatolt alaprajz szerinti </w:t>
      </w:r>
      <w:r w:rsidR="00F954B2">
        <w:rPr>
          <w:rFonts w:ascii="Garamond" w:hAnsi="Garamond"/>
          <w:sz w:val="18"/>
          <w:szCs w:val="18"/>
        </w:rPr>
        <w:t xml:space="preserve">beltéri </w:t>
      </w:r>
      <w:r w:rsidR="00EB5FFD">
        <w:rPr>
          <w:rFonts w:ascii="Garamond" w:hAnsi="Garamond"/>
          <w:sz w:val="18"/>
          <w:szCs w:val="18"/>
        </w:rPr>
        <w:t xml:space="preserve">helyiségeit az </w:t>
      </w:r>
      <w:r w:rsidR="00EB5FFD" w:rsidRPr="00EB5FFD">
        <w:rPr>
          <w:rFonts w:ascii="Garamond" w:hAnsi="Garamond"/>
          <w:bCs/>
          <w:sz w:val="18"/>
          <w:szCs w:val="18"/>
        </w:rPr>
        <w:t xml:space="preserve">UEFA 2020 Labdarúgó Európa-bajnoksághoz (továbbiakban: “EB”) </w:t>
      </w:r>
      <w:r w:rsidR="00EB5FFD">
        <w:rPr>
          <w:rFonts w:ascii="Garamond" w:hAnsi="Garamond"/>
          <w:bCs/>
          <w:sz w:val="18"/>
          <w:szCs w:val="18"/>
        </w:rPr>
        <w:t>kapcsolódó ún.</w:t>
      </w:r>
      <w:r w:rsidR="00EB5FFD" w:rsidRPr="00EB5FFD">
        <w:rPr>
          <w:rFonts w:ascii="Garamond" w:hAnsi="Garamond"/>
          <w:bCs/>
          <w:sz w:val="18"/>
          <w:szCs w:val="18"/>
        </w:rPr>
        <w:t xml:space="preserve"> </w:t>
      </w:r>
      <w:r w:rsidR="00EB5FFD">
        <w:rPr>
          <w:rFonts w:ascii="Garamond" w:hAnsi="Garamond"/>
          <w:bCs/>
          <w:sz w:val="18"/>
          <w:szCs w:val="18"/>
        </w:rPr>
        <w:t>Sz</w:t>
      </w:r>
      <w:r w:rsidR="00EB5FFD" w:rsidRPr="00EB5FFD">
        <w:rPr>
          <w:rFonts w:ascii="Garamond" w:hAnsi="Garamond"/>
          <w:bCs/>
          <w:sz w:val="18"/>
          <w:szCs w:val="18"/>
        </w:rPr>
        <w:t xml:space="preserve">urkolói </w:t>
      </w:r>
      <w:r w:rsidR="00EB5FFD">
        <w:rPr>
          <w:rFonts w:ascii="Garamond" w:hAnsi="Garamond"/>
          <w:bCs/>
          <w:sz w:val="18"/>
          <w:szCs w:val="18"/>
        </w:rPr>
        <w:t>Z</w:t>
      </w:r>
      <w:r w:rsidR="00EB5FFD" w:rsidRPr="00EB5FFD">
        <w:rPr>
          <w:rFonts w:ascii="Garamond" w:hAnsi="Garamond"/>
          <w:bCs/>
          <w:sz w:val="18"/>
          <w:szCs w:val="18"/>
        </w:rPr>
        <w:t xml:space="preserve">óna </w:t>
      </w:r>
      <w:r w:rsidR="00EB5FFD">
        <w:rPr>
          <w:rFonts w:ascii="Garamond" w:hAnsi="Garamond"/>
          <w:bCs/>
          <w:sz w:val="18"/>
          <w:szCs w:val="18"/>
        </w:rPr>
        <w:t>(Fanzone) számára</w:t>
      </w:r>
      <w:r w:rsidR="00F954B2">
        <w:rPr>
          <w:rFonts w:ascii="Garamond" w:hAnsi="Garamond"/>
          <w:bCs/>
          <w:sz w:val="18"/>
          <w:szCs w:val="18"/>
        </w:rPr>
        <w:t xml:space="preserve">, melynek Budapesten Albérlő a hivatalos megvalósítója, irányítója és lebonyolítója. </w:t>
      </w:r>
    </w:p>
    <w:p w14:paraId="3DEEC669" w14:textId="77777777" w:rsidR="00EB5FFD" w:rsidRPr="00EB5FFD" w:rsidRDefault="00EB5FFD" w:rsidP="00EB5FFD">
      <w:pPr>
        <w:pStyle w:val="Listaszerbekezds"/>
        <w:tabs>
          <w:tab w:val="left" w:pos="5550"/>
        </w:tabs>
        <w:spacing w:after="0" w:line="240" w:lineRule="auto"/>
        <w:jc w:val="both"/>
        <w:rPr>
          <w:rFonts w:ascii="Garamond" w:hAnsi="Garamond"/>
          <w:bCs/>
          <w:sz w:val="18"/>
          <w:szCs w:val="18"/>
        </w:rPr>
      </w:pPr>
    </w:p>
    <w:p w14:paraId="3FC3CEC3" w14:textId="77777777" w:rsidR="00F44E45" w:rsidRPr="001C5A78" w:rsidRDefault="00AE14E2" w:rsidP="001C5A78">
      <w:pPr>
        <w:pStyle w:val="Listaszerbekezds"/>
        <w:tabs>
          <w:tab w:val="left" w:pos="5550"/>
        </w:tabs>
        <w:spacing w:after="0" w:line="240" w:lineRule="auto"/>
        <w:ind w:left="0"/>
        <w:jc w:val="both"/>
        <w:rPr>
          <w:rFonts w:ascii="Garamond" w:hAnsi="Garamond"/>
          <w:b/>
          <w:sz w:val="18"/>
          <w:szCs w:val="18"/>
        </w:rPr>
      </w:pPr>
      <w:r w:rsidRPr="00AE14E2">
        <w:rPr>
          <w:rFonts w:ascii="Garamond" w:hAnsi="Garamond"/>
          <w:b/>
          <w:sz w:val="18"/>
          <w:szCs w:val="18"/>
        </w:rPr>
        <w:t>3</w:t>
      </w:r>
      <w:r w:rsidR="00004690" w:rsidRPr="00004690">
        <w:rPr>
          <w:rFonts w:ascii="Garamond" w:hAnsi="Garamond"/>
          <w:b/>
          <w:sz w:val="18"/>
          <w:szCs w:val="18"/>
        </w:rPr>
        <w:t>. Az Albérlő által a Főbérlőnek fizetendő díjak és költségek:</w:t>
      </w:r>
    </w:p>
    <w:p w14:paraId="3656B9AB" w14:textId="77777777" w:rsidR="00F44E45" w:rsidRDefault="00F44E45" w:rsidP="00423B87">
      <w:pPr>
        <w:tabs>
          <w:tab w:val="left" w:pos="5550"/>
        </w:tabs>
        <w:spacing w:after="0" w:line="240" w:lineRule="auto"/>
        <w:ind w:left="1418"/>
        <w:jc w:val="both"/>
        <w:rPr>
          <w:rFonts w:ascii="Garamond" w:hAnsi="Garamond"/>
          <w:sz w:val="18"/>
          <w:szCs w:val="18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"/>
        <w:gridCol w:w="1239"/>
        <w:gridCol w:w="3919"/>
        <w:gridCol w:w="4819"/>
      </w:tblGrid>
      <w:tr w:rsidR="00F44E45" w:rsidRPr="00E80995" w14:paraId="53243A94" w14:textId="77777777" w:rsidTr="480BA044">
        <w:tc>
          <w:tcPr>
            <w:tcW w:w="479" w:type="dxa"/>
            <w:shd w:val="clear" w:color="auto" w:fill="F2F2F2" w:themeFill="background1" w:themeFillShade="F2"/>
          </w:tcPr>
          <w:p w14:paraId="63CF1D61" w14:textId="77777777" w:rsidR="00F44E45" w:rsidRPr="00E80995" w:rsidRDefault="00AE14E2" w:rsidP="00C24AA7">
            <w:pPr>
              <w:tabs>
                <w:tab w:val="left" w:pos="5550"/>
              </w:tabs>
              <w:spacing w:after="0" w:line="240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3</w:t>
            </w:r>
            <w:r w:rsidR="00977C53" w:rsidRPr="00E80995">
              <w:rPr>
                <w:rFonts w:ascii="Garamond" w:hAnsi="Garamond"/>
                <w:b/>
                <w:sz w:val="18"/>
                <w:szCs w:val="18"/>
              </w:rPr>
              <w:t>.</w:t>
            </w:r>
            <w:r w:rsidR="00F44E45" w:rsidRPr="00E80995">
              <w:rPr>
                <w:rFonts w:ascii="Garamond" w:hAnsi="Garamond"/>
                <w:b/>
                <w:sz w:val="18"/>
                <w:szCs w:val="18"/>
              </w:rPr>
              <w:t>1.</w:t>
            </w:r>
          </w:p>
        </w:tc>
        <w:tc>
          <w:tcPr>
            <w:tcW w:w="1239" w:type="dxa"/>
            <w:shd w:val="clear" w:color="auto" w:fill="F2F2F2" w:themeFill="background1" w:themeFillShade="F2"/>
          </w:tcPr>
          <w:p w14:paraId="7E480BF6" w14:textId="77777777" w:rsidR="001C5A78" w:rsidRPr="00E80995" w:rsidRDefault="00E80995" w:rsidP="00C24AA7">
            <w:pPr>
              <w:tabs>
                <w:tab w:val="left" w:pos="5550"/>
              </w:tabs>
              <w:spacing w:after="0" w:line="240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 w:rsidRPr="00E80995">
              <w:rPr>
                <w:rFonts w:ascii="Garamond" w:hAnsi="Garamond"/>
                <w:b/>
                <w:sz w:val="18"/>
                <w:szCs w:val="18"/>
              </w:rPr>
              <w:t>Albérleti díj (beltéri helyiségekre együtt)</w:t>
            </w:r>
          </w:p>
          <w:p w14:paraId="45FB0818" w14:textId="77777777" w:rsidR="00F44E45" w:rsidRPr="00E80995" w:rsidRDefault="00F44E45" w:rsidP="001C5A78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919" w:type="dxa"/>
          </w:tcPr>
          <w:p w14:paraId="07AFE7E4" w14:textId="6FA29589" w:rsidR="00F44E45" w:rsidRPr="00B003F8" w:rsidRDefault="00205C05" w:rsidP="00313FA2">
            <w:pPr>
              <w:tabs>
                <w:tab w:val="left" w:pos="5550"/>
              </w:tabs>
              <w:spacing w:after="0" w:line="240" w:lineRule="auto"/>
              <w:jc w:val="both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54</w:t>
            </w:r>
            <w:r w:rsidR="00B003F8" w:rsidRPr="00B003F8">
              <w:rPr>
                <w:rFonts w:ascii="Garamond" w:hAnsi="Garamond"/>
                <w:b/>
                <w:bCs/>
                <w:sz w:val="18"/>
                <w:szCs w:val="18"/>
              </w:rPr>
              <w:t>.</w:t>
            </w:r>
            <w:r>
              <w:rPr>
                <w:rFonts w:ascii="Garamond" w:hAnsi="Garamond"/>
                <w:b/>
                <w:bCs/>
                <w:sz w:val="18"/>
                <w:szCs w:val="18"/>
              </w:rPr>
              <w:t>165</w:t>
            </w:r>
            <w:r w:rsidR="00B003F8" w:rsidRPr="00B003F8">
              <w:rPr>
                <w:rFonts w:ascii="Garamond" w:hAnsi="Garamond"/>
                <w:b/>
                <w:bCs/>
                <w:sz w:val="18"/>
                <w:szCs w:val="18"/>
              </w:rPr>
              <w:t xml:space="preserve">.000 Ft </w:t>
            </w:r>
            <w:r w:rsidR="00F44E45" w:rsidRPr="00B003F8">
              <w:rPr>
                <w:rFonts w:ascii="Garamond" w:hAnsi="Garamond"/>
                <w:b/>
                <w:bCs/>
                <w:sz w:val="18"/>
                <w:szCs w:val="18"/>
              </w:rPr>
              <w:t xml:space="preserve">Ft + Áfa, azaz </w:t>
            </w:r>
            <w:r>
              <w:rPr>
                <w:rFonts w:ascii="Garamond" w:hAnsi="Garamond"/>
                <w:b/>
                <w:bCs/>
                <w:sz w:val="18"/>
                <w:szCs w:val="18"/>
              </w:rPr>
              <w:t>Ötvennégy</w:t>
            </w:r>
            <w:r w:rsidR="00B003F8" w:rsidRPr="00B003F8">
              <w:rPr>
                <w:rFonts w:ascii="Garamond" w:hAnsi="Garamond"/>
                <w:b/>
                <w:bCs/>
                <w:sz w:val="18"/>
                <w:szCs w:val="18"/>
              </w:rPr>
              <w:t>millió-</w:t>
            </w:r>
            <w:r>
              <w:rPr>
                <w:rFonts w:ascii="Garamond" w:hAnsi="Garamond"/>
                <w:b/>
                <w:bCs/>
                <w:sz w:val="18"/>
                <w:szCs w:val="18"/>
              </w:rPr>
              <w:t>százhatvanöte</w:t>
            </w:r>
            <w:r w:rsidR="00B003F8" w:rsidRPr="00B003F8">
              <w:rPr>
                <w:rFonts w:ascii="Garamond" w:hAnsi="Garamond"/>
                <w:b/>
                <w:bCs/>
                <w:sz w:val="18"/>
                <w:szCs w:val="18"/>
              </w:rPr>
              <w:t>zer</w:t>
            </w:r>
            <w:r w:rsidR="00E80995" w:rsidRPr="00B003F8">
              <w:rPr>
                <w:rFonts w:ascii="Garamond" w:hAnsi="Garamond"/>
                <w:b/>
                <w:bCs/>
                <w:sz w:val="18"/>
                <w:szCs w:val="18"/>
              </w:rPr>
              <w:t xml:space="preserve"> </w:t>
            </w:r>
            <w:r w:rsidR="00F44E45" w:rsidRPr="00B003F8">
              <w:rPr>
                <w:rFonts w:ascii="Garamond" w:hAnsi="Garamond"/>
                <w:b/>
                <w:bCs/>
                <w:sz w:val="18"/>
                <w:szCs w:val="18"/>
              </w:rPr>
              <w:t>forint + Áfa</w:t>
            </w:r>
          </w:p>
        </w:tc>
        <w:tc>
          <w:tcPr>
            <w:tcW w:w="4819" w:type="dxa"/>
          </w:tcPr>
          <w:p w14:paraId="26414503" w14:textId="77777777" w:rsidR="00A90BF4" w:rsidRDefault="00A90BF4" w:rsidP="00A90BF4">
            <w:pPr>
              <w:tabs>
                <w:tab w:val="left" w:pos="5550"/>
              </w:tabs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Albérlő banki átutalással 3 (három) részletben fizeti meg Főbérlőnek, </w:t>
            </w:r>
            <w:r w:rsidRPr="00A90BF4">
              <w:rPr>
                <w:rFonts w:ascii="Garamond" w:hAnsi="Garamond"/>
                <w:sz w:val="18"/>
                <w:szCs w:val="18"/>
              </w:rPr>
              <w:t>Főbérlő számlája ellenében, 30 napos fizetési határidővel:</w:t>
            </w:r>
          </w:p>
          <w:p w14:paraId="31015863" w14:textId="77777777" w:rsidR="00A90BF4" w:rsidRDefault="00A90BF4" w:rsidP="00A90BF4">
            <w:pPr>
              <w:tabs>
                <w:tab w:val="left" w:pos="5550"/>
              </w:tabs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-az első részletet, amely a teljes albérleti díj 20%-a, legkésőbb a birtokbaadás napjáig, </w:t>
            </w:r>
            <w:r>
              <w:rPr>
                <w:rFonts w:ascii="Garamond" w:hAnsi="Garamond"/>
                <w:bCs/>
                <w:sz w:val="18"/>
                <w:szCs w:val="18"/>
              </w:rPr>
              <w:t>melyről a Főbérlő a számlát köteles a Szerződés aláírását követő munkanapon kiállítani</w:t>
            </w:r>
            <w:r>
              <w:rPr>
                <w:rFonts w:ascii="Garamond" w:hAnsi="Garamond"/>
                <w:sz w:val="18"/>
                <w:szCs w:val="18"/>
              </w:rPr>
              <w:t>.</w:t>
            </w:r>
          </w:p>
          <w:p w14:paraId="1BA88EB5" w14:textId="71EFE8ED" w:rsidR="00A90BF4" w:rsidRDefault="00A90BF4" w:rsidP="00A90BF4">
            <w:pPr>
              <w:tabs>
                <w:tab w:val="left" w:pos="5550"/>
              </w:tabs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-a második részletet a Főbérlő által 2021. május 28. napjáig kiállított és átadott számla alapján, amely a teljes albérleti díj 30%-a, legkésőbb 2021. június hó 23. napjáig, </w:t>
            </w:r>
          </w:p>
          <w:p w14:paraId="39F11DC3" w14:textId="2C7766D5" w:rsidR="008B47F4" w:rsidRPr="00E80995" w:rsidRDefault="00A90BF4" w:rsidP="00A90BF4">
            <w:pPr>
              <w:tabs>
                <w:tab w:val="left" w:pos="5550"/>
              </w:tabs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-a harmadik részletet a Főbérló által 2021. június hó 15. napjáig kiállított és átadott számla alapján, amely a teljes albérleti díj 50%-a, legkésőbb 2021. július hó 15. napjáig.</w:t>
            </w:r>
          </w:p>
        </w:tc>
      </w:tr>
      <w:tr w:rsidR="007C6A0D" w:rsidRPr="00E80995" w14:paraId="2A38E4FE" w14:textId="77777777" w:rsidTr="480BA044">
        <w:tc>
          <w:tcPr>
            <w:tcW w:w="479" w:type="dxa"/>
            <w:shd w:val="clear" w:color="auto" w:fill="F2F2F2" w:themeFill="background1" w:themeFillShade="F2"/>
          </w:tcPr>
          <w:p w14:paraId="13C1F5D9" w14:textId="77777777" w:rsidR="007C6A0D" w:rsidRPr="00E80995" w:rsidRDefault="00AE14E2" w:rsidP="007C6A0D">
            <w:pPr>
              <w:tabs>
                <w:tab w:val="left" w:pos="5550"/>
              </w:tabs>
              <w:spacing w:after="0" w:line="240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3</w:t>
            </w:r>
            <w:r w:rsidR="007C6A0D" w:rsidRPr="00E80995">
              <w:rPr>
                <w:rFonts w:ascii="Garamond" w:hAnsi="Garamond"/>
                <w:b/>
                <w:sz w:val="18"/>
                <w:szCs w:val="18"/>
              </w:rPr>
              <w:t>.2.</w:t>
            </w:r>
          </w:p>
        </w:tc>
        <w:tc>
          <w:tcPr>
            <w:tcW w:w="1239" w:type="dxa"/>
            <w:shd w:val="clear" w:color="auto" w:fill="F2F2F2" w:themeFill="background1" w:themeFillShade="F2"/>
          </w:tcPr>
          <w:p w14:paraId="53307A2E" w14:textId="77777777" w:rsidR="007C6A0D" w:rsidRPr="007C6A0D" w:rsidRDefault="007C6A0D" w:rsidP="007C6A0D">
            <w:pPr>
              <w:tabs>
                <w:tab w:val="left" w:pos="5550"/>
              </w:tabs>
              <w:spacing w:after="0" w:line="240" w:lineRule="auto"/>
              <w:jc w:val="both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7C6A0D">
              <w:rPr>
                <w:rFonts w:ascii="Garamond" w:hAnsi="Garamond"/>
                <w:b/>
                <w:bCs/>
                <w:sz w:val="18"/>
                <w:szCs w:val="18"/>
              </w:rPr>
              <w:t>Kaució</w:t>
            </w:r>
          </w:p>
        </w:tc>
        <w:tc>
          <w:tcPr>
            <w:tcW w:w="3919" w:type="dxa"/>
          </w:tcPr>
          <w:p w14:paraId="1B699174" w14:textId="0D9E7D1C" w:rsidR="007C6A0D" w:rsidRPr="00B003F8" w:rsidRDefault="00205C05" w:rsidP="002D71DC">
            <w:pPr>
              <w:tabs>
                <w:tab w:val="left" w:pos="5550"/>
              </w:tabs>
              <w:spacing w:after="0" w:line="240" w:lineRule="auto"/>
              <w:jc w:val="both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5</w:t>
            </w:r>
            <w:r w:rsidR="00B003F8" w:rsidRPr="00B003F8">
              <w:rPr>
                <w:rFonts w:ascii="Garamond" w:hAnsi="Garamond"/>
                <w:b/>
                <w:bCs/>
                <w:sz w:val="18"/>
                <w:szCs w:val="18"/>
              </w:rPr>
              <w:t>.</w:t>
            </w:r>
            <w:r>
              <w:rPr>
                <w:rFonts w:ascii="Garamond" w:hAnsi="Garamond"/>
                <w:b/>
                <w:bCs/>
                <w:sz w:val="18"/>
                <w:szCs w:val="18"/>
              </w:rPr>
              <w:t>416</w:t>
            </w:r>
            <w:r w:rsidR="002D71DC">
              <w:rPr>
                <w:rFonts w:ascii="Garamond" w:hAnsi="Garamond"/>
                <w:b/>
                <w:bCs/>
                <w:sz w:val="18"/>
                <w:szCs w:val="18"/>
              </w:rPr>
              <w:t>.</w:t>
            </w:r>
            <w:r>
              <w:rPr>
                <w:rFonts w:ascii="Garamond" w:hAnsi="Garamond"/>
                <w:b/>
                <w:bCs/>
                <w:sz w:val="18"/>
                <w:szCs w:val="18"/>
              </w:rPr>
              <w:t>5</w:t>
            </w:r>
            <w:r w:rsidR="007C6A0D" w:rsidRPr="00B003F8">
              <w:rPr>
                <w:rFonts w:ascii="Garamond" w:hAnsi="Garamond"/>
                <w:b/>
                <w:bCs/>
                <w:sz w:val="18"/>
                <w:szCs w:val="18"/>
              </w:rPr>
              <w:t xml:space="preserve">00 Ft, azaz </w:t>
            </w:r>
            <w:r>
              <w:rPr>
                <w:rFonts w:ascii="Garamond" w:hAnsi="Garamond"/>
                <w:b/>
                <w:bCs/>
                <w:sz w:val="18"/>
                <w:szCs w:val="18"/>
              </w:rPr>
              <w:t>Öt</w:t>
            </w:r>
            <w:r w:rsidR="00B003F8" w:rsidRPr="00B003F8">
              <w:rPr>
                <w:rFonts w:ascii="Garamond" w:hAnsi="Garamond"/>
                <w:b/>
                <w:bCs/>
                <w:sz w:val="18"/>
                <w:szCs w:val="18"/>
              </w:rPr>
              <w:t>millió-</w:t>
            </w:r>
            <w:r>
              <w:rPr>
                <w:rFonts w:ascii="Garamond" w:hAnsi="Garamond"/>
                <w:b/>
                <w:bCs/>
                <w:sz w:val="18"/>
                <w:szCs w:val="18"/>
              </w:rPr>
              <w:t>négy</w:t>
            </w:r>
            <w:r w:rsidR="004C1AEF" w:rsidRPr="00B003F8">
              <w:rPr>
                <w:rFonts w:ascii="Garamond" w:hAnsi="Garamond"/>
                <w:b/>
                <w:bCs/>
                <w:sz w:val="18"/>
                <w:szCs w:val="18"/>
              </w:rPr>
              <w:t>száz</w:t>
            </w:r>
            <w:r>
              <w:rPr>
                <w:rFonts w:ascii="Garamond" w:hAnsi="Garamond"/>
                <w:b/>
                <w:bCs/>
                <w:sz w:val="18"/>
                <w:szCs w:val="18"/>
              </w:rPr>
              <w:t>tizenhat</w:t>
            </w:r>
            <w:r w:rsidR="002D71DC">
              <w:rPr>
                <w:rFonts w:ascii="Garamond" w:hAnsi="Garamond"/>
                <w:b/>
                <w:bCs/>
                <w:sz w:val="18"/>
                <w:szCs w:val="18"/>
              </w:rPr>
              <w:t>ezer-</w:t>
            </w:r>
            <w:r>
              <w:rPr>
                <w:rFonts w:ascii="Garamond" w:hAnsi="Garamond"/>
                <w:b/>
                <w:bCs/>
                <w:sz w:val="18"/>
                <w:szCs w:val="18"/>
              </w:rPr>
              <w:t>öt</w:t>
            </w:r>
            <w:r w:rsidR="002D71DC">
              <w:rPr>
                <w:rFonts w:ascii="Garamond" w:hAnsi="Garamond"/>
                <w:b/>
                <w:bCs/>
                <w:sz w:val="18"/>
                <w:szCs w:val="18"/>
              </w:rPr>
              <w:t>száz</w:t>
            </w:r>
            <w:r w:rsidR="004C1AEF" w:rsidRPr="00B003F8">
              <w:rPr>
                <w:rFonts w:ascii="Garamond" w:hAnsi="Garamond"/>
                <w:b/>
                <w:bCs/>
                <w:sz w:val="18"/>
                <w:szCs w:val="18"/>
              </w:rPr>
              <w:t xml:space="preserve"> </w:t>
            </w:r>
            <w:r w:rsidR="007C6A0D" w:rsidRPr="00B003F8">
              <w:rPr>
                <w:rFonts w:ascii="Garamond" w:hAnsi="Garamond"/>
                <w:b/>
                <w:bCs/>
                <w:sz w:val="18"/>
                <w:szCs w:val="18"/>
              </w:rPr>
              <w:t>forint</w:t>
            </w:r>
          </w:p>
        </w:tc>
        <w:tc>
          <w:tcPr>
            <w:tcW w:w="4819" w:type="dxa"/>
          </w:tcPr>
          <w:p w14:paraId="1A51AD2A" w14:textId="77777777" w:rsidR="007C6A0D" w:rsidRPr="007C6A0D" w:rsidRDefault="000235D0" w:rsidP="007C6A0D">
            <w:pPr>
              <w:tabs>
                <w:tab w:val="left" w:pos="5550"/>
              </w:tabs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0235D0">
              <w:rPr>
                <w:rFonts w:ascii="Garamond" w:hAnsi="Garamond"/>
                <w:sz w:val="18"/>
                <w:szCs w:val="18"/>
              </w:rPr>
              <w:t xml:space="preserve">Albérlő banki átutalással előre fizeti Főbérlőnek legkésőbb </w:t>
            </w:r>
            <w:r w:rsidR="00C1498C">
              <w:rPr>
                <w:rFonts w:ascii="Garamond" w:hAnsi="Garamond"/>
                <w:sz w:val="18"/>
                <w:szCs w:val="18"/>
              </w:rPr>
              <w:t xml:space="preserve">a birtokbaadás </w:t>
            </w:r>
            <w:r w:rsidRPr="000235D0">
              <w:rPr>
                <w:rFonts w:ascii="Garamond" w:hAnsi="Garamond"/>
                <w:sz w:val="18"/>
                <w:szCs w:val="18"/>
              </w:rPr>
              <w:t xml:space="preserve">napjáig.  </w:t>
            </w:r>
          </w:p>
        </w:tc>
      </w:tr>
    </w:tbl>
    <w:p w14:paraId="049F31CB" w14:textId="77777777" w:rsidR="00F22737" w:rsidRPr="00E80995" w:rsidRDefault="00F22737" w:rsidP="00977C53">
      <w:pPr>
        <w:tabs>
          <w:tab w:val="left" w:pos="5550"/>
        </w:tabs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14:paraId="54E895A4" w14:textId="77777777" w:rsidR="00697802" w:rsidRDefault="00697802" w:rsidP="00697802">
      <w:pPr>
        <w:tabs>
          <w:tab w:val="left" w:pos="5550"/>
        </w:tabs>
        <w:spacing w:after="0" w:line="240" w:lineRule="auto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3.</w:t>
      </w:r>
      <w:r w:rsidR="00131D14">
        <w:rPr>
          <w:rFonts w:ascii="Garamond" w:hAnsi="Garamond"/>
          <w:sz w:val="18"/>
          <w:szCs w:val="18"/>
        </w:rPr>
        <w:t xml:space="preserve">3. </w:t>
      </w:r>
      <w:r>
        <w:rPr>
          <w:rFonts w:ascii="Garamond" w:hAnsi="Garamond"/>
          <w:sz w:val="18"/>
          <w:szCs w:val="18"/>
        </w:rPr>
        <w:t>Felek kifejezetten rögzítik</w:t>
      </w:r>
      <w:r w:rsidR="00405029">
        <w:rPr>
          <w:rFonts w:ascii="Garamond" w:hAnsi="Garamond"/>
          <w:sz w:val="18"/>
          <w:szCs w:val="18"/>
        </w:rPr>
        <w:t xml:space="preserve"> az ÁSZF 5.1 pontjában foglaltakkal összhangban</w:t>
      </w:r>
      <w:r>
        <w:rPr>
          <w:rFonts w:ascii="Garamond" w:hAnsi="Garamond"/>
          <w:sz w:val="18"/>
          <w:szCs w:val="18"/>
        </w:rPr>
        <w:t>, hogy a beltéri helyiségek bérletével kapcsolatban a 3.1 pontban rögzített Albérleti díjon felül közüzemi költségfizetési kötelezettség Albérlőt nem terheli.</w:t>
      </w:r>
    </w:p>
    <w:p w14:paraId="14460FDB" w14:textId="77777777" w:rsidR="00E63DD0" w:rsidRPr="00697802" w:rsidRDefault="00E63DD0" w:rsidP="00697802">
      <w:pPr>
        <w:tabs>
          <w:tab w:val="left" w:pos="5550"/>
        </w:tabs>
        <w:spacing w:after="0" w:line="240" w:lineRule="auto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3.</w:t>
      </w:r>
      <w:r w:rsidR="00131D14">
        <w:rPr>
          <w:rFonts w:ascii="Garamond" w:hAnsi="Garamond"/>
          <w:sz w:val="18"/>
          <w:szCs w:val="18"/>
        </w:rPr>
        <w:t>4.</w:t>
      </w:r>
      <w:r>
        <w:rPr>
          <w:rFonts w:ascii="Garamond" w:hAnsi="Garamond"/>
          <w:sz w:val="18"/>
          <w:szCs w:val="18"/>
        </w:rPr>
        <w:t xml:space="preserve"> </w:t>
      </w:r>
      <w:r w:rsidRPr="00E63DD0">
        <w:rPr>
          <w:rFonts w:ascii="Garamond" w:hAnsi="Garamond"/>
          <w:sz w:val="18"/>
          <w:szCs w:val="18"/>
        </w:rPr>
        <w:t xml:space="preserve">Az esetlegesen jogcím nélkül használt helyiségekért, területekért (pl. túlterjeszkedés, illetve időtartam túllépés esetén) </w:t>
      </w:r>
      <w:r>
        <w:rPr>
          <w:rFonts w:ascii="Garamond" w:hAnsi="Garamond"/>
          <w:sz w:val="18"/>
          <w:szCs w:val="18"/>
        </w:rPr>
        <w:t>Albérlő</w:t>
      </w:r>
      <w:r w:rsidRPr="00E63DD0">
        <w:rPr>
          <w:rFonts w:ascii="Garamond" w:hAnsi="Garamond"/>
          <w:sz w:val="18"/>
          <w:szCs w:val="18"/>
        </w:rPr>
        <w:t xml:space="preserve"> köteles a </w:t>
      </w:r>
      <w:r>
        <w:rPr>
          <w:rFonts w:ascii="Garamond" w:hAnsi="Garamond"/>
          <w:sz w:val="18"/>
          <w:szCs w:val="18"/>
        </w:rPr>
        <w:t>Főbérlőnek</w:t>
      </w:r>
      <w:r w:rsidRPr="00E63DD0">
        <w:rPr>
          <w:rFonts w:ascii="Garamond" w:hAnsi="Garamond"/>
          <w:sz w:val="18"/>
          <w:szCs w:val="18"/>
        </w:rPr>
        <w:t xml:space="preserve"> a</w:t>
      </w:r>
      <w:r>
        <w:rPr>
          <w:rFonts w:ascii="Garamond" w:hAnsi="Garamond"/>
          <w:sz w:val="18"/>
          <w:szCs w:val="18"/>
        </w:rPr>
        <w:t xml:space="preserve">z Albérleti </w:t>
      </w:r>
      <w:r w:rsidRPr="00E63DD0">
        <w:rPr>
          <w:rFonts w:ascii="Garamond" w:hAnsi="Garamond"/>
          <w:sz w:val="18"/>
          <w:szCs w:val="18"/>
        </w:rPr>
        <w:t>díj 1,7-szeres mértékét megfizetni</w:t>
      </w:r>
      <w:r>
        <w:rPr>
          <w:rFonts w:ascii="Garamond" w:hAnsi="Garamond"/>
          <w:sz w:val="18"/>
          <w:szCs w:val="18"/>
        </w:rPr>
        <w:t>. Felek kifejezetten rögzítik, hogy a jelen pontban foglaltak az ÁSZF 3.3 pontjában foglalt rendelkezést felülírják.</w:t>
      </w:r>
    </w:p>
    <w:p w14:paraId="53128261" w14:textId="77777777" w:rsidR="00697802" w:rsidRDefault="00697802" w:rsidP="004C1AEF">
      <w:pPr>
        <w:tabs>
          <w:tab w:val="left" w:pos="5550"/>
        </w:tabs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14:paraId="454C5720" w14:textId="77777777" w:rsidR="00C47BD3" w:rsidRDefault="00AE14E2" w:rsidP="004C1AEF">
      <w:pPr>
        <w:tabs>
          <w:tab w:val="left" w:pos="5550"/>
        </w:tabs>
        <w:spacing w:after="0" w:line="240" w:lineRule="auto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4</w:t>
      </w:r>
      <w:r w:rsidR="00131D14">
        <w:rPr>
          <w:rFonts w:ascii="Garamond" w:hAnsi="Garamond"/>
          <w:sz w:val="18"/>
          <w:szCs w:val="18"/>
        </w:rPr>
        <w:t>.</w:t>
      </w:r>
      <w:r w:rsidR="00F22737" w:rsidRPr="00E80995">
        <w:rPr>
          <w:rFonts w:ascii="Garamond" w:hAnsi="Garamond"/>
          <w:sz w:val="18"/>
          <w:szCs w:val="18"/>
        </w:rPr>
        <w:t xml:space="preserve"> </w:t>
      </w:r>
      <w:r w:rsidR="00717318">
        <w:rPr>
          <w:rFonts w:ascii="Garamond" w:hAnsi="Garamond"/>
          <w:sz w:val="18"/>
          <w:szCs w:val="18"/>
        </w:rPr>
        <w:t>Albérlőnek</w:t>
      </w:r>
      <w:r w:rsidR="00717318" w:rsidRPr="00717318">
        <w:rPr>
          <w:rFonts w:ascii="Garamond" w:hAnsi="Garamond"/>
          <w:sz w:val="18"/>
          <w:szCs w:val="18"/>
        </w:rPr>
        <w:t xml:space="preserve"> a jelen </w:t>
      </w:r>
      <w:r w:rsidR="00717318">
        <w:rPr>
          <w:rFonts w:ascii="Garamond" w:hAnsi="Garamond"/>
          <w:sz w:val="18"/>
          <w:szCs w:val="18"/>
        </w:rPr>
        <w:t>szerződés</w:t>
      </w:r>
      <w:r w:rsidR="00717318" w:rsidRPr="00717318">
        <w:rPr>
          <w:rFonts w:ascii="Garamond" w:hAnsi="Garamond"/>
          <w:sz w:val="18"/>
          <w:szCs w:val="18"/>
        </w:rPr>
        <w:t xml:space="preserve"> hatálya alatt végig rendelkeznie kell a </w:t>
      </w:r>
      <w:r w:rsidR="00717318">
        <w:rPr>
          <w:rFonts w:ascii="Garamond" w:hAnsi="Garamond"/>
          <w:sz w:val="18"/>
          <w:szCs w:val="18"/>
        </w:rPr>
        <w:t xml:space="preserve">Városligeti </w:t>
      </w:r>
      <w:r w:rsidR="00717318" w:rsidRPr="00717318">
        <w:rPr>
          <w:rFonts w:ascii="Garamond" w:hAnsi="Garamond"/>
          <w:sz w:val="18"/>
          <w:szCs w:val="18"/>
        </w:rPr>
        <w:t xml:space="preserve">Műjégpályára szóló felelősségbiztosítással, amely a jelen </w:t>
      </w:r>
      <w:r w:rsidR="00717318">
        <w:rPr>
          <w:rFonts w:ascii="Garamond" w:hAnsi="Garamond"/>
          <w:sz w:val="18"/>
          <w:szCs w:val="18"/>
        </w:rPr>
        <w:t>szerződés</w:t>
      </w:r>
      <w:r w:rsidR="00717318" w:rsidRPr="00717318">
        <w:rPr>
          <w:rFonts w:ascii="Garamond" w:hAnsi="Garamond"/>
          <w:sz w:val="18"/>
          <w:szCs w:val="18"/>
        </w:rPr>
        <w:t xml:space="preserve"> alapján általa, illetve alvállalkozója által a </w:t>
      </w:r>
      <w:r w:rsidR="00717318">
        <w:rPr>
          <w:rFonts w:ascii="Garamond" w:hAnsi="Garamond"/>
          <w:sz w:val="18"/>
          <w:szCs w:val="18"/>
        </w:rPr>
        <w:t>sportlétesítményben</w:t>
      </w:r>
      <w:r w:rsidR="00717318" w:rsidRPr="00717318">
        <w:rPr>
          <w:rFonts w:ascii="Garamond" w:hAnsi="Garamond"/>
          <w:sz w:val="18"/>
          <w:szCs w:val="18"/>
        </w:rPr>
        <w:t xml:space="preserve"> végzett </w:t>
      </w:r>
      <w:r w:rsidR="00717318">
        <w:rPr>
          <w:rFonts w:ascii="Garamond" w:hAnsi="Garamond"/>
          <w:sz w:val="18"/>
          <w:szCs w:val="18"/>
        </w:rPr>
        <w:t>beépítési-</w:t>
      </w:r>
      <w:r w:rsidR="00717318" w:rsidRPr="00717318">
        <w:rPr>
          <w:rFonts w:ascii="Garamond" w:hAnsi="Garamond"/>
          <w:sz w:val="18"/>
          <w:szCs w:val="18"/>
        </w:rPr>
        <w:t xml:space="preserve">kialakítási munkákkal, </w:t>
      </w:r>
      <w:r w:rsidR="00717318">
        <w:rPr>
          <w:rFonts w:ascii="Garamond" w:hAnsi="Garamond"/>
          <w:sz w:val="18"/>
          <w:szCs w:val="18"/>
        </w:rPr>
        <w:t xml:space="preserve">a rendezvénnyel, </w:t>
      </w:r>
      <w:r w:rsidR="00717318" w:rsidRPr="00717318">
        <w:rPr>
          <w:rFonts w:ascii="Garamond" w:hAnsi="Garamond"/>
          <w:sz w:val="18"/>
          <w:szCs w:val="18"/>
        </w:rPr>
        <w:t xml:space="preserve">továbbá étkeztetései, vendéglátási és/vagy egyéb tevékenységgel összefüggésben okozott személysérüléses és egészségügyi károkra, valamint a </w:t>
      </w:r>
      <w:r w:rsidR="00717318">
        <w:rPr>
          <w:rFonts w:ascii="Garamond" w:hAnsi="Garamond"/>
          <w:sz w:val="18"/>
          <w:szCs w:val="18"/>
        </w:rPr>
        <w:t>Főbérlőnek</w:t>
      </w:r>
      <w:r w:rsidR="00717318" w:rsidRPr="00717318">
        <w:rPr>
          <w:rFonts w:ascii="Garamond" w:hAnsi="Garamond"/>
          <w:sz w:val="18"/>
          <w:szCs w:val="18"/>
        </w:rPr>
        <w:t xml:space="preserve"> szerződésen kívül okozott, illetve a </w:t>
      </w:r>
      <w:r w:rsidR="00717318">
        <w:rPr>
          <w:rFonts w:ascii="Garamond" w:hAnsi="Garamond"/>
          <w:sz w:val="18"/>
          <w:szCs w:val="18"/>
        </w:rPr>
        <w:t>Főbérlőn</w:t>
      </w:r>
      <w:r w:rsidR="00717318" w:rsidRPr="00717318">
        <w:rPr>
          <w:rFonts w:ascii="Garamond" w:hAnsi="Garamond"/>
          <w:sz w:val="18"/>
          <w:szCs w:val="18"/>
        </w:rPr>
        <w:t xml:space="preserve"> kívüli harmadik személyeknek okozott felelősségi károkra nyújt fedezetet.</w:t>
      </w:r>
      <w:r w:rsidR="00717318">
        <w:rPr>
          <w:rFonts w:ascii="Garamond" w:hAnsi="Garamond"/>
          <w:sz w:val="18"/>
          <w:szCs w:val="18"/>
        </w:rPr>
        <w:t xml:space="preserve"> Albérlő</w:t>
      </w:r>
      <w:r w:rsidR="00717318" w:rsidRPr="00717318">
        <w:rPr>
          <w:rFonts w:ascii="Garamond" w:hAnsi="Garamond"/>
          <w:sz w:val="18"/>
          <w:szCs w:val="18"/>
        </w:rPr>
        <w:t xml:space="preserve"> felelősségbiztosításának összege nem lehet kevesebb a </w:t>
      </w:r>
      <w:r w:rsidR="00717318">
        <w:rPr>
          <w:rFonts w:ascii="Garamond" w:hAnsi="Garamond"/>
          <w:sz w:val="18"/>
          <w:szCs w:val="18"/>
        </w:rPr>
        <w:t>bérleményi</w:t>
      </w:r>
      <w:r w:rsidR="00717318" w:rsidRPr="00717318">
        <w:rPr>
          <w:rFonts w:ascii="Garamond" w:hAnsi="Garamond"/>
          <w:sz w:val="18"/>
          <w:szCs w:val="18"/>
        </w:rPr>
        <w:t xml:space="preserve"> időszakra, mint </w:t>
      </w:r>
      <w:r w:rsidR="00717318">
        <w:rPr>
          <w:rFonts w:ascii="Garamond" w:hAnsi="Garamond"/>
          <w:sz w:val="18"/>
          <w:szCs w:val="18"/>
        </w:rPr>
        <w:t>1</w:t>
      </w:r>
      <w:r w:rsidR="00717318" w:rsidRPr="00717318">
        <w:rPr>
          <w:rFonts w:ascii="Garamond" w:hAnsi="Garamond"/>
          <w:sz w:val="18"/>
          <w:szCs w:val="18"/>
        </w:rPr>
        <w:t xml:space="preserve">00.000.000,- Ft, kártérítési limitösszege nem lehet kevesebb, mint </w:t>
      </w:r>
      <w:r w:rsidR="00717318">
        <w:rPr>
          <w:rFonts w:ascii="Garamond" w:hAnsi="Garamond"/>
          <w:sz w:val="18"/>
          <w:szCs w:val="18"/>
        </w:rPr>
        <w:t>15</w:t>
      </w:r>
      <w:r w:rsidR="00717318" w:rsidRPr="00717318">
        <w:rPr>
          <w:rFonts w:ascii="Garamond" w:hAnsi="Garamond"/>
          <w:sz w:val="18"/>
          <w:szCs w:val="18"/>
        </w:rPr>
        <w:t xml:space="preserve">.000.000,- Ft/káresemény. </w:t>
      </w:r>
      <w:r w:rsidR="00717318">
        <w:rPr>
          <w:rFonts w:ascii="Garamond" w:hAnsi="Garamond"/>
          <w:sz w:val="18"/>
          <w:szCs w:val="18"/>
        </w:rPr>
        <w:t xml:space="preserve">  Felek rögzítik, hogy az Albérlő</w:t>
      </w:r>
      <w:r w:rsidR="00717318" w:rsidRPr="00717318">
        <w:rPr>
          <w:rFonts w:ascii="Garamond" w:hAnsi="Garamond"/>
          <w:sz w:val="18"/>
          <w:szCs w:val="18"/>
        </w:rPr>
        <w:t xml:space="preserve"> felelősségbiztosításának fedezeti tartalma, sem annak kártérítési limitösszege nem jelenti </w:t>
      </w:r>
      <w:r w:rsidR="00717318">
        <w:rPr>
          <w:rFonts w:ascii="Garamond" w:hAnsi="Garamond"/>
          <w:sz w:val="18"/>
          <w:szCs w:val="18"/>
        </w:rPr>
        <w:t>az Albérlőnek</w:t>
      </w:r>
      <w:r w:rsidR="00717318" w:rsidRPr="00717318">
        <w:rPr>
          <w:rFonts w:ascii="Garamond" w:hAnsi="Garamond"/>
          <w:sz w:val="18"/>
          <w:szCs w:val="18"/>
        </w:rPr>
        <w:t>, illetve alvállalkozója kártérítési felelősségének korlátozását</w:t>
      </w:r>
      <w:r w:rsidR="00717318">
        <w:rPr>
          <w:rFonts w:ascii="Garamond" w:hAnsi="Garamond"/>
          <w:sz w:val="18"/>
          <w:szCs w:val="18"/>
        </w:rPr>
        <w:t>;</w:t>
      </w:r>
      <w:r>
        <w:rPr>
          <w:rFonts w:ascii="Garamond" w:hAnsi="Garamond"/>
          <w:sz w:val="18"/>
          <w:szCs w:val="18"/>
        </w:rPr>
        <w:t xml:space="preserve"> Felek a biztosítás</w:t>
      </w:r>
      <w:r w:rsidR="004C1AEF">
        <w:rPr>
          <w:rFonts w:ascii="Garamond" w:hAnsi="Garamond"/>
          <w:sz w:val="18"/>
          <w:szCs w:val="18"/>
        </w:rPr>
        <w:t>ról kiállított fedezetigazolás</w:t>
      </w:r>
      <w:r w:rsidR="000F3562">
        <w:rPr>
          <w:rFonts w:ascii="Garamond" w:hAnsi="Garamond"/>
          <w:sz w:val="18"/>
          <w:szCs w:val="18"/>
        </w:rPr>
        <w:t>t</w:t>
      </w:r>
      <w:r>
        <w:rPr>
          <w:rFonts w:ascii="Garamond" w:hAnsi="Garamond"/>
          <w:sz w:val="18"/>
          <w:szCs w:val="18"/>
        </w:rPr>
        <w:t xml:space="preserve"> jelen szerződés megkötésekor </w:t>
      </w:r>
      <w:r w:rsidR="003C6E60" w:rsidRPr="002B7769">
        <w:rPr>
          <w:rFonts w:ascii="Garamond" w:hAnsi="Garamond"/>
          <w:color w:val="2F5496"/>
          <w:sz w:val="18"/>
          <w:szCs w:val="18"/>
        </w:rPr>
        <w:t>3</w:t>
      </w:r>
      <w:r w:rsidRPr="002B7769">
        <w:rPr>
          <w:rFonts w:ascii="Garamond" w:hAnsi="Garamond"/>
          <w:color w:val="2F5496"/>
          <w:sz w:val="18"/>
          <w:szCs w:val="18"/>
        </w:rPr>
        <w:t>. sz. mellékletként</w:t>
      </w:r>
      <w:r>
        <w:rPr>
          <w:rFonts w:ascii="Garamond" w:hAnsi="Garamond"/>
          <w:sz w:val="18"/>
          <w:szCs w:val="18"/>
        </w:rPr>
        <w:t xml:space="preserve"> csatolják. </w:t>
      </w:r>
    </w:p>
    <w:p w14:paraId="62486C05" w14:textId="77777777" w:rsidR="00F22737" w:rsidRDefault="00F22737" w:rsidP="00977C53">
      <w:pPr>
        <w:tabs>
          <w:tab w:val="left" w:pos="5550"/>
        </w:tabs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14:paraId="4590AF36" w14:textId="77777777" w:rsidR="00423B87" w:rsidRDefault="00176328" w:rsidP="00423B87">
      <w:pPr>
        <w:tabs>
          <w:tab w:val="left" w:pos="5550"/>
        </w:tabs>
        <w:spacing w:after="0" w:line="240" w:lineRule="auto"/>
        <w:jc w:val="both"/>
        <w:rPr>
          <w:rFonts w:ascii="Garamond" w:hAnsi="Garamond"/>
          <w:b/>
          <w:sz w:val="18"/>
          <w:szCs w:val="18"/>
        </w:rPr>
      </w:pPr>
      <w:r>
        <w:rPr>
          <w:rFonts w:ascii="Garamond" w:hAnsi="Garamond"/>
          <w:b/>
          <w:sz w:val="18"/>
          <w:szCs w:val="18"/>
        </w:rPr>
        <w:t>5</w:t>
      </w:r>
      <w:r w:rsidR="00423B87">
        <w:rPr>
          <w:rFonts w:ascii="Garamond" w:hAnsi="Garamond"/>
          <w:b/>
          <w:sz w:val="18"/>
          <w:szCs w:val="18"/>
        </w:rPr>
        <w:t xml:space="preserve">. Kapcsolattartó személyek és elérhetősége: 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6"/>
        <w:gridCol w:w="4610"/>
        <w:gridCol w:w="2320"/>
      </w:tblGrid>
      <w:tr w:rsidR="00423B87" w:rsidRPr="00B60160" w14:paraId="40450B8B" w14:textId="77777777" w:rsidTr="00DD4374">
        <w:tc>
          <w:tcPr>
            <w:tcW w:w="2410" w:type="dxa"/>
            <w:shd w:val="clear" w:color="auto" w:fill="DBE5F1"/>
          </w:tcPr>
          <w:p w14:paraId="4101652C" w14:textId="77777777" w:rsidR="00423B87" w:rsidRPr="00B60160" w:rsidRDefault="00423B87" w:rsidP="00DD4374">
            <w:pPr>
              <w:tabs>
                <w:tab w:val="left" w:pos="5550"/>
              </w:tabs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DBE5F1"/>
          </w:tcPr>
          <w:p w14:paraId="3B38D6AF" w14:textId="77777777" w:rsidR="00423B87" w:rsidRPr="00B60160" w:rsidRDefault="00423B87" w:rsidP="00DD4374">
            <w:pPr>
              <w:tabs>
                <w:tab w:val="left" w:pos="5550"/>
              </w:tabs>
              <w:spacing w:after="0" w:line="24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B60160">
              <w:rPr>
                <w:rFonts w:ascii="Garamond" w:hAnsi="Garamond"/>
                <w:b/>
                <w:sz w:val="18"/>
                <w:szCs w:val="18"/>
              </w:rPr>
              <w:t>Név</w:t>
            </w:r>
          </w:p>
        </w:tc>
        <w:tc>
          <w:tcPr>
            <w:tcW w:w="2410" w:type="dxa"/>
            <w:shd w:val="clear" w:color="auto" w:fill="DBE5F1"/>
          </w:tcPr>
          <w:p w14:paraId="302B737A" w14:textId="77777777" w:rsidR="00423B87" w:rsidRPr="00B60160" w:rsidRDefault="00423B87" w:rsidP="00DD4374">
            <w:pPr>
              <w:tabs>
                <w:tab w:val="left" w:pos="5550"/>
              </w:tabs>
              <w:spacing w:after="0" w:line="24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B60160">
              <w:rPr>
                <w:rFonts w:ascii="Garamond" w:hAnsi="Garamond"/>
                <w:b/>
                <w:sz w:val="18"/>
                <w:szCs w:val="18"/>
              </w:rPr>
              <w:t>Mobilszám</w:t>
            </w:r>
          </w:p>
        </w:tc>
      </w:tr>
      <w:tr w:rsidR="00423B87" w:rsidRPr="00B60160" w14:paraId="5F3B6E94" w14:textId="77777777" w:rsidTr="00DD4374">
        <w:tc>
          <w:tcPr>
            <w:tcW w:w="2410" w:type="dxa"/>
            <w:shd w:val="clear" w:color="auto" w:fill="DBE5F1"/>
          </w:tcPr>
          <w:p w14:paraId="5C457097" w14:textId="77777777" w:rsidR="00423B87" w:rsidRPr="00B60160" w:rsidRDefault="00004690" w:rsidP="00DD4374">
            <w:pPr>
              <w:tabs>
                <w:tab w:val="left" w:pos="5550"/>
              </w:tabs>
              <w:spacing w:after="0" w:line="240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Főbérlő</w:t>
            </w:r>
            <w:r w:rsidR="00423B87" w:rsidRPr="00B60160">
              <w:rPr>
                <w:rFonts w:ascii="Garamond" w:hAnsi="Garamond"/>
                <w:b/>
                <w:sz w:val="18"/>
                <w:szCs w:val="18"/>
              </w:rPr>
              <w:t xml:space="preserve"> részéről: </w:t>
            </w:r>
          </w:p>
        </w:tc>
        <w:tc>
          <w:tcPr>
            <w:tcW w:w="4819" w:type="dxa"/>
          </w:tcPr>
          <w:p w14:paraId="7A7AAD93" w14:textId="77777777" w:rsidR="00423B87" w:rsidRPr="00B60160" w:rsidRDefault="00977C53" w:rsidP="00DD4374">
            <w:pPr>
              <w:tabs>
                <w:tab w:val="left" w:pos="5550"/>
              </w:tabs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Papp Gábor</w:t>
            </w:r>
            <w:r w:rsidR="00390540">
              <w:rPr>
                <w:rFonts w:ascii="Garamond" w:hAnsi="Garamond"/>
                <w:sz w:val="18"/>
                <w:szCs w:val="18"/>
              </w:rPr>
              <w:t xml:space="preserve"> marketing és</w:t>
            </w:r>
            <w:r>
              <w:rPr>
                <w:rFonts w:ascii="Garamond" w:hAnsi="Garamond"/>
                <w:sz w:val="18"/>
                <w:szCs w:val="18"/>
              </w:rPr>
              <w:t xml:space="preserve"> rendezvényszervez</w:t>
            </w:r>
            <w:r w:rsidR="00390540">
              <w:rPr>
                <w:rFonts w:ascii="Garamond" w:hAnsi="Garamond"/>
                <w:sz w:val="18"/>
                <w:szCs w:val="18"/>
              </w:rPr>
              <w:t>ési csoportvezető</w:t>
            </w:r>
          </w:p>
        </w:tc>
        <w:tc>
          <w:tcPr>
            <w:tcW w:w="2410" w:type="dxa"/>
          </w:tcPr>
          <w:p w14:paraId="2350EF3D" w14:textId="77777777" w:rsidR="00423B87" w:rsidRPr="00B60160" w:rsidRDefault="008D403B" w:rsidP="00DD4374">
            <w:pPr>
              <w:tabs>
                <w:tab w:val="left" w:pos="5550"/>
              </w:tabs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+36-30-680-6686</w:t>
            </w:r>
          </w:p>
        </w:tc>
      </w:tr>
      <w:tr w:rsidR="00423B87" w:rsidRPr="00B60160" w14:paraId="48BC993B" w14:textId="77777777" w:rsidTr="00DD4374">
        <w:tc>
          <w:tcPr>
            <w:tcW w:w="2410" w:type="dxa"/>
            <w:shd w:val="clear" w:color="auto" w:fill="DBE5F1"/>
          </w:tcPr>
          <w:p w14:paraId="111C51D6" w14:textId="77777777" w:rsidR="00423B87" w:rsidRPr="00131D14" w:rsidRDefault="00004690" w:rsidP="00DD4374">
            <w:pPr>
              <w:tabs>
                <w:tab w:val="left" w:pos="5550"/>
              </w:tabs>
              <w:spacing w:after="0" w:line="240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 w:rsidRPr="00131D14">
              <w:rPr>
                <w:rFonts w:ascii="Garamond" w:hAnsi="Garamond"/>
                <w:b/>
                <w:sz w:val="18"/>
                <w:szCs w:val="18"/>
              </w:rPr>
              <w:t>Albérlő</w:t>
            </w:r>
            <w:r w:rsidR="00423B87" w:rsidRPr="00131D14">
              <w:rPr>
                <w:rFonts w:ascii="Garamond" w:hAnsi="Garamond"/>
                <w:b/>
                <w:sz w:val="18"/>
                <w:szCs w:val="18"/>
              </w:rPr>
              <w:t xml:space="preserve"> részéről: </w:t>
            </w:r>
          </w:p>
        </w:tc>
        <w:tc>
          <w:tcPr>
            <w:tcW w:w="4819" w:type="dxa"/>
          </w:tcPr>
          <w:p w14:paraId="489B7B51" w14:textId="77777777" w:rsidR="00423B87" w:rsidRPr="00B60160" w:rsidRDefault="00815C17" w:rsidP="008D403B">
            <w:pPr>
              <w:tabs>
                <w:tab w:val="left" w:pos="5550"/>
              </w:tabs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Major Balázs Head of Host City Operations</w:t>
            </w:r>
          </w:p>
        </w:tc>
        <w:tc>
          <w:tcPr>
            <w:tcW w:w="2410" w:type="dxa"/>
          </w:tcPr>
          <w:p w14:paraId="1451DB69" w14:textId="77777777" w:rsidR="00423B87" w:rsidRPr="00B60160" w:rsidRDefault="00815C17" w:rsidP="00DD4374">
            <w:pPr>
              <w:tabs>
                <w:tab w:val="left" w:pos="5550"/>
              </w:tabs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+36 30 708 8901</w:t>
            </w:r>
          </w:p>
        </w:tc>
      </w:tr>
    </w:tbl>
    <w:p w14:paraId="4B99056E" w14:textId="77777777" w:rsidR="00587658" w:rsidRDefault="00587658" w:rsidP="00423B87">
      <w:pPr>
        <w:tabs>
          <w:tab w:val="left" w:pos="5550"/>
        </w:tabs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14:paraId="0DC48A92" w14:textId="77777777" w:rsidR="005344C3" w:rsidRPr="005344C3" w:rsidRDefault="00176328" w:rsidP="00423B87">
      <w:pPr>
        <w:tabs>
          <w:tab w:val="left" w:pos="5550"/>
        </w:tabs>
        <w:spacing w:after="0" w:line="240" w:lineRule="auto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6</w:t>
      </w:r>
      <w:r w:rsidR="00F22737" w:rsidRPr="005344C3">
        <w:rPr>
          <w:rFonts w:ascii="Garamond" w:hAnsi="Garamond"/>
          <w:sz w:val="18"/>
          <w:szCs w:val="18"/>
        </w:rPr>
        <w:t xml:space="preserve">.  </w:t>
      </w:r>
      <w:r w:rsidR="005344C3" w:rsidRPr="005344C3">
        <w:rPr>
          <w:rFonts w:ascii="Garamond" w:hAnsi="Garamond"/>
          <w:b/>
          <w:sz w:val="18"/>
          <w:szCs w:val="18"/>
        </w:rPr>
        <w:t>Egyéb</w:t>
      </w:r>
      <w:r w:rsidR="005344C3" w:rsidRPr="005344C3">
        <w:rPr>
          <w:rFonts w:ascii="Garamond" w:hAnsi="Garamond"/>
          <w:sz w:val="18"/>
          <w:szCs w:val="18"/>
        </w:rPr>
        <w:t xml:space="preserve">: </w:t>
      </w:r>
    </w:p>
    <w:p w14:paraId="1299C43A" w14:textId="77777777" w:rsidR="005344C3" w:rsidRDefault="005344C3" w:rsidP="00423B87">
      <w:pPr>
        <w:tabs>
          <w:tab w:val="left" w:pos="5550"/>
        </w:tabs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14:paraId="69C8E363" w14:textId="77777777" w:rsidR="005344C3" w:rsidRDefault="00176328" w:rsidP="00131D14">
      <w:pPr>
        <w:tabs>
          <w:tab w:val="left" w:pos="5550"/>
        </w:tabs>
        <w:spacing w:line="240" w:lineRule="auto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6</w:t>
      </w:r>
      <w:r w:rsidR="005344C3">
        <w:rPr>
          <w:rFonts w:ascii="Garamond" w:hAnsi="Garamond"/>
          <w:sz w:val="18"/>
          <w:szCs w:val="18"/>
        </w:rPr>
        <w:t>.1.</w:t>
      </w:r>
      <w:r>
        <w:rPr>
          <w:rFonts w:ascii="Garamond" w:hAnsi="Garamond"/>
          <w:sz w:val="18"/>
          <w:szCs w:val="18"/>
        </w:rPr>
        <w:t xml:space="preserve"> </w:t>
      </w:r>
      <w:r w:rsidR="00FE4514">
        <w:rPr>
          <w:rFonts w:ascii="Garamond" w:hAnsi="Garamond"/>
          <w:sz w:val="18"/>
          <w:szCs w:val="18"/>
        </w:rPr>
        <w:t xml:space="preserve">Albérlő saját költségére, Főbérlővel egyeztetve jogosult a bérleményi helyiségekben található bútorzatot, ingóságokat elmozdítani, illetve a bérlet időtartamára elszállítani. </w:t>
      </w:r>
      <w:r>
        <w:rPr>
          <w:rFonts w:ascii="Garamond" w:hAnsi="Garamond"/>
          <w:sz w:val="18"/>
          <w:szCs w:val="18"/>
        </w:rPr>
        <w:t xml:space="preserve"> Az eredeti állapot visszaállítása Albérlő költsége és feladata. </w:t>
      </w:r>
    </w:p>
    <w:p w14:paraId="407E5B48" w14:textId="77777777" w:rsidR="00482F56" w:rsidRDefault="00482F56" w:rsidP="00131D14">
      <w:pPr>
        <w:tabs>
          <w:tab w:val="left" w:pos="5550"/>
        </w:tabs>
        <w:spacing w:line="240" w:lineRule="auto"/>
        <w:jc w:val="both"/>
        <w:rPr>
          <w:rFonts w:ascii="Garamond" w:hAnsi="Garamond"/>
          <w:sz w:val="18"/>
          <w:szCs w:val="18"/>
        </w:rPr>
      </w:pPr>
      <w:r w:rsidRPr="00482F56">
        <w:rPr>
          <w:rFonts w:ascii="Garamond" w:hAnsi="Garamond"/>
          <w:sz w:val="18"/>
          <w:szCs w:val="18"/>
        </w:rPr>
        <w:t xml:space="preserve">6.2. Albérlő jogosult a bérlemény területén az eseménnyel kapcsolatos reklámok, illetve információs plakátok kihelyezésére azzal, hogy a helyiségek falait tilos megfúrni, a rögzítést más módon kell megoldania.  </w:t>
      </w:r>
      <w:r w:rsidR="00697802">
        <w:rPr>
          <w:rFonts w:ascii="Garamond" w:hAnsi="Garamond"/>
          <w:sz w:val="18"/>
          <w:szCs w:val="18"/>
        </w:rPr>
        <w:t xml:space="preserve">A </w:t>
      </w:r>
      <w:r w:rsidR="00697802" w:rsidRPr="00697802">
        <w:rPr>
          <w:rFonts w:ascii="Garamond" w:hAnsi="Garamond"/>
          <w:sz w:val="18"/>
          <w:szCs w:val="18"/>
        </w:rPr>
        <w:t xml:space="preserve">hirdetések nem lehetnek ellentétesek </w:t>
      </w:r>
      <w:r w:rsidR="00697802" w:rsidRPr="00131D14">
        <w:rPr>
          <w:rFonts w:ascii="Garamond" w:hAnsi="Garamond"/>
          <w:i/>
          <w:sz w:val="18"/>
          <w:szCs w:val="18"/>
        </w:rPr>
        <w:t>a gazdasági reklámtevékenység alapvető feltételeiről és egyes korlátairól szóló 2008. évi XLVIII. törvény</w:t>
      </w:r>
      <w:r w:rsidR="00697802" w:rsidRPr="00697802">
        <w:rPr>
          <w:rFonts w:ascii="Garamond" w:hAnsi="Garamond"/>
          <w:sz w:val="18"/>
          <w:szCs w:val="18"/>
        </w:rPr>
        <w:t xml:space="preserve"> rendelkezéseivel. Amennyiben a</w:t>
      </w:r>
      <w:r w:rsidR="00697802">
        <w:rPr>
          <w:rFonts w:ascii="Garamond" w:hAnsi="Garamond"/>
          <w:sz w:val="18"/>
          <w:szCs w:val="18"/>
        </w:rPr>
        <w:t xml:space="preserve">z Albérlő </w:t>
      </w:r>
      <w:r w:rsidR="00697802" w:rsidRPr="00697802">
        <w:rPr>
          <w:rFonts w:ascii="Garamond" w:hAnsi="Garamond"/>
          <w:sz w:val="18"/>
          <w:szCs w:val="18"/>
        </w:rPr>
        <w:t xml:space="preserve">ezen kötelezettségét megszegi, abban az esetben a </w:t>
      </w:r>
      <w:r w:rsidR="00697802">
        <w:rPr>
          <w:rFonts w:ascii="Garamond" w:hAnsi="Garamond"/>
          <w:sz w:val="18"/>
          <w:szCs w:val="18"/>
        </w:rPr>
        <w:t>Főbérlő</w:t>
      </w:r>
      <w:r w:rsidR="00697802" w:rsidRPr="00697802">
        <w:rPr>
          <w:rFonts w:ascii="Garamond" w:hAnsi="Garamond"/>
          <w:sz w:val="18"/>
          <w:szCs w:val="18"/>
        </w:rPr>
        <w:t xml:space="preserve"> azonnali hatállyal el</w:t>
      </w:r>
      <w:r w:rsidR="00697802">
        <w:rPr>
          <w:rFonts w:ascii="Garamond" w:hAnsi="Garamond"/>
          <w:sz w:val="18"/>
          <w:szCs w:val="18"/>
        </w:rPr>
        <w:t>távolíthatja ezen felületeket az Albérlő</w:t>
      </w:r>
      <w:r w:rsidR="00697802" w:rsidRPr="00697802">
        <w:rPr>
          <w:rFonts w:ascii="Garamond" w:hAnsi="Garamond"/>
          <w:sz w:val="18"/>
          <w:szCs w:val="18"/>
        </w:rPr>
        <w:t xml:space="preserve"> költségére, valamint </w:t>
      </w:r>
      <w:r w:rsidR="00697802">
        <w:rPr>
          <w:rFonts w:ascii="Garamond" w:hAnsi="Garamond"/>
          <w:sz w:val="18"/>
          <w:szCs w:val="18"/>
        </w:rPr>
        <w:t>az Albérlő</w:t>
      </w:r>
      <w:r w:rsidR="00697802" w:rsidRPr="00697802">
        <w:rPr>
          <w:rFonts w:ascii="Garamond" w:hAnsi="Garamond"/>
          <w:sz w:val="18"/>
          <w:szCs w:val="18"/>
        </w:rPr>
        <w:t xml:space="preserve"> köteles a </w:t>
      </w:r>
      <w:r w:rsidR="00697802">
        <w:rPr>
          <w:rFonts w:ascii="Garamond" w:hAnsi="Garamond"/>
          <w:sz w:val="18"/>
          <w:szCs w:val="18"/>
        </w:rPr>
        <w:t>Főbérlőt</w:t>
      </w:r>
      <w:r w:rsidR="00697802" w:rsidRPr="00697802">
        <w:rPr>
          <w:rFonts w:ascii="Garamond" w:hAnsi="Garamond"/>
          <w:sz w:val="18"/>
          <w:szCs w:val="18"/>
        </w:rPr>
        <w:t xml:space="preserve"> ehhez kapcsolódóan esetlegesen ért károkat megtéríteni</w:t>
      </w:r>
      <w:r w:rsidR="00697802">
        <w:rPr>
          <w:rFonts w:ascii="Garamond" w:hAnsi="Garamond"/>
          <w:sz w:val="18"/>
          <w:szCs w:val="18"/>
        </w:rPr>
        <w:t>.</w:t>
      </w:r>
      <w:r w:rsidR="00405029">
        <w:rPr>
          <w:rFonts w:ascii="Garamond" w:hAnsi="Garamond"/>
          <w:sz w:val="18"/>
          <w:szCs w:val="18"/>
        </w:rPr>
        <w:t xml:space="preserve"> Felek kifejezett</w:t>
      </w:r>
      <w:r w:rsidR="00362E01">
        <w:rPr>
          <w:rFonts w:ascii="Garamond" w:hAnsi="Garamond"/>
          <w:sz w:val="18"/>
          <w:szCs w:val="18"/>
        </w:rPr>
        <w:t>en rögzítik, ho</w:t>
      </w:r>
      <w:r w:rsidR="00405029">
        <w:rPr>
          <w:rFonts w:ascii="Garamond" w:hAnsi="Garamond"/>
          <w:sz w:val="18"/>
          <w:szCs w:val="18"/>
        </w:rPr>
        <w:t>g</w:t>
      </w:r>
      <w:r w:rsidR="00362E01">
        <w:rPr>
          <w:rFonts w:ascii="Garamond" w:hAnsi="Garamond"/>
          <w:sz w:val="18"/>
          <w:szCs w:val="18"/>
        </w:rPr>
        <w:t>y</w:t>
      </w:r>
      <w:r w:rsidR="00405029">
        <w:rPr>
          <w:rFonts w:ascii="Garamond" w:hAnsi="Garamond"/>
          <w:sz w:val="18"/>
          <w:szCs w:val="18"/>
        </w:rPr>
        <w:t xml:space="preserve"> a reklámanyagok kihelyezésével kapcsolatban</w:t>
      </w:r>
      <w:r w:rsidR="00362E01">
        <w:rPr>
          <w:rFonts w:ascii="Garamond" w:hAnsi="Garamond"/>
          <w:sz w:val="18"/>
          <w:szCs w:val="18"/>
        </w:rPr>
        <w:t xml:space="preserve"> a jelen pontban foglaltakat tekintik irányadónak;, az ÁSZF XXVI. fejezetét nem alkalmazzák.</w:t>
      </w:r>
    </w:p>
    <w:p w14:paraId="313C027F" w14:textId="3F551D9D" w:rsidR="00F11869" w:rsidRDefault="480BA044" w:rsidP="00F11869">
      <w:pPr>
        <w:jc w:val="both"/>
        <w:rPr>
          <w:rFonts w:ascii="Garamond" w:hAnsi="Garamond"/>
          <w:sz w:val="18"/>
          <w:szCs w:val="18"/>
        </w:rPr>
      </w:pPr>
      <w:r w:rsidRPr="480BA044">
        <w:rPr>
          <w:rFonts w:ascii="Garamond" w:hAnsi="Garamond"/>
          <w:sz w:val="18"/>
          <w:szCs w:val="18"/>
        </w:rPr>
        <w:t>6.3 Főbérlő tudomásul veszi, hogy a bérleti időszakban Albérlő nem a Műjégpálya területén működő vendéglátó-ipari céggel (Csónakázótó Kft.-vel) szerződik a rendezvényhez szükséges catering ellátásáról.   Albérlő tudomásul veszi, hogy a Díszterem a Csónakázótó Kft. albérletében és rendezvényi célú hasznosításában van, azonban a jelen szerződés szerinti időtartamban (14 nap) Főbérlő rendelkezhet a Díszteremmel. Felek rögzítik, hogy a Főbérlő a Műjégpálya használatát – a bérelt helyiségek kivételével - harmadik személyek részére az Albérlő tájékoztatása mellett bérbe adhatja.</w:t>
      </w:r>
      <w:r>
        <w:t xml:space="preserve"> </w:t>
      </w:r>
      <w:r w:rsidRPr="480BA044">
        <w:rPr>
          <w:rFonts w:ascii="Garamond" w:hAnsi="Garamond"/>
          <w:sz w:val="18"/>
          <w:szCs w:val="18"/>
        </w:rPr>
        <w:t xml:space="preserve">Főbérlő vállalja, hogy a Szurkolói Zóna üzemelése alatt csak olyan harmadik személy részére </w:t>
      </w:r>
      <w:r w:rsidRPr="480BA044">
        <w:rPr>
          <w:rFonts w:ascii="Garamond" w:hAnsi="Garamond"/>
          <w:sz w:val="18"/>
          <w:szCs w:val="18"/>
        </w:rPr>
        <w:lastRenderedPageBreak/>
        <w:t>biztosít használati jogot, aki a Főbérlővel kötött szerződésében vállalja, hogy nem reklámoz olyan márkájú termékeket, amelyeket az UEFA eseményre vonatkozó márkavédelmi programja tilt, és nem kelti azt a látszatot, mintha az UEFA esemény hivatalos partnereihez vagy az eseményhez tartozna.    Jelen pontban Albérlő kártérítési felelősség terhe mellett szavatolja Főbérlő felé, hogy az UEFA-t megfelelően tájékoztatta arról, hogy Főbérlő 2021 május hónapban pályázat útján vendéglátóipari hasznosításra szerződést kíván kötni a Városligeti Műjégpálya északi szárnyában lévő üzlethelyiségre, mely hasznosítási időtartam lefedheti részben vagy egészben a jelen szerződés szerinti időtartamot, és ez ellen az UEFA nem emelt kifogást.  A Felek az ÁSZF IX, XXIV. és XXXIII. fejezetben foglaltakat a jelen pontban rögzített korlátozással alkalmazzák.</w:t>
      </w:r>
    </w:p>
    <w:p w14:paraId="326788AE" w14:textId="77777777" w:rsidR="00F11869" w:rsidRDefault="00362E01" w:rsidP="00131D14">
      <w:pPr>
        <w:tabs>
          <w:tab w:val="left" w:pos="5550"/>
        </w:tabs>
        <w:spacing w:line="240" w:lineRule="auto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6.</w:t>
      </w:r>
      <w:r w:rsidR="00433159">
        <w:rPr>
          <w:rFonts w:ascii="Garamond" w:hAnsi="Garamond"/>
          <w:sz w:val="18"/>
          <w:szCs w:val="18"/>
        </w:rPr>
        <w:t>4</w:t>
      </w:r>
      <w:r w:rsidR="00AF333A" w:rsidRPr="00AF333A">
        <w:rPr>
          <w:rFonts w:ascii="Garamond" w:hAnsi="Garamond"/>
          <w:sz w:val="18"/>
          <w:szCs w:val="18"/>
        </w:rPr>
        <w:t xml:space="preserve">. </w:t>
      </w:r>
      <w:r>
        <w:rPr>
          <w:rFonts w:ascii="Garamond" w:hAnsi="Garamond"/>
          <w:sz w:val="18"/>
          <w:szCs w:val="18"/>
        </w:rPr>
        <w:t>Felek rögzítik, hogy az Albérlő az ÁSZF 34.2 pont szerinti díj</w:t>
      </w:r>
      <w:r w:rsidR="00BC49DB">
        <w:rPr>
          <w:rFonts w:ascii="Garamond" w:hAnsi="Garamond"/>
          <w:sz w:val="18"/>
          <w:szCs w:val="18"/>
        </w:rPr>
        <w:t>fizetésre az A</w:t>
      </w:r>
      <w:r>
        <w:rPr>
          <w:rFonts w:ascii="Garamond" w:hAnsi="Garamond"/>
          <w:sz w:val="18"/>
          <w:szCs w:val="18"/>
        </w:rPr>
        <w:t xml:space="preserve">lbérleti díjon túlmenően nem köteles. </w:t>
      </w:r>
      <w:r w:rsidR="00AF333A" w:rsidRPr="00AF333A">
        <w:rPr>
          <w:rFonts w:ascii="Garamond" w:hAnsi="Garamond"/>
          <w:sz w:val="18"/>
          <w:szCs w:val="18"/>
        </w:rPr>
        <w:t xml:space="preserve">A </w:t>
      </w:r>
      <w:r w:rsidR="00AF333A">
        <w:rPr>
          <w:rFonts w:ascii="Garamond" w:hAnsi="Garamond"/>
          <w:sz w:val="18"/>
          <w:szCs w:val="18"/>
        </w:rPr>
        <w:t>Főbérlő a bérlet</w:t>
      </w:r>
      <w:r w:rsidR="00AF333A" w:rsidRPr="00AF333A">
        <w:rPr>
          <w:rFonts w:ascii="Garamond" w:hAnsi="Garamond"/>
          <w:sz w:val="18"/>
          <w:szCs w:val="18"/>
        </w:rPr>
        <w:t xml:space="preserve"> idő</w:t>
      </w:r>
      <w:r w:rsidR="00AF333A">
        <w:rPr>
          <w:rFonts w:ascii="Garamond" w:hAnsi="Garamond"/>
          <w:sz w:val="18"/>
          <w:szCs w:val="18"/>
        </w:rPr>
        <w:t>tartama</w:t>
      </w:r>
      <w:r w:rsidR="00AF333A" w:rsidRPr="00AF333A">
        <w:rPr>
          <w:rFonts w:ascii="Garamond" w:hAnsi="Garamond"/>
          <w:sz w:val="18"/>
          <w:szCs w:val="18"/>
        </w:rPr>
        <w:t xml:space="preserve"> alatt képviseletét vezetői ügyeletes jelenlétével biztosítja</w:t>
      </w:r>
      <w:r>
        <w:rPr>
          <w:rFonts w:ascii="Garamond" w:hAnsi="Garamond"/>
          <w:sz w:val="18"/>
          <w:szCs w:val="18"/>
        </w:rPr>
        <w:t xml:space="preserve"> az ÁSZF XXXIV. fejezetében foglaltak szerint.</w:t>
      </w:r>
    </w:p>
    <w:p w14:paraId="0DD6BDF2" w14:textId="60377AD7" w:rsidR="00F11869" w:rsidRDefault="480BA044" w:rsidP="00131D14">
      <w:pPr>
        <w:tabs>
          <w:tab w:val="left" w:pos="5550"/>
        </w:tabs>
        <w:spacing w:line="240" w:lineRule="auto"/>
        <w:jc w:val="both"/>
        <w:rPr>
          <w:rFonts w:ascii="Garamond" w:hAnsi="Garamond"/>
          <w:sz w:val="18"/>
          <w:szCs w:val="18"/>
        </w:rPr>
      </w:pPr>
      <w:r w:rsidRPr="480BA044">
        <w:rPr>
          <w:rFonts w:ascii="Garamond" w:hAnsi="Garamond"/>
          <w:sz w:val="18"/>
          <w:szCs w:val="18"/>
        </w:rPr>
        <w:t>6.5 A Felek a jelen megállapodás rendes felmondással történő megszüntetését a közérdekű sporteseményre tekintettel kizárják</w:t>
      </w:r>
    </w:p>
    <w:p w14:paraId="05EF5974" w14:textId="490FB8F4" w:rsidR="00433159" w:rsidRDefault="480BA044" w:rsidP="00131D14">
      <w:pPr>
        <w:tabs>
          <w:tab w:val="left" w:pos="5550"/>
        </w:tabs>
        <w:spacing w:line="240" w:lineRule="auto"/>
        <w:jc w:val="both"/>
        <w:rPr>
          <w:rFonts w:ascii="Garamond" w:hAnsi="Garamond"/>
          <w:sz w:val="18"/>
          <w:szCs w:val="18"/>
        </w:rPr>
      </w:pPr>
      <w:r w:rsidRPr="480BA044">
        <w:rPr>
          <w:rFonts w:ascii="Garamond" w:hAnsi="Garamond"/>
          <w:sz w:val="18"/>
          <w:szCs w:val="18"/>
        </w:rPr>
        <w:t>6.6.</w:t>
      </w:r>
      <w:r>
        <w:t xml:space="preserve"> </w:t>
      </w:r>
      <w:r w:rsidRPr="480BA044">
        <w:rPr>
          <w:rFonts w:ascii="Garamond" w:hAnsi="Garamond"/>
          <w:sz w:val="18"/>
          <w:szCs w:val="18"/>
        </w:rPr>
        <w:t>Felek az ÁSZF 32.6-10. pontban foglalt járványügyi eljárásrend alkalmazását kifejezetten kizárják, és rögzítik, hogy Albérlő köteles a hatóságokkal folytatott egyeztetések alapján a sportrendezvényre  vonatkozó hatályos járványügyi előírásoknak, illetve ezek keretei között az Albérlő által megalkotott járványügyi protokollnak megfelelően eljárni a vendégek tekintetében.  Albérlő viseli a teljes felelősséget a járványügyi intézkedések, jogszabályok és hatósági előírások betartásáért és felel minden olyan kárért, amely ennek megsértéséből, illetve elmulasztásából fakad.</w:t>
      </w:r>
    </w:p>
    <w:p w14:paraId="4B2A33DB" w14:textId="4C9F5037" w:rsidR="00BC49DB" w:rsidRDefault="480BA044" w:rsidP="00131D14">
      <w:pPr>
        <w:tabs>
          <w:tab w:val="left" w:pos="5550"/>
        </w:tabs>
        <w:spacing w:line="240" w:lineRule="auto"/>
        <w:jc w:val="both"/>
        <w:rPr>
          <w:rFonts w:ascii="Garamond" w:hAnsi="Garamond"/>
          <w:sz w:val="18"/>
          <w:szCs w:val="18"/>
        </w:rPr>
      </w:pPr>
      <w:r w:rsidRPr="480BA044">
        <w:rPr>
          <w:rFonts w:ascii="Garamond" w:hAnsi="Garamond"/>
          <w:sz w:val="18"/>
          <w:szCs w:val="18"/>
        </w:rPr>
        <w:t>6.7 Felek kifejezetten megállapodnak, hogy jelen egyedi szerződés esetére a fentiekben rögzítetteken túlmenően az 31.1 pont alkalmazását, illetve a 32.1 pontban a tulajdonosi döntésre hivatkozás lehetőségét kifejezetten kizárják. Az ÁSZF 27.1 pontja szerinti felhasználásra Főbérlő csak Albérlővel történt előzetes egyeztetés alapján jogosult.</w:t>
      </w:r>
    </w:p>
    <w:p w14:paraId="4A50FDE6" w14:textId="77777777" w:rsidR="00F22737" w:rsidRDefault="00022E32" w:rsidP="00423B87">
      <w:pPr>
        <w:tabs>
          <w:tab w:val="left" w:pos="5550"/>
        </w:tabs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022E32">
        <w:rPr>
          <w:rFonts w:ascii="Garamond" w:hAnsi="Garamond"/>
          <w:sz w:val="18"/>
          <w:szCs w:val="18"/>
        </w:rPr>
        <w:t>Jelen megállapodás a Felek általi aláírása napján lép hatályba.</w:t>
      </w:r>
    </w:p>
    <w:p w14:paraId="4DDBEF00" w14:textId="77777777" w:rsidR="00022E32" w:rsidRDefault="00022E32" w:rsidP="00423B87">
      <w:pPr>
        <w:tabs>
          <w:tab w:val="left" w:pos="5550"/>
        </w:tabs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14:paraId="71684A1B" w14:textId="77777777" w:rsidR="00022E32" w:rsidRPr="00022E32" w:rsidRDefault="00022E32" w:rsidP="00022E32">
      <w:pPr>
        <w:rPr>
          <w:rFonts w:ascii="Garamond" w:hAnsi="Garamond"/>
          <w:sz w:val="18"/>
          <w:szCs w:val="18"/>
        </w:rPr>
      </w:pPr>
      <w:r w:rsidRPr="00022E32">
        <w:rPr>
          <w:rFonts w:ascii="Garamond" w:hAnsi="Garamond"/>
          <w:sz w:val="18"/>
          <w:szCs w:val="18"/>
        </w:rPr>
        <w:t>Jelen megállapodás 4 (négy) db azonos magyar nyelvű változatban készült, amelyet a Felek elolvasás és értelmezés után, mint kölcsönösen akaratukkal mindenben megegyezőt aláírtak.</w:t>
      </w:r>
    </w:p>
    <w:p w14:paraId="3461D779" w14:textId="77777777" w:rsidR="00423B87" w:rsidRDefault="00423B87" w:rsidP="00423B87">
      <w:pPr>
        <w:tabs>
          <w:tab w:val="left" w:pos="5550"/>
        </w:tabs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14:paraId="3CF2D8B6" w14:textId="77777777" w:rsidR="00123F0F" w:rsidRDefault="00123F0F" w:rsidP="00423B87">
      <w:pPr>
        <w:tabs>
          <w:tab w:val="left" w:pos="5550"/>
        </w:tabs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14:paraId="380EC9BD" w14:textId="77777777" w:rsidR="00423B87" w:rsidRDefault="00C97659" w:rsidP="00423B87">
      <w:pPr>
        <w:tabs>
          <w:tab w:val="left" w:pos="5550"/>
        </w:tabs>
        <w:spacing w:after="0" w:line="240" w:lineRule="auto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Budapest, 202</w:t>
      </w:r>
      <w:r w:rsidR="00556BB5">
        <w:rPr>
          <w:rFonts w:ascii="Garamond" w:hAnsi="Garamond"/>
          <w:sz w:val="18"/>
          <w:szCs w:val="18"/>
        </w:rPr>
        <w:t>1</w:t>
      </w:r>
      <w:r>
        <w:rPr>
          <w:rFonts w:ascii="Garamond" w:hAnsi="Garamond"/>
          <w:sz w:val="18"/>
          <w:szCs w:val="18"/>
        </w:rPr>
        <w:t>. …..hó …. nap</w:t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  <w:t>Budapest, 202</w:t>
      </w:r>
      <w:r w:rsidR="00556BB5">
        <w:rPr>
          <w:rFonts w:ascii="Garamond" w:hAnsi="Garamond"/>
          <w:sz w:val="18"/>
          <w:szCs w:val="18"/>
        </w:rPr>
        <w:t>1</w:t>
      </w:r>
      <w:r w:rsidR="00423B87">
        <w:rPr>
          <w:rFonts w:ascii="Garamond" w:hAnsi="Garamond"/>
          <w:sz w:val="18"/>
          <w:szCs w:val="18"/>
        </w:rPr>
        <w:t xml:space="preserve"> …… hó … nap</w:t>
      </w:r>
    </w:p>
    <w:p w14:paraId="0FB78278" w14:textId="77777777" w:rsidR="00123F0F" w:rsidRDefault="00123F0F" w:rsidP="00423B87">
      <w:pPr>
        <w:tabs>
          <w:tab w:val="left" w:pos="5550"/>
        </w:tabs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14:paraId="1FC39945" w14:textId="77777777" w:rsidR="00123F0F" w:rsidRDefault="00123F0F" w:rsidP="00423B87">
      <w:pPr>
        <w:tabs>
          <w:tab w:val="left" w:pos="5550"/>
        </w:tabs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14:paraId="0562CB0E" w14:textId="77777777" w:rsidR="005156B2" w:rsidRDefault="005156B2" w:rsidP="00423B87">
      <w:pPr>
        <w:tabs>
          <w:tab w:val="left" w:pos="5550"/>
        </w:tabs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14:paraId="55EEA6F3" w14:textId="77777777" w:rsidR="00423B87" w:rsidRPr="00B60160" w:rsidRDefault="00423B87" w:rsidP="00423B87">
      <w:pPr>
        <w:tabs>
          <w:tab w:val="left" w:pos="5550"/>
        </w:tabs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B60160">
        <w:rPr>
          <w:rFonts w:ascii="Garamond" w:hAnsi="Garamond"/>
          <w:sz w:val="18"/>
          <w:szCs w:val="18"/>
        </w:rPr>
        <w:t>………………………………………</w:t>
      </w:r>
      <w:r w:rsidRPr="00B60160">
        <w:rPr>
          <w:rFonts w:ascii="Garamond" w:hAnsi="Garamond"/>
          <w:sz w:val="18"/>
          <w:szCs w:val="18"/>
        </w:rPr>
        <w:tab/>
      </w:r>
      <w:r w:rsidRPr="00B60160">
        <w:rPr>
          <w:rFonts w:ascii="Garamond" w:hAnsi="Garamond"/>
          <w:sz w:val="18"/>
          <w:szCs w:val="18"/>
        </w:rPr>
        <w:tab/>
        <w:t>……………………………………</w:t>
      </w:r>
    </w:p>
    <w:p w14:paraId="6761FD77" w14:textId="61DE1B76" w:rsidR="00423B87" w:rsidRPr="00B60160" w:rsidRDefault="480BA044" w:rsidP="480BA044">
      <w:pPr>
        <w:tabs>
          <w:tab w:val="left" w:pos="5550"/>
        </w:tabs>
        <w:spacing w:after="0" w:line="240" w:lineRule="auto"/>
        <w:jc w:val="both"/>
        <w:rPr>
          <w:rFonts w:ascii="Garamond" w:eastAsia="Garamond" w:hAnsi="Garamond" w:cs="Garamond"/>
        </w:rPr>
      </w:pPr>
      <w:r w:rsidRPr="480BA044">
        <w:rPr>
          <w:rFonts w:ascii="Garamond" w:hAnsi="Garamond"/>
          <w:sz w:val="18"/>
          <w:szCs w:val="18"/>
        </w:rPr>
        <w:t xml:space="preserve">Garamvölgyi Bence ügyvezető                                                                   </w:t>
      </w:r>
      <w:r w:rsidRPr="480BA044">
        <w:rPr>
          <w:rFonts w:ascii="Garamond" w:eastAsia="Garamond" w:hAnsi="Garamond" w:cs="Garamond"/>
          <w:sz w:val="18"/>
          <w:szCs w:val="18"/>
        </w:rPr>
        <w:t>Mihók Attila és Pozsgai Simon Dóra együttesen</w:t>
      </w:r>
    </w:p>
    <w:p w14:paraId="79458CE1" w14:textId="77777777" w:rsidR="00423B87" w:rsidRPr="00B60160" w:rsidRDefault="00423B87" w:rsidP="00423B87">
      <w:pPr>
        <w:tabs>
          <w:tab w:val="left" w:pos="5550"/>
        </w:tabs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B60160">
        <w:rPr>
          <w:rFonts w:ascii="Garamond" w:hAnsi="Garamond"/>
          <w:sz w:val="18"/>
          <w:szCs w:val="18"/>
        </w:rPr>
        <w:t xml:space="preserve">             </w:t>
      </w:r>
      <w:r w:rsidR="00004690">
        <w:rPr>
          <w:rFonts w:ascii="Garamond" w:hAnsi="Garamond"/>
          <w:sz w:val="18"/>
          <w:szCs w:val="18"/>
        </w:rPr>
        <w:t>Főbérlő</w:t>
      </w:r>
      <w:r w:rsidRPr="00B60160">
        <w:rPr>
          <w:rFonts w:ascii="Garamond" w:hAnsi="Garamond"/>
          <w:sz w:val="18"/>
          <w:szCs w:val="18"/>
        </w:rPr>
        <w:tab/>
      </w:r>
      <w:r w:rsidRPr="00B60160">
        <w:rPr>
          <w:rFonts w:ascii="Garamond" w:hAnsi="Garamond"/>
          <w:sz w:val="18"/>
          <w:szCs w:val="18"/>
        </w:rPr>
        <w:tab/>
      </w:r>
      <w:r w:rsidRPr="00B60160">
        <w:rPr>
          <w:rFonts w:ascii="Garamond" w:hAnsi="Garamond"/>
          <w:sz w:val="18"/>
          <w:szCs w:val="18"/>
        </w:rPr>
        <w:tab/>
        <w:t xml:space="preserve">   </w:t>
      </w:r>
      <w:r w:rsidR="00004690">
        <w:rPr>
          <w:rFonts w:ascii="Garamond" w:hAnsi="Garamond"/>
          <w:sz w:val="18"/>
          <w:szCs w:val="18"/>
        </w:rPr>
        <w:t>Albérlő</w:t>
      </w:r>
    </w:p>
    <w:p w14:paraId="34CE0A41" w14:textId="77777777" w:rsidR="00423B87" w:rsidRDefault="00423B87" w:rsidP="00423B87">
      <w:pPr>
        <w:tabs>
          <w:tab w:val="left" w:pos="5550"/>
        </w:tabs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14:paraId="62EBF3C5" w14:textId="77777777" w:rsidR="00123F0F" w:rsidRDefault="00123F0F" w:rsidP="00423B87">
      <w:pPr>
        <w:tabs>
          <w:tab w:val="left" w:pos="5550"/>
        </w:tabs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14:paraId="6D98A12B" w14:textId="77777777" w:rsidR="00123F0F" w:rsidRDefault="00123F0F" w:rsidP="00423B87">
      <w:pPr>
        <w:tabs>
          <w:tab w:val="left" w:pos="5550"/>
        </w:tabs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14:paraId="2CF8ABBC" w14:textId="77777777" w:rsidR="00556BB5" w:rsidRDefault="00556BB5" w:rsidP="00423B87">
      <w:pPr>
        <w:tabs>
          <w:tab w:val="left" w:pos="5550"/>
        </w:tabs>
        <w:spacing w:after="0" w:line="240" w:lineRule="auto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Ellenjegyzem: </w:t>
      </w:r>
    </w:p>
    <w:p w14:paraId="2946DB82" w14:textId="77777777" w:rsidR="00556BB5" w:rsidRDefault="00556BB5" w:rsidP="00423B87">
      <w:pPr>
        <w:tabs>
          <w:tab w:val="left" w:pos="5550"/>
        </w:tabs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14:paraId="5997CC1D" w14:textId="77777777" w:rsidR="00556BB5" w:rsidRDefault="00556BB5" w:rsidP="00423B87">
      <w:pPr>
        <w:tabs>
          <w:tab w:val="left" w:pos="5550"/>
        </w:tabs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14:paraId="13420A75" w14:textId="77777777" w:rsidR="00556BB5" w:rsidRDefault="00556BB5" w:rsidP="00423B87">
      <w:pPr>
        <w:tabs>
          <w:tab w:val="left" w:pos="5550"/>
        </w:tabs>
        <w:spacing w:after="0" w:line="240" w:lineRule="auto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…………………………………….</w:t>
      </w:r>
    </w:p>
    <w:p w14:paraId="475C2F37" w14:textId="77777777" w:rsidR="00556BB5" w:rsidRDefault="00556BB5" w:rsidP="00423B87">
      <w:pPr>
        <w:tabs>
          <w:tab w:val="left" w:pos="5550"/>
        </w:tabs>
        <w:spacing w:after="0" w:line="240" w:lineRule="auto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Kovács Györgyi Orsolya</w:t>
      </w:r>
    </w:p>
    <w:p w14:paraId="3602CC0C" w14:textId="77777777" w:rsidR="00556BB5" w:rsidRDefault="00556BB5" w:rsidP="00423B87">
      <w:pPr>
        <w:tabs>
          <w:tab w:val="left" w:pos="5550"/>
        </w:tabs>
        <w:spacing w:after="0" w:line="240" w:lineRule="auto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gazdasági igazgató</w:t>
      </w:r>
    </w:p>
    <w:p w14:paraId="110FFD37" w14:textId="77777777" w:rsidR="00145854" w:rsidRDefault="00145854" w:rsidP="00423B87">
      <w:pPr>
        <w:tabs>
          <w:tab w:val="left" w:pos="5550"/>
        </w:tabs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14:paraId="6B699379" w14:textId="77777777" w:rsidR="00145854" w:rsidRDefault="00145854" w:rsidP="00423B87">
      <w:pPr>
        <w:tabs>
          <w:tab w:val="left" w:pos="5550"/>
        </w:tabs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14:paraId="3FE9F23F" w14:textId="77777777" w:rsidR="00145854" w:rsidRDefault="00145854" w:rsidP="00423B87">
      <w:pPr>
        <w:tabs>
          <w:tab w:val="left" w:pos="5550"/>
        </w:tabs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14:paraId="3E90832D" w14:textId="77777777" w:rsidR="00145854" w:rsidRDefault="00145854" w:rsidP="00423B87">
      <w:pPr>
        <w:tabs>
          <w:tab w:val="left" w:pos="5550"/>
        </w:tabs>
        <w:spacing w:after="0" w:line="240" w:lineRule="auto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Mellékletek:</w:t>
      </w:r>
    </w:p>
    <w:p w14:paraId="5CA162EC" w14:textId="77777777" w:rsidR="00145854" w:rsidRDefault="00145854" w:rsidP="00145854">
      <w:pPr>
        <w:tabs>
          <w:tab w:val="left" w:pos="5550"/>
        </w:tabs>
        <w:spacing w:after="0" w:line="240" w:lineRule="auto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1.sz. melléklet: ÁSZF</w:t>
      </w:r>
    </w:p>
    <w:p w14:paraId="121550A0" w14:textId="77777777" w:rsidR="00145854" w:rsidRDefault="00145854" w:rsidP="00145854">
      <w:pPr>
        <w:tabs>
          <w:tab w:val="left" w:pos="5550"/>
        </w:tabs>
        <w:spacing w:after="0" w:line="240" w:lineRule="auto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2.sz.melléklet: helyszínrajz</w:t>
      </w:r>
    </w:p>
    <w:p w14:paraId="64B72E95" w14:textId="77777777" w:rsidR="00145854" w:rsidRDefault="00145854" w:rsidP="00145854">
      <w:pPr>
        <w:tabs>
          <w:tab w:val="left" w:pos="5550"/>
        </w:tabs>
        <w:spacing w:after="0" w:line="240" w:lineRule="auto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3.sz. melléklet: biztosítási </w:t>
      </w:r>
      <w:r w:rsidR="00BC49DB">
        <w:rPr>
          <w:rFonts w:ascii="Garamond" w:hAnsi="Garamond"/>
          <w:sz w:val="18"/>
          <w:szCs w:val="18"/>
        </w:rPr>
        <w:t>fedezetigazolás</w:t>
      </w:r>
    </w:p>
    <w:p w14:paraId="7618BFE9" w14:textId="77777777" w:rsidR="00145854" w:rsidRDefault="00145854" w:rsidP="00145854">
      <w:pPr>
        <w:tabs>
          <w:tab w:val="left" w:pos="5550"/>
        </w:tabs>
        <w:spacing w:after="0" w:line="240" w:lineRule="auto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4.sz. melléklet: birtokbaadásvételi jegyzőkönyvek</w:t>
      </w:r>
    </w:p>
    <w:sectPr w:rsidR="00145854" w:rsidSect="00120DCE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6" w:h="16838" w:code="9"/>
      <w:pgMar w:top="1134" w:right="1134" w:bottom="851" w:left="1134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1BF42" w14:textId="77777777" w:rsidR="009705CD" w:rsidRDefault="009705CD" w:rsidP="007D58FD">
      <w:pPr>
        <w:spacing w:after="0" w:line="240" w:lineRule="auto"/>
      </w:pPr>
      <w:r>
        <w:separator/>
      </w:r>
    </w:p>
    <w:p w14:paraId="5A92FC2D" w14:textId="77777777" w:rsidR="009705CD" w:rsidRDefault="009705CD"/>
    <w:p w14:paraId="53E139D7" w14:textId="77777777" w:rsidR="009705CD" w:rsidRDefault="009705CD"/>
  </w:endnote>
  <w:endnote w:type="continuationSeparator" w:id="0">
    <w:p w14:paraId="569EF0F6" w14:textId="77777777" w:rsidR="009705CD" w:rsidRDefault="009705CD" w:rsidP="007D58FD">
      <w:pPr>
        <w:spacing w:after="0" w:line="240" w:lineRule="auto"/>
      </w:pPr>
      <w:r>
        <w:continuationSeparator/>
      </w:r>
    </w:p>
    <w:p w14:paraId="2A8EFB24" w14:textId="77777777" w:rsidR="009705CD" w:rsidRDefault="009705CD"/>
    <w:p w14:paraId="4A456287" w14:textId="77777777" w:rsidR="009705CD" w:rsidRDefault="009705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4B5B7" w14:textId="77777777" w:rsidR="00F22737" w:rsidRDefault="00F22737">
    <w:r>
      <w:cr/>
    </w:r>
  </w:p>
  <w:p w14:paraId="66204FF1" w14:textId="77777777" w:rsidR="00F22737" w:rsidRDefault="00F22737"/>
  <w:p w14:paraId="2DBF0D7D" w14:textId="77777777" w:rsidR="00F22737" w:rsidRDefault="00F2273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B2970" w14:textId="77777777" w:rsidR="00F22737" w:rsidRDefault="00F22737" w:rsidP="00B1432E">
    <w:pPr>
      <w:pStyle w:val="lfej"/>
      <w:spacing w:before="120"/>
      <w:jc w:val="center"/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>___________________________________________________________________________________________________</w:t>
    </w:r>
  </w:p>
  <w:p w14:paraId="1BFC5F7B" w14:textId="77777777" w:rsidR="00F22737" w:rsidRPr="001F3C88" w:rsidRDefault="00F22737" w:rsidP="001F3C88">
    <w:pPr>
      <w:pStyle w:val="llb"/>
      <w:jc w:val="center"/>
      <w:rPr>
        <w:rFonts w:cs="Arial"/>
        <w:color w:val="365F91"/>
        <w:sz w:val="20"/>
        <w:szCs w:val="20"/>
        <w:lang w:val="en-US"/>
      </w:rPr>
    </w:pPr>
    <w:r>
      <w:rPr>
        <w:rFonts w:cs="Arial"/>
        <w:color w:val="365F91"/>
        <w:sz w:val="20"/>
        <w:szCs w:val="20"/>
        <w:lang w:val="en-US"/>
      </w:rPr>
      <w:t xml:space="preserve">                                   </w:t>
    </w:r>
    <w:r w:rsidRPr="001F3C88">
      <w:rPr>
        <w:rFonts w:cs="Arial"/>
        <w:color w:val="365F91"/>
        <w:sz w:val="20"/>
        <w:szCs w:val="20"/>
        <w:lang w:val="en-US"/>
      </w:rPr>
      <w:t>1146 Budapest, Olof Palme sé</w:t>
    </w:r>
    <w:r>
      <w:rPr>
        <w:rFonts w:cs="Arial"/>
        <w:color w:val="365F91"/>
        <w:sz w:val="20"/>
        <w:szCs w:val="20"/>
        <w:lang w:val="en-US"/>
      </w:rPr>
      <w:t>tány 5. • Adószám: 25352050-2-42</w:t>
    </w:r>
    <w:r w:rsidRPr="001F3C88">
      <w:rPr>
        <w:rFonts w:cs="Arial"/>
        <w:color w:val="365F91"/>
        <w:sz w:val="20"/>
        <w:szCs w:val="20"/>
        <w:lang w:val="en-US"/>
      </w:rPr>
      <w:t xml:space="preserve">• </w:t>
    </w:r>
    <w:r>
      <w:rPr>
        <w:rFonts w:cs="Arial"/>
        <w:color w:val="365F91"/>
        <w:sz w:val="20"/>
        <w:szCs w:val="20"/>
        <w:lang w:val="en-US"/>
      </w:rPr>
      <w:t>Bankszámlaszám</w:t>
    </w:r>
    <w:r w:rsidRPr="001F3C88">
      <w:rPr>
        <w:rFonts w:cs="Arial"/>
        <w:color w:val="365F91"/>
        <w:sz w:val="20"/>
        <w:szCs w:val="20"/>
        <w:lang w:val="en-US"/>
      </w:rPr>
      <w:t xml:space="preserve">: 11784009-20606309 </w:t>
    </w:r>
    <w:r>
      <w:rPr>
        <w:rFonts w:cs="Arial"/>
        <w:color w:val="365F91"/>
        <w:sz w:val="20"/>
        <w:szCs w:val="20"/>
        <w:lang w:val="en-US"/>
      </w:rPr>
      <w:br/>
      <w:t xml:space="preserve">               Telefon: +36 1 363 2673 </w:t>
    </w:r>
    <w:r w:rsidRPr="001F3C88">
      <w:rPr>
        <w:rFonts w:cs="Arial"/>
        <w:color w:val="365F91"/>
        <w:sz w:val="20"/>
        <w:szCs w:val="20"/>
        <w:lang w:val="en-US"/>
      </w:rPr>
      <w:t>•</w:t>
    </w:r>
    <w:r>
      <w:rPr>
        <w:rFonts w:cs="Arial"/>
        <w:color w:val="365F91"/>
        <w:sz w:val="20"/>
        <w:szCs w:val="20"/>
        <w:lang w:val="en-US"/>
      </w:rPr>
      <w:t xml:space="preserve"> </w:t>
    </w:r>
    <w:hyperlink r:id="rId1" w:history="1">
      <w:r w:rsidRPr="001F3C88">
        <w:rPr>
          <w:rStyle w:val="Hiperhivatkozs"/>
          <w:rFonts w:cs="Arial"/>
          <w:sz w:val="20"/>
          <w:szCs w:val="20"/>
          <w:lang w:val="en-US"/>
        </w:rPr>
        <w:t>www.bsk.sport.hu</w:t>
      </w:r>
    </w:hyperlink>
    <w:r w:rsidRPr="001F3C88">
      <w:rPr>
        <w:rFonts w:cs="Arial"/>
        <w:color w:val="365F91"/>
        <w:sz w:val="20"/>
        <w:szCs w:val="20"/>
        <w:lang w:val="en-US"/>
      </w:rPr>
      <w:t xml:space="preserve"> • iroda@mujegpalya.hu</w:t>
    </w:r>
  </w:p>
  <w:p w14:paraId="6537F28F" w14:textId="77777777" w:rsidR="00F22737" w:rsidRPr="00B1432E" w:rsidRDefault="00F22737" w:rsidP="00B1432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FB86E" w14:textId="77777777" w:rsidR="009705CD" w:rsidRDefault="009705CD" w:rsidP="007D58FD">
      <w:pPr>
        <w:spacing w:after="0" w:line="240" w:lineRule="auto"/>
      </w:pPr>
      <w:r>
        <w:separator/>
      </w:r>
    </w:p>
    <w:p w14:paraId="07232DF4" w14:textId="77777777" w:rsidR="009705CD" w:rsidRDefault="009705CD"/>
    <w:p w14:paraId="6BA6A2E2" w14:textId="77777777" w:rsidR="009705CD" w:rsidRDefault="009705CD"/>
  </w:footnote>
  <w:footnote w:type="continuationSeparator" w:id="0">
    <w:p w14:paraId="5834E915" w14:textId="77777777" w:rsidR="009705CD" w:rsidRDefault="009705CD" w:rsidP="007D58FD">
      <w:pPr>
        <w:spacing w:after="0" w:line="240" w:lineRule="auto"/>
      </w:pPr>
      <w:r>
        <w:continuationSeparator/>
      </w:r>
    </w:p>
    <w:p w14:paraId="00DEBCC0" w14:textId="77777777" w:rsidR="009705CD" w:rsidRDefault="009705CD"/>
    <w:p w14:paraId="7BFBB75C" w14:textId="77777777" w:rsidR="009705CD" w:rsidRDefault="009705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2F646" w14:textId="77777777" w:rsidR="00F22737" w:rsidRDefault="00B71BEB">
    <w:pPr>
      <w:pStyle w:val="lfej"/>
    </w:pPr>
    <w:r>
      <w:rPr>
        <w:noProof/>
        <w:lang w:val="en-US"/>
      </w:rPr>
      <w:pict w14:anchorId="059116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86.95pt;height:823.15pt;z-index:-251658752;mso-wrap-edited:f;mso-position-horizontal:center;mso-position-horizontal-relative:margin;mso-position-vertical:center;mso-position-vertical-relative:margin" wrapcoords="-27 0 -27 21560 21600 21560 21600 0 -27 0">
          <v:imagedata r:id="rId1" o:title="BSK_levelpapir_A4_fejlec_v2 copy"/>
          <w10:wrap anchorx="margin" anchory="margin"/>
        </v:shape>
      </w:pict>
    </w:r>
  </w:p>
  <w:p w14:paraId="08CE6F91" w14:textId="77777777" w:rsidR="00F22737" w:rsidRDefault="00F22737"/>
  <w:p w14:paraId="61CDCEAD" w14:textId="77777777" w:rsidR="00F22737" w:rsidRDefault="00F2273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68469" w14:textId="77777777" w:rsidR="00F22737" w:rsidRPr="00042C03" w:rsidRDefault="00B71BEB">
    <w:pPr>
      <w:pStyle w:val="lfej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val="en-US"/>
      </w:rPr>
      <w:pict w14:anchorId="582FFD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left:0;text-align:left;margin-left:0;margin-top:0;width:586.95pt;height:823.15pt;z-index:-251659776;mso-wrap-edited:f;mso-position-horizontal:center;mso-position-horizontal-relative:margin;mso-position-vertical:center;mso-position-vertical-relative:margin" wrapcoords="-27 0 -27 21560 21600 21560 21600 0 -27 0">
          <v:imagedata r:id="rId1" o:title="BSK_levelpapir_A4_fejlec_v2 copy"/>
          <w10:wrap anchorx="margin" anchory="margin"/>
        </v:shape>
      </w:pict>
    </w:r>
    <w:r w:rsidR="00F22737" w:rsidRPr="00042C03">
      <w:rPr>
        <w:rFonts w:ascii="Arial" w:hAnsi="Arial" w:cs="Arial"/>
        <w:sz w:val="20"/>
        <w:szCs w:val="20"/>
      </w:rPr>
      <w:fldChar w:fldCharType="begin"/>
    </w:r>
    <w:r w:rsidR="00F22737" w:rsidRPr="00042C03">
      <w:rPr>
        <w:rFonts w:ascii="Arial" w:hAnsi="Arial" w:cs="Arial"/>
        <w:sz w:val="20"/>
        <w:szCs w:val="20"/>
      </w:rPr>
      <w:instrText xml:space="preserve"> PAGE   \* MERGEFORMAT </w:instrText>
    </w:r>
    <w:r w:rsidR="00F22737" w:rsidRPr="00042C03">
      <w:rPr>
        <w:rFonts w:ascii="Arial" w:hAnsi="Arial" w:cs="Arial"/>
        <w:sz w:val="20"/>
        <w:szCs w:val="20"/>
      </w:rPr>
      <w:fldChar w:fldCharType="separate"/>
    </w:r>
    <w:r w:rsidR="00E223B5">
      <w:rPr>
        <w:rFonts w:ascii="Arial" w:hAnsi="Arial" w:cs="Arial"/>
        <w:noProof/>
        <w:sz w:val="20"/>
        <w:szCs w:val="20"/>
      </w:rPr>
      <w:t>4</w:t>
    </w:r>
    <w:r w:rsidR="00F22737" w:rsidRPr="00042C03">
      <w:rPr>
        <w:rFonts w:ascii="Arial" w:hAnsi="Arial" w:cs="Arial"/>
        <w:sz w:val="20"/>
        <w:szCs w:val="20"/>
      </w:rPr>
      <w:fldChar w:fldCharType="end"/>
    </w:r>
  </w:p>
  <w:p w14:paraId="6B62F1B3" w14:textId="77777777" w:rsidR="00F22737" w:rsidRDefault="00F22737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0" w:type="dxa"/>
      <w:jc w:val="center"/>
      <w:tblBorders>
        <w:bottom w:val="single" w:sz="24" w:space="0" w:color="007DBD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90"/>
    </w:tblGrid>
    <w:tr w:rsidR="00F22737" w14:paraId="463F29E8" w14:textId="77777777" w:rsidTr="480BA044">
      <w:trPr>
        <w:trHeight w:val="567"/>
        <w:jc w:val="center"/>
      </w:trPr>
      <w:tc>
        <w:tcPr>
          <w:tcW w:w="10490" w:type="dxa"/>
        </w:tcPr>
        <w:p w14:paraId="3B7B4B86" w14:textId="77777777" w:rsidR="00F22737" w:rsidRDefault="00426193" w:rsidP="00120DCE">
          <w:pPr>
            <w:pStyle w:val="NoSpacing1"/>
            <w:jc w:val="center"/>
          </w:pPr>
          <w:r>
            <w:rPr>
              <w:noProof/>
            </w:rPr>
            <w:drawing>
              <wp:inline distT="0" distB="0" distL="0" distR="0" wp14:anchorId="7500DDDF" wp14:editId="1A1E4D8C">
                <wp:extent cx="6657975" cy="361950"/>
                <wp:effectExtent l="0" t="0" r="0" b="0"/>
                <wp:docPr id="1" name="Kép 0" descr="kultura_heade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57975" cy="361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22737" w14:paraId="79A17509" w14:textId="77777777" w:rsidTr="480BA044">
      <w:trPr>
        <w:trHeight w:val="1361"/>
        <w:jc w:val="center"/>
      </w:trPr>
      <w:tc>
        <w:tcPr>
          <w:tcW w:w="10490" w:type="dxa"/>
        </w:tcPr>
        <w:tbl>
          <w:tblPr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3402"/>
            <w:gridCol w:w="6715"/>
          </w:tblGrid>
          <w:tr w:rsidR="00F22737" w:rsidRPr="003B26F1" w14:paraId="36D89163" w14:textId="77777777" w:rsidTr="480BA044">
            <w:trPr>
              <w:trHeight w:hRule="exact" w:val="1361"/>
            </w:trPr>
            <w:tc>
              <w:tcPr>
                <w:tcW w:w="3402" w:type="dxa"/>
                <w:vAlign w:val="center"/>
              </w:tcPr>
              <w:p w14:paraId="3A0FF5F2" w14:textId="77777777" w:rsidR="00F22737" w:rsidRPr="003B26F1" w:rsidRDefault="00426193" w:rsidP="0000221F">
                <w:pPr>
                  <w:pStyle w:val="NoSpacing1"/>
                  <w:jc w:val="center"/>
                  <w:rPr>
                    <w:noProof/>
                    <w:sz w:val="8"/>
                    <w:szCs w:val="8"/>
                    <w:lang w:eastAsia="hu-HU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445CC967" wp14:editId="62405CD1">
                      <wp:extent cx="1514475" cy="685800"/>
                      <wp:effectExtent l="0" t="0" r="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14475" cy="6858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715" w:type="dxa"/>
                <w:vAlign w:val="bottom"/>
              </w:tcPr>
              <w:p w14:paraId="48D7F4BA" w14:textId="77777777" w:rsidR="00F22737" w:rsidRPr="00D26748" w:rsidRDefault="00F22737" w:rsidP="00D26748">
                <w:pPr>
                  <w:spacing w:after="240"/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  <w:t>Budapesti Sportszolgáltató Központ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  <w:br/>
                </w:r>
                <w:r w:rsidRPr="00D26748"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  <w:t>Közhasznú Nonprofit Kft. </w:t>
                </w:r>
              </w:p>
            </w:tc>
          </w:tr>
        </w:tbl>
        <w:p w14:paraId="5630AD66" w14:textId="77777777" w:rsidR="00F22737" w:rsidRDefault="00F22737" w:rsidP="00120DCE">
          <w:pPr>
            <w:jc w:val="center"/>
          </w:pPr>
        </w:p>
      </w:tc>
    </w:tr>
  </w:tbl>
  <w:p w14:paraId="61829076" w14:textId="77777777" w:rsidR="00F22737" w:rsidRDefault="00B71BEB" w:rsidP="00840ED9">
    <w:pPr>
      <w:pStyle w:val="NoSpacing1"/>
      <w:rPr>
        <w:sz w:val="16"/>
        <w:szCs w:val="16"/>
      </w:rPr>
    </w:pPr>
    <w:r>
      <w:rPr>
        <w:noProof/>
        <w:lang w:val="en-US"/>
      </w:rPr>
      <w:pict w14:anchorId="2AE2C1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2" type="#_x0000_t75" style="position:absolute;margin-left:-33.7pt;margin-top:-34.65pt;width:586.95pt;height:823.15pt;z-index:-251657728;mso-wrap-edited:f;mso-position-horizontal-relative:margin;mso-position-vertical-relative:margin" wrapcoords="-27 0 -27 21560 21600 21560 21600 0 -27 0">
          <v:imagedata r:id="rId3" o:title="BSK_levelpapir_A4_fejlec_v2 copy"/>
          <w10:wrap anchorx="margin" anchory="margin"/>
        </v:shape>
      </w:pict>
    </w:r>
  </w:p>
  <w:p w14:paraId="2BA226A1" w14:textId="77777777" w:rsidR="00F22737" w:rsidRDefault="00F22737" w:rsidP="00840ED9">
    <w:pPr>
      <w:pStyle w:val="NoSpacing1"/>
      <w:rPr>
        <w:sz w:val="16"/>
        <w:szCs w:val="16"/>
      </w:rPr>
    </w:pPr>
  </w:p>
  <w:p w14:paraId="17AD93B2" w14:textId="77777777" w:rsidR="00F22737" w:rsidRPr="00A33125" w:rsidRDefault="00F22737" w:rsidP="00840ED9">
    <w:pPr>
      <w:pStyle w:val="NoSpacing1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99EE6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F8257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1342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AB6E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FFE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0F62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DE04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470E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698C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DCA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2FC4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8D2F87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38E15F2"/>
    <w:multiLevelType w:val="hybridMultilevel"/>
    <w:tmpl w:val="D0FCE7DE"/>
    <w:lvl w:ilvl="0" w:tplc="31E6B972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DA1702"/>
    <w:multiLevelType w:val="hybridMultilevel"/>
    <w:tmpl w:val="46741BFA"/>
    <w:lvl w:ilvl="0" w:tplc="CD220626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4408A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034A21"/>
    <w:multiLevelType w:val="hybridMultilevel"/>
    <w:tmpl w:val="80E08E60"/>
    <w:lvl w:ilvl="0" w:tplc="32007EF2">
      <w:start w:val="2017"/>
      <w:numFmt w:val="decimal"/>
      <w:lvlText w:val="%1."/>
      <w:lvlJc w:val="left"/>
      <w:pPr>
        <w:ind w:left="2360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065" w:hanging="360"/>
      </w:pPr>
    </w:lvl>
    <w:lvl w:ilvl="2" w:tplc="040E001B" w:tentative="1">
      <w:start w:val="1"/>
      <w:numFmt w:val="lowerRoman"/>
      <w:lvlText w:val="%3."/>
      <w:lvlJc w:val="right"/>
      <w:pPr>
        <w:ind w:left="3785" w:hanging="180"/>
      </w:pPr>
    </w:lvl>
    <w:lvl w:ilvl="3" w:tplc="040E000F" w:tentative="1">
      <w:start w:val="1"/>
      <w:numFmt w:val="decimal"/>
      <w:lvlText w:val="%4."/>
      <w:lvlJc w:val="left"/>
      <w:pPr>
        <w:ind w:left="4505" w:hanging="360"/>
      </w:pPr>
    </w:lvl>
    <w:lvl w:ilvl="4" w:tplc="040E0019" w:tentative="1">
      <w:start w:val="1"/>
      <w:numFmt w:val="lowerLetter"/>
      <w:lvlText w:val="%5."/>
      <w:lvlJc w:val="left"/>
      <w:pPr>
        <w:ind w:left="5225" w:hanging="360"/>
      </w:pPr>
    </w:lvl>
    <w:lvl w:ilvl="5" w:tplc="040E001B" w:tentative="1">
      <w:start w:val="1"/>
      <w:numFmt w:val="lowerRoman"/>
      <w:lvlText w:val="%6."/>
      <w:lvlJc w:val="right"/>
      <w:pPr>
        <w:ind w:left="5945" w:hanging="180"/>
      </w:pPr>
    </w:lvl>
    <w:lvl w:ilvl="6" w:tplc="040E000F" w:tentative="1">
      <w:start w:val="1"/>
      <w:numFmt w:val="decimal"/>
      <w:lvlText w:val="%7."/>
      <w:lvlJc w:val="left"/>
      <w:pPr>
        <w:ind w:left="6665" w:hanging="360"/>
      </w:pPr>
    </w:lvl>
    <w:lvl w:ilvl="7" w:tplc="040E0019" w:tentative="1">
      <w:start w:val="1"/>
      <w:numFmt w:val="lowerLetter"/>
      <w:lvlText w:val="%8."/>
      <w:lvlJc w:val="left"/>
      <w:pPr>
        <w:ind w:left="7385" w:hanging="360"/>
      </w:pPr>
    </w:lvl>
    <w:lvl w:ilvl="8" w:tplc="040E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" w15:restartNumberingAfterBreak="0">
    <w:nsid w:val="30240297"/>
    <w:multiLevelType w:val="hybridMultilevel"/>
    <w:tmpl w:val="221E4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E01794"/>
    <w:multiLevelType w:val="hybridMultilevel"/>
    <w:tmpl w:val="BB08999C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F87B50"/>
    <w:multiLevelType w:val="hybridMultilevel"/>
    <w:tmpl w:val="B4CA35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5B59C3"/>
    <w:multiLevelType w:val="hybridMultilevel"/>
    <w:tmpl w:val="45D2F138"/>
    <w:lvl w:ilvl="0" w:tplc="30101C70">
      <w:start w:val="7"/>
      <w:numFmt w:val="bullet"/>
      <w:lvlText w:val="-"/>
      <w:lvlJc w:val="left"/>
      <w:pPr>
        <w:ind w:left="2345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4"/>
  </w:num>
  <w:num w:numId="12">
    <w:abstractNumId w:val="11"/>
  </w:num>
  <w:num w:numId="13">
    <w:abstractNumId w:val="17"/>
  </w:num>
  <w:num w:numId="14">
    <w:abstractNumId w:val="15"/>
  </w:num>
  <w:num w:numId="15">
    <w:abstractNumId w:val="0"/>
  </w:num>
  <w:num w:numId="16">
    <w:abstractNumId w:val="13"/>
  </w:num>
  <w:num w:numId="17">
    <w:abstractNumId w:val="12"/>
  </w:num>
  <w:num w:numId="18">
    <w:abstractNumId w:val="19"/>
  </w:num>
  <w:num w:numId="19">
    <w:abstractNumId w:val="18"/>
  </w:num>
  <w:num w:numId="20">
    <w:abstractNumId w:val="2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8FD"/>
    <w:rsid w:val="00000992"/>
    <w:rsid w:val="0000221F"/>
    <w:rsid w:val="00004690"/>
    <w:rsid w:val="00005F45"/>
    <w:rsid w:val="000208F8"/>
    <w:rsid w:val="00020E73"/>
    <w:rsid w:val="0002146C"/>
    <w:rsid w:val="00022E32"/>
    <w:rsid w:val="000235D0"/>
    <w:rsid w:val="000238D4"/>
    <w:rsid w:val="00027E85"/>
    <w:rsid w:val="00032CA2"/>
    <w:rsid w:val="00041C2B"/>
    <w:rsid w:val="00042C03"/>
    <w:rsid w:val="000436E9"/>
    <w:rsid w:val="00044463"/>
    <w:rsid w:val="000462F6"/>
    <w:rsid w:val="000523FA"/>
    <w:rsid w:val="00052F5F"/>
    <w:rsid w:val="000552F3"/>
    <w:rsid w:val="0007538F"/>
    <w:rsid w:val="0007707F"/>
    <w:rsid w:val="00091DB2"/>
    <w:rsid w:val="00093BAD"/>
    <w:rsid w:val="00095FBC"/>
    <w:rsid w:val="0009613F"/>
    <w:rsid w:val="000A513C"/>
    <w:rsid w:val="000A5D58"/>
    <w:rsid w:val="000A6FCC"/>
    <w:rsid w:val="000A7450"/>
    <w:rsid w:val="000B3908"/>
    <w:rsid w:val="000B5409"/>
    <w:rsid w:val="000C1E00"/>
    <w:rsid w:val="000C776E"/>
    <w:rsid w:val="000D29D3"/>
    <w:rsid w:val="000D497C"/>
    <w:rsid w:val="000D5F96"/>
    <w:rsid w:val="000D7F5C"/>
    <w:rsid w:val="000E1C53"/>
    <w:rsid w:val="000E3CA8"/>
    <w:rsid w:val="000F1A9B"/>
    <w:rsid w:val="000F3562"/>
    <w:rsid w:val="000F597F"/>
    <w:rsid w:val="00100C5D"/>
    <w:rsid w:val="001045D7"/>
    <w:rsid w:val="00104BF8"/>
    <w:rsid w:val="00111D92"/>
    <w:rsid w:val="00111EAB"/>
    <w:rsid w:val="00112D11"/>
    <w:rsid w:val="00120DCE"/>
    <w:rsid w:val="001214C0"/>
    <w:rsid w:val="00123F0F"/>
    <w:rsid w:val="00125DB9"/>
    <w:rsid w:val="001260A0"/>
    <w:rsid w:val="00126A06"/>
    <w:rsid w:val="0012711D"/>
    <w:rsid w:val="0012760D"/>
    <w:rsid w:val="00131D14"/>
    <w:rsid w:val="00143C16"/>
    <w:rsid w:val="0014547C"/>
    <w:rsid w:val="00145854"/>
    <w:rsid w:val="00145934"/>
    <w:rsid w:val="00145ECE"/>
    <w:rsid w:val="00153351"/>
    <w:rsid w:val="00153851"/>
    <w:rsid w:val="00156568"/>
    <w:rsid w:val="0016054E"/>
    <w:rsid w:val="001634CF"/>
    <w:rsid w:val="00176328"/>
    <w:rsid w:val="001801C3"/>
    <w:rsid w:val="00180DFD"/>
    <w:rsid w:val="00181F81"/>
    <w:rsid w:val="0018646A"/>
    <w:rsid w:val="001922F7"/>
    <w:rsid w:val="0019711C"/>
    <w:rsid w:val="001A2705"/>
    <w:rsid w:val="001A2AA0"/>
    <w:rsid w:val="001A2FB7"/>
    <w:rsid w:val="001A32FC"/>
    <w:rsid w:val="001A51FE"/>
    <w:rsid w:val="001A5FC4"/>
    <w:rsid w:val="001A78E7"/>
    <w:rsid w:val="001B7439"/>
    <w:rsid w:val="001C5A78"/>
    <w:rsid w:val="001C6175"/>
    <w:rsid w:val="001C662D"/>
    <w:rsid w:val="001C7FDE"/>
    <w:rsid w:val="001D2C47"/>
    <w:rsid w:val="001D42D7"/>
    <w:rsid w:val="001D647A"/>
    <w:rsid w:val="001D74DB"/>
    <w:rsid w:val="001E0175"/>
    <w:rsid w:val="001E1CA9"/>
    <w:rsid w:val="001E1EC8"/>
    <w:rsid w:val="001E2B86"/>
    <w:rsid w:val="001E3D39"/>
    <w:rsid w:val="001E7744"/>
    <w:rsid w:val="001F0F62"/>
    <w:rsid w:val="001F3C88"/>
    <w:rsid w:val="001F4240"/>
    <w:rsid w:val="001F63F5"/>
    <w:rsid w:val="001F76DA"/>
    <w:rsid w:val="00200539"/>
    <w:rsid w:val="00202B33"/>
    <w:rsid w:val="002043A2"/>
    <w:rsid w:val="0020470C"/>
    <w:rsid w:val="00205C05"/>
    <w:rsid w:val="00206801"/>
    <w:rsid w:val="00207317"/>
    <w:rsid w:val="00207F40"/>
    <w:rsid w:val="00211113"/>
    <w:rsid w:val="002111C7"/>
    <w:rsid w:val="002116EC"/>
    <w:rsid w:val="00213467"/>
    <w:rsid w:val="002138B0"/>
    <w:rsid w:val="00215BB0"/>
    <w:rsid w:val="00217895"/>
    <w:rsid w:val="00220DB4"/>
    <w:rsid w:val="002216ED"/>
    <w:rsid w:val="0022576A"/>
    <w:rsid w:val="0022598C"/>
    <w:rsid w:val="002311C7"/>
    <w:rsid w:val="00231953"/>
    <w:rsid w:val="0023647A"/>
    <w:rsid w:val="00241DAB"/>
    <w:rsid w:val="002423A5"/>
    <w:rsid w:val="002444CE"/>
    <w:rsid w:val="00254434"/>
    <w:rsid w:val="00254973"/>
    <w:rsid w:val="00262668"/>
    <w:rsid w:val="0026276C"/>
    <w:rsid w:val="00262C6F"/>
    <w:rsid w:val="0027021B"/>
    <w:rsid w:val="00274EC4"/>
    <w:rsid w:val="00275336"/>
    <w:rsid w:val="00276F5E"/>
    <w:rsid w:val="00281277"/>
    <w:rsid w:val="00282A35"/>
    <w:rsid w:val="00283ADA"/>
    <w:rsid w:val="0028419C"/>
    <w:rsid w:val="0029469A"/>
    <w:rsid w:val="00296863"/>
    <w:rsid w:val="00296B73"/>
    <w:rsid w:val="00297B2E"/>
    <w:rsid w:val="002A1406"/>
    <w:rsid w:val="002A1647"/>
    <w:rsid w:val="002A2900"/>
    <w:rsid w:val="002A397D"/>
    <w:rsid w:val="002B0552"/>
    <w:rsid w:val="002B056A"/>
    <w:rsid w:val="002B23AC"/>
    <w:rsid w:val="002B3AB4"/>
    <w:rsid w:val="002B5603"/>
    <w:rsid w:val="002B7769"/>
    <w:rsid w:val="002C060E"/>
    <w:rsid w:val="002C7AEE"/>
    <w:rsid w:val="002D2691"/>
    <w:rsid w:val="002D5708"/>
    <w:rsid w:val="002D57EC"/>
    <w:rsid w:val="002D71DC"/>
    <w:rsid w:val="002D7C44"/>
    <w:rsid w:val="002E0ADD"/>
    <w:rsid w:val="002E19D0"/>
    <w:rsid w:val="002F0BCD"/>
    <w:rsid w:val="002F214C"/>
    <w:rsid w:val="002F545F"/>
    <w:rsid w:val="002F794E"/>
    <w:rsid w:val="0030144B"/>
    <w:rsid w:val="003134C6"/>
    <w:rsid w:val="00313FA2"/>
    <w:rsid w:val="0031513F"/>
    <w:rsid w:val="0031703B"/>
    <w:rsid w:val="00317B6E"/>
    <w:rsid w:val="00321A50"/>
    <w:rsid w:val="00336B48"/>
    <w:rsid w:val="00337A61"/>
    <w:rsid w:val="003402C4"/>
    <w:rsid w:val="0034507D"/>
    <w:rsid w:val="00352775"/>
    <w:rsid w:val="003550B8"/>
    <w:rsid w:val="00357C97"/>
    <w:rsid w:val="00360496"/>
    <w:rsid w:val="00362E01"/>
    <w:rsid w:val="003701AF"/>
    <w:rsid w:val="00375D5D"/>
    <w:rsid w:val="003850C0"/>
    <w:rsid w:val="00385F13"/>
    <w:rsid w:val="00386BF0"/>
    <w:rsid w:val="00390540"/>
    <w:rsid w:val="003A770F"/>
    <w:rsid w:val="003B2031"/>
    <w:rsid w:val="003B3ED5"/>
    <w:rsid w:val="003B485B"/>
    <w:rsid w:val="003C352D"/>
    <w:rsid w:val="003C6E60"/>
    <w:rsid w:val="003D4245"/>
    <w:rsid w:val="003D6592"/>
    <w:rsid w:val="003D693F"/>
    <w:rsid w:val="003E624E"/>
    <w:rsid w:val="003F36FB"/>
    <w:rsid w:val="003F5C8A"/>
    <w:rsid w:val="00400B1B"/>
    <w:rsid w:val="00405029"/>
    <w:rsid w:val="004065DB"/>
    <w:rsid w:val="0040666F"/>
    <w:rsid w:val="00414AB8"/>
    <w:rsid w:val="00415F17"/>
    <w:rsid w:val="00422583"/>
    <w:rsid w:val="00423B87"/>
    <w:rsid w:val="00426193"/>
    <w:rsid w:val="004266EA"/>
    <w:rsid w:val="004272E3"/>
    <w:rsid w:val="00430D4B"/>
    <w:rsid w:val="00431D09"/>
    <w:rsid w:val="00433159"/>
    <w:rsid w:val="004442BA"/>
    <w:rsid w:val="004511EB"/>
    <w:rsid w:val="004526DB"/>
    <w:rsid w:val="00453356"/>
    <w:rsid w:val="004558FE"/>
    <w:rsid w:val="00457383"/>
    <w:rsid w:val="00463ECF"/>
    <w:rsid w:val="00480FA8"/>
    <w:rsid w:val="00482F56"/>
    <w:rsid w:val="00485C30"/>
    <w:rsid w:val="00485E46"/>
    <w:rsid w:val="00490854"/>
    <w:rsid w:val="00496A1A"/>
    <w:rsid w:val="004A0BC2"/>
    <w:rsid w:val="004A3C59"/>
    <w:rsid w:val="004A423F"/>
    <w:rsid w:val="004B103D"/>
    <w:rsid w:val="004C1AEF"/>
    <w:rsid w:val="004C599C"/>
    <w:rsid w:val="004D49D4"/>
    <w:rsid w:val="004D6563"/>
    <w:rsid w:val="004E500A"/>
    <w:rsid w:val="004E6074"/>
    <w:rsid w:val="004E7D10"/>
    <w:rsid w:val="004F14CF"/>
    <w:rsid w:val="004F1B9B"/>
    <w:rsid w:val="004F3C7D"/>
    <w:rsid w:val="00500703"/>
    <w:rsid w:val="00507BA6"/>
    <w:rsid w:val="00511DEF"/>
    <w:rsid w:val="00512584"/>
    <w:rsid w:val="00514CB7"/>
    <w:rsid w:val="005156B2"/>
    <w:rsid w:val="00520C73"/>
    <w:rsid w:val="005235B5"/>
    <w:rsid w:val="00523FE7"/>
    <w:rsid w:val="00525D88"/>
    <w:rsid w:val="00526492"/>
    <w:rsid w:val="005302F8"/>
    <w:rsid w:val="005344C3"/>
    <w:rsid w:val="00535135"/>
    <w:rsid w:val="00535CCF"/>
    <w:rsid w:val="00540751"/>
    <w:rsid w:val="00540BBC"/>
    <w:rsid w:val="00541DE4"/>
    <w:rsid w:val="005466CE"/>
    <w:rsid w:val="00554E06"/>
    <w:rsid w:val="00556BB5"/>
    <w:rsid w:val="0055776D"/>
    <w:rsid w:val="00560B96"/>
    <w:rsid w:val="00571E6F"/>
    <w:rsid w:val="00580F4A"/>
    <w:rsid w:val="005817E2"/>
    <w:rsid w:val="00584014"/>
    <w:rsid w:val="00585530"/>
    <w:rsid w:val="00587658"/>
    <w:rsid w:val="005B2B60"/>
    <w:rsid w:val="005B4AD2"/>
    <w:rsid w:val="005C0611"/>
    <w:rsid w:val="005C1DA9"/>
    <w:rsid w:val="005C5B62"/>
    <w:rsid w:val="005C7826"/>
    <w:rsid w:val="005D1CB4"/>
    <w:rsid w:val="005D7886"/>
    <w:rsid w:val="005D7D2F"/>
    <w:rsid w:val="005E01A7"/>
    <w:rsid w:val="005E52DB"/>
    <w:rsid w:val="005F52E2"/>
    <w:rsid w:val="005F562C"/>
    <w:rsid w:val="005F77E0"/>
    <w:rsid w:val="006009C0"/>
    <w:rsid w:val="00612FA6"/>
    <w:rsid w:val="00615143"/>
    <w:rsid w:val="00626218"/>
    <w:rsid w:val="00631F8F"/>
    <w:rsid w:val="00632DE4"/>
    <w:rsid w:val="00635546"/>
    <w:rsid w:val="00640349"/>
    <w:rsid w:val="006411BC"/>
    <w:rsid w:val="006414CE"/>
    <w:rsid w:val="0064310E"/>
    <w:rsid w:val="006433BC"/>
    <w:rsid w:val="00645A82"/>
    <w:rsid w:val="00650A97"/>
    <w:rsid w:val="006522F5"/>
    <w:rsid w:val="006732F1"/>
    <w:rsid w:val="0067330F"/>
    <w:rsid w:val="00675E69"/>
    <w:rsid w:val="00682CB9"/>
    <w:rsid w:val="00684388"/>
    <w:rsid w:val="006900CB"/>
    <w:rsid w:val="006905F1"/>
    <w:rsid w:val="00690E89"/>
    <w:rsid w:val="0069584D"/>
    <w:rsid w:val="0069708E"/>
    <w:rsid w:val="00697802"/>
    <w:rsid w:val="006B6295"/>
    <w:rsid w:val="006C10B7"/>
    <w:rsid w:val="006C1E1A"/>
    <w:rsid w:val="006C4B05"/>
    <w:rsid w:val="006C4FE9"/>
    <w:rsid w:val="006C50E7"/>
    <w:rsid w:val="006D3E84"/>
    <w:rsid w:val="006D7F37"/>
    <w:rsid w:val="006F25AB"/>
    <w:rsid w:val="00700F3B"/>
    <w:rsid w:val="00704E2E"/>
    <w:rsid w:val="00705E34"/>
    <w:rsid w:val="0070679E"/>
    <w:rsid w:val="00715F0F"/>
    <w:rsid w:val="00717318"/>
    <w:rsid w:val="0072111A"/>
    <w:rsid w:val="00723A5C"/>
    <w:rsid w:val="00723B8B"/>
    <w:rsid w:val="00731E63"/>
    <w:rsid w:val="00735D1C"/>
    <w:rsid w:val="00740966"/>
    <w:rsid w:val="00746AD6"/>
    <w:rsid w:val="00747563"/>
    <w:rsid w:val="0075227F"/>
    <w:rsid w:val="00752529"/>
    <w:rsid w:val="00755F7E"/>
    <w:rsid w:val="00760019"/>
    <w:rsid w:val="007600A9"/>
    <w:rsid w:val="0076187B"/>
    <w:rsid w:val="00762648"/>
    <w:rsid w:val="00764E1B"/>
    <w:rsid w:val="0077035F"/>
    <w:rsid w:val="00770C74"/>
    <w:rsid w:val="00780907"/>
    <w:rsid w:val="00787E16"/>
    <w:rsid w:val="007A5996"/>
    <w:rsid w:val="007A5DF7"/>
    <w:rsid w:val="007B2185"/>
    <w:rsid w:val="007B34B0"/>
    <w:rsid w:val="007B3F70"/>
    <w:rsid w:val="007B7291"/>
    <w:rsid w:val="007C1BEC"/>
    <w:rsid w:val="007C1C66"/>
    <w:rsid w:val="007C31E1"/>
    <w:rsid w:val="007C4843"/>
    <w:rsid w:val="007C6A0D"/>
    <w:rsid w:val="007D0186"/>
    <w:rsid w:val="007D190B"/>
    <w:rsid w:val="007D2C2F"/>
    <w:rsid w:val="007D3733"/>
    <w:rsid w:val="007D48A0"/>
    <w:rsid w:val="007D58FD"/>
    <w:rsid w:val="007D7CF4"/>
    <w:rsid w:val="007E1CE9"/>
    <w:rsid w:val="007F2293"/>
    <w:rsid w:val="007F23C1"/>
    <w:rsid w:val="007F5171"/>
    <w:rsid w:val="00801AC7"/>
    <w:rsid w:val="00804559"/>
    <w:rsid w:val="0080688B"/>
    <w:rsid w:val="00806EDB"/>
    <w:rsid w:val="0081491C"/>
    <w:rsid w:val="00815C17"/>
    <w:rsid w:val="00817CBB"/>
    <w:rsid w:val="0082175A"/>
    <w:rsid w:val="008245A3"/>
    <w:rsid w:val="008278F8"/>
    <w:rsid w:val="008306E5"/>
    <w:rsid w:val="008307E7"/>
    <w:rsid w:val="00835883"/>
    <w:rsid w:val="00836BAE"/>
    <w:rsid w:val="00840268"/>
    <w:rsid w:val="00840ED9"/>
    <w:rsid w:val="008433B2"/>
    <w:rsid w:val="0084510D"/>
    <w:rsid w:val="00846318"/>
    <w:rsid w:val="008532DA"/>
    <w:rsid w:val="008557DB"/>
    <w:rsid w:val="00872130"/>
    <w:rsid w:val="008721D1"/>
    <w:rsid w:val="00891B4A"/>
    <w:rsid w:val="00893236"/>
    <w:rsid w:val="008A05C9"/>
    <w:rsid w:val="008A579F"/>
    <w:rsid w:val="008B14DE"/>
    <w:rsid w:val="008B3B87"/>
    <w:rsid w:val="008B47F4"/>
    <w:rsid w:val="008B524B"/>
    <w:rsid w:val="008C3F74"/>
    <w:rsid w:val="008D21A0"/>
    <w:rsid w:val="008D403B"/>
    <w:rsid w:val="008D7194"/>
    <w:rsid w:val="008E3CCC"/>
    <w:rsid w:val="008F4649"/>
    <w:rsid w:val="008F5C37"/>
    <w:rsid w:val="008F7D0F"/>
    <w:rsid w:val="00900390"/>
    <w:rsid w:val="00903F98"/>
    <w:rsid w:val="009073EE"/>
    <w:rsid w:val="0090741B"/>
    <w:rsid w:val="009074CA"/>
    <w:rsid w:val="0091106E"/>
    <w:rsid w:val="00911296"/>
    <w:rsid w:val="00914318"/>
    <w:rsid w:val="00920CFE"/>
    <w:rsid w:val="00920F96"/>
    <w:rsid w:val="00920FE9"/>
    <w:rsid w:val="00924790"/>
    <w:rsid w:val="009255CD"/>
    <w:rsid w:val="00925C2D"/>
    <w:rsid w:val="0093017A"/>
    <w:rsid w:val="00930770"/>
    <w:rsid w:val="00942290"/>
    <w:rsid w:val="009469AD"/>
    <w:rsid w:val="009509C3"/>
    <w:rsid w:val="00956D20"/>
    <w:rsid w:val="00961E40"/>
    <w:rsid w:val="009620C5"/>
    <w:rsid w:val="00964BBE"/>
    <w:rsid w:val="00964F1B"/>
    <w:rsid w:val="009705CD"/>
    <w:rsid w:val="00971D3C"/>
    <w:rsid w:val="00972920"/>
    <w:rsid w:val="00975B2E"/>
    <w:rsid w:val="00977C53"/>
    <w:rsid w:val="00980950"/>
    <w:rsid w:val="00983086"/>
    <w:rsid w:val="00984031"/>
    <w:rsid w:val="009850AE"/>
    <w:rsid w:val="009B32EC"/>
    <w:rsid w:val="009B3D5E"/>
    <w:rsid w:val="009B3F92"/>
    <w:rsid w:val="009B516A"/>
    <w:rsid w:val="009D323F"/>
    <w:rsid w:val="009D64D9"/>
    <w:rsid w:val="009E04AC"/>
    <w:rsid w:val="009E5B65"/>
    <w:rsid w:val="009F17D3"/>
    <w:rsid w:val="009F340E"/>
    <w:rsid w:val="00A05A1D"/>
    <w:rsid w:val="00A07C1C"/>
    <w:rsid w:val="00A11A8F"/>
    <w:rsid w:val="00A16065"/>
    <w:rsid w:val="00A1752C"/>
    <w:rsid w:val="00A23BA5"/>
    <w:rsid w:val="00A23D88"/>
    <w:rsid w:val="00A3400A"/>
    <w:rsid w:val="00A340A2"/>
    <w:rsid w:val="00A34628"/>
    <w:rsid w:val="00A349A3"/>
    <w:rsid w:val="00A35E26"/>
    <w:rsid w:val="00A41319"/>
    <w:rsid w:val="00A463FF"/>
    <w:rsid w:val="00A47A99"/>
    <w:rsid w:val="00A5047A"/>
    <w:rsid w:val="00A506A3"/>
    <w:rsid w:val="00A51A0E"/>
    <w:rsid w:val="00A542DF"/>
    <w:rsid w:val="00A579B1"/>
    <w:rsid w:val="00A6143B"/>
    <w:rsid w:val="00A6191F"/>
    <w:rsid w:val="00A62E6D"/>
    <w:rsid w:val="00A647A3"/>
    <w:rsid w:val="00A65353"/>
    <w:rsid w:val="00A65679"/>
    <w:rsid w:val="00A65A45"/>
    <w:rsid w:val="00A666D9"/>
    <w:rsid w:val="00A7119E"/>
    <w:rsid w:val="00A75B0C"/>
    <w:rsid w:val="00A77937"/>
    <w:rsid w:val="00A82EEC"/>
    <w:rsid w:val="00A862C5"/>
    <w:rsid w:val="00A90BF4"/>
    <w:rsid w:val="00A919EB"/>
    <w:rsid w:val="00A96874"/>
    <w:rsid w:val="00A97736"/>
    <w:rsid w:val="00AA5EAF"/>
    <w:rsid w:val="00AA62BA"/>
    <w:rsid w:val="00AA6566"/>
    <w:rsid w:val="00AA6966"/>
    <w:rsid w:val="00AC00DB"/>
    <w:rsid w:val="00AC0E1E"/>
    <w:rsid w:val="00AC2161"/>
    <w:rsid w:val="00AC564C"/>
    <w:rsid w:val="00AD0156"/>
    <w:rsid w:val="00AD0BFD"/>
    <w:rsid w:val="00AD16F4"/>
    <w:rsid w:val="00AD22FE"/>
    <w:rsid w:val="00AD2762"/>
    <w:rsid w:val="00AD445E"/>
    <w:rsid w:val="00AE14E2"/>
    <w:rsid w:val="00AE1720"/>
    <w:rsid w:val="00AE4B65"/>
    <w:rsid w:val="00AE6094"/>
    <w:rsid w:val="00AE6952"/>
    <w:rsid w:val="00AF07A9"/>
    <w:rsid w:val="00AF1C43"/>
    <w:rsid w:val="00AF31EB"/>
    <w:rsid w:val="00AF333A"/>
    <w:rsid w:val="00AF474C"/>
    <w:rsid w:val="00AF65BC"/>
    <w:rsid w:val="00AF6BA9"/>
    <w:rsid w:val="00B003F8"/>
    <w:rsid w:val="00B044E3"/>
    <w:rsid w:val="00B065A4"/>
    <w:rsid w:val="00B1031C"/>
    <w:rsid w:val="00B1432E"/>
    <w:rsid w:val="00B14DCA"/>
    <w:rsid w:val="00B20B0B"/>
    <w:rsid w:val="00B21F68"/>
    <w:rsid w:val="00B25416"/>
    <w:rsid w:val="00B27CA7"/>
    <w:rsid w:val="00B30C96"/>
    <w:rsid w:val="00B3138F"/>
    <w:rsid w:val="00B41468"/>
    <w:rsid w:val="00B4516A"/>
    <w:rsid w:val="00B452CD"/>
    <w:rsid w:val="00B53306"/>
    <w:rsid w:val="00B5487A"/>
    <w:rsid w:val="00B56856"/>
    <w:rsid w:val="00B71BEB"/>
    <w:rsid w:val="00B72AAA"/>
    <w:rsid w:val="00B80A14"/>
    <w:rsid w:val="00B84B82"/>
    <w:rsid w:val="00B858E1"/>
    <w:rsid w:val="00B86B15"/>
    <w:rsid w:val="00B94363"/>
    <w:rsid w:val="00B958FE"/>
    <w:rsid w:val="00BA14C1"/>
    <w:rsid w:val="00BA5265"/>
    <w:rsid w:val="00BA562B"/>
    <w:rsid w:val="00BA65FE"/>
    <w:rsid w:val="00BA7CAB"/>
    <w:rsid w:val="00BB252D"/>
    <w:rsid w:val="00BB3B91"/>
    <w:rsid w:val="00BB6801"/>
    <w:rsid w:val="00BC12D5"/>
    <w:rsid w:val="00BC49DB"/>
    <w:rsid w:val="00BC5C43"/>
    <w:rsid w:val="00BD079C"/>
    <w:rsid w:val="00BD11E6"/>
    <w:rsid w:val="00BD120E"/>
    <w:rsid w:val="00BF15E3"/>
    <w:rsid w:val="00BF1CEA"/>
    <w:rsid w:val="00BF3952"/>
    <w:rsid w:val="00C05EEB"/>
    <w:rsid w:val="00C1498C"/>
    <w:rsid w:val="00C24AA7"/>
    <w:rsid w:val="00C315BF"/>
    <w:rsid w:val="00C31863"/>
    <w:rsid w:val="00C3246F"/>
    <w:rsid w:val="00C35D0F"/>
    <w:rsid w:val="00C4092A"/>
    <w:rsid w:val="00C41A69"/>
    <w:rsid w:val="00C4365C"/>
    <w:rsid w:val="00C44870"/>
    <w:rsid w:val="00C46521"/>
    <w:rsid w:val="00C47BD3"/>
    <w:rsid w:val="00C54458"/>
    <w:rsid w:val="00C638DE"/>
    <w:rsid w:val="00C655C6"/>
    <w:rsid w:val="00C6665A"/>
    <w:rsid w:val="00C71E01"/>
    <w:rsid w:val="00C72B7A"/>
    <w:rsid w:val="00C7528E"/>
    <w:rsid w:val="00C759D1"/>
    <w:rsid w:val="00C80A5C"/>
    <w:rsid w:val="00C80CC6"/>
    <w:rsid w:val="00C82BFF"/>
    <w:rsid w:val="00C8445F"/>
    <w:rsid w:val="00C915B8"/>
    <w:rsid w:val="00C92C7F"/>
    <w:rsid w:val="00C97659"/>
    <w:rsid w:val="00CA16AF"/>
    <w:rsid w:val="00CA7226"/>
    <w:rsid w:val="00CB0BC9"/>
    <w:rsid w:val="00CB1062"/>
    <w:rsid w:val="00CD116B"/>
    <w:rsid w:val="00CD34E4"/>
    <w:rsid w:val="00CD6572"/>
    <w:rsid w:val="00CE02C5"/>
    <w:rsid w:val="00CE3F84"/>
    <w:rsid w:val="00CE73B7"/>
    <w:rsid w:val="00CF0FE9"/>
    <w:rsid w:val="00CF2CB0"/>
    <w:rsid w:val="00CF4015"/>
    <w:rsid w:val="00D00EEB"/>
    <w:rsid w:val="00D03877"/>
    <w:rsid w:val="00D1666A"/>
    <w:rsid w:val="00D172CA"/>
    <w:rsid w:val="00D26748"/>
    <w:rsid w:val="00D303AB"/>
    <w:rsid w:val="00D32584"/>
    <w:rsid w:val="00D32BF3"/>
    <w:rsid w:val="00D341CA"/>
    <w:rsid w:val="00D35660"/>
    <w:rsid w:val="00D35F17"/>
    <w:rsid w:val="00D41484"/>
    <w:rsid w:val="00D417BA"/>
    <w:rsid w:val="00D435FB"/>
    <w:rsid w:val="00D500F9"/>
    <w:rsid w:val="00D57E42"/>
    <w:rsid w:val="00D61714"/>
    <w:rsid w:val="00D724D2"/>
    <w:rsid w:val="00D77FDA"/>
    <w:rsid w:val="00D812C3"/>
    <w:rsid w:val="00D816C1"/>
    <w:rsid w:val="00D90A5A"/>
    <w:rsid w:val="00D91116"/>
    <w:rsid w:val="00D97C4A"/>
    <w:rsid w:val="00DA02D4"/>
    <w:rsid w:val="00DA47CD"/>
    <w:rsid w:val="00DB446F"/>
    <w:rsid w:val="00DB7EF1"/>
    <w:rsid w:val="00DC05D6"/>
    <w:rsid w:val="00DC798E"/>
    <w:rsid w:val="00DD1FCA"/>
    <w:rsid w:val="00DD4374"/>
    <w:rsid w:val="00DD5242"/>
    <w:rsid w:val="00DD5A42"/>
    <w:rsid w:val="00DD7055"/>
    <w:rsid w:val="00DE305D"/>
    <w:rsid w:val="00DE639B"/>
    <w:rsid w:val="00DF44B1"/>
    <w:rsid w:val="00DF5844"/>
    <w:rsid w:val="00DF7111"/>
    <w:rsid w:val="00E00C7F"/>
    <w:rsid w:val="00E01D5F"/>
    <w:rsid w:val="00E01DC4"/>
    <w:rsid w:val="00E01F22"/>
    <w:rsid w:val="00E125D1"/>
    <w:rsid w:val="00E157D7"/>
    <w:rsid w:val="00E20E4D"/>
    <w:rsid w:val="00E2184C"/>
    <w:rsid w:val="00E21E00"/>
    <w:rsid w:val="00E223B5"/>
    <w:rsid w:val="00E24A01"/>
    <w:rsid w:val="00E25276"/>
    <w:rsid w:val="00E264B9"/>
    <w:rsid w:val="00E311F6"/>
    <w:rsid w:val="00E44B02"/>
    <w:rsid w:val="00E450DB"/>
    <w:rsid w:val="00E52266"/>
    <w:rsid w:val="00E532F4"/>
    <w:rsid w:val="00E56246"/>
    <w:rsid w:val="00E57176"/>
    <w:rsid w:val="00E57D3C"/>
    <w:rsid w:val="00E6122D"/>
    <w:rsid w:val="00E63DD0"/>
    <w:rsid w:val="00E713F8"/>
    <w:rsid w:val="00E74B50"/>
    <w:rsid w:val="00E766F4"/>
    <w:rsid w:val="00E80995"/>
    <w:rsid w:val="00E83B54"/>
    <w:rsid w:val="00E84765"/>
    <w:rsid w:val="00E8529A"/>
    <w:rsid w:val="00E86CB8"/>
    <w:rsid w:val="00E87787"/>
    <w:rsid w:val="00E9356F"/>
    <w:rsid w:val="00E97CE9"/>
    <w:rsid w:val="00EB187F"/>
    <w:rsid w:val="00EB39CF"/>
    <w:rsid w:val="00EB5FFD"/>
    <w:rsid w:val="00EB7D55"/>
    <w:rsid w:val="00EC2B66"/>
    <w:rsid w:val="00ED1316"/>
    <w:rsid w:val="00ED6191"/>
    <w:rsid w:val="00EE49B5"/>
    <w:rsid w:val="00EE5753"/>
    <w:rsid w:val="00EF320B"/>
    <w:rsid w:val="00F01A8D"/>
    <w:rsid w:val="00F032A4"/>
    <w:rsid w:val="00F040B2"/>
    <w:rsid w:val="00F10E34"/>
    <w:rsid w:val="00F11869"/>
    <w:rsid w:val="00F14679"/>
    <w:rsid w:val="00F22737"/>
    <w:rsid w:val="00F345A6"/>
    <w:rsid w:val="00F348C2"/>
    <w:rsid w:val="00F34EB5"/>
    <w:rsid w:val="00F371BF"/>
    <w:rsid w:val="00F44E45"/>
    <w:rsid w:val="00F473A3"/>
    <w:rsid w:val="00F478D0"/>
    <w:rsid w:val="00F60CC2"/>
    <w:rsid w:val="00F6497C"/>
    <w:rsid w:val="00F65E92"/>
    <w:rsid w:val="00F6606E"/>
    <w:rsid w:val="00F662BC"/>
    <w:rsid w:val="00F73189"/>
    <w:rsid w:val="00F87CDB"/>
    <w:rsid w:val="00F936A4"/>
    <w:rsid w:val="00F954B2"/>
    <w:rsid w:val="00F972B5"/>
    <w:rsid w:val="00FA406D"/>
    <w:rsid w:val="00FA4156"/>
    <w:rsid w:val="00FB05C9"/>
    <w:rsid w:val="00FB102D"/>
    <w:rsid w:val="00FB2657"/>
    <w:rsid w:val="00FB3FA5"/>
    <w:rsid w:val="00FB46F3"/>
    <w:rsid w:val="00FB5599"/>
    <w:rsid w:val="00FC1E17"/>
    <w:rsid w:val="00FC4024"/>
    <w:rsid w:val="00FC501B"/>
    <w:rsid w:val="00FD2E8C"/>
    <w:rsid w:val="00FD4240"/>
    <w:rsid w:val="00FD5B40"/>
    <w:rsid w:val="00FD6881"/>
    <w:rsid w:val="00FD77A7"/>
    <w:rsid w:val="00FE4514"/>
    <w:rsid w:val="00FF47F7"/>
    <w:rsid w:val="480BA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A678CA7"/>
  <w15:chartTrackingRefBased/>
  <w15:docId w15:val="{92B5BCED-BADE-4CB9-8B18-A0B9B7187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val="hu-HU" w:eastAsia="en-US"/>
    </w:rPr>
  </w:style>
  <w:style w:type="paragraph" w:styleId="Cmsor9">
    <w:name w:val="heading 9"/>
    <w:basedOn w:val="Norml"/>
    <w:next w:val="Norml"/>
    <w:qFormat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D58FD"/>
  </w:style>
  <w:style w:type="paragraph" w:styleId="llb">
    <w:name w:val="footer"/>
    <w:basedOn w:val="Norml"/>
    <w:link w:val="llbChar"/>
    <w:uiPriority w:val="99"/>
    <w:unhideWhenUsed/>
    <w:rsid w:val="00AA6966"/>
    <w:pPr>
      <w:tabs>
        <w:tab w:val="center" w:pos="4536"/>
        <w:tab w:val="right" w:pos="9072"/>
      </w:tabs>
      <w:spacing w:after="0" w:line="240" w:lineRule="auto"/>
      <w:ind w:left="-1814"/>
    </w:pPr>
    <w:rPr>
      <w:rFonts w:ascii="Arial Narrow" w:hAnsi="Arial Narrow"/>
      <w:lang w:val="x-none"/>
    </w:rPr>
  </w:style>
  <w:style w:type="character" w:customStyle="1" w:styleId="llbChar">
    <w:name w:val="Élőláb Char"/>
    <w:link w:val="llb"/>
    <w:uiPriority w:val="99"/>
    <w:rsid w:val="00AA6966"/>
    <w:rPr>
      <w:rFonts w:ascii="Arial Narrow" w:hAnsi="Arial Narrow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7D58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187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/>
      <w:b/>
      <w:sz w:val="20"/>
      <w:szCs w:val="20"/>
      <w:lang w:val="x-none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/>
      <w:sz w:val="16"/>
      <w:szCs w:val="16"/>
      <w:lang w:val="x-none"/>
    </w:rPr>
  </w:style>
  <w:style w:type="character" w:customStyle="1" w:styleId="DokumentumtrkpChar">
    <w:name w:val="Dokumentumtérkép Char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560B96"/>
    <w:pPr>
      <w:spacing w:before="40" w:after="60"/>
      <w:ind w:left="862" w:hanging="862"/>
    </w:pPr>
    <w:rPr>
      <w:rFonts w:ascii="Arial" w:hAnsi="Arial"/>
      <w:sz w:val="16"/>
      <w:szCs w:val="16"/>
      <w:lang w:val="x-none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link w:val="BPiktatcm"/>
    <w:rsid w:val="00560B96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  <w:rPr>
      <w:rFonts w:ascii="Arial" w:hAnsi="Arial" w:cs="Arial"/>
      <w:sz w:val="16"/>
      <w:szCs w:val="16"/>
      <w:lang w:eastAsia="en-US"/>
    </w:rPr>
  </w:style>
  <w:style w:type="paragraph" w:customStyle="1" w:styleId="BPhivatal">
    <w:name w:val="BP_hivatal"/>
    <w:basedOn w:val="Norml"/>
    <w:qFormat/>
    <w:rsid w:val="00723B8B"/>
    <w:pPr>
      <w:spacing w:after="0" w:line="240" w:lineRule="exact"/>
    </w:pPr>
    <w:rPr>
      <w:rFonts w:ascii="Arial Narrow" w:hAnsi="Arial Narrow" w:cs="Arial"/>
      <w:spacing w:val="10"/>
      <w:sz w:val="20"/>
    </w:rPr>
  </w:style>
  <w:style w:type="paragraph" w:customStyle="1" w:styleId="BPcmzett">
    <w:name w:val="BP_címzett"/>
    <w:basedOn w:val="fejlccmzett"/>
    <w:link w:val="BPcmzettChar"/>
    <w:qFormat/>
    <w:rsid w:val="003B485B"/>
    <w:pPr>
      <w:framePr w:wrap="auto" w:vAnchor="margin" w:yAlign="inline"/>
    </w:pPr>
  </w:style>
  <w:style w:type="paragraph" w:customStyle="1" w:styleId="BPcmzs">
    <w:name w:val="BP_címzés"/>
    <w:basedOn w:val="fejlctitulus"/>
    <w:link w:val="BPcmzsChar"/>
    <w:qFormat/>
    <w:rsid w:val="003B485B"/>
    <w:pPr>
      <w:spacing w:after="50" w:line="240" w:lineRule="auto"/>
    </w:pPr>
    <w:rPr>
      <w:rFonts w:ascii="Arial" w:eastAsia="Times New Roman" w:hAnsi="Arial" w:cs="Arial"/>
    </w:rPr>
  </w:style>
  <w:style w:type="paragraph" w:customStyle="1" w:styleId="BPmegszlts">
    <w:name w:val="BP_megszólítás"/>
    <w:basedOn w:val="Norml"/>
    <w:qFormat/>
    <w:rsid w:val="009D64D9"/>
    <w:pPr>
      <w:spacing w:before="720" w:after="320"/>
    </w:pPr>
    <w:rPr>
      <w:rFonts w:ascii="Arial" w:hAnsi="Arial" w:cs="Arial"/>
      <w:noProof/>
      <w:lang w:eastAsia="hu-HU"/>
    </w:rPr>
  </w:style>
  <w:style w:type="paragraph" w:customStyle="1" w:styleId="BPszvegtest">
    <w:name w:val="BP_szövegtest"/>
    <w:basedOn w:val="Norml"/>
    <w:qFormat/>
    <w:rsid w:val="009074CA"/>
    <w:pPr>
      <w:tabs>
        <w:tab w:val="left" w:pos="3740"/>
        <w:tab w:val="left" w:pos="5720"/>
      </w:tabs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/>
      <w:iCs/>
      <w:lang w:val="x-none" w:eastAsia="x-none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911296"/>
    <w:pPr>
      <w:spacing w:after="120"/>
    </w:pPr>
    <w:rPr>
      <w:rFonts w:ascii="Arial" w:hAnsi="Arial"/>
      <w:noProof/>
      <w:lang w:val="x-none" w:eastAsia="x-none"/>
    </w:rPr>
  </w:style>
  <w:style w:type="paragraph" w:customStyle="1" w:styleId="Szneslista1jellszn1">
    <w:name w:val="Színes lista – 1. jelölőszín1"/>
    <w:basedOn w:val="Norml"/>
    <w:uiPriority w:val="34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7C1C66"/>
    <w:pPr>
      <w:spacing w:after="120" w:line="240" w:lineRule="auto"/>
      <w:ind w:left="-1191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Szneslista1jellszn1"/>
    <w:qFormat/>
    <w:rsid w:val="00FB3FA5"/>
    <w:pPr>
      <w:numPr>
        <w:numId w:val="14"/>
      </w:numPr>
      <w:autoSpaceDE w:val="0"/>
      <w:autoSpaceDN w:val="0"/>
      <w:adjustRightInd w:val="0"/>
      <w:spacing w:after="0" w:line="240" w:lineRule="auto"/>
      <w:ind w:left="-964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rsid w:val="00A65A45"/>
    <w:pPr>
      <w:spacing w:line="288" w:lineRule="auto"/>
      <w:ind w:left="-1191"/>
    </w:pPr>
    <w:rPr>
      <w:noProof/>
      <w:spacing w:val="20"/>
      <w:sz w:val="16"/>
      <w:szCs w:val="16"/>
    </w:rPr>
  </w:style>
  <w:style w:type="paragraph" w:customStyle="1" w:styleId="BPiktatadat">
    <w:name w:val="BP_iktató_adat"/>
    <w:basedOn w:val="Norml"/>
    <w:link w:val="BPiktatadatChar"/>
    <w:qFormat/>
    <w:rsid w:val="003134C6"/>
    <w:pPr>
      <w:spacing w:before="8" w:after="40" w:line="240" w:lineRule="exact"/>
      <w:ind w:left="57" w:right="57"/>
    </w:pPr>
    <w:rPr>
      <w:rFonts w:ascii="Arial Narrow" w:hAnsi="Arial Narrow"/>
      <w:sz w:val="16"/>
      <w:szCs w:val="16"/>
      <w:lang w:val="x-none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4D49D4"/>
    <w:pPr>
      <w:spacing w:before="40"/>
    </w:pPr>
    <w:rPr>
      <w:i/>
    </w:rPr>
  </w:style>
  <w:style w:type="character" w:customStyle="1" w:styleId="PlaceholderText1">
    <w:name w:val="Placeholder Text1"/>
    <w:uiPriority w:val="99"/>
    <w:semiHidden/>
    <w:rsid w:val="00A51A0E"/>
    <w:rPr>
      <w:color w:val="808080"/>
    </w:rPr>
  </w:style>
  <w:style w:type="character" w:customStyle="1" w:styleId="BPalrsChar">
    <w:name w:val="BP_aláírás Char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link w:val="Bpalrstitulus"/>
    <w:rsid w:val="004D49D4"/>
    <w:rPr>
      <w:rFonts w:ascii="Arial" w:hAnsi="Arial" w:cs="Arial"/>
      <w:i/>
      <w:iCs/>
      <w:sz w:val="22"/>
      <w:szCs w:val="22"/>
    </w:rPr>
  </w:style>
  <w:style w:type="character" w:customStyle="1" w:styleId="BPllbChar">
    <w:name w:val="BP_élőláb Char"/>
    <w:link w:val="BPllb"/>
    <w:rsid w:val="00A65A45"/>
    <w:rPr>
      <w:rFonts w:ascii="Arial Narrow" w:hAnsi="Arial Narrow" w:cs="Arial"/>
      <w:noProof/>
      <w:spacing w:val="20"/>
      <w:sz w:val="16"/>
      <w:szCs w:val="16"/>
      <w:lang w:eastAsia="en-US"/>
    </w:rPr>
  </w:style>
  <w:style w:type="character" w:customStyle="1" w:styleId="BPiktatadatChar">
    <w:name w:val="BP_iktató_adat Char"/>
    <w:link w:val="BPiktatadat"/>
    <w:rsid w:val="003134C6"/>
    <w:rPr>
      <w:rFonts w:ascii="Arial Narrow" w:hAnsi="Arial Narrow" w:cs="Arial"/>
      <w:sz w:val="16"/>
      <w:szCs w:val="16"/>
      <w:lang w:eastAsia="en-US"/>
    </w:rPr>
  </w:style>
  <w:style w:type="character" w:customStyle="1" w:styleId="BPcmzsChar">
    <w:name w:val="BP_címzés Char"/>
    <w:link w:val="BPcmzs"/>
    <w:rsid w:val="001F63F5"/>
    <w:rPr>
      <w:rFonts w:ascii="Arial" w:eastAsia="Times New Roman" w:hAnsi="Arial" w:cs="Arial"/>
      <w:lang w:val="hu-HU" w:eastAsia="hu-HU" w:bidi="ar-SA"/>
    </w:rPr>
  </w:style>
  <w:style w:type="character" w:customStyle="1" w:styleId="fejlccmzettChar">
    <w:name w:val="fejléc címzett Char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F63F5"/>
    <w:rPr>
      <w:rFonts w:ascii="Arial" w:hAnsi="Arial" w:cs="Arial"/>
      <w:b/>
      <w:lang w:eastAsia="en-US"/>
    </w:rPr>
  </w:style>
  <w:style w:type="character" w:customStyle="1" w:styleId="BPbarcodeChar">
    <w:name w:val="BP_barcode Char"/>
    <w:link w:val="BPbarcode"/>
    <w:rsid w:val="001F63F5"/>
    <w:rPr>
      <w:rFonts w:ascii="Arial" w:hAnsi="Arial" w:cs="Arial"/>
      <w:noProof/>
      <w:sz w:val="22"/>
      <w:szCs w:val="22"/>
    </w:rPr>
  </w:style>
  <w:style w:type="paragraph" w:styleId="NormlWeb">
    <w:name w:val="Normal (Web)"/>
    <w:basedOn w:val="Norml"/>
    <w:uiPriority w:val="99"/>
    <w:semiHidden/>
    <w:unhideWhenUsed/>
    <w:rsid w:val="00C759D1"/>
    <w:rPr>
      <w:rFonts w:ascii="Times New Roman" w:hAnsi="Times New Roman"/>
      <w:sz w:val="24"/>
      <w:szCs w:val="24"/>
    </w:rPr>
  </w:style>
  <w:style w:type="paragraph" w:customStyle="1" w:styleId="NoSpacing1">
    <w:name w:val="No Spacing1"/>
    <w:uiPriority w:val="1"/>
    <w:qFormat/>
    <w:rsid w:val="00B84B82"/>
    <w:pPr>
      <w:widowControl w:val="0"/>
      <w:textboxTightWrap w:val="allLines"/>
    </w:pPr>
    <w:rPr>
      <w:sz w:val="22"/>
      <w:szCs w:val="22"/>
      <w:lang w:val="hu-HU" w:eastAsia="en-US"/>
    </w:rPr>
  </w:style>
  <w:style w:type="character" w:styleId="Mrltotthiperhivatkozs">
    <w:name w:val="FollowedHyperlink"/>
    <w:uiPriority w:val="99"/>
    <w:semiHidden/>
    <w:unhideWhenUsed/>
    <w:rsid w:val="001F3C88"/>
    <w:rPr>
      <w:color w:val="800080"/>
      <w:u w:val="single"/>
    </w:rPr>
  </w:style>
  <w:style w:type="paragraph" w:styleId="Listaszerbekezds">
    <w:name w:val="List Paragraph"/>
    <w:basedOn w:val="Norml"/>
    <w:uiPriority w:val="34"/>
    <w:qFormat/>
    <w:rsid w:val="00423B87"/>
    <w:pPr>
      <w:ind w:left="720"/>
      <w:contextualSpacing/>
    </w:pPr>
  </w:style>
  <w:style w:type="paragraph" w:styleId="Nincstrkz">
    <w:name w:val="No Spacing"/>
    <w:uiPriority w:val="1"/>
    <w:qFormat/>
    <w:rsid w:val="00423B87"/>
    <w:pPr>
      <w:widowControl w:val="0"/>
      <w:textboxTightWrap w:val="allLines"/>
    </w:pPr>
    <w:rPr>
      <w:sz w:val="22"/>
      <w:szCs w:val="22"/>
      <w:lang w:val="hu-HU" w:eastAsia="en-US"/>
    </w:rPr>
  </w:style>
  <w:style w:type="paragraph" w:styleId="Szvegtrzsbehzssal2">
    <w:name w:val="Body Text Indent 2"/>
    <w:basedOn w:val="Norml"/>
    <w:link w:val="Szvegtrzsbehzssal2Char"/>
    <w:rsid w:val="00423B87"/>
    <w:pPr>
      <w:widowControl w:val="0"/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eastAsia="Times New Roman"/>
      <w:kern w:val="28"/>
      <w:sz w:val="24"/>
      <w:szCs w:val="20"/>
      <w:lang w:eastAsia="hu-HU"/>
    </w:rPr>
  </w:style>
  <w:style w:type="character" w:customStyle="1" w:styleId="Szvegtrzsbehzssal2Char">
    <w:name w:val="Szövegtörzs behúzással 2 Char"/>
    <w:link w:val="Szvegtrzsbehzssal2"/>
    <w:rsid w:val="00423B87"/>
    <w:rPr>
      <w:rFonts w:eastAsia="Times New Roman"/>
      <w:kern w:val="28"/>
      <w:sz w:val="24"/>
    </w:rPr>
  </w:style>
  <w:style w:type="character" w:styleId="Jegyzethivatkozs">
    <w:name w:val="annotation reference"/>
    <w:uiPriority w:val="99"/>
    <w:semiHidden/>
    <w:unhideWhenUsed/>
    <w:rsid w:val="00125DB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25DB9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125DB9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25DB9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125DB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sk.sport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EA7D52-3D57-4D33-83DA-8247D1B93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1577</Words>
  <Characters>10885</Characters>
  <Application>Microsoft Office Word</Application>
  <DocSecurity>0</DocSecurity>
  <Lines>90</Lines>
  <Paragraphs>24</Paragraphs>
  <ScaleCrop>false</ScaleCrop>
  <Company>Főpolgármesteri Hivatal</Company>
  <LinksUpToDate>false</LinksUpToDate>
  <CharactersWithSpaces>12438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cp:lastModifiedBy>Fejér Annamária Márta dr.</cp:lastModifiedBy>
  <cp:revision>4</cp:revision>
  <cp:lastPrinted>2015-10-16T16:04:00Z</cp:lastPrinted>
  <dcterms:created xsi:type="dcterms:W3CDTF">2021-05-11T11:37:00Z</dcterms:created>
  <dcterms:modified xsi:type="dcterms:W3CDTF">2021-05-14T11:21:00Z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0x0101003685BE14D0DA486792C1E617240A97220100B2F241C65E975A468448C605A3A57A80</vt:lpwstr>
  </property>
  <property fmtid="{D5CDD505-2E9C-101B-9397-08002B2CF9AE}" pid="3" name="edok_w_workflow_id">
    <vt:lpwstr/>
  </property>
  <property fmtid="{D5CDD505-2E9C-101B-9397-08002B2CF9AE}" pid="4" name="edok_w_alairosz_2">
    <vt:lpwstr/>
  </property>
  <property fmtid="{D5CDD505-2E9C-101B-9397-08002B2CF9AE}" pid="5" name="edok_w_dokumentum_id">
    <vt:lpwstr/>
  </property>
  <property fmtid="{D5CDD505-2E9C-101B-9397-08002B2CF9AE}" pid="6" name="edok_w_alairosz_3">
    <vt:lpwstr/>
  </property>
  <property fmtid="{D5CDD505-2E9C-101B-9397-08002B2CF9AE}" pid="7" name="edok_w_alairobeo_2">
    <vt:lpwstr/>
  </property>
  <property fmtid="{D5CDD505-2E9C-101B-9397-08002B2CF9AE}" pid="8" name="edok_w_ugyintezoemail">
    <vt:lpwstr/>
  </property>
  <property fmtid="{D5CDD505-2E9C-101B-9397-08002B2CF9AE}" pid="9" name="edok_w_alairosz_1">
    <vt:lpwstr/>
  </property>
  <property fmtid="{D5CDD505-2E9C-101B-9397-08002B2CF9AE}" pid="10" name="edok_w_hivatkozasiszam">
    <vt:lpwstr/>
  </property>
  <property fmtid="{D5CDD505-2E9C-101B-9397-08002B2CF9AE}" pid="11" name="edok_w_vegrehajto_nev">
    <vt:lpwstr/>
  </property>
  <property fmtid="{D5CDD505-2E9C-101B-9397-08002B2CF9AE}" pid="12" name="edok_w_url_rootdoktar">
    <vt:lpwstr/>
  </property>
  <property fmtid="{D5CDD505-2E9C-101B-9397-08002B2CF9AE}" pid="13" name="edok_w_irat_id">
    <vt:lpwstr/>
  </property>
  <property fmtid="{D5CDD505-2E9C-101B-9397-08002B2CF9AE}" pid="14" name="edok_w_alairo_1">
    <vt:lpwstr/>
  </property>
  <property fmtid="{D5CDD505-2E9C-101B-9397-08002B2CF9AE}" pid="15" name="edok_w_sablonazonosito">
    <vt:lpwstr/>
  </property>
  <property fmtid="{D5CDD505-2E9C-101B-9397-08002B2CF9AE}" pid="16" name="edok_w_ujirat">
    <vt:lpwstr>1</vt:lpwstr>
  </property>
  <property fmtid="{D5CDD505-2E9C-101B-9397-08002B2CF9AE}" pid="17" name="edok_w_alairobeo_1">
    <vt:lpwstr/>
  </property>
  <property fmtid="{D5CDD505-2E9C-101B-9397-08002B2CF9AE}" pid="18" name="edok_w_alairo_2">
    <vt:lpwstr/>
  </property>
  <property fmtid="{D5CDD505-2E9C-101B-9397-08002B2CF9AE}" pid="19" name="edok_w_alairobeo_4">
    <vt:lpwstr/>
  </property>
  <property fmtid="{D5CDD505-2E9C-101B-9397-08002B2CF9AE}" pid="20" name="edok_w_alairosz_4">
    <vt:lpwstr/>
  </property>
  <property fmtid="{D5CDD505-2E9C-101B-9397-08002B2CF9AE}" pid="21" name="edok_w_ellenorzesiszam">
    <vt:lpwstr/>
  </property>
  <property fmtid="{D5CDD505-2E9C-101B-9397-08002B2CF9AE}" pid="22" name="edok_w_url_site">
    <vt:lpwstr/>
  </property>
  <property fmtid="{D5CDD505-2E9C-101B-9397-08002B2CF9AE}" pid="23" name="edok_w_alairo_3">
    <vt:lpwstr/>
  </property>
  <property fmtid="{D5CDD505-2E9C-101B-9397-08002B2CF9AE}" pid="24" name="edok_w_alairo_4">
    <vt:lpwstr/>
  </property>
  <property fmtid="{D5CDD505-2E9C-101B-9397-08002B2CF9AE}" pid="25" name="edok_w_targy">
    <vt:lpwstr/>
  </property>
  <property fmtid="{D5CDD505-2E9C-101B-9397-08002B2CF9AE}" pid="26" name="edok_w_alairo1_emailcime">
    <vt:lpwstr/>
  </property>
  <property fmtid="{D5CDD505-2E9C-101B-9397-08002B2CF9AE}" pid="27" name="edok_w_verziokiindulo">
    <vt:lpwstr/>
  </property>
  <property fmtid="{D5CDD505-2E9C-101B-9397-08002B2CF9AE}" pid="28" name="edok_w_url_doknev">
    <vt:lpwstr/>
  </property>
  <property fmtid="{D5CDD505-2E9C-101B-9397-08002B2CF9AE}" pid="29" name="edok_w_vegrehajto_uid">
    <vt:lpwstr/>
  </property>
  <property fmtid="{D5CDD505-2E9C-101B-9397-08002B2CF9AE}" pid="30" name="edok_w_ugyintezo">
    <vt:lpwstr/>
  </property>
  <property fmtid="{D5CDD505-2E9C-101B-9397-08002B2CF9AE}" pid="31" name="edok_w_ugyintezotel">
    <vt:lpwstr/>
  </property>
  <property fmtid="{D5CDD505-2E9C-101B-9397-08002B2CF9AE}" pid="32" name="edok_w_fodokumentum">
    <vt:lpwstr/>
  </property>
  <property fmtid="{D5CDD505-2E9C-101B-9397-08002B2CF9AE}" pid="33" name="edok_w_cimzettcime">
    <vt:lpwstr/>
  </property>
  <property fmtid="{D5CDD505-2E9C-101B-9397-08002B2CF9AE}" pid="34" name="edok_w_cimzett_beosztasa">
    <vt:lpwstr/>
  </property>
  <property fmtid="{D5CDD505-2E9C-101B-9397-08002B2CF9AE}" pid="35" name="edok_w_kulhivazn">
    <vt:lpwstr/>
  </property>
  <property fmtid="{D5CDD505-2E9C-101B-9397-08002B2CF9AE}" pid="36" name="edok_w_belhivazn">
    <vt:lpwstr/>
  </property>
  <property fmtid="{D5CDD505-2E9C-101B-9397-08002B2CF9AE}" pid="37" name="edok_w_iktatoszam">
    <vt:lpwstr/>
  </property>
  <property fmtid="{D5CDD505-2E9C-101B-9397-08002B2CF9AE}" pid="38" name="edok_w_eloado">
    <vt:lpwstr/>
  </property>
  <property fmtid="{D5CDD505-2E9C-101B-9397-08002B2CF9AE}" pid="39" name="edok_w_cimzett">
    <vt:lpwstr/>
  </property>
  <property fmtid="{D5CDD505-2E9C-101B-9397-08002B2CF9AE}" pid="40" name="edok_w_eloadotel">
    <vt:lpwstr/>
  </property>
  <property fmtid="{D5CDD505-2E9C-101B-9397-08002B2CF9AE}" pid="41" name="edok_w_alairo1_telszam">
    <vt:lpwstr/>
  </property>
  <property fmtid="{D5CDD505-2E9C-101B-9397-08002B2CF9AE}" pid="42" name="edok_w_alairo1_faxszam">
    <vt:lpwstr/>
  </property>
  <property fmtid="{D5CDD505-2E9C-101B-9397-08002B2CF9AE}" pid="43" name="edok_w_verzio">
    <vt:lpwstr/>
  </property>
  <property fmtid="{D5CDD505-2E9C-101B-9397-08002B2CF9AE}" pid="44" name="edok_w_url_gep">
    <vt:lpwstr/>
  </property>
  <property fmtid="{D5CDD505-2E9C-101B-9397-08002B2CF9AE}" pid="45" name="edok_w_alairobeo_3">
    <vt:lpwstr/>
  </property>
  <property fmtid="{D5CDD505-2E9C-101B-9397-08002B2CF9AE}" pid="46" name="edok_w_vonalkod">
    <vt:lpwstr/>
  </property>
  <property fmtid="{D5CDD505-2E9C-101B-9397-08002B2CF9AE}" pid="47" name="Sablon-ügyintéző">
    <vt:lpwstr/>
  </property>
</Properties>
</file>