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0" w:type="dxa"/>
        <w:tblInd w:w="5290" w:type="dxa"/>
        <w:tblCellMar>
          <w:left w:w="70" w:type="dxa"/>
          <w:right w:w="70" w:type="dxa"/>
        </w:tblCellMar>
        <w:tblLook w:val="0000"/>
      </w:tblPr>
      <w:tblGrid>
        <w:gridCol w:w="1800"/>
        <w:gridCol w:w="2160"/>
      </w:tblGrid>
      <w:tr w:rsidR="005A7015" w:rsidRPr="00117E1B" w:rsidTr="001C43C6">
        <w:tc>
          <w:tcPr>
            <w:tcW w:w="1800" w:type="dxa"/>
          </w:tcPr>
          <w:p w:rsidR="005A7015" w:rsidRPr="0051577A" w:rsidRDefault="005A7015" w:rsidP="001C43C6">
            <w:bookmarkStart w:id="0" w:name="_Toc523201441"/>
            <w:bookmarkStart w:id="1" w:name="_Toc523201816"/>
            <w:bookmarkStart w:id="2" w:name="_Toc523201895"/>
            <w:bookmarkStart w:id="3" w:name="_Toc523202008"/>
            <w:bookmarkStart w:id="4" w:name="_Toc83200221"/>
            <w:bookmarkStart w:id="5" w:name="_Toc83203877"/>
            <w:bookmarkStart w:id="6" w:name="_Toc83695498"/>
          </w:p>
        </w:tc>
        <w:tc>
          <w:tcPr>
            <w:tcW w:w="2160" w:type="dxa"/>
          </w:tcPr>
          <w:p w:rsidR="005A7015" w:rsidRPr="0051577A" w:rsidRDefault="007E2160" w:rsidP="007E2160">
            <w:pPr>
              <w:jc w:val="right"/>
            </w:pPr>
            <w:r>
              <w:t>2. sz. melléklet</w:t>
            </w:r>
          </w:p>
        </w:tc>
      </w:tr>
      <w:tr w:rsidR="005A7015" w:rsidRPr="00117E1B" w:rsidTr="001C43C6">
        <w:tc>
          <w:tcPr>
            <w:tcW w:w="1800" w:type="dxa"/>
          </w:tcPr>
          <w:p w:rsidR="005A7015" w:rsidRPr="0051577A" w:rsidRDefault="005A7015" w:rsidP="001C43C6"/>
        </w:tc>
        <w:tc>
          <w:tcPr>
            <w:tcW w:w="2160" w:type="dxa"/>
          </w:tcPr>
          <w:p w:rsidR="005A7015" w:rsidRPr="0051577A" w:rsidRDefault="005A7015" w:rsidP="007E2160">
            <w:pPr>
              <w:jc w:val="right"/>
            </w:pPr>
          </w:p>
        </w:tc>
      </w:tr>
      <w:tr w:rsidR="005A7015" w:rsidRPr="00117E1B" w:rsidTr="001C43C6">
        <w:tc>
          <w:tcPr>
            <w:tcW w:w="1800" w:type="dxa"/>
          </w:tcPr>
          <w:p w:rsidR="005A7015" w:rsidRPr="0051577A" w:rsidRDefault="005A7015" w:rsidP="001C43C6"/>
        </w:tc>
        <w:tc>
          <w:tcPr>
            <w:tcW w:w="2160" w:type="dxa"/>
          </w:tcPr>
          <w:p w:rsidR="005A7015" w:rsidRPr="0051577A" w:rsidRDefault="005A7015" w:rsidP="007E2160">
            <w:pPr>
              <w:jc w:val="right"/>
            </w:pPr>
          </w:p>
        </w:tc>
      </w:tr>
    </w:tbl>
    <w:p w:rsidR="005A7015" w:rsidRDefault="005A7015" w:rsidP="005A7015"/>
    <w:p w:rsidR="005A7015" w:rsidRDefault="005A7015" w:rsidP="005A7015"/>
    <w:p w:rsidR="005A7015" w:rsidRDefault="005A7015" w:rsidP="005A7015"/>
    <w:p w:rsidR="007C1242" w:rsidRDefault="007C1242" w:rsidP="005A7015"/>
    <w:p w:rsidR="005A7015" w:rsidRDefault="005A7015" w:rsidP="005A7015"/>
    <w:p w:rsidR="005A7015" w:rsidRPr="008004CE" w:rsidRDefault="005A7015" w:rsidP="005A7015"/>
    <w:p w:rsidR="007C1242" w:rsidRDefault="005A7015" w:rsidP="005A7015">
      <w:pPr>
        <w:pStyle w:val="Fcm"/>
        <w:ind w:right="70"/>
        <w:rPr>
          <w:bCs/>
          <w:szCs w:val="32"/>
        </w:rPr>
      </w:pPr>
      <w:bookmarkStart w:id="7" w:name="OLE_LINK1"/>
      <w:r w:rsidRPr="00813561">
        <w:rPr>
          <w:bCs/>
          <w:szCs w:val="32"/>
        </w:rPr>
        <w:t xml:space="preserve">Javaslat </w:t>
      </w:r>
    </w:p>
    <w:p w:rsidR="007C1242" w:rsidRDefault="007C1242" w:rsidP="005A7015">
      <w:pPr>
        <w:pStyle w:val="Fcm"/>
        <w:ind w:right="70"/>
        <w:rPr>
          <w:bCs/>
          <w:szCs w:val="32"/>
        </w:rPr>
      </w:pPr>
    </w:p>
    <w:p w:rsidR="007C1242" w:rsidRDefault="005A7015" w:rsidP="005A7015">
      <w:pPr>
        <w:pStyle w:val="Fcm"/>
        <w:ind w:right="70"/>
        <w:rPr>
          <w:bCs/>
          <w:szCs w:val="32"/>
        </w:rPr>
      </w:pPr>
      <w:r w:rsidRPr="00813561">
        <w:rPr>
          <w:bCs/>
          <w:szCs w:val="32"/>
        </w:rPr>
        <w:t>a Fővárosi Vízművek Zrt. 20</w:t>
      </w:r>
      <w:r>
        <w:rPr>
          <w:bCs/>
          <w:szCs w:val="32"/>
        </w:rPr>
        <w:t>12</w:t>
      </w:r>
      <w:r w:rsidRPr="00813561">
        <w:rPr>
          <w:bCs/>
          <w:szCs w:val="32"/>
        </w:rPr>
        <w:t xml:space="preserve">. évi Üzleti előtervére, </w:t>
      </w:r>
    </w:p>
    <w:p w:rsidR="007C1242" w:rsidRDefault="005A7015" w:rsidP="005A7015">
      <w:pPr>
        <w:pStyle w:val="Fcm"/>
        <w:ind w:right="70"/>
        <w:rPr>
          <w:bCs/>
          <w:szCs w:val="32"/>
        </w:rPr>
      </w:pPr>
      <w:r w:rsidRPr="00813561">
        <w:rPr>
          <w:bCs/>
          <w:szCs w:val="32"/>
        </w:rPr>
        <w:t>valamint a 20</w:t>
      </w:r>
      <w:r>
        <w:rPr>
          <w:bCs/>
          <w:szCs w:val="32"/>
        </w:rPr>
        <w:t>12</w:t>
      </w:r>
      <w:r w:rsidRPr="00813561">
        <w:rPr>
          <w:bCs/>
          <w:szCs w:val="32"/>
        </w:rPr>
        <w:t>. évi fővárosi ivóvízdíjra</w:t>
      </w:r>
      <w:bookmarkEnd w:id="7"/>
    </w:p>
    <w:p w:rsidR="005A7015" w:rsidRPr="00813561" w:rsidRDefault="00492512" w:rsidP="005A7015">
      <w:pPr>
        <w:pStyle w:val="Fcm"/>
        <w:ind w:right="70"/>
        <w:rPr>
          <w:bCs/>
          <w:szCs w:val="32"/>
        </w:rPr>
      </w:pPr>
      <w:r>
        <w:rPr>
          <w:bCs/>
          <w:szCs w:val="32"/>
        </w:rPr>
        <w:br/>
      </w:r>
    </w:p>
    <w:p w:rsidR="005A7015" w:rsidRDefault="005A7015" w:rsidP="005A7015">
      <w:pPr>
        <w:tabs>
          <w:tab w:val="left" w:pos="4140"/>
        </w:tabs>
      </w:pPr>
    </w:p>
    <w:p w:rsidR="005A7015" w:rsidRDefault="005A7015" w:rsidP="005A7015">
      <w:pPr>
        <w:tabs>
          <w:tab w:val="left" w:pos="4140"/>
        </w:tabs>
      </w:pPr>
    </w:p>
    <w:p w:rsidR="0040208C" w:rsidRDefault="005763A5" w:rsidP="00E66F95">
      <w:pPr>
        <w:pStyle w:val="Cmsor1"/>
        <w:numPr>
          <w:ilvl w:val="0"/>
          <w:numId w:val="0"/>
        </w:numPr>
        <w:spacing w:before="240"/>
        <w:ind w:left="432" w:hanging="432"/>
      </w:pPr>
      <w:r>
        <w:br w:type="page"/>
      </w:r>
      <w:bookmarkStart w:id="8" w:name="_Toc306709621"/>
      <w:r w:rsidR="0040208C" w:rsidRPr="008004CE">
        <w:lastRenderedPageBreak/>
        <w:t>Tartalomjegyzék</w:t>
      </w:r>
      <w:bookmarkEnd w:id="0"/>
      <w:bookmarkEnd w:id="1"/>
      <w:bookmarkEnd w:id="2"/>
      <w:bookmarkEnd w:id="3"/>
      <w:bookmarkEnd w:id="4"/>
      <w:bookmarkEnd w:id="5"/>
      <w:bookmarkEnd w:id="6"/>
      <w:bookmarkEnd w:id="8"/>
    </w:p>
    <w:p w:rsidR="0040208C" w:rsidRPr="008004CE" w:rsidRDefault="0040208C" w:rsidP="0040208C">
      <w:pPr>
        <w:jc w:val="right"/>
        <w:rPr>
          <w:sz w:val="20"/>
        </w:rPr>
      </w:pPr>
      <w:r w:rsidRPr="008004CE">
        <w:rPr>
          <w:sz w:val="20"/>
        </w:rPr>
        <w:t>oldal</w:t>
      </w:r>
    </w:p>
    <w:p w:rsidR="006D2B73" w:rsidRDefault="00FC429F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r w:rsidRPr="00FC429F">
        <w:rPr>
          <w:b/>
          <w:bCs w:val="0"/>
          <w:sz w:val="22"/>
          <w:szCs w:val="22"/>
        </w:rPr>
        <w:fldChar w:fldCharType="begin"/>
      </w:r>
      <w:r w:rsidR="0040208C" w:rsidRPr="00FB728B">
        <w:rPr>
          <w:b/>
          <w:bCs w:val="0"/>
          <w:sz w:val="22"/>
          <w:szCs w:val="22"/>
        </w:rPr>
        <w:instrText xml:space="preserve"> TOC \o "1-4" \h \z </w:instrText>
      </w:r>
      <w:r w:rsidRPr="00FC429F">
        <w:rPr>
          <w:b/>
          <w:bCs w:val="0"/>
          <w:sz w:val="22"/>
          <w:szCs w:val="22"/>
        </w:rPr>
        <w:fldChar w:fldCharType="separate"/>
      </w:r>
      <w:hyperlink w:anchor="_Toc306709621" w:history="1">
        <w:r w:rsidR="006D2B73" w:rsidRPr="002C3339">
          <w:rPr>
            <w:rStyle w:val="Hiperhivatkozs"/>
            <w:noProof/>
          </w:rPr>
          <w:t>Tartalomjegyzék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22" w:history="1">
        <w:r w:rsidR="006D2B73" w:rsidRPr="002C3339">
          <w:rPr>
            <w:rStyle w:val="Hiperhivatkozs"/>
            <w:noProof/>
          </w:rPr>
          <w:t>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Vezetői összefoglaló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23" w:history="1">
        <w:r w:rsidR="006D2B73" w:rsidRPr="002C3339">
          <w:rPr>
            <w:rStyle w:val="Hiperhivatkozs"/>
            <w:noProof/>
          </w:rPr>
          <w:t>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Bevezető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24" w:history="1">
        <w:r w:rsidR="006D2B73" w:rsidRPr="002C3339">
          <w:rPr>
            <w:rStyle w:val="Hiperhivatkozs"/>
            <w:noProof/>
          </w:rPr>
          <w:t>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Feltételrendszer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25" w:history="1">
        <w:r w:rsidR="006D2B73" w:rsidRPr="002C3339">
          <w:rPr>
            <w:rStyle w:val="Hiperhivatkozs"/>
            <w:noProof/>
          </w:rPr>
          <w:t>4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A 2011. évi várható teljesítmények előrejelzése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26" w:history="1">
        <w:r w:rsidR="006D2B73" w:rsidRPr="002C3339">
          <w:rPr>
            <w:rStyle w:val="Hiperhivatkozs"/>
            <w:noProof/>
          </w:rPr>
          <w:t>5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A Társaság 2012. évi üzleti elképzelései (2012. évi Üzleti előterv)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27" w:history="1">
        <w:r w:rsidR="006D2B73" w:rsidRPr="002C3339">
          <w:rPr>
            <w:rStyle w:val="Hiperhivatkozs"/>
          </w:rPr>
          <w:t>5.1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Vízfogyasztási igények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28" w:history="1">
        <w:r w:rsidR="006D2B73" w:rsidRPr="002C3339">
          <w:rPr>
            <w:rStyle w:val="Hiperhivatkozs"/>
          </w:rPr>
          <w:t>5.2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Bevételek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29" w:history="1">
        <w:r w:rsidR="006D2B73" w:rsidRPr="002C3339">
          <w:rPr>
            <w:rStyle w:val="Hiperhivatkozs"/>
          </w:rPr>
          <w:t>5.3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Költségek, ráfordítások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0" w:history="1">
        <w:r w:rsidR="006D2B73" w:rsidRPr="002C3339">
          <w:rPr>
            <w:rStyle w:val="Hiperhivatkozs"/>
          </w:rPr>
          <w:t>5.4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Eredmény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1" w:history="1">
        <w:r w:rsidR="006D2B73" w:rsidRPr="002C3339">
          <w:rPr>
            <w:rStyle w:val="Hiperhivatkozs"/>
          </w:rPr>
          <w:t>5.5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Beruházások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2" w:history="1">
        <w:r w:rsidR="006D2B73" w:rsidRPr="002C3339">
          <w:rPr>
            <w:rStyle w:val="Hiperhivatkozs"/>
          </w:rPr>
          <w:t>5.6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Pénzügyi helyzet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3" w:history="1">
        <w:r w:rsidR="006D2B73" w:rsidRPr="002C3339">
          <w:rPr>
            <w:rStyle w:val="Hiperhivatkozs"/>
          </w:rPr>
          <w:t>5.7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Kockázatok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4" w:history="1">
        <w:r w:rsidR="006D2B73" w:rsidRPr="002C3339">
          <w:rPr>
            <w:rStyle w:val="Hiperhivatkozs"/>
          </w:rPr>
          <w:t>5.8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Kockázatkezelési akcióterv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35" w:history="1">
        <w:r w:rsidR="006D2B73" w:rsidRPr="002C3339">
          <w:rPr>
            <w:rStyle w:val="Hiperhivatkozs"/>
            <w:noProof/>
          </w:rPr>
          <w:t>6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A 2012. évi vízdíjjavaslat egyéb tényezői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6" w:history="1">
        <w:r w:rsidR="006D2B73" w:rsidRPr="002C3339">
          <w:rPr>
            <w:rStyle w:val="Hiperhivatkozs"/>
          </w:rPr>
          <w:t>6.1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Az infláció tervezett nagysága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7" w:history="1">
        <w:r w:rsidR="006D2B73" w:rsidRPr="002C3339">
          <w:rPr>
            <w:rStyle w:val="Hiperhivatkozs"/>
          </w:rPr>
          <w:t>6.2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Korrekciós tényezők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8" w:history="1">
        <w:r w:rsidR="006D2B73" w:rsidRPr="002C3339">
          <w:rPr>
            <w:rStyle w:val="Hiperhivatkozs"/>
          </w:rPr>
          <w:t>6.3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Forgótőke változás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39" w:history="1">
        <w:r w:rsidR="006D2B73" w:rsidRPr="002C3339">
          <w:rPr>
            <w:rStyle w:val="Hiperhivatkozs"/>
          </w:rPr>
          <w:t>6.4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Az alapdíj javasolt módosítása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40" w:history="1">
        <w:r w:rsidR="006D2B73" w:rsidRPr="002C3339">
          <w:rPr>
            <w:rStyle w:val="Hiperhivatkozs"/>
            <w:noProof/>
          </w:rPr>
          <w:t>6.4.1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Közületi alapdíj módosítása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41" w:history="1">
        <w:r w:rsidR="006D2B73" w:rsidRPr="002C3339">
          <w:rPr>
            <w:rStyle w:val="Hiperhivatkozs"/>
            <w:noProof/>
          </w:rPr>
          <w:t>6.4.2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Lakossági alapdíj módosítása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2" w:history="1">
        <w:r w:rsidR="006D2B73" w:rsidRPr="002C3339">
          <w:rPr>
            <w:rStyle w:val="Hiperhivatkozs"/>
          </w:rPr>
          <w:t>6.5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A díjemelési javaslat hatása a lakossági kiadásokra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1"/>
        <w:tabs>
          <w:tab w:val="left" w:pos="482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43" w:history="1">
        <w:r w:rsidR="006D2B73" w:rsidRPr="002C3339">
          <w:rPr>
            <w:rStyle w:val="Hiperhivatkozs"/>
            <w:noProof/>
          </w:rPr>
          <w:t>7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Mellékletek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4" w:history="1">
        <w:r w:rsidR="006D2B73" w:rsidRPr="002C3339">
          <w:rPr>
            <w:rStyle w:val="Hiperhivatkozs"/>
          </w:rPr>
          <w:t>7.1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Feltételek 2012. Üzleti előterv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5" w:history="1">
        <w:r w:rsidR="006D2B73" w:rsidRPr="002C3339">
          <w:rPr>
            <w:rStyle w:val="Hiperhivatkozs"/>
          </w:rPr>
          <w:t>7.2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Elszámolás a 2011. évi vízdíjjal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6" w:history="1">
        <w:r w:rsidR="006D2B73" w:rsidRPr="002C3339">
          <w:rPr>
            <w:rStyle w:val="Hiperhivatkozs"/>
          </w:rPr>
          <w:t>7.3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A 2012. évi vízdíj kalkulációja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7" w:history="1">
        <w:r w:rsidR="006D2B73" w:rsidRPr="002C3339">
          <w:rPr>
            <w:rStyle w:val="Hiperhivatkozs"/>
          </w:rPr>
          <w:t>7.4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Jellemző műszaki adatok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48" w:history="1">
        <w:r w:rsidR="006D2B73" w:rsidRPr="002C3339">
          <w:rPr>
            <w:rStyle w:val="Hiperhivatkozs"/>
          </w:rPr>
          <w:t>7.5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Bevételek, költségek, ráfordítások alakulása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49" w:history="1">
        <w:r w:rsidR="006D2B73" w:rsidRPr="002C3339">
          <w:rPr>
            <w:rStyle w:val="Hiperhivatkozs"/>
            <w:noProof/>
          </w:rPr>
          <w:t>7.5.1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Eredménykimutatás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0" w:history="1">
        <w:r w:rsidR="006D2B73" w:rsidRPr="002C3339">
          <w:rPr>
            <w:rStyle w:val="Hiperhivatkozs"/>
            <w:noProof/>
          </w:rPr>
          <w:t>7.5.2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Egyéb tevékenység bevétele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1" w:history="1">
        <w:r w:rsidR="006D2B73" w:rsidRPr="002C3339">
          <w:rPr>
            <w:rStyle w:val="Hiperhivatkozs"/>
            <w:noProof/>
          </w:rPr>
          <w:t>7.5.3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Társasági adó levezetés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52" w:history="1">
        <w:r w:rsidR="006D2B73" w:rsidRPr="002C3339">
          <w:rPr>
            <w:rStyle w:val="Hiperhivatkozs"/>
          </w:rPr>
          <w:t>7.6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Mérleg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53" w:history="1">
        <w:r w:rsidR="006D2B73" w:rsidRPr="002C3339">
          <w:rPr>
            <w:rStyle w:val="Hiperhivatkozs"/>
          </w:rPr>
          <w:t>7.7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Cash-flow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54" w:history="1">
        <w:r w:rsidR="006D2B73" w:rsidRPr="002C3339">
          <w:rPr>
            <w:rStyle w:val="Hiperhivatkozs"/>
          </w:rPr>
          <w:t>7.8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Beruházási terv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5" w:history="1">
        <w:r w:rsidR="006D2B73" w:rsidRPr="002C3339">
          <w:rPr>
            <w:rStyle w:val="Hiperhivatkozs"/>
            <w:noProof/>
          </w:rPr>
          <w:t>7.8.1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Beruházások forrásai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6" w:history="1">
        <w:r w:rsidR="006D2B73" w:rsidRPr="002C3339">
          <w:rPr>
            <w:rStyle w:val="Hiperhivatkozs"/>
            <w:noProof/>
          </w:rPr>
          <w:t>7.8.2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Tervezett beruházással összefüggő ráfordítások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57" w:history="1">
        <w:r w:rsidR="006D2B73" w:rsidRPr="002C3339">
          <w:rPr>
            <w:rStyle w:val="Hiperhivatkozs"/>
          </w:rPr>
          <w:t>7.9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Hitelállomány alakulása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8" w:history="1">
        <w:r w:rsidR="006D2B73" w:rsidRPr="002C3339">
          <w:rPr>
            <w:rStyle w:val="Hiperhivatkozs"/>
            <w:noProof/>
          </w:rPr>
          <w:t>7.9.1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Hitelfelvétel, kondíciók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59" w:history="1">
        <w:r w:rsidR="006D2B73" w:rsidRPr="002C3339">
          <w:rPr>
            <w:rStyle w:val="Hiperhivatkozs"/>
            <w:noProof/>
          </w:rPr>
          <w:t>7.9.2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Éves hiteltörlesztés, hitelállomány alakulása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60" w:history="1">
        <w:r w:rsidR="006D2B73" w:rsidRPr="002C3339">
          <w:rPr>
            <w:rStyle w:val="Hiperhivatkozs"/>
            <w:noProof/>
          </w:rPr>
          <w:t>7.9.3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Működési, finanszírozási hitel alakulása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61" w:history="1">
        <w:r w:rsidR="006D2B73" w:rsidRPr="002C3339">
          <w:rPr>
            <w:rStyle w:val="Hiperhivatkozs"/>
          </w:rPr>
          <w:t>7.10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Menedzsmentdíj számítás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62" w:history="1">
        <w:r w:rsidR="006D2B73" w:rsidRPr="002C3339">
          <w:rPr>
            <w:rStyle w:val="Hiperhivatkozs"/>
          </w:rPr>
          <w:t>7.11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Létszám és bérfejlesztés alakulása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6D2B73" w:rsidRDefault="00FC429F">
      <w:pPr>
        <w:pStyle w:val="TJ3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bCs w:val="0"/>
          <w:iCs w:val="0"/>
          <w:noProof/>
          <w:snapToGrid/>
          <w:sz w:val="22"/>
          <w:szCs w:val="22"/>
          <w:lang w:val="hu-HU"/>
        </w:rPr>
      </w:pPr>
      <w:hyperlink w:anchor="_Toc306709663" w:history="1">
        <w:r w:rsidR="006D2B73" w:rsidRPr="002C3339">
          <w:rPr>
            <w:rStyle w:val="Hiperhivatkozs"/>
            <w:rFonts w:eastAsia="Arial Unicode MS"/>
            <w:noProof/>
          </w:rPr>
          <w:t>7.11.1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noProof/>
            <w:snapToGrid/>
            <w:sz w:val="22"/>
            <w:szCs w:val="22"/>
            <w:lang w:val="hu-HU"/>
          </w:rPr>
          <w:tab/>
        </w:r>
        <w:r w:rsidR="006D2B73" w:rsidRPr="002C3339">
          <w:rPr>
            <w:rStyle w:val="Hiperhivatkozs"/>
            <w:noProof/>
          </w:rPr>
          <w:t>Létszámterv</w:t>
        </w:r>
        <w:r w:rsidR="006D2B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2B73">
          <w:rPr>
            <w:noProof/>
            <w:webHidden/>
          </w:rPr>
          <w:instrText xml:space="preserve"> PAGEREF _Toc306709663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124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D2B73" w:rsidRDefault="00FC429F">
      <w:pPr>
        <w:pStyle w:val="TJ2"/>
        <w:rPr>
          <w:rFonts w:asciiTheme="minorHAnsi" w:eastAsiaTheme="minorEastAsia" w:hAnsiTheme="minorHAnsi" w:cstheme="minorBidi"/>
          <w:bCs w:val="0"/>
          <w:iCs w:val="0"/>
          <w:snapToGrid/>
          <w:color w:val="auto"/>
          <w:sz w:val="22"/>
          <w:szCs w:val="22"/>
        </w:rPr>
      </w:pPr>
      <w:hyperlink w:anchor="_Toc306709664" w:history="1">
        <w:r w:rsidR="006D2B73" w:rsidRPr="002C3339">
          <w:rPr>
            <w:rStyle w:val="Hiperhivatkozs"/>
          </w:rPr>
          <w:t>7.12</w:t>
        </w:r>
        <w:r w:rsidR="006D2B73">
          <w:rPr>
            <w:rFonts w:asciiTheme="minorHAnsi" w:eastAsiaTheme="minorEastAsia" w:hAnsiTheme="minorHAnsi" w:cstheme="minorBidi"/>
            <w:bCs w:val="0"/>
            <w:iCs w:val="0"/>
            <w:snapToGrid/>
            <w:color w:val="auto"/>
            <w:sz w:val="22"/>
            <w:szCs w:val="22"/>
          </w:rPr>
          <w:tab/>
        </w:r>
        <w:r w:rsidR="006D2B73" w:rsidRPr="002C3339">
          <w:rPr>
            <w:rStyle w:val="Hiperhivatkozs"/>
          </w:rPr>
          <w:t>Saját tőke védelem szempontjából tételes ellenőrzés alá vont bevételek, költségek, ráfordítások</w:t>
        </w:r>
        <w:r w:rsidR="006D2B73">
          <w:rPr>
            <w:webHidden/>
          </w:rPr>
          <w:tab/>
        </w:r>
        <w:r>
          <w:rPr>
            <w:webHidden/>
          </w:rPr>
          <w:fldChar w:fldCharType="begin"/>
        </w:r>
        <w:r w:rsidR="006D2B73">
          <w:rPr>
            <w:webHidden/>
          </w:rPr>
          <w:instrText xml:space="preserve"> PAGEREF _Toc306709664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242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0208C" w:rsidRPr="004B35BB" w:rsidRDefault="00FC429F" w:rsidP="0040208C">
      <w:pPr>
        <w:pStyle w:val="Csakszveg"/>
        <w:spacing w:before="20"/>
        <w:jc w:val="both"/>
        <w:rPr>
          <w:sz w:val="24"/>
          <w:szCs w:val="24"/>
        </w:rPr>
      </w:pPr>
      <w:r w:rsidRPr="00FB728B">
        <w:rPr>
          <w:b/>
          <w:bCs/>
          <w:szCs w:val="22"/>
        </w:rPr>
        <w:fldChar w:fldCharType="end"/>
      </w:r>
    </w:p>
    <w:p w:rsidR="0040208C" w:rsidRPr="008004CE" w:rsidRDefault="0040208C" w:rsidP="00292ECC">
      <w:pPr>
        <w:pStyle w:val="Cmsor1"/>
        <w:spacing w:before="240" w:after="120"/>
        <w:ind w:left="431" w:hanging="431"/>
      </w:pPr>
      <w:r w:rsidRPr="008004CE">
        <w:br w:type="page"/>
      </w:r>
      <w:bookmarkStart w:id="9" w:name="_Toc83695446"/>
      <w:bookmarkStart w:id="10" w:name="_Toc83695499"/>
      <w:bookmarkStart w:id="11" w:name="_Toc306709622"/>
      <w:r>
        <w:lastRenderedPageBreak/>
        <w:t>Vezetői</w:t>
      </w:r>
      <w:r w:rsidRPr="008004CE">
        <w:t xml:space="preserve"> összefoglaló</w:t>
      </w:r>
      <w:bookmarkEnd w:id="9"/>
      <w:bookmarkEnd w:id="10"/>
      <w:bookmarkEnd w:id="11"/>
    </w:p>
    <w:p w:rsidR="00292ECC" w:rsidRPr="002967CC" w:rsidRDefault="00292ECC" w:rsidP="00292ECC">
      <w:bookmarkStart w:id="12" w:name="_Toc240434142"/>
      <w:bookmarkEnd w:id="12"/>
    </w:p>
    <w:p w:rsidR="00292ECC" w:rsidRPr="002967CC" w:rsidRDefault="00292ECC" w:rsidP="00292ECC">
      <w:pPr>
        <w:tabs>
          <w:tab w:val="num" w:pos="360"/>
        </w:tabs>
      </w:pPr>
      <w:r w:rsidRPr="002967CC">
        <w:t>A Fővárosi Vízművek Zrt. stratégiai céljai alapjaiban továbbra sem változnak</w:t>
      </w:r>
      <w:r>
        <w:t xml:space="preserve">. </w:t>
      </w:r>
      <w:r w:rsidRPr="002967CC">
        <w:t>A 2012-es gazdálkodást meghatározó főbb tényezők és feladatok a következők:</w:t>
      </w:r>
    </w:p>
    <w:p w:rsidR="00292ECC" w:rsidRPr="002967CC" w:rsidRDefault="00292ECC" w:rsidP="00292ECC">
      <w:pPr>
        <w:tabs>
          <w:tab w:val="num" w:pos="360"/>
        </w:tabs>
        <w:spacing w:before="240"/>
        <w:rPr>
          <w:i/>
          <w:u w:val="single"/>
        </w:rPr>
      </w:pPr>
      <w:r w:rsidRPr="002967CC">
        <w:rPr>
          <w:i/>
          <w:u w:val="single"/>
        </w:rPr>
        <w:t>Gazdálkodási helyzet:</w:t>
      </w:r>
    </w:p>
    <w:p w:rsidR="00292ECC" w:rsidRPr="002967CC" w:rsidRDefault="00292ECC" w:rsidP="00292ECC">
      <w:pPr>
        <w:tabs>
          <w:tab w:val="num" w:pos="360"/>
        </w:tabs>
        <w:spacing w:before="60"/>
      </w:pPr>
      <w:r w:rsidRPr="002967CC">
        <w:t>A 2012. évi előterv készítésekor figyelembe kellett venni, hogy a gazdasági recesszió tovább folytatódik, ennek következtében az ivóvíz értékesítés csökkenő tendenciája várható a jövőben is. 2011-ben némi pozitív elmozdulás volt tapasztalható az ipar-közületi vízértékesítésben, ugyanakkor a lakossági értékesítés csökkenése a várakozásokat meghaladta. A vízfogyasztás csökkenésének kompenzálása érdekében a növekedési stratégia egyre nagyobb hangsúllyal van jelen a Társaság működésében a jövőben:</w:t>
      </w:r>
    </w:p>
    <w:p w:rsidR="00292ECC" w:rsidRPr="002967CC" w:rsidRDefault="00292ECC" w:rsidP="00292ECC">
      <w:pPr>
        <w:tabs>
          <w:tab w:val="num" w:pos="360"/>
        </w:tabs>
        <w:spacing w:before="240"/>
        <w:rPr>
          <w:i/>
          <w:u w:val="single"/>
        </w:rPr>
      </w:pPr>
      <w:r w:rsidRPr="002967CC">
        <w:rPr>
          <w:i/>
          <w:u w:val="single"/>
        </w:rPr>
        <w:t>Feladatok:</w:t>
      </w:r>
    </w:p>
    <w:p w:rsidR="00292ECC" w:rsidRPr="002967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 xml:space="preserve">Az alaptevékenység területén továbbra is elsődleges feladat </w:t>
      </w:r>
      <w:r w:rsidRPr="002967CC">
        <w:rPr>
          <w:rFonts w:cs="Arial"/>
        </w:rPr>
        <w:t>a Szindikátusi-és Menedzsment Szerződésben foglalt elvárásoknak való megfelelés, melynek összetevői:</w:t>
      </w:r>
    </w:p>
    <w:p w:rsidR="00292ECC" w:rsidRPr="002967CC" w:rsidRDefault="00292ECC" w:rsidP="00292ECC">
      <w:pPr>
        <w:numPr>
          <w:ilvl w:val="1"/>
          <w:numId w:val="6"/>
        </w:numPr>
        <w:tabs>
          <w:tab w:val="clear" w:pos="1440"/>
          <w:tab w:val="num" w:pos="709"/>
        </w:tabs>
        <w:ind w:left="709"/>
      </w:pPr>
      <w:r w:rsidRPr="002967CC">
        <w:rPr>
          <w:rFonts w:cs="Arial"/>
        </w:rPr>
        <w:t>a fenntartási szint biztosítása,</w:t>
      </w:r>
    </w:p>
    <w:p w:rsidR="00292ECC" w:rsidRPr="002967CC" w:rsidRDefault="00292ECC" w:rsidP="00292ECC">
      <w:pPr>
        <w:numPr>
          <w:ilvl w:val="1"/>
          <w:numId w:val="6"/>
        </w:numPr>
        <w:tabs>
          <w:tab w:val="clear" w:pos="1440"/>
          <w:tab w:val="num" w:pos="709"/>
        </w:tabs>
        <w:ind w:left="709"/>
      </w:pPr>
      <w:r w:rsidRPr="002967CC">
        <w:rPr>
          <w:rFonts w:cs="Arial"/>
        </w:rPr>
        <w:t>a vízminőség magyar szabványok, előírások szerinti megfelelésének biztosítása,</w:t>
      </w:r>
    </w:p>
    <w:p w:rsidR="00292ECC" w:rsidRPr="002967CC" w:rsidRDefault="00292ECC" w:rsidP="00292ECC">
      <w:pPr>
        <w:numPr>
          <w:ilvl w:val="1"/>
          <w:numId w:val="6"/>
        </w:numPr>
        <w:tabs>
          <w:tab w:val="clear" w:pos="1440"/>
          <w:tab w:val="num" w:pos="709"/>
        </w:tabs>
        <w:ind w:left="709"/>
      </w:pPr>
      <w:r w:rsidRPr="002967CC">
        <w:rPr>
          <w:rFonts w:cs="Arial"/>
        </w:rPr>
        <w:t>a nem számlázott víz jelenlegi mértékének csökkentése.</w:t>
      </w:r>
    </w:p>
    <w:p w:rsidR="00292ECC" w:rsidRPr="002967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 xml:space="preserve">Egyéb tevékenységek bevételének növelése (a kereskedelemfejlesztési program folytatásával). </w:t>
      </w:r>
    </w:p>
    <w:p w:rsidR="00292ECC" w:rsidRPr="002967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>Teljesítményorientált működés, erőforrások optimalizálása, hatékonyságot és értékteremtést célzó innováció.</w:t>
      </w:r>
    </w:p>
    <w:p w:rsidR="00292ECC" w:rsidRPr="002967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>A vevőállomány és a vízfogyasztás folyamatos monitorozása, a kedvezőtlen tendenciák előrejelzése, a szükséges intézkedések megtétele.</w:t>
      </w:r>
    </w:p>
    <w:p w:rsidR="00292ECC" w:rsidRPr="002967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>A csőrekonstrukciók maximalizálása a rendelkezésre álló források erejéig.</w:t>
      </w:r>
    </w:p>
    <w:p w:rsidR="00292ECC" w:rsidRPr="002967CC" w:rsidRDefault="00292ECC" w:rsidP="00292ECC">
      <w:pPr>
        <w:pStyle w:val="Szvegtrzs2"/>
        <w:tabs>
          <w:tab w:val="clear" w:pos="360"/>
          <w:tab w:val="num" w:pos="1440"/>
        </w:tabs>
        <w:spacing w:before="240" w:after="240"/>
        <w:rPr>
          <w:sz w:val="24"/>
        </w:rPr>
      </w:pPr>
      <w:r w:rsidRPr="002967CC">
        <w:rPr>
          <w:sz w:val="24"/>
        </w:rPr>
        <w:t>Mindezek figyelembevétele mellett készült el a 2012. évi üzleti előterv, mely a díjjavaslatot megalapozta.</w:t>
      </w:r>
    </w:p>
    <w:p w:rsidR="00292ECC" w:rsidRPr="002967CC" w:rsidRDefault="00292ECC" w:rsidP="00292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3060"/>
        </w:tabs>
        <w:spacing w:before="120"/>
        <w:ind w:right="-2"/>
        <w:rPr>
          <w:b/>
        </w:rPr>
      </w:pPr>
      <w:r w:rsidRPr="002967CC">
        <w:rPr>
          <w:b/>
        </w:rPr>
        <w:t>A 2012. évi budapesti ivóvíz-fogyasztási díjjavaslat átlagosan</w:t>
      </w:r>
      <w:r w:rsidR="00EB5AFB">
        <w:rPr>
          <w:b/>
        </w:rPr>
        <w:t xml:space="preserve"> az inflációnak megfelelő,</w:t>
      </w:r>
      <w:r w:rsidRPr="002967CC">
        <w:rPr>
          <w:b/>
        </w:rPr>
        <w:t xml:space="preserve"> </w:t>
      </w:r>
      <w:r w:rsidR="00EB5AFB">
        <w:rPr>
          <w:b/>
        </w:rPr>
        <w:t>3,</w:t>
      </w:r>
      <w:r w:rsidR="006D2B73">
        <w:rPr>
          <w:b/>
        </w:rPr>
        <w:t>6</w:t>
      </w:r>
      <w:r w:rsidRPr="002967CC">
        <w:rPr>
          <w:b/>
        </w:rPr>
        <w:t>%-os díjemelést tartalmaz.</w:t>
      </w:r>
      <w:r w:rsidR="00EB5AFB">
        <w:rPr>
          <w:b/>
        </w:rPr>
        <w:t xml:space="preserve"> </w:t>
      </w:r>
      <w:r w:rsidRPr="002967CC">
        <w:rPr>
          <w:b/>
        </w:rPr>
        <w:t>Ezen belül:</w:t>
      </w:r>
    </w:p>
    <w:p w:rsidR="00292ECC" w:rsidRPr="002967CC" w:rsidRDefault="00292ECC" w:rsidP="00292ECC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4"/>
        </w:tabs>
        <w:ind w:left="3544" w:right="-2" w:hanging="3544"/>
      </w:pPr>
      <w:r w:rsidRPr="002967CC">
        <w:rPr>
          <w:b/>
        </w:rPr>
        <w:t xml:space="preserve">Lakossági: </w:t>
      </w:r>
      <w:r w:rsidR="00EB5AFB">
        <w:rPr>
          <w:b/>
        </w:rPr>
        <w:t>192,</w:t>
      </w:r>
      <w:r w:rsidR="006D2B73">
        <w:rPr>
          <w:b/>
        </w:rPr>
        <w:t>1</w:t>
      </w:r>
      <w:r w:rsidR="00EB5AFB">
        <w:rPr>
          <w:b/>
        </w:rPr>
        <w:t>0</w:t>
      </w:r>
      <w:r w:rsidRPr="002967CC">
        <w:rPr>
          <w:b/>
        </w:rPr>
        <w:t xml:space="preserve"> Ft/m</w:t>
      </w:r>
      <w:r w:rsidRPr="002967CC">
        <w:rPr>
          <w:b/>
          <w:vertAlign w:val="superscript"/>
        </w:rPr>
        <w:t>3</w:t>
      </w:r>
      <w:r w:rsidRPr="002967CC">
        <w:rPr>
          <w:b/>
        </w:rPr>
        <w:t xml:space="preserve"> (nettó),</w:t>
      </w:r>
      <w:r w:rsidRPr="002967CC">
        <w:tab/>
        <w:t xml:space="preserve">mely </w:t>
      </w:r>
      <w:r w:rsidR="00EB5AFB">
        <w:rPr>
          <w:b/>
        </w:rPr>
        <w:t>2,</w:t>
      </w:r>
      <w:r w:rsidR="006D2B73">
        <w:rPr>
          <w:b/>
        </w:rPr>
        <w:t>6</w:t>
      </w:r>
      <w:r w:rsidRPr="002967CC">
        <w:rPr>
          <w:b/>
        </w:rPr>
        <w:t>%</w:t>
      </w:r>
      <w:r w:rsidRPr="002967CC">
        <w:t xml:space="preserve">-os </w:t>
      </w:r>
      <w:r>
        <w:t>díjemelésnek felel meg</w:t>
      </w:r>
      <w:r>
        <w:tab/>
      </w:r>
      <w:r>
        <w:br/>
      </w:r>
      <w:r w:rsidRPr="002967CC">
        <w:t xml:space="preserve">(25% ÁFÁ-val </w:t>
      </w:r>
      <w:r w:rsidR="00EB5AFB">
        <w:t>240,</w:t>
      </w:r>
      <w:r w:rsidR="006D2B73">
        <w:t>1</w:t>
      </w:r>
      <w:r w:rsidR="00EB5AFB">
        <w:t>0</w:t>
      </w:r>
      <w:r w:rsidRPr="002967CC">
        <w:t>Ft/m</w:t>
      </w:r>
      <w:r w:rsidRPr="002967CC">
        <w:rPr>
          <w:vertAlign w:val="superscript"/>
        </w:rPr>
        <w:t>3</w:t>
      </w:r>
      <w:r w:rsidRPr="002967CC">
        <w:t>).</w:t>
      </w:r>
    </w:p>
    <w:p w:rsidR="00292ECC" w:rsidRPr="002967CC" w:rsidRDefault="00292ECC" w:rsidP="00292ECC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4"/>
        </w:tabs>
        <w:spacing w:after="120"/>
        <w:ind w:left="3544" w:right="-2" w:hanging="3544"/>
      </w:pPr>
      <w:r w:rsidRPr="002967CC">
        <w:rPr>
          <w:b/>
        </w:rPr>
        <w:t xml:space="preserve">Ipar-közületi: </w:t>
      </w:r>
      <w:r w:rsidR="006D2B73">
        <w:rPr>
          <w:b/>
        </w:rPr>
        <w:t>204,70</w:t>
      </w:r>
      <w:r w:rsidRPr="002967CC">
        <w:rPr>
          <w:b/>
        </w:rPr>
        <w:t xml:space="preserve"> Ft/m</w:t>
      </w:r>
      <w:r w:rsidRPr="002967CC">
        <w:rPr>
          <w:b/>
          <w:vertAlign w:val="superscript"/>
        </w:rPr>
        <w:t>3</w:t>
      </w:r>
      <w:r w:rsidRPr="002967CC">
        <w:rPr>
          <w:b/>
        </w:rPr>
        <w:t xml:space="preserve"> (nettó),</w:t>
      </w:r>
      <w:r w:rsidRPr="002967CC">
        <w:rPr>
          <w:b/>
        </w:rPr>
        <w:tab/>
      </w:r>
      <w:r w:rsidRPr="002967CC">
        <w:t xml:space="preserve">mely </w:t>
      </w:r>
      <w:r w:rsidR="00EB5AFB">
        <w:rPr>
          <w:b/>
        </w:rPr>
        <w:t>5</w:t>
      </w:r>
      <w:r w:rsidRPr="002967CC">
        <w:rPr>
          <w:b/>
        </w:rPr>
        <w:t>,</w:t>
      </w:r>
      <w:r w:rsidR="006D2B73">
        <w:rPr>
          <w:b/>
        </w:rPr>
        <w:t>5</w:t>
      </w:r>
      <w:r w:rsidRPr="002967CC">
        <w:rPr>
          <w:b/>
        </w:rPr>
        <w:t>%</w:t>
      </w:r>
      <w:r w:rsidRPr="002967CC">
        <w:t xml:space="preserve">-os </w:t>
      </w:r>
      <w:r>
        <w:t>díjemelésnek felel meg</w:t>
      </w:r>
      <w:r>
        <w:tab/>
      </w:r>
      <w:r>
        <w:br/>
      </w:r>
      <w:r w:rsidRPr="002967CC">
        <w:t xml:space="preserve">(25% ÁFÁ-val </w:t>
      </w:r>
      <w:r w:rsidR="00EB5AFB">
        <w:t>25</w:t>
      </w:r>
      <w:r w:rsidR="006D2B73">
        <w:t>5</w:t>
      </w:r>
      <w:r w:rsidR="00EB5AFB">
        <w:t>,</w:t>
      </w:r>
      <w:r w:rsidR="006D2B73">
        <w:t>9</w:t>
      </w:r>
      <w:r w:rsidR="00EB5AFB">
        <w:t>0</w:t>
      </w:r>
      <w:r w:rsidRPr="002967CC">
        <w:t xml:space="preserve"> Ft/m</w:t>
      </w:r>
      <w:r w:rsidRPr="002967CC">
        <w:rPr>
          <w:vertAlign w:val="superscript"/>
        </w:rPr>
        <w:t>3</w:t>
      </w:r>
      <w:r w:rsidRPr="002967CC">
        <w:t>).</w:t>
      </w:r>
    </w:p>
    <w:p w:rsidR="00292ECC" w:rsidRPr="002967CC" w:rsidRDefault="00292ECC" w:rsidP="00292ECC">
      <w:pPr>
        <w:tabs>
          <w:tab w:val="num" w:pos="-3060"/>
        </w:tabs>
        <w:spacing w:before="240"/>
        <w:ind w:right="68"/>
      </w:pPr>
      <w:r w:rsidRPr="002967CC">
        <w:t xml:space="preserve">A fentiek mellett az előterjesztés az </w:t>
      </w:r>
      <w:r w:rsidRPr="002967CC">
        <w:rPr>
          <w:b/>
        </w:rPr>
        <w:t>alapdíjak</w:t>
      </w:r>
      <w:r w:rsidRPr="002967CC">
        <w:t xml:space="preserve"> (a fogyasztási díjjal azonos mértékű) emelésére vonatkozó javaslatot is tartalmaz.</w:t>
      </w:r>
    </w:p>
    <w:p w:rsidR="00292ECC" w:rsidRPr="002967CC" w:rsidRDefault="00292ECC" w:rsidP="00292ECC">
      <w:pPr>
        <w:tabs>
          <w:tab w:val="num" w:pos="-3060"/>
        </w:tabs>
        <w:spacing w:before="240"/>
        <w:ind w:right="68"/>
        <w:rPr>
          <w:rFonts w:cs="Arial"/>
        </w:rPr>
      </w:pPr>
      <w:r w:rsidRPr="002967CC">
        <w:t xml:space="preserve">A vízdíjjavaslat </w:t>
      </w:r>
      <w:r w:rsidRPr="002967CC">
        <w:rPr>
          <w:rFonts w:cs="Arial"/>
        </w:rPr>
        <w:t xml:space="preserve">készítésekor fontos szempont volt, hogy a gazdasági helyzetre való tekintettel a díjemelés mértéke viszonylag alacsony szinten maradjon. A </w:t>
      </w:r>
      <w:r w:rsidR="00EB5AFB">
        <w:rPr>
          <w:rFonts w:cs="Arial"/>
        </w:rPr>
        <w:t>cél</w:t>
      </w:r>
      <w:r w:rsidR="00EB5AFB" w:rsidRPr="002967CC">
        <w:rPr>
          <w:rFonts w:cs="Arial"/>
        </w:rPr>
        <w:t xml:space="preserve"> </w:t>
      </w:r>
      <w:r w:rsidRPr="002967CC">
        <w:rPr>
          <w:rFonts w:cs="Arial"/>
        </w:rPr>
        <w:t>az inflációs előrejelzésnek megfelelő díjemelés volt, mely az alábbi</w:t>
      </w:r>
      <w:r w:rsidR="00EB5AFB">
        <w:rPr>
          <w:rFonts w:cs="Arial"/>
        </w:rPr>
        <w:t xml:space="preserve"> szempontokkal</w:t>
      </w:r>
      <w:r w:rsidRPr="002967CC">
        <w:rPr>
          <w:rFonts w:cs="Arial"/>
        </w:rPr>
        <w:t xml:space="preserve"> egészült ki:</w:t>
      </w:r>
    </w:p>
    <w:p w:rsidR="00292E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>A vízbázison elhelyezkedő Önkormányzatok környezetvédelmi támogatásának emelése 1 Ft/m</w:t>
      </w:r>
      <w:r w:rsidRPr="002967CC">
        <w:rPr>
          <w:vertAlign w:val="superscript"/>
        </w:rPr>
        <w:t>3</w:t>
      </w:r>
      <w:r w:rsidRPr="002967CC">
        <w:t>-ről az árbevétel 1%-ára.</w:t>
      </w:r>
    </w:p>
    <w:p w:rsidR="00F8457E" w:rsidRPr="002967CC" w:rsidRDefault="00F8457E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>
        <w:t>A 2011-ben jóváhagyott 1,5 milliárd Ft-os beruházási hitel kamatterheinek figyelembe vétele.</w:t>
      </w:r>
    </w:p>
    <w:p w:rsidR="00292ECC" w:rsidRDefault="00292ECC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 w:rsidRPr="002967CC">
        <w:t xml:space="preserve">A </w:t>
      </w:r>
      <w:r w:rsidR="00EB5AFB">
        <w:t>menedzsmentdíj</w:t>
      </w:r>
      <w:r w:rsidR="007C0DF7">
        <w:t>nak az SZMSZ szerinti</w:t>
      </w:r>
      <w:r w:rsidR="00EB5AFB">
        <w:t xml:space="preserve"> </w:t>
      </w:r>
      <w:r w:rsidR="009D6008">
        <w:t xml:space="preserve">képlet szerint számítható </w:t>
      </w:r>
      <w:r w:rsidR="007C0DF7">
        <w:t>mértékéhez</w:t>
      </w:r>
      <w:r w:rsidR="009D6008">
        <w:t xml:space="preserve"> </w:t>
      </w:r>
      <w:r w:rsidR="007C0DF7">
        <w:t>viszonyított csökkentése</w:t>
      </w:r>
      <w:r w:rsidR="00162AE8">
        <w:t xml:space="preserve"> 2 milliárd Ft-ra</w:t>
      </w:r>
      <w:r w:rsidRPr="002967CC">
        <w:t>.</w:t>
      </w:r>
    </w:p>
    <w:p w:rsidR="00EB5AFB" w:rsidRDefault="00EB5AFB" w:rsidP="00292EC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360"/>
      </w:pPr>
      <w:r>
        <w:t>Osztalékfizetés nincs.</w:t>
      </w:r>
    </w:p>
    <w:p w:rsidR="0040208C" w:rsidRPr="008004CE" w:rsidRDefault="0040208C" w:rsidP="0040208C">
      <w:pPr>
        <w:pStyle w:val="Cmsor1"/>
        <w:spacing w:before="240"/>
        <w:ind w:left="431" w:hanging="431"/>
      </w:pPr>
      <w:r w:rsidRPr="008004CE">
        <w:br w:type="page"/>
      </w:r>
      <w:bookmarkStart w:id="13" w:name="_Toc83695447"/>
      <w:bookmarkStart w:id="14" w:name="_Toc83695500"/>
      <w:bookmarkStart w:id="15" w:name="_Toc306709623"/>
      <w:r w:rsidRPr="008004CE">
        <w:t>Bevezető</w:t>
      </w:r>
      <w:bookmarkEnd w:id="13"/>
      <w:bookmarkEnd w:id="14"/>
      <w:bookmarkEnd w:id="15"/>
    </w:p>
    <w:p w:rsidR="0040208C" w:rsidRPr="008004CE" w:rsidRDefault="0040208C" w:rsidP="0040208C">
      <w:pPr>
        <w:pStyle w:val="Szvegtrzs"/>
        <w:spacing w:after="120"/>
        <w:rPr>
          <w:rFonts w:ascii="Arial Narrow" w:hAnsi="Arial Narrow"/>
        </w:rPr>
      </w:pPr>
    </w:p>
    <w:p w:rsidR="0040208C" w:rsidRPr="008004CE" w:rsidRDefault="0040208C" w:rsidP="0040208C">
      <w:pPr>
        <w:tabs>
          <w:tab w:val="left" w:pos="284"/>
        </w:tabs>
        <w:rPr>
          <w:bCs/>
        </w:rPr>
      </w:pPr>
      <w:r w:rsidRPr="008004CE">
        <w:rPr>
          <w:bCs/>
        </w:rPr>
        <w:t xml:space="preserve">A </w:t>
      </w:r>
      <w:r w:rsidRPr="008004CE">
        <w:rPr>
          <w:b/>
        </w:rPr>
        <w:t>20</w:t>
      </w:r>
      <w:r>
        <w:rPr>
          <w:b/>
        </w:rPr>
        <w:t>1</w:t>
      </w:r>
      <w:r w:rsidR="00292ECC">
        <w:rPr>
          <w:b/>
        </w:rPr>
        <w:t>2</w:t>
      </w:r>
      <w:r w:rsidRPr="008004CE">
        <w:rPr>
          <w:b/>
        </w:rPr>
        <w:t>-r</w:t>
      </w:r>
      <w:r>
        <w:rPr>
          <w:b/>
        </w:rPr>
        <w:t>e</w:t>
      </w:r>
      <w:r w:rsidRPr="008004CE">
        <w:rPr>
          <w:b/>
        </w:rPr>
        <w:t xml:space="preserve"> javasolt</w:t>
      </w:r>
      <w:r w:rsidR="00292ECC">
        <w:rPr>
          <w:b/>
        </w:rPr>
        <w:t xml:space="preserve"> átlagos</w:t>
      </w:r>
      <w:r w:rsidRPr="008004CE">
        <w:rPr>
          <w:b/>
        </w:rPr>
        <w:t xml:space="preserve"> fővárosi ivóvíz-szolgáltatási díj</w:t>
      </w:r>
      <w:r w:rsidRPr="008004CE">
        <w:rPr>
          <w:bCs/>
        </w:rPr>
        <w:t>, a Fővárosi Önkormányzat, az RWE és a Suez által megkötött Szindikátusi és Menedzsment Szerződésben (továbbiakban SZMSZ) foglaltaknak, illetve a díjképlet előírásainak, valamint a 2000</w:t>
      </w:r>
      <w:r>
        <w:rPr>
          <w:bCs/>
        </w:rPr>
        <w:t>, 2004</w:t>
      </w:r>
      <w:r w:rsidR="00292ECC">
        <w:rPr>
          <w:bCs/>
        </w:rPr>
        <w:t>,</w:t>
      </w:r>
      <w:r>
        <w:rPr>
          <w:bCs/>
        </w:rPr>
        <w:t xml:space="preserve"> 2008</w:t>
      </w:r>
      <w:r w:rsidRPr="008004CE">
        <w:rPr>
          <w:bCs/>
        </w:rPr>
        <w:t xml:space="preserve"> </w:t>
      </w:r>
      <w:r w:rsidR="00292ECC">
        <w:rPr>
          <w:bCs/>
        </w:rPr>
        <w:t xml:space="preserve">és 2010 </w:t>
      </w:r>
      <w:r w:rsidRPr="008004CE">
        <w:rPr>
          <w:bCs/>
        </w:rPr>
        <w:t>évi Megállapodás</w:t>
      </w:r>
      <w:r>
        <w:rPr>
          <w:bCs/>
        </w:rPr>
        <w:t>ok</w:t>
      </w:r>
      <w:r w:rsidRPr="008004CE">
        <w:rPr>
          <w:bCs/>
        </w:rPr>
        <w:t>ban rögzítetteknek megfelelően, január 1-jei hatálybalépést feltételezve a következő:</w:t>
      </w:r>
    </w:p>
    <w:p w:rsidR="0040208C" w:rsidRPr="008004CE" w:rsidRDefault="0040208C" w:rsidP="0040208C">
      <w:pPr>
        <w:tabs>
          <w:tab w:val="left" w:pos="284"/>
        </w:tabs>
        <w:rPr>
          <w:bCs/>
        </w:rPr>
      </w:pPr>
    </w:p>
    <w:p w:rsidR="0040208C" w:rsidRPr="008004CE" w:rsidRDefault="00EB5AFB" w:rsidP="0040208C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  <w:i/>
          <w:sz w:val="28"/>
        </w:rPr>
        <w:t>195,</w:t>
      </w:r>
      <w:r w:rsidR="001312DB">
        <w:rPr>
          <w:b/>
          <w:bCs/>
          <w:i/>
          <w:sz w:val="28"/>
        </w:rPr>
        <w:t>5</w:t>
      </w:r>
      <w:r>
        <w:rPr>
          <w:b/>
          <w:bCs/>
          <w:i/>
          <w:sz w:val="28"/>
        </w:rPr>
        <w:t>0</w:t>
      </w:r>
      <w:r w:rsidR="0040208C" w:rsidRPr="00AF5122">
        <w:rPr>
          <w:b/>
          <w:bCs/>
          <w:i/>
          <w:sz w:val="28"/>
        </w:rPr>
        <w:t xml:space="preserve"> Ft/m</w:t>
      </w:r>
      <w:r w:rsidR="0040208C" w:rsidRPr="00AF5122">
        <w:rPr>
          <w:b/>
          <w:bCs/>
          <w:i/>
          <w:sz w:val="28"/>
          <w:vertAlign w:val="superscript"/>
        </w:rPr>
        <w:t xml:space="preserve">3 </w:t>
      </w:r>
      <w:r w:rsidR="0040208C" w:rsidRPr="00AF5122">
        <w:rPr>
          <w:b/>
          <w:bCs/>
          <w:i/>
        </w:rPr>
        <w:t>(+</w:t>
      </w:r>
      <w:r w:rsidR="0040208C" w:rsidRPr="00FD7775">
        <w:rPr>
          <w:b/>
          <w:bCs/>
          <w:i/>
        </w:rPr>
        <w:t>2</w:t>
      </w:r>
      <w:r w:rsidR="00234CE5">
        <w:rPr>
          <w:b/>
          <w:bCs/>
          <w:i/>
        </w:rPr>
        <w:t>5</w:t>
      </w:r>
      <w:r w:rsidR="0040208C" w:rsidRPr="00FD7775">
        <w:rPr>
          <w:b/>
          <w:bCs/>
          <w:i/>
        </w:rPr>
        <w:t>% ÁFA</w:t>
      </w:r>
      <w:r w:rsidR="0040208C" w:rsidRPr="00FD7775">
        <w:rPr>
          <w:b/>
          <w:bCs/>
          <w:i/>
          <w:sz w:val="28"/>
        </w:rPr>
        <w:t>)</w:t>
      </w:r>
    </w:p>
    <w:p w:rsidR="0040208C" w:rsidRPr="008004CE" w:rsidRDefault="0040208C" w:rsidP="0040208C">
      <w:pPr>
        <w:tabs>
          <w:tab w:val="left" w:pos="284"/>
        </w:tabs>
        <w:jc w:val="center"/>
        <w:rPr>
          <w:bCs/>
          <w:sz w:val="16"/>
          <w:szCs w:val="16"/>
        </w:rPr>
      </w:pPr>
    </w:p>
    <w:p w:rsidR="0040208C" w:rsidRPr="008004CE" w:rsidRDefault="0040208C" w:rsidP="0040208C">
      <w:pPr>
        <w:tabs>
          <w:tab w:val="left" w:pos="284"/>
        </w:tabs>
        <w:jc w:val="center"/>
        <w:rPr>
          <w:bCs/>
          <w:sz w:val="16"/>
          <w:szCs w:val="16"/>
        </w:rPr>
      </w:pPr>
    </w:p>
    <w:p w:rsidR="0040208C" w:rsidRPr="008004CE" w:rsidRDefault="0040208C" w:rsidP="0040208C">
      <w:pPr>
        <w:tabs>
          <w:tab w:val="left" w:pos="284"/>
        </w:tabs>
      </w:pPr>
      <w:r w:rsidRPr="008004CE">
        <w:t xml:space="preserve">A díjmódosítási javaslat az előírt díjképzési metodika alapján történt, </w:t>
      </w:r>
      <w:r w:rsidR="003A3C5B">
        <w:t>azonban az előre</w:t>
      </w:r>
      <w:r w:rsidR="00E13679">
        <w:t xml:space="preserve"> </w:t>
      </w:r>
      <w:r w:rsidR="003A3C5B">
        <w:t>jelzett 201</w:t>
      </w:r>
      <w:r w:rsidR="00EB5AFB">
        <w:t>2</w:t>
      </w:r>
      <w:r w:rsidR="003A3C5B">
        <w:t>. évi inflációt tekintve az elfogadható maximális mértékű díjemelésnek</w:t>
      </w:r>
      <w:r w:rsidR="00EB5AFB">
        <w:t xml:space="preserve"> felel meg</w:t>
      </w:r>
      <w:r w:rsidRPr="008004CE">
        <w:t>:</w:t>
      </w:r>
    </w:p>
    <w:p w:rsidR="0040208C" w:rsidRPr="008004CE" w:rsidRDefault="0040208C" w:rsidP="0040208C">
      <w:pPr>
        <w:tabs>
          <w:tab w:val="left" w:pos="284"/>
        </w:tabs>
        <w:rPr>
          <w:sz w:val="16"/>
        </w:rPr>
      </w:pPr>
    </w:p>
    <w:p w:rsidR="0040208C" w:rsidRPr="008004CE" w:rsidRDefault="0040208C" w:rsidP="0040208C">
      <w:pPr>
        <w:tabs>
          <w:tab w:val="left" w:pos="284"/>
        </w:tabs>
        <w:jc w:val="center"/>
      </w:pPr>
      <w:r w:rsidRPr="008004CE">
        <w:rPr>
          <w:position w:val="-28"/>
        </w:rPr>
        <w:object w:dxaOrig="3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5.25pt" o:ole="" fillcolor="window">
            <v:imagedata r:id="rId8" o:title=""/>
          </v:shape>
          <o:OLEObject Type="Embed" ProgID="Equation.3" ShapeID="_x0000_i1025" DrawAspect="Content" ObjectID="_1385276566" r:id="rId9"/>
        </w:object>
      </w:r>
    </w:p>
    <w:p w:rsidR="0040208C" w:rsidRPr="008004CE" w:rsidRDefault="0040208C" w:rsidP="0040208C">
      <w:pPr>
        <w:tabs>
          <w:tab w:val="left" w:pos="284"/>
        </w:tabs>
        <w:jc w:val="center"/>
        <w:rPr>
          <w:sz w:val="16"/>
        </w:rPr>
      </w:pPr>
    </w:p>
    <w:p w:rsidR="0040208C" w:rsidRPr="008004CE" w:rsidRDefault="0040208C" w:rsidP="00FE07D8">
      <w:pPr>
        <w:tabs>
          <w:tab w:val="left" w:pos="-3060"/>
          <w:tab w:val="left" w:pos="-2835"/>
          <w:tab w:val="left" w:pos="709"/>
        </w:tabs>
        <w:ind w:left="705" w:hanging="705"/>
      </w:pPr>
      <w:r w:rsidRPr="008004CE">
        <w:t xml:space="preserve">Ahol: </w:t>
      </w:r>
      <w:r w:rsidRPr="008004CE">
        <w:tab/>
        <w:t>D      =</w:t>
      </w:r>
      <w:r w:rsidRPr="008004CE">
        <w:tab/>
        <w:t>az árszabályozási évben érvényes átlagos ivóvízdíj (Ft/m</w:t>
      </w:r>
      <w:r w:rsidRPr="008004CE">
        <w:rPr>
          <w:vertAlign w:val="superscript"/>
        </w:rPr>
        <w:t>3</w:t>
      </w:r>
      <w:r w:rsidRPr="008004CE">
        <w:rPr>
          <w:b/>
        </w:rPr>
        <w:t>)</w:t>
      </w:r>
      <w:r w:rsidRPr="008004CE">
        <w:tab/>
      </w:r>
      <w:r w:rsidRPr="008004CE">
        <w:br/>
        <w:t>K</w:t>
      </w:r>
      <w:r w:rsidRPr="008004CE">
        <w:rPr>
          <w:vertAlign w:val="subscript"/>
        </w:rPr>
        <w:t>K</w:t>
      </w:r>
      <w:r w:rsidRPr="008004CE">
        <w:t xml:space="preserve">    =</w:t>
      </w:r>
      <w:r w:rsidRPr="008004CE">
        <w:tab/>
        <w:t>az árszabályozási évben a vízdíjban elismert, pénzkiadással járó költségek összege (Ft)</w:t>
      </w:r>
      <w:r w:rsidRPr="008004CE">
        <w:br/>
        <w:t>B</w:t>
      </w:r>
      <w:r w:rsidRPr="008004CE">
        <w:rPr>
          <w:vertAlign w:val="subscript"/>
        </w:rPr>
        <w:t xml:space="preserve">s       </w:t>
      </w:r>
      <w:r w:rsidRPr="008004CE">
        <w:t>=</w:t>
      </w:r>
      <w:r w:rsidRPr="008004CE">
        <w:tab/>
        <w:t>a saját forrásból megvalósítandó beruházások nagysága (Ft)</w:t>
      </w:r>
      <w:r w:rsidRPr="008004CE">
        <w:tab/>
      </w:r>
      <w:r w:rsidRPr="008004CE">
        <w:br/>
      </w:r>
      <w:r w:rsidRPr="008004CE">
        <w:sym w:font="Symbol" w:char="F044"/>
      </w:r>
      <w:r w:rsidRPr="008004CE">
        <w:t>F</w:t>
      </w:r>
      <w:r w:rsidRPr="008004CE">
        <w:rPr>
          <w:vertAlign w:val="subscript"/>
        </w:rPr>
        <w:t>t</w:t>
      </w:r>
      <w:r w:rsidRPr="008004CE">
        <w:t xml:space="preserve">  =</w:t>
      </w:r>
      <w:r w:rsidRPr="008004CE">
        <w:tab/>
        <w:t>forgótőke-változás (Ft)</w:t>
      </w:r>
      <w:r w:rsidRPr="008004CE">
        <w:tab/>
      </w:r>
      <w:r w:rsidRPr="008004CE">
        <w:br/>
      </w:r>
      <w:r w:rsidRPr="008004CE">
        <w:sym w:font="Symbol" w:char="F044"/>
      </w:r>
      <w:r w:rsidRPr="008004CE">
        <w:t>S</w:t>
      </w:r>
      <w:r w:rsidRPr="008004CE">
        <w:rPr>
          <w:vertAlign w:val="subscript"/>
        </w:rPr>
        <w:t>t</w:t>
      </w:r>
      <w:r w:rsidRPr="008004CE">
        <w:t xml:space="preserve">  =</w:t>
      </w:r>
      <w:r w:rsidRPr="008004CE">
        <w:tab/>
        <w:t>a saját tőke változása (Ft)</w:t>
      </w:r>
      <w:r w:rsidRPr="008004CE">
        <w:tab/>
      </w:r>
      <w:r w:rsidRPr="008004CE">
        <w:br/>
        <w:t>A</w:t>
      </w:r>
      <w:r w:rsidRPr="008004CE">
        <w:rPr>
          <w:vertAlign w:val="subscript"/>
        </w:rPr>
        <w:t>f</w:t>
      </w:r>
      <w:r w:rsidRPr="008004CE">
        <w:t xml:space="preserve">     =</w:t>
      </w:r>
      <w:r w:rsidRPr="008004CE">
        <w:tab/>
        <w:t>az adófizetés összege (Ft)</w:t>
      </w:r>
      <w:r w:rsidRPr="008004CE">
        <w:tab/>
      </w:r>
      <w:r w:rsidRPr="008004CE">
        <w:br/>
        <w:t>E</w:t>
      </w:r>
      <w:r w:rsidRPr="008004CE">
        <w:rPr>
          <w:vertAlign w:val="subscript"/>
        </w:rPr>
        <w:t>b</w:t>
      </w:r>
      <w:r w:rsidRPr="008004CE">
        <w:t xml:space="preserve">    =</w:t>
      </w:r>
      <w:r w:rsidRPr="008004CE">
        <w:tab/>
        <w:t>egyéb bevételek (Ft)</w:t>
      </w:r>
      <w:r w:rsidRPr="008004CE">
        <w:tab/>
      </w:r>
      <w:r w:rsidRPr="008004CE">
        <w:br/>
        <w:t>Q     =</w:t>
      </w:r>
      <w:r w:rsidRPr="008004CE">
        <w:tab/>
        <w:t>az árszabályozási évben tervezett ivóvíz értékesítés (m</w:t>
      </w:r>
      <w:r w:rsidRPr="008004CE">
        <w:rPr>
          <w:vertAlign w:val="superscript"/>
        </w:rPr>
        <w:t>3</w:t>
      </w:r>
      <w:r w:rsidRPr="008004CE">
        <w:t>)</w:t>
      </w:r>
      <w:r w:rsidRPr="008004CE">
        <w:tab/>
      </w:r>
      <w:r w:rsidRPr="008004CE">
        <w:br/>
        <w:t>h</w:t>
      </w:r>
      <w:r w:rsidRPr="008004CE">
        <w:rPr>
          <w:vertAlign w:val="subscript"/>
        </w:rPr>
        <w:t>t</w:t>
      </w:r>
      <w:r w:rsidRPr="008004CE">
        <w:t xml:space="preserve">     = </w:t>
      </w:r>
      <w:r w:rsidRPr="008004CE">
        <w:tab/>
        <w:t>áthúzódó hatás korrekciója (Ft/m</w:t>
      </w:r>
      <w:r w:rsidRPr="008004CE">
        <w:rPr>
          <w:vertAlign w:val="superscript"/>
        </w:rPr>
        <w:t>3</w:t>
      </w:r>
      <w:r w:rsidRPr="008004CE">
        <w:t>)</w:t>
      </w:r>
    </w:p>
    <w:p w:rsidR="0040208C" w:rsidRPr="008004CE" w:rsidRDefault="0040208C" w:rsidP="0040208C">
      <w:pPr>
        <w:tabs>
          <w:tab w:val="left" w:pos="284"/>
        </w:tabs>
      </w:pPr>
    </w:p>
    <w:p w:rsidR="0040208C" w:rsidRPr="008004CE" w:rsidRDefault="0040208C" w:rsidP="0040208C">
      <w:pPr>
        <w:tabs>
          <w:tab w:val="left" w:pos="284"/>
        </w:tabs>
      </w:pPr>
      <w:r w:rsidRPr="008004CE">
        <w:t>(A képlet elemeinek részletes meghatározását az SZMSZ 7.3.sz. melléklete tartalmazza.)</w:t>
      </w:r>
    </w:p>
    <w:p w:rsidR="0040208C" w:rsidRDefault="0040208C" w:rsidP="0040208C">
      <w:pPr>
        <w:pStyle w:val="Szvegtrzs"/>
        <w:rPr>
          <w:rFonts w:ascii="Arial Narrow" w:hAnsi="Arial Narrow"/>
        </w:rPr>
      </w:pPr>
    </w:p>
    <w:p w:rsidR="0040208C" w:rsidRPr="008004CE" w:rsidRDefault="0040208C" w:rsidP="0040208C">
      <w:pPr>
        <w:pStyle w:val="Szvegtrzs"/>
        <w:spacing w:after="120"/>
        <w:rPr>
          <w:rFonts w:ascii="Arial Narrow" w:hAnsi="Arial Narrow"/>
        </w:rPr>
      </w:pPr>
      <w:r w:rsidRPr="008004CE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Fővárosi Vízművek Zrt.</w:t>
      </w:r>
      <w:r w:rsidRPr="008004CE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1</w:t>
      </w:r>
      <w:r w:rsidR="00292ECC">
        <w:rPr>
          <w:rFonts w:ascii="Arial Narrow" w:hAnsi="Arial Narrow"/>
        </w:rPr>
        <w:t>2</w:t>
      </w:r>
      <w:r w:rsidRPr="008004CE">
        <w:rPr>
          <w:rFonts w:ascii="Arial Narrow" w:hAnsi="Arial Narrow"/>
        </w:rPr>
        <w:t>. évi üzleti terv</w:t>
      </w:r>
      <w:r w:rsidR="00EB5AFB">
        <w:rPr>
          <w:rFonts w:ascii="Arial Narrow" w:hAnsi="Arial Narrow"/>
        </w:rPr>
        <w:t xml:space="preserve">ének </w:t>
      </w:r>
      <w:r w:rsidRPr="008004CE">
        <w:rPr>
          <w:rFonts w:ascii="Arial Narrow" w:hAnsi="Arial Narrow"/>
        </w:rPr>
        <w:t>célkitűzéseit, valamint a vízdíjjavaslat előkészítését meghatározza a tulajdonosok között</w:t>
      </w:r>
      <w:r>
        <w:rPr>
          <w:rFonts w:ascii="Arial Narrow" w:hAnsi="Arial Narrow"/>
        </w:rPr>
        <w:t>i</w:t>
      </w:r>
      <w:r w:rsidRPr="008004CE">
        <w:rPr>
          <w:rFonts w:ascii="Arial Narrow" w:hAnsi="Arial Narrow"/>
        </w:rPr>
        <w:t xml:space="preserve"> Szindikátusi és Menedzsment Szerződés. </w:t>
      </w:r>
      <w:r>
        <w:rPr>
          <w:rFonts w:ascii="Arial Narrow" w:hAnsi="Arial Narrow"/>
        </w:rPr>
        <w:t>Ezen túlmenően a</w:t>
      </w:r>
      <w:r w:rsidRPr="00800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korábbi (</w:t>
      </w:r>
      <w:r w:rsidRPr="008004CE">
        <w:rPr>
          <w:rFonts w:ascii="Arial Narrow" w:hAnsi="Arial Narrow"/>
        </w:rPr>
        <w:t xml:space="preserve">2000. </w:t>
      </w:r>
      <w:r>
        <w:rPr>
          <w:rFonts w:ascii="Arial Narrow" w:hAnsi="Arial Narrow"/>
        </w:rPr>
        <w:t xml:space="preserve">és 2004. </w:t>
      </w:r>
      <w:r w:rsidRPr="008004CE">
        <w:rPr>
          <w:rFonts w:ascii="Arial Narrow" w:hAnsi="Arial Narrow"/>
        </w:rPr>
        <w:t>évi</w:t>
      </w:r>
      <w:r>
        <w:rPr>
          <w:rFonts w:ascii="Arial Narrow" w:hAnsi="Arial Narrow"/>
        </w:rPr>
        <w:t>)</w:t>
      </w:r>
      <w:r w:rsidRPr="00800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tulajdonosok közötti </w:t>
      </w:r>
      <w:r w:rsidRPr="008004CE">
        <w:rPr>
          <w:rFonts w:ascii="Arial Narrow" w:hAnsi="Arial Narrow"/>
        </w:rPr>
        <w:t>Megállapodás</w:t>
      </w:r>
      <w:r>
        <w:rPr>
          <w:rFonts w:ascii="Arial Narrow" w:hAnsi="Arial Narrow"/>
        </w:rPr>
        <w:t>ok</w:t>
      </w:r>
      <w:r w:rsidRPr="008004CE">
        <w:rPr>
          <w:rFonts w:ascii="Arial Narrow" w:hAnsi="Arial Narrow"/>
        </w:rPr>
        <w:t xml:space="preserve"> főbb alapelvei továbbra is figyelembe </w:t>
      </w:r>
      <w:r>
        <w:rPr>
          <w:rFonts w:ascii="Arial Narrow" w:hAnsi="Arial Narrow"/>
        </w:rPr>
        <w:t>vételre kerültek</w:t>
      </w:r>
      <w:r w:rsidRPr="008004CE">
        <w:rPr>
          <w:rFonts w:ascii="Arial Narrow" w:hAnsi="Arial Narrow"/>
        </w:rPr>
        <w:t>.</w:t>
      </w:r>
    </w:p>
    <w:p w:rsidR="0040208C" w:rsidRDefault="004B562C" w:rsidP="004B562C">
      <w:pPr>
        <w:pStyle w:val="Szvegtrzs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40208C">
        <w:rPr>
          <w:rFonts w:ascii="Arial Narrow" w:hAnsi="Arial Narrow"/>
        </w:rPr>
        <w:t xml:space="preserve"> tervkészítés időszaka alatt is folynak az SZMSZ módosítására irányuló tárgyalások, így az előtervben feltételezésekkel kellett élni, melyek a tárgyalások lezárása alapján módosulhatnak, és így az előterv jelentős korrekcióját tehetik szükségessé. </w:t>
      </w:r>
    </w:p>
    <w:p w:rsidR="004B562C" w:rsidRDefault="004B562C" w:rsidP="004B562C">
      <w:pPr>
        <w:pStyle w:val="Szvegtrzs"/>
        <w:rPr>
          <w:rFonts w:ascii="Arial Narrow" w:hAnsi="Arial Narrow"/>
        </w:rPr>
      </w:pPr>
      <w:r>
        <w:rPr>
          <w:rFonts w:ascii="Arial Narrow" w:hAnsi="Arial Narrow"/>
        </w:rPr>
        <w:t>A fentiek miatt az érvényes SZMSZ előírásai alapján, de elfogadható mértékű vízdíjemelést megcélozva számolt a Társaság.</w:t>
      </w:r>
    </w:p>
    <w:p w:rsidR="004B562C" w:rsidRPr="008004CE" w:rsidRDefault="004B562C" w:rsidP="0040208C">
      <w:pPr>
        <w:pStyle w:val="Szvegtrzs"/>
        <w:spacing w:after="120"/>
        <w:rPr>
          <w:rFonts w:ascii="Arial Narrow" w:hAnsi="Arial Narrow"/>
        </w:rPr>
      </w:pPr>
    </w:p>
    <w:p w:rsidR="0040208C" w:rsidRPr="008004CE" w:rsidRDefault="0040208C" w:rsidP="0040208C">
      <w:pPr>
        <w:pStyle w:val="Szvegtrzs"/>
        <w:rPr>
          <w:rFonts w:ascii="Arial Narrow" w:hAnsi="Arial Narrow"/>
        </w:rPr>
      </w:pPr>
    </w:p>
    <w:p w:rsidR="0040208C" w:rsidRPr="008004CE" w:rsidRDefault="0040208C" w:rsidP="0040208C">
      <w:pPr>
        <w:pStyle w:val="Cmsor1"/>
        <w:spacing w:before="240"/>
        <w:ind w:left="431" w:hanging="431"/>
      </w:pPr>
      <w:r>
        <w:br w:type="page"/>
      </w:r>
      <w:bookmarkStart w:id="16" w:name="_Toc306709624"/>
      <w:r w:rsidRPr="008004CE">
        <w:t>Feltételrendszer</w:t>
      </w:r>
      <w:bookmarkEnd w:id="16"/>
    </w:p>
    <w:p w:rsidR="0040208C" w:rsidRPr="008004CE" w:rsidRDefault="0040208C" w:rsidP="0040208C"/>
    <w:p w:rsidR="0040208C" w:rsidRPr="008004CE" w:rsidRDefault="0040208C" w:rsidP="0040208C">
      <w:pPr>
        <w:spacing w:after="40"/>
      </w:pPr>
      <w:r w:rsidRPr="008004CE">
        <w:t>A 20</w:t>
      </w:r>
      <w:r>
        <w:t>1</w:t>
      </w:r>
      <w:r w:rsidR="00292ECC">
        <w:t>2</w:t>
      </w:r>
      <w:r w:rsidRPr="008004CE">
        <w:t xml:space="preserve">. évi üzleti terv </w:t>
      </w:r>
      <w:r>
        <w:t xml:space="preserve">és vízdíjjavaslat </w:t>
      </w:r>
      <w:r w:rsidRPr="008004CE">
        <w:t xml:space="preserve">összeállítását az előterjesztés </w:t>
      </w:r>
      <w:r w:rsidR="00FC429F">
        <w:fldChar w:fldCharType="begin"/>
      </w:r>
      <w:r>
        <w:instrText xml:space="preserve"> REF _Ref209416602 \r \h </w:instrText>
      </w:r>
      <w:r w:rsidR="00FC429F">
        <w:fldChar w:fldCharType="separate"/>
      </w:r>
      <w:r w:rsidR="007C1242">
        <w:t>7.1</w:t>
      </w:r>
      <w:r w:rsidR="00FC429F">
        <w:fldChar w:fldCharType="end"/>
      </w:r>
      <w:r>
        <w:t xml:space="preserve">. sz. </w:t>
      </w:r>
      <w:r w:rsidRPr="008004CE">
        <w:t>mellékletében jelzett feltételezések figyelembevételén túl az alábbi tényezők befolyásolták:</w:t>
      </w:r>
    </w:p>
    <w:p w:rsidR="00DE351C" w:rsidRDefault="00DE351C" w:rsidP="00DE351C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 w:after="120"/>
        <w:ind w:left="538" w:hanging="357"/>
      </w:pPr>
      <w:r>
        <w:t xml:space="preserve">A Kormány tervei között szerepel a központi árszabályozás bevezetése. Erről még nem született </w:t>
      </w:r>
      <w:r w:rsidR="004B562C">
        <w:t xml:space="preserve">parlamenti </w:t>
      </w:r>
      <w:r>
        <w:t>döntés, illetve a részletes kidolgozás is most van folyamatban, így a díjjavaslat a Szindikátusi és Menedzsment Szerződésben rögzített vízdíjképlet alapján lett összeállítva.</w:t>
      </w:r>
    </w:p>
    <w:p w:rsidR="0040208C" w:rsidRDefault="0040208C" w:rsidP="00AF0E5B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 w:after="40"/>
        <w:ind w:left="538" w:hanging="357"/>
      </w:pPr>
      <w:r>
        <w:t>A 201</w:t>
      </w:r>
      <w:r w:rsidR="00292ECC">
        <w:t>2</w:t>
      </w:r>
      <w:r>
        <w:t>. évi üzleti előterv és vízdíjjavaslat kidolgozása idején a Tulajdonosok közötti, a Szindikátusi és Menedzsment Szerződés módosítására vonatkozó tárgyalások még folyamatban vannak, így az előterv készítésekor az alábbi feltételezésekkel kellett élni:</w:t>
      </w:r>
    </w:p>
    <w:p w:rsidR="0040208C" w:rsidRPr="00ED0F73" w:rsidRDefault="008A3709" w:rsidP="00AF0E5B">
      <w:pPr>
        <w:numPr>
          <w:ilvl w:val="1"/>
          <w:numId w:val="5"/>
        </w:numPr>
        <w:tabs>
          <w:tab w:val="clear" w:pos="792"/>
          <w:tab w:val="num" w:pos="540"/>
          <w:tab w:val="num" w:pos="1080"/>
        </w:tabs>
        <w:spacing w:after="40"/>
        <w:ind w:left="1080" w:hanging="540"/>
        <w:rPr>
          <w:sz w:val="23"/>
          <w:szCs w:val="23"/>
        </w:rPr>
      </w:pPr>
      <w:r w:rsidRPr="00ED0F73">
        <w:rPr>
          <w:sz w:val="23"/>
          <w:szCs w:val="23"/>
        </w:rPr>
        <w:t>A tervezés során f</w:t>
      </w:r>
      <w:r w:rsidR="0040208C" w:rsidRPr="00ED0F73">
        <w:rPr>
          <w:sz w:val="23"/>
          <w:szCs w:val="23"/>
        </w:rPr>
        <w:t>igyelembe kellett venni a megkötött tulajdonosi Megállapodás</w:t>
      </w:r>
      <w:r w:rsidRPr="00ED0F73">
        <w:rPr>
          <w:sz w:val="23"/>
          <w:szCs w:val="23"/>
        </w:rPr>
        <w:t>ok</w:t>
      </w:r>
      <w:r w:rsidR="0040208C" w:rsidRPr="00ED0F73">
        <w:rPr>
          <w:sz w:val="23"/>
          <w:szCs w:val="23"/>
        </w:rPr>
        <w:t>ban rögzítetteket</w:t>
      </w:r>
      <w:r w:rsidRPr="00ED0F73">
        <w:rPr>
          <w:sz w:val="23"/>
          <w:szCs w:val="23"/>
        </w:rPr>
        <w:t>.</w:t>
      </w:r>
      <w:r w:rsidR="0040208C" w:rsidRPr="00ED0F73">
        <w:rPr>
          <w:sz w:val="23"/>
          <w:szCs w:val="23"/>
        </w:rPr>
        <w:tab/>
      </w:r>
      <w:r w:rsidR="0040208C" w:rsidRPr="00ED0F73">
        <w:rPr>
          <w:sz w:val="23"/>
          <w:szCs w:val="23"/>
        </w:rPr>
        <w:br/>
      </w:r>
      <w:r w:rsidR="00F24A22" w:rsidRPr="00ED0F73">
        <w:rPr>
          <w:sz w:val="23"/>
          <w:szCs w:val="23"/>
        </w:rPr>
        <w:t>A</w:t>
      </w:r>
      <w:r w:rsidR="0040208C" w:rsidRPr="00ED0F73">
        <w:rPr>
          <w:sz w:val="23"/>
          <w:szCs w:val="23"/>
        </w:rPr>
        <w:t xml:space="preserve"> 20</w:t>
      </w:r>
      <w:r w:rsidR="008968C1" w:rsidRPr="00ED0F73">
        <w:rPr>
          <w:sz w:val="23"/>
          <w:szCs w:val="23"/>
        </w:rPr>
        <w:t>1</w:t>
      </w:r>
      <w:r w:rsidR="00ED0F73" w:rsidRPr="00ED0F73">
        <w:rPr>
          <w:sz w:val="23"/>
          <w:szCs w:val="23"/>
        </w:rPr>
        <w:t>1</w:t>
      </w:r>
      <w:r w:rsidR="0040208C" w:rsidRPr="00ED0F73">
        <w:rPr>
          <w:sz w:val="23"/>
          <w:szCs w:val="23"/>
        </w:rPr>
        <w:t>-es várható összeállításakor</w:t>
      </w:r>
      <w:r w:rsidR="004B562C" w:rsidRPr="00ED0F73">
        <w:rPr>
          <w:sz w:val="23"/>
          <w:szCs w:val="23"/>
        </w:rPr>
        <w:t xml:space="preserve"> – az üzleti tervnek megfelelően –</w:t>
      </w:r>
      <w:r w:rsidR="0040208C" w:rsidRPr="00ED0F73">
        <w:rPr>
          <w:sz w:val="23"/>
          <w:szCs w:val="23"/>
        </w:rPr>
        <w:t xml:space="preserve"> </w:t>
      </w:r>
      <w:r w:rsidR="00766AFB" w:rsidRPr="00ED0F73">
        <w:rPr>
          <w:sz w:val="23"/>
          <w:szCs w:val="23"/>
        </w:rPr>
        <w:t>a 2010. évi Megállapodásban rögzített szabályok szerint</w:t>
      </w:r>
      <w:r w:rsidR="00F24A22" w:rsidRPr="00ED0F73">
        <w:rPr>
          <w:sz w:val="23"/>
          <w:szCs w:val="23"/>
        </w:rPr>
        <w:t xml:space="preserve"> számolt a Társaság</w:t>
      </w:r>
      <w:r w:rsidR="0040208C" w:rsidRPr="00ED0F73">
        <w:rPr>
          <w:sz w:val="23"/>
          <w:szCs w:val="23"/>
        </w:rPr>
        <w:t>.</w:t>
      </w:r>
      <w:r w:rsidR="0040208C" w:rsidRPr="00ED0F73" w:rsidDel="004C26AE">
        <w:rPr>
          <w:sz w:val="23"/>
          <w:szCs w:val="23"/>
        </w:rPr>
        <w:t xml:space="preserve"> </w:t>
      </w:r>
    </w:p>
    <w:p w:rsidR="0040208C" w:rsidRPr="00ED0F73" w:rsidRDefault="0040208C" w:rsidP="00AF0E5B">
      <w:pPr>
        <w:numPr>
          <w:ilvl w:val="1"/>
          <w:numId w:val="5"/>
        </w:numPr>
        <w:tabs>
          <w:tab w:val="clear" w:pos="792"/>
          <w:tab w:val="num" w:pos="540"/>
          <w:tab w:val="num" w:pos="1080"/>
        </w:tabs>
        <w:spacing w:after="40"/>
        <w:ind w:left="1080" w:hanging="540"/>
        <w:rPr>
          <w:sz w:val="23"/>
          <w:szCs w:val="23"/>
        </w:rPr>
      </w:pPr>
      <w:r w:rsidRPr="00ED0F73">
        <w:rPr>
          <w:sz w:val="23"/>
          <w:szCs w:val="23"/>
        </w:rPr>
        <w:t xml:space="preserve">A terv </w:t>
      </w:r>
      <w:r w:rsidR="004B562C" w:rsidRPr="00ED0F73">
        <w:rPr>
          <w:sz w:val="23"/>
          <w:szCs w:val="23"/>
        </w:rPr>
        <w:t xml:space="preserve">az </w:t>
      </w:r>
      <w:r w:rsidR="00ED0F73" w:rsidRPr="00ED0F73">
        <w:rPr>
          <w:sz w:val="23"/>
          <w:szCs w:val="23"/>
        </w:rPr>
        <w:t xml:space="preserve">eredeti </w:t>
      </w:r>
      <w:r w:rsidR="004B562C" w:rsidRPr="00ED0F73">
        <w:rPr>
          <w:sz w:val="23"/>
          <w:szCs w:val="23"/>
        </w:rPr>
        <w:t>SZMSZ-en alapul, így osztalékfizetéssel nem számol a Társaság</w:t>
      </w:r>
      <w:r w:rsidRPr="00ED0F73">
        <w:rPr>
          <w:sz w:val="23"/>
          <w:szCs w:val="23"/>
        </w:rPr>
        <w:t>.</w:t>
      </w:r>
    </w:p>
    <w:p w:rsidR="0040208C" w:rsidRPr="00ED0F73" w:rsidRDefault="0040208C" w:rsidP="00AF0E5B">
      <w:pPr>
        <w:numPr>
          <w:ilvl w:val="1"/>
          <w:numId w:val="5"/>
        </w:numPr>
        <w:tabs>
          <w:tab w:val="clear" w:pos="792"/>
          <w:tab w:val="num" w:pos="540"/>
          <w:tab w:val="num" w:pos="1080"/>
        </w:tabs>
        <w:spacing w:after="40"/>
        <w:ind w:left="1080" w:hanging="540"/>
        <w:rPr>
          <w:sz w:val="23"/>
          <w:szCs w:val="23"/>
        </w:rPr>
      </w:pPr>
      <w:r w:rsidRPr="00ED0F73">
        <w:rPr>
          <w:sz w:val="23"/>
          <w:szCs w:val="23"/>
        </w:rPr>
        <w:t>A 2008. május 29-én megkötött tulajdonosi Megállapodás 6. pontja alapján a Tulajdonosok az SZMSZ módosításaként a vízdíjképletet is módosítani szándékozzák. Az előterv készítésének idején ez a módosítás még nem történt meg, így a 201</w:t>
      </w:r>
      <w:r w:rsidR="00292ECC" w:rsidRPr="00ED0F73">
        <w:rPr>
          <w:sz w:val="23"/>
          <w:szCs w:val="23"/>
        </w:rPr>
        <w:t>2</w:t>
      </w:r>
      <w:r w:rsidRPr="00ED0F73">
        <w:rPr>
          <w:sz w:val="23"/>
          <w:szCs w:val="23"/>
        </w:rPr>
        <w:t>. évi fővárosi ivóvízdíjra vonatkozó javaslat a jelenleg hatályos szabályoknak megfelelően történt, az SZMSZ 7.3. sz. mellékletében és a 2000-2004. évi Megállapodásokban rögzítettek</w:t>
      </w:r>
      <w:r w:rsidR="00F24A22" w:rsidRPr="00ED0F73">
        <w:rPr>
          <w:sz w:val="23"/>
          <w:szCs w:val="23"/>
        </w:rPr>
        <w:t>et figyelembe véve.</w:t>
      </w:r>
    </w:p>
    <w:p w:rsidR="0040208C" w:rsidRPr="00ED0F73" w:rsidRDefault="0040208C" w:rsidP="00AF0E5B">
      <w:pPr>
        <w:numPr>
          <w:ilvl w:val="1"/>
          <w:numId w:val="5"/>
        </w:numPr>
        <w:tabs>
          <w:tab w:val="clear" w:pos="792"/>
          <w:tab w:val="num" w:pos="540"/>
          <w:tab w:val="num" w:pos="1080"/>
        </w:tabs>
        <w:spacing w:after="40"/>
        <w:ind w:left="1080" w:hanging="540"/>
        <w:rPr>
          <w:sz w:val="23"/>
          <w:szCs w:val="23"/>
        </w:rPr>
      </w:pPr>
      <w:bookmarkStart w:id="17" w:name="_Ref240104967"/>
      <w:r w:rsidRPr="00ED0F73">
        <w:rPr>
          <w:sz w:val="23"/>
          <w:szCs w:val="23"/>
        </w:rPr>
        <w:t>A jelenlegi átmeneti feltételek</w:t>
      </w:r>
      <w:r w:rsidR="005B03D5" w:rsidRPr="00ED0F73">
        <w:rPr>
          <w:sz w:val="23"/>
          <w:szCs w:val="23"/>
        </w:rPr>
        <w:t>, és a csökkentett menedzsmentdíj</w:t>
      </w:r>
      <w:r w:rsidRPr="00ED0F73">
        <w:rPr>
          <w:sz w:val="23"/>
          <w:szCs w:val="23"/>
        </w:rPr>
        <w:t xml:space="preserve"> következtében a díjjavaslatban a korábbi évek gyakorlatának megfelelően 201</w:t>
      </w:r>
      <w:r w:rsidR="00DE351C" w:rsidRPr="00ED0F73">
        <w:rPr>
          <w:sz w:val="23"/>
          <w:szCs w:val="23"/>
        </w:rPr>
        <w:t>2</w:t>
      </w:r>
      <w:r w:rsidRPr="00ED0F73">
        <w:rPr>
          <w:sz w:val="23"/>
          <w:szCs w:val="23"/>
        </w:rPr>
        <w:t>-ben is negatív K</w:t>
      </w:r>
      <w:r w:rsidRPr="00ED0F73">
        <w:rPr>
          <w:sz w:val="23"/>
          <w:szCs w:val="23"/>
          <w:vertAlign w:val="subscript"/>
        </w:rPr>
        <w:t>a</w:t>
      </w:r>
      <w:r w:rsidRPr="00ED0F73">
        <w:rPr>
          <w:sz w:val="23"/>
          <w:szCs w:val="23"/>
        </w:rPr>
        <w:t xml:space="preserve"> korrekció alkalmazására kerül sor, -</w:t>
      </w:r>
      <w:r w:rsidR="005B03D5" w:rsidRPr="00ED0F73">
        <w:rPr>
          <w:sz w:val="23"/>
          <w:szCs w:val="23"/>
        </w:rPr>
        <w:t>4.4</w:t>
      </w:r>
      <w:r w:rsidR="001312DB">
        <w:rPr>
          <w:sz w:val="23"/>
          <w:szCs w:val="23"/>
        </w:rPr>
        <w:t>1</w:t>
      </w:r>
      <w:r w:rsidR="00345A0E">
        <w:rPr>
          <w:sz w:val="23"/>
          <w:szCs w:val="23"/>
        </w:rPr>
        <w:t>4</w:t>
      </w:r>
      <w:r w:rsidRPr="00ED0F73">
        <w:rPr>
          <w:sz w:val="23"/>
          <w:szCs w:val="23"/>
        </w:rPr>
        <w:t xml:space="preserve"> MFt-os összegben.</w:t>
      </w:r>
      <w:bookmarkEnd w:id="17"/>
      <w:r w:rsidRPr="00ED0F73">
        <w:rPr>
          <w:sz w:val="23"/>
          <w:szCs w:val="23"/>
        </w:rPr>
        <w:t xml:space="preserve"> </w:t>
      </w:r>
    </w:p>
    <w:p w:rsidR="0040208C" w:rsidRPr="0090619B" w:rsidRDefault="0040208C" w:rsidP="00AF0E5B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 w:after="120"/>
        <w:ind w:left="538" w:hanging="357"/>
      </w:pPr>
      <w:r>
        <w:t>További, díjemelés mértéké</w:t>
      </w:r>
      <w:r w:rsidR="000E3E96">
        <w:t xml:space="preserve">t </w:t>
      </w:r>
      <w:r w:rsidR="00DE351C">
        <w:t xml:space="preserve">befolyásoló </w:t>
      </w:r>
      <w:r w:rsidR="000E3E96">
        <w:t>tényezők figyelembe</w:t>
      </w:r>
      <w:r>
        <w:t>vétele:</w:t>
      </w:r>
    </w:p>
    <w:p w:rsidR="00DE351C" w:rsidRPr="002967CC" w:rsidRDefault="00DE351C" w:rsidP="004A4F87">
      <w:pPr>
        <w:tabs>
          <w:tab w:val="num" w:pos="-3060"/>
        </w:tabs>
        <w:ind w:left="567" w:right="68"/>
        <w:rPr>
          <w:rFonts w:cs="Arial"/>
        </w:rPr>
      </w:pPr>
      <w:r w:rsidRPr="002967CC">
        <w:t xml:space="preserve">A vízdíjjavaslat </w:t>
      </w:r>
      <w:r w:rsidRPr="002967CC">
        <w:rPr>
          <w:rFonts w:cs="Arial"/>
        </w:rPr>
        <w:t>készítésekor fontos szempont volt, hogy a gazdasági helyzetre való tekintettel a díjemelés mértéke viszonylag alacsony szinten maradjon. A kiindulás az inflációs előrejelzésnek megfelelő díjemelés volt, mely az alábbiakkal egészült ki:</w:t>
      </w:r>
    </w:p>
    <w:p w:rsidR="00DE351C" w:rsidRPr="00ED0F73" w:rsidRDefault="00DE351C" w:rsidP="00DE351C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993"/>
        <w:rPr>
          <w:sz w:val="23"/>
          <w:szCs w:val="23"/>
        </w:rPr>
      </w:pPr>
      <w:r w:rsidRPr="00ED0F73">
        <w:rPr>
          <w:sz w:val="23"/>
          <w:szCs w:val="23"/>
        </w:rPr>
        <w:t>A vízbázison elhelyezkedő Önkormányzatok környezetvédelmi támogatásának emelése 1 Ft/m</w:t>
      </w:r>
      <w:r w:rsidRPr="00ED0F73">
        <w:rPr>
          <w:sz w:val="23"/>
          <w:szCs w:val="23"/>
          <w:vertAlign w:val="superscript"/>
        </w:rPr>
        <w:t>3</w:t>
      </w:r>
      <w:r w:rsidRPr="00ED0F73">
        <w:rPr>
          <w:sz w:val="23"/>
          <w:szCs w:val="23"/>
        </w:rPr>
        <w:t>-ről az árbevétel 1%-ára.</w:t>
      </w:r>
    </w:p>
    <w:p w:rsidR="00A22483" w:rsidRPr="002967CC" w:rsidRDefault="00A22483" w:rsidP="00A22483">
      <w:pPr>
        <w:numPr>
          <w:ilvl w:val="0"/>
          <w:numId w:val="6"/>
        </w:numPr>
        <w:tabs>
          <w:tab w:val="clear" w:pos="1440"/>
          <w:tab w:val="num" w:pos="-3240"/>
          <w:tab w:val="num" w:pos="360"/>
        </w:tabs>
        <w:ind w:left="993"/>
      </w:pPr>
      <w:r>
        <w:t>A 2011-ben jóváhagyott 1,5 milliárd Ft-os beruházási hitel kamatterheinek figyelembe vétele.</w:t>
      </w:r>
    </w:p>
    <w:p w:rsidR="005B03D5" w:rsidRPr="00ED0F73" w:rsidRDefault="007C0DF7" w:rsidP="005B03D5">
      <w:pPr>
        <w:numPr>
          <w:ilvl w:val="0"/>
          <w:numId w:val="6"/>
        </w:numPr>
        <w:tabs>
          <w:tab w:val="clear" w:pos="1440"/>
          <w:tab w:val="num" w:pos="-3240"/>
        </w:tabs>
        <w:ind w:left="993"/>
        <w:rPr>
          <w:sz w:val="23"/>
          <w:szCs w:val="23"/>
        </w:rPr>
      </w:pPr>
      <w:r w:rsidRPr="00ED0F73">
        <w:rPr>
          <w:sz w:val="23"/>
          <w:szCs w:val="23"/>
        </w:rPr>
        <w:t>A menedzsmentdíjnak az SZMSZ szerinti képlet szerint számítható mértékéhez viszonyított csökkentése</w:t>
      </w:r>
      <w:r w:rsidR="00ED0F73">
        <w:rPr>
          <w:sz w:val="23"/>
          <w:szCs w:val="23"/>
        </w:rPr>
        <w:t xml:space="preserve"> 2 milliárd Ft-ra</w:t>
      </w:r>
      <w:r w:rsidR="005B03D5" w:rsidRPr="00ED0F73">
        <w:rPr>
          <w:sz w:val="23"/>
          <w:szCs w:val="23"/>
        </w:rPr>
        <w:t>.</w:t>
      </w:r>
    </w:p>
    <w:p w:rsidR="005B03D5" w:rsidRPr="00ED0F73" w:rsidRDefault="005B03D5" w:rsidP="005B03D5">
      <w:pPr>
        <w:numPr>
          <w:ilvl w:val="0"/>
          <w:numId w:val="6"/>
        </w:numPr>
        <w:tabs>
          <w:tab w:val="clear" w:pos="1440"/>
          <w:tab w:val="num" w:pos="-3240"/>
        </w:tabs>
        <w:ind w:left="993"/>
        <w:rPr>
          <w:sz w:val="23"/>
          <w:szCs w:val="23"/>
        </w:rPr>
      </w:pPr>
      <w:r w:rsidRPr="00ED0F73">
        <w:rPr>
          <w:sz w:val="23"/>
          <w:szCs w:val="23"/>
        </w:rPr>
        <w:t>Osztalékfizetés nincs.</w:t>
      </w:r>
    </w:p>
    <w:p w:rsidR="00F8457E" w:rsidRDefault="0040208C" w:rsidP="002D5A86">
      <w:pPr>
        <w:tabs>
          <w:tab w:val="num" w:pos="1080"/>
        </w:tabs>
        <w:spacing w:after="40"/>
        <w:ind w:left="567"/>
      </w:pPr>
      <w:r>
        <w:t>Ennek, a 201</w:t>
      </w:r>
      <w:r w:rsidR="00DE351C">
        <w:t>2</w:t>
      </w:r>
      <w:r>
        <w:t>-re prognosztizált inflációs hatásoknak</w:t>
      </w:r>
      <w:r w:rsidR="00DE351C">
        <w:t>, valamint az előző években a forgóeszköz-változás díjelemben figyelembe vett díjcsökkentő tényező</w:t>
      </w:r>
      <w:r>
        <w:t xml:space="preserve"> következtében a hatályos díjképlet alapján </w:t>
      </w:r>
      <w:r w:rsidR="005458FF">
        <w:t xml:space="preserve">a </w:t>
      </w:r>
      <w:r>
        <w:t xml:space="preserve">díjemelési igény </w:t>
      </w:r>
      <w:r w:rsidR="005458FF">
        <w:t>többszöröse a javasoltnak</w:t>
      </w:r>
      <w:r>
        <w:t xml:space="preserve">. </w:t>
      </w:r>
      <w:r w:rsidRPr="00E73180">
        <w:rPr>
          <w:b/>
        </w:rPr>
        <w:t xml:space="preserve">A vízdíj emelésének elviselhető mértékre való csökkentése érdekében a jelen előterjesztés az </w:t>
      </w:r>
      <w:r w:rsidR="00FC429F">
        <w:rPr>
          <w:b/>
        </w:rPr>
        <w:fldChar w:fldCharType="begin"/>
      </w:r>
      <w:r w:rsidR="00D91E05">
        <w:rPr>
          <w:b/>
        </w:rPr>
        <w:instrText xml:space="preserve"> REF _Ref240104967 \r \h </w:instrText>
      </w:r>
      <w:r w:rsidR="00FC429F">
        <w:rPr>
          <w:b/>
        </w:rPr>
      </w:r>
      <w:r w:rsidR="00FC429F">
        <w:rPr>
          <w:b/>
        </w:rPr>
        <w:fldChar w:fldCharType="separate"/>
      </w:r>
      <w:r w:rsidR="007C1242">
        <w:rPr>
          <w:b/>
        </w:rPr>
        <w:t>2.4</w:t>
      </w:r>
      <w:r w:rsidR="00FC429F">
        <w:rPr>
          <w:b/>
        </w:rPr>
        <w:fldChar w:fldCharType="end"/>
      </w:r>
      <w:r w:rsidRPr="00E73180">
        <w:rPr>
          <w:b/>
        </w:rPr>
        <w:t xml:space="preserve"> pontban jelzett </w:t>
      </w:r>
      <w:r w:rsidR="00191166">
        <w:rPr>
          <w:b/>
        </w:rPr>
        <w:t>-</w:t>
      </w:r>
      <w:r w:rsidR="005B03D5">
        <w:rPr>
          <w:b/>
        </w:rPr>
        <w:t>4.4</w:t>
      </w:r>
      <w:r w:rsidR="0077300D">
        <w:rPr>
          <w:b/>
        </w:rPr>
        <w:t>14</w:t>
      </w:r>
      <w:r w:rsidR="00191166" w:rsidRPr="00E73180">
        <w:rPr>
          <w:b/>
        </w:rPr>
        <w:t> </w:t>
      </w:r>
      <w:r w:rsidRPr="00E73180">
        <w:rPr>
          <w:b/>
        </w:rPr>
        <w:t xml:space="preserve">MFt-os </w:t>
      </w:r>
      <w:r w:rsidR="006C7501">
        <w:rPr>
          <w:b/>
        </w:rPr>
        <w:t>-</w:t>
      </w:r>
      <w:r w:rsidRPr="00E73180">
        <w:rPr>
          <w:b/>
        </w:rPr>
        <w:t>K</w:t>
      </w:r>
      <w:r w:rsidRPr="00E73180">
        <w:rPr>
          <w:b/>
          <w:vertAlign w:val="subscript"/>
        </w:rPr>
        <w:t>a</w:t>
      </w:r>
      <w:r w:rsidRPr="00E73180">
        <w:rPr>
          <w:b/>
        </w:rPr>
        <w:t xml:space="preserve"> korrekció </w:t>
      </w:r>
      <w:r w:rsidR="0025326B">
        <w:rPr>
          <w:b/>
        </w:rPr>
        <w:t>(</w:t>
      </w:r>
      <w:r w:rsidR="00AB6B80">
        <w:rPr>
          <w:b/>
        </w:rPr>
        <w:t>mint menedzsme</w:t>
      </w:r>
      <w:r w:rsidR="0025326B">
        <w:rPr>
          <w:b/>
        </w:rPr>
        <w:t>ntdíj alapot csökkentő tényező)</w:t>
      </w:r>
      <w:r w:rsidR="00AB6B80">
        <w:rPr>
          <w:b/>
        </w:rPr>
        <w:t xml:space="preserve"> </w:t>
      </w:r>
      <w:r w:rsidRPr="00E73180">
        <w:rPr>
          <w:b/>
        </w:rPr>
        <w:t>mellett</w:t>
      </w:r>
      <w:r w:rsidR="00191166">
        <w:rPr>
          <w:b/>
        </w:rPr>
        <w:t xml:space="preserve"> </w:t>
      </w:r>
      <w:r w:rsidR="005B03D5">
        <w:rPr>
          <w:b/>
        </w:rPr>
        <w:t>6</w:t>
      </w:r>
      <w:r w:rsidR="00757C2F">
        <w:rPr>
          <w:b/>
        </w:rPr>
        <w:t>59</w:t>
      </w:r>
      <w:r w:rsidRPr="00E73180">
        <w:t> </w:t>
      </w:r>
      <w:r w:rsidRPr="00E73180">
        <w:rPr>
          <w:b/>
        </w:rPr>
        <w:t>MFt díjtartalék felhasználást vesz figyelembe</w:t>
      </w:r>
      <w:r w:rsidRPr="000611DB">
        <w:t>,</w:t>
      </w:r>
      <w:r>
        <w:t xml:space="preserve"> melyre a 2000. évi Megállapodás biztosít lehetőséget. Így </w:t>
      </w:r>
      <w:r w:rsidRPr="00EE4ADF">
        <w:rPr>
          <w:b/>
        </w:rPr>
        <w:t xml:space="preserve">összességében </w:t>
      </w:r>
      <w:r w:rsidR="00D91E05">
        <w:rPr>
          <w:b/>
        </w:rPr>
        <w:t>5.</w:t>
      </w:r>
      <w:r w:rsidR="00757C2F">
        <w:rPr>
          <w:b/>
        </w:rPr>
        <w:t>073</w:t>
      </w:r>
      <w:r w:rsidR="001312DB" w:rsidRPr="00EE4ADF">
        <w:rPr>
          <w:b/>
        </w:rPr>
        <w:t> </w:t>
      </w:r>
      <w:r w:rsidRPr="00EE4ADF">
        <w:rPr>
          <w:b/>
        </w:rPr>
        <w:t>MFt-tal csökkentve a díjmegállapítás alapját</w:t>
      </w:r>
      <w:r w:rsidRPr="00EE4ADF">
        <w:t>. Ezzel a díjtartalék</w:t>
      </w:r>
      <w:r w:rsidR="00F24914">
        <w:t>-</w:t>
      </w:r>
      <w:r>
        <w:t>és -K</w:t>
      </w:r>
      <w:r w:rsidRPr="007D5816">
        <w:rPr>
          <w:vertAlign w:val="subscript"/>
        </w:rPr>
        <w:t>a</w:t>
      </w:r>
      <w:r>
        <w:t xml:space="preserve"> korrekcióval a díjemelés javasolt mértéke csökkenthető, és </w:t>
      </w:r>
      <w:r w:rsidR="0025326B">
        <w:t>így</w:t>
      </w:r>
      <w:r w:rsidR="00AB6B80">
        <w:t xml:space="preserve"> a Befektetők menedzsmentdíja </w:t>
      </w:r>
      <w:r w:rsidR="0025326B">
        <w:t xml:space="preserve">is </w:t>
      </w:r>
      <w:r w:rsidR="00D91E05">
        <w:t>2.</w:t>
      </w:r>
      <w:r w:rsidR="005B03D5">
        <w:t xml:space="preserve">000 </w:t>
      </w:r>
      <w:r w:rsidR="00AB6B80">
        <w:t>MFt-</w:t>
      </w:r>
      <w:r w:rsidR="005B03D5">
        <w:t>ra</w:t>
      </w:r>
      <w:r w:rsidR="00AB6B80">
        <w:t xml:space="preserve"> csökken</w:t>
      </w:r>
      <w:r w:rsidR="0025326B">
        <w:t xml:space="preserve"> a -K</w:t>
      </w:r>
      <w:r w:rsidR="0025326B" w:rsidRPr="0025326B">
        <w:rPr>
          <w:vertAlign w:val="subscript"/>
        </w:rPr>
        <w:t>a</w:t>
      </w:r>
      <w:r w:rsidR="0025326B">
        <w:t xml:space="preserve"> korrekció következtében</w:t>
      </w:r>
      <w:r>
        <w:t>.</w:t>
      </w:r>
    </w:p>
    <w:p w:rsidR="00F8457E" w:rsidRDefault="00F8457E" w:rsidP="00A22483">
      <w:pPr>
        <w:tabs>
          <w:tab w:val="num" w:pos="1080"/>
        </w:tabs>
        <w:spacing w:after="40"/>
        <w:ind w:left="567"/>
      </w:pPr>
      <w:r>
        <w:t>Felhívjuk a figyelmet arra, hogy</w:t>
      </w:r>
      <w:r w:rsidRPr="00FE3E4A">
        <w:t xml:space="preserve"> ez az eszköz hosszabb távon a Fővárosi Vízművek Zrt. pénzügyi </w:t>
      </w:r>
      <w:r>
        <w:t>helyzetét</w:t>
      </w:r>
      <w:r w:rsidRPr="00FE3E4A">
        <w:t xml:space="preserve"> gyengíti</w:t>
      </w:r>
      <w:r>
        <w:t xml:space="preserve">, </w:t>
      </w:r>
      <w:r w:rsidRPr="00FE3E4A">
        <w:t>így</w:t>
      </w:r>
      <w:r>
        <w:t xml:space="preserve"> tartósan ez a megoldás nem alkalmazható. Az SZMSZ módosítás során továbbra is egy olyan vízdíj képletre és tulajdonosi jövedelmekre vonatkozó konstrukció kidolgozása szükséges, amely alapján a Társaság finanszírozhatósága hosszú távon is biztosított.</w:t>
      </w:r>
    </w:p>
    <w:p w:rsidR="002D5A86" w:rsidRDefault="0040208C" w:rsidP="005763A5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 w:after="120"/>
        <w:ind w:left="538" w:hanging="357"/>
      </w:pPr>
      <w:r>
        <w:t xml:space="preserve">A gazdasági környezetben jelentős változások következtek be az </w:t>
      </w:r>
      <w:r w:rsidR="00D91E05">
        <w:t>utóbbi időkben</w:t>
      </w:r>
      <w:r>
        <w:t>. Az üzleti előterv az ebből következő hatásokat a lehetséges mértékig tartalmazza</w:t>
      </w:r>
      <w:r w:rsidR="004E2253">
        <w:t>, de a 2012-re tervezett jogszabályváltozások (pl. az ÁFA 25%-ról 27%-ra való emelése) hatásaival még nem számol az üzleti terv, mert ezek a tervkészítés időszakában még csak előkészítés alatt vannak.</w:t>
      </w:r>
    </w:p>
    <w:p w:rsidR="0040208C" w:rsidRDefault="0040208C" w:rsidP="00CD3842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/>
        <w:ind w:left="567" w:hanging="357"/>
      </w:pPr>
      <w:r>
        <w:t>A Tulajdonosok közötti tárgyalások eredménye a 201</w:t>
      </w:r>
      <w:r w:rsidR="00DD1B13">
        <w:t>2</w:t>
      </w:r>
      <w:r>
        <w:t>-es költségtervet még jelentős mértékben befolyásolhatja.</w:t>
      </w:r>
    </w:p>
    <w:p w:rsidR="0040208C" w:rsidRPr="008004CE" w:rsidRDefault="0040208C" w:rsidP="00CD3842">
      <w:pPr>
        <w:numPr>
          <w:ilvl w:val="0"/>
          <w:numId w:val="5"/>
        </w:numPr>
        <w:tabs>
          <w:tab w:val="clear" w:pos="360"/>
          <w:tab w:val="num" w:pos="-3240"/>
          <w:tab w:val="num" w:pos="540"/>
        </w:tabs>
        <w:spacing w:before="120"/>
        <w:ind w:left="567" w:hanging="357"/>
      </w:pPr>
      <w:r w:rsidRPr="008004CE">
        <w:t xml:space="preserve">A belső tervegyeztetés </w:t>
      </w:r>
      <w:r>
        <w:t>finomhangolása még folyamatban van</w:t>
      </w:r>
      <w:r w:rsidRPr="008004CE">
        <w:t>, ezért a végleges tervnél a költségösszetétel még valamelyest módosulhat</w:t>
      </w:r>
      <w:r w:rsidR="005458FF">
        <w:t>, összességében csökkenés várható</w:t>
      </w:r>
      <w:r w:rsidRPr="008004CE">
        <w:t xml:space="preserve">. </w:t>
      </w:r>
    </w:p>
    <w:p w:rsidR="0040208C" w:rsidRPr="008004CE" w:rsidRDefault="0040208C" w:rsidP="0040208C">
      <w:pPr>
        <w:pStyle w:val="Cmsor1"/>
        <w:spacing w:before="360"/>
        <w:ind w:left="431" w:hanging="431"/>
      </w:pPr>
      <w:bookmarkStart w:id="18" w:name="_Toc83116928"/>
      <w:bookmarkStart w:id="19" w:name="_Toc83200226"/>
      <w:bookmarkStart w:id="20" w:name="_Toc83203882"/>
      <w:bookmarkStart w:id="21" w:name="_Toc83116935"/>
      <w:bookmarkStart w:id="22" w:name="_Toc83200233"/>
      <w:bookmarkStart w:id="23" w:name="_Toc83203889"/>
      <w:bookmarkEnd w:id="18"/>
      <w:bookmarkEnd w:id="19"/>
      <w:bookmarkEnd w:id="20"/>
      <w:bookmarkEnd w:id="21"/>
      <w:bookmarkEnd w:id="22"/>
      <w:bookmarkEnd w:id="23"/>
      <w:r w:rsidRPr="008004CE">
        <w:br w:type="page"/>
      </w:r>
      <w:bookmarkStart w:id="24" w:name="_Toc495214933"/>
      <w:bookmarkStart w:id="25" w:name="_Toc83695448"/>
      <w:bookmarkStart w:id="26" w:name="_Toc83695501"/>
      <w:bookmarkStart w:id="27" w:name="_Toc306709625"/>
      <w:r w:rsidRPr="008004CE">
        <w:t>A 20</w:t>
      </w:r>
      <w:r w:rsidR="00DC1C93">
        <w:t>1</w:t>
      </w:r>
      <w:r w:rsidR="00DD1B13">
        <w:t>1</w:t>
      </w:r>
      <w:r w:rsidRPr="008004CE">
        <w:t>. évi várható teljesítmények előrejelzése</w:t>
      </w:r>
      <w:bookmarkEnd w:id="24"/>
      <w:bookmarkEnd w:id="25"/>
      <w:bookmarkEnd w:id="26"/>
      <w:bookmarkEnd w:id="27"/>
    </w:p>
    <w:p w:rsidR="0040208C" w:rsidRPr="00C56A73" w:rsidRDefault="0040208C" w:rsidP="0040208C">
      <w:pPr>
        <w:pStyle w:val="Szvegtrzs"/>
        <w:spacing w:before="80" w:after="40"/>
        <w:rPr>
          <w:rFonts w:ascii="Arial Narrow" w:hAnsi="Arial Narrow"/>
          <w:szCs w:val="24"/>
        </w:rPr>
      </w:pPr>
    </w:p>
    <w:p w:rsidR="0040208C" w:rsidRPr="000071E2" w:rsidRDefault="0040208C" w:rsidP="0040208C">
      <w:pPr>
        <w:pStyle w:val="Szvegtrzs"/>
        <w:rPr>
          <w:rFonts w:ascii="Arial Narrow" w:hAnsi="Arial Narrow"/>
        </w:rPr>
      </w:pPr>
      <w:r w:rsidRPr="000071E2">
        <w:rPr>
          <w:rFonts w:ascii="Arial Narrow" w:hAnsi="Arial Narrow"/>
        </w:rPr>
        <w:t>A Fővárosi Vízművek Igazgatósága 20</w:t>
      </w:r>
      <w:r w:rsidR="00DC1C93">
        <w:rPr>
          <w:rFonts w:ascii="Arial Narrow" w:hAnsi="Arial Narrow"/>
        </w:rPr>
        <w:t>1</w:t>
      </w:r>
      <w:r w:rsidR="00DD1B13">
        <w:rPr>
          <w:rFonts w:ascii="Arial Narrow" w:hAnsi="Arial Narrow"/>
        </w:rPr>
        <w:t>1</w:t>
      </w:r>
      <w:r w:rsidRPr="000071E2">
        <w:rPr>
          <w:rFonts w:ascii="Arial Narrow" w:hAnsi="Arial Narrow"/>
        </w:rPr>
        <w:t xml:space="preserve">. március </w:t>
      </w:r>
      <w:r w:rsidR="00DD1B13">
        <w:rPr>
          <w:rFonts w:ascii="Arial Narrow" w:hAnsi="Arial Narrow"/>
        </w:rPr>
        <w:t>25</w:t>
      </w:r>
      <w:r w:rsidRPr="000071E2">
        <w:rPr>
          <w:rFonts w:ascii="Arial Narrow" w:hAnsi="Arial Narrow"/>
        </w:rPr>
        <w:t>-i ülésén elfogadta a 20</w:t>
      </w:r>
      <w:r w:rsidR="00DC1C93">
        <w:rPr>
          <w:rFonts w:ascii="Arial Narrow" w:hAnsi="Arial Narrow"/>
        </w:rPr>
        <w:t>1</w:t>
      </w:r>
      <w:r w:rsidR="00DD1B13">
        <w:rPr>
          <w:rFonts w:ascii="Arial Narrow" w:hAnsi="Arial Narrow"/>
        </w:rPr>
        <w:t>1</w:t>
      </w:r>
      <w:r w:rsidRPr="000071E2">
        <w:rPr>
          <w:rFonts w:ascii="Arial Narrow" w:hAnsi="Arial Narrow"/>
        </w:rPr>
        <w:t xml:space="preserve">. évi üzleti tervet. Az üzleti terv figyelembe vette a Tulajdonosok közötti, 2008. május 29-én aláírt Megállapodásban </w:t>
      </w:r>
      <w:r w:rsidR="00DC1C93">
        <w:rPr>
          <w:rFonts w:ascii="Arial Narrow" w:hAnsi="Arial Narrow"/>
        </w:rPr>
        <w:t xml:space="preserve">és a 2010. évi (2009-es zárásra és 2010-re vonatkozó) Megállapodásban </w:t>
      </w:r>
      <w:r w:rsidRPr="000071E2">
        <w:rPr>
          <w:rFonts w:ascii="Arial Narrow" w:hAnsi="Arial Narrow"/>
        </w:rPr>
        <w:t>foglaltakat</w:t>
      </w:r>
      <w:r w:rsidR="00DC1C93">
        <w:rPr>
          <w:rFonts w:ascii="Arial Narrow" w:hAnsi="Arial Narrow"/>
        </w:rPr>
        <w:t>.</w:t>
      </w:r>
      <w:r w:rsidRPr="000071E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 20</w:t>
      </w:r>
      <w:r w:rsidR="00DC1C93">
        <w:rPr>
          <w:rFonts w:ascii="Arial Narrow" w:hAnsi="Arial Narrow"/>
        </w:rPr>
        <w:t>1</w:t>
      </w:r>
      <w:r w:rsidR="00DD1B13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évi várható adatok </w:t>
      </w:r>
      <w:r w:rsidR="00DC1C93">
        <w:rPr>
          <w:rFonts w:ascii="Arial Narrow" w:hAnsi="Arial Narrow"/>
        </w:rPr>
        <w:t xml:space="preserve">a 2010-es Megállapodásban </w:t>
      </w:r>
      <w:r w:rsidR="00597E33">
        <w:rPr>
          <w:rFonts w:ascii="Arial Narrow" w:hAnsi="Arial Narrow"/>
        </w:rPr>
        <w:t xml:space="preserve">előírtak </w:t>
      </w:r>
      <w:r w:rsidR="00DC1C93">
        <w:rPr>
          <w:rFonts w:ascii="Arial Narrow" w:hAnsi="Arial Narrow"/>
        </w:rPr>
        <w:t xml:space="preserve">figyelembevétele mellett alakulnak, melyben a Tulajdonosok </w:t>
      </w:r>
      <w:r w:rsidR="001919FE">
        <w:rPr>
          <w:rFonts w:ascii="Arial Narrow" w:hAnsi="Arial Narrow"/>
        </w:rPr>
        <w:t>rögzítették a kifizethető menedzsmentdíj és adózás utáni eredmény</w:t>
      </w:r>
      <w:r w:rsidR="00191166">
        <w:rPr>
          <w:rFonts w:ascii="Arial Narrow" w:hAnsi="Arial Narrow"/>
        </w:rPr>
        <w:t>, illetve az osztalékfizetés</w:t>
      </w:r>
      <w:r w:rsidR="001919FE">
        <w:rPr>
          <w:rFonts w:ascii="Arial Narrow" w:hAnsi="Arial Narrow"/>
        </w:rPr>
        <w:t xml:space="preserve"> arányát</w:t>
      </w:r>
      <w:r>
        <w:rPr>
          <w:rFonts w:ascii="Arial Narrow" w:hAnsi="Arial Narrow"/>
        </w:rPr>
        <w:t>. A 20</w:t>
      </w:r>
      <w:r w:rsidR="001919FE">
        <w:rPr>
          <w:rFonts w:ascii="Arial Narrow" w:hAnsi="Arial Narrow"/>
        </w:rPr>
        <w:t>10</w:t>
      </w:r>
      <w:r>
        <w:rPr>
          <w:rFonts w:ascii="Arial Narrow" w:hAnsi="Arial Narrow"/>
        </w:rPr>
        <w:t>-201</w:t>
      </w:r>
      <w:r w:rsidR="001919FE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-es években </w:t>
      </w:r>
      <w:r w:rsidR="001919FE">
        <w:rPr>
          <w:rFonts w:ascii="Arial Narrow" w:hAnsi="Arial Narrow"/>
        </w:rPr>
        <w:t xml:space="preserve">így </w:t>
      </w:r>
      <w:r>
        <w:rPr>
          <w:rFonts w:ascii="Arial Narrow" w:hAnsi="Arial Narrow"/>
        </w:rPr>
        <w:t>„v</w:t>
      </w:r>
      <w:r w:rsidR="00EA322F">
        <w:rPr>
          <w:rFonts w:ascii="Arial Narrow" w:hAnsi="Arial Narrow"/>
        </w:rPr>
        <w:t>egyes” konstrukcióval számolt a Társaság</w:t>
      </w:r>
      <w:r>
        <w:rPr>
          <w:rFonts w:ascii="Arial Narrow" w:hAnsi="Arial Narrow"/>
        </w:rPr>
        <w:t>, a 200</w:t>
      </w:r>
      <w:r w:rsidR="001919FE">
        <w:rPr>
          <w:rFonts w:ascii="Arial Narrow" w:hAnsi="Arial Narrow"/>
        </w:rPr>
        <w:t>9</w:t>
      </w:r>
      <w:r>
        <w:rPr>
          <w:rFonts w:ascii="Arial Narrow" w:hAnsi="Arial Narrow"/>
        </w:rPr>
        <w:t>-</w:t>
      </w:r>
      <w:r w:rsidR="001919FE">
        <w:rPr>
          <w:rFonts w:ascii="Arial Narrow" w:hAnsi="Arial Narrow"/>
        </w:rPr>
        <w:t>e</w:t>
      </w:r>
      <w:r>
        <w:rPr>
          <w:rFonts w:ascii="Arial Narrow" w:hAnsi="Arial Narrow"/>
        </w:rPr>
        <w:t>s év zárása</w:t>
      </w:r>
      <w:r w:rsidR="001919FE">
        <w:rPr>
          <w:rFonts w:ascii="Arial Narrow" w:hAnsi="Arial Narrow"/>
        </w:rPr>
        <w:t>, és a 2010. évi Megállapodás</w:t>
      </w:r>
      <w:r>
        <w:rPr>
          <w:rFonts w:ascii="Arial Narrow" w:hAnsi="Arial Narrow"/>
        </w:rPr>
        <w:t xml:space="preserve"> alapján</w:t>
      </w:r>
      <w:r w:rsidRPr="000071E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Ez egyaránt tartalmaz egy, a 2008-as </w:t>
      </w:r>
      <w:r w:rsidR="001919FE">
        <w:rPr>
          <w:rFonts w:ascii="Arial Narrow" w:hAnsi="Arial Narrow"/>
        </w:rPr>
        <w:t>arányoknak</w:t>
      </w:r>
      <w:r>
        <w:rPr>
          <w:rFonts w:ascii="Arial Narrow" w:hAnsi="Arial Narrow"/>
        </w:rPr>
        <w:t xml:space="preserve"> megfelelő menedzsmentdíjat, </w:t>
      </w:r>
      <w:r w:rsidR="001919FE">
        <w:rPr>
          <w:rFonts w:ascii="Arial Narrow" w:hAnsi="Arial Narrow"/>
        </w:rPr>
        <w:t xml:space="preserve">és adózott eredményt, illetve ez utóbbiból </w:t>
      </w:r>
      <w:r>
        <w:rPr>
          <w:rFonts w:ascii="Arial Narrow" w:hAnsi="Arial Narrow"/>
        </w:rPr>
        <w:t>osztalékfizetést is.</w:t>
      </w:r>
    </w:p>
    <w:p w:rsidR="0040208C" w:rsidRPr="000071E2" w:rsidRDefault="0040208C" w:rsidP="001312DB">
      <w:pPr>
        <w:pStyle w:val="Szvegtrzs"/>
        <w:spacing w:before="80" w:after="120"/>
        <w:rPr>
          <w:rFonts w:ascii="Arial Narrow" w:hAnsi="Arial Narrow"/>
          <w:sz w:val="20"/>
        </w:rPr>
      </w:pPr>
      <w:r w:rsidRPr="000071E2">
        <w:rPr>
          <w:rFonts w:ascii="Arial Narrow" w:hAnsi="Arial Narrow"/>
        </w:rPr>
        <w:t>A várható adatok alapján az üzleti tervben megfogalmazott célkitűzések az alábbiaknak megfelelően teljesülnek:</w:t>
      </w:r>
    </w:p>
    <w:p w:rsidR="0040208C" w:rsidRPr="008004CE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</w:rPr>
      </w:pPr>
      <w:r w:rsidRPr="008004CE">
        <w:rPr>
          <w:rFonts w:ascii="Arial Narrow" w:hAnsi="Arial Narrow"/>
          <w:b/>
          <w:bCs/>
          <w:i/>
          <w:iCs/>
        </w:rPr>
        <w:t>Vízértékesítés:</w:t>
      </w:r>
    </w:p>
    <w:p w:rsidR="0040208C" w:rsidRPr="008004CE" w:rsidRDefault="0040208C" w:rsidP="0040208C">
      <w:pPr>
        <w:pStyle w:val="Szvegtrzs"/>
        <w:spacing w:before="40"/>
        <w:ind w:left="900" w:hanging="900"/>
        <w:rPr>
          <w:rFonts w:ascii="Arial Narrow" w:hAnsi="Arial Narrow"/>
        </w:rPr>
      </w:pPr>
      <w:r w:rsidRPr="008004CE">
        <w:rPr>
          <w:rFonts w:ascii="Arial Narrow" w:hAnsi="Arial Narrow"/>
          <w:i/>
          <w:iCs/>
        </w:rPr>
        <w:t>Ivóvíz:</w:t>
      </w:r>
      <w:r w:rsidRPr="008004CE">
        <w:rPr>
          <w:rFonts w:ascii="Arial Narrow" w:hAnsi="Arial Narrow"/>
          <w:i/>
          <w:iCs/>
        </w:rPr>
        <w:tab/>
      </w:r>
      <w:r w:rsidRPr="008004CE">
        <w:rPr>
          <w:rFonts w:ascii="Arial Narrow" w:hAnsi="Arial Narrow"/>
        </w:rPr>
        <w:t xml:space="preserve">A tervezett </w:t>
      </w:r>
      <w:r w:rsidR="00DD1B13">
        <w:rPr>
          <w:rFonts w:ascii="Arial Narrow" w:hAnsi="Arial Narrow"/>
        </w:rPr>
        <w:t>135,5</w:t>
      </w:r>
      <w:r>
        <w:rPr>
          <w:rFonts w:ascii="Arial Narrow" w:hAnsi="Arial Narrow"/>
        </w:rPr>
        <w:t> M</w:t>
      </w:r>
      <w:r w:rsidRPr="008004CE">
        <w:rPr>
          <w:rFonts w:ascii="Arial Narrow" w:hAnsi="Arial Narrow"/>
        </w:rPr>
        <w:t>m</w:t>
      </w:r>
      <w:r w:rsidRPr="008004CE">
        <w:rPr>
          <w:rFonts w:ascii="Arial Narrow" w:hAnsi="Arial Narrow"/>
          <w:vertAlign w:val="superscript"/>
        </w:rPr>
        <w:t>3</w:t>
      </w:r>
      <w:r w:rsidRPr="008004CE">
        <w:rPr>
          <w:rFonts w:ascii="Arial Narrow" w:hAnsi="Arial Narrow"/>
        </w:rPr>
        <w:t xml:space="preserve">-es tervvel szemben várhatóan </w:t>
      </w:r>
      <w:r w:rsidR="00DD1B13">
        <w:rPr>
          <w:rFonts w:ascii="Arial Narrow" w:hAnsi="Arial Narrow"/>
        </w:rPr>
        <w:t>13</w:t>
      </w:r>
      <w:r w:rsidR="001312DB">
        <w:rPr>
          <w:rFonts w:ascii="Arial Narrow" w:hAnsi="Arial Narrow"/>
        </w:rPr>
        <w:t>6,2</w:t>
      </w:r>
      <w:r>
        <w:rPr>
          <w:rFonts w:ascii="Arial Narrow" w:hAnsi="Arial Narrow"/>
        </w:rPr>
        <w:t> </w:t>
      </w:r>
      <w:r w:rsidRPr="008004CE">
        <w:rPr>
          <w:rFonts w:ascii="Arial Narrow" w:hAnsi="Arial Narrow"/>
        </w:rPr>
        <w:t>Mm</w:t>
      </w:r>
      <w:r w:rsidRPr="008004CE">
        <w:rPr>
          <w:rFonts w:ascii="Arial Narrow" w:hAnsi="Arial Narrow"/>
          <w:vertAlign w:val="superscript"/>
        </w:rPr>
        <w:t>3</w:t>
      </w:r>
      <w:r w:rsidRPr="008004CE">
        <w:rPr>
          <w:rFonts w:ascii="Arial Narrow" w:hAnsi="Arial Narrow"/>
        </w:rPr>
        <w:t>-re teljesül</w:t>
      </w:r>
      <w:r w:rsidR="005458FF">
        <w:rPr>
          <w:rFonts w:ascii="Arial Narrow" w:hAnsi="Arial Narrow"/>
        </w:rPr>
        <w:t xml:space="preserve"> (</w:t>
      </w:r>
      <w:r w:rsidR="001312DB">
        <w:rPr>
          <w:rFonts w:ascii="Arial Narrow" w:hAnsi="Arial Narrow"/>
        </w:rPr>
        <w:t>+</w:t>
      </w:r>
      <w:r w:rsidR="00DD1B13">
        <w:rPr>
          <w:rFonts w:ascii="Arial Narrow" w:hAnsi="Arial Narrow"/>
        </w:rPr>
        <w:t>0,</w:t>
      </w:r>
      <w:r w:rsidR="001312DB">
        <w:rPr>
          <w:rFonts w:ascii="Arial Narrow" w:hAnsi="Arial Narrow"/>
        </w:rPr>
        <w:t>5</w:t>
      </w:r>
      <w:r w:rsidR="005458FF">
        <w:rPr>
          <w:rFonts w:ascii="Arial Narrow" w:hAnsi="Arial Narrow"/>
        </w:rPr>
        <w:t>%)</w:t>
      </w:r>
      <w:r w:rsidR="00DD1B13">
        <w:rPr>
          <w:rFonts w:ascii="Arial Narrow" w:hAnsi="Arial Narrow"/>
        </w:rPr>
        <w:t>, amely a korábbi évektől eltérően csak minimális eltérést jelent</w:t>
      </w:r>
      <w:r w:rsidR="005458FF">
        <w:rPr>
          <w:rFonts w:ascii="Arial Narrow" w:hAnsi="Arial Narrow"/>
        </w:rPr>
        <w:t>.</w:t>
      </w:r>
      <w:r w:rsidR="00DD1B13">
        <w:rPr>
          <w:rFonts w:ascii="Arial Narrow" w:hAnsi="Arial Narrow"/>
        </w:rPr>
        <w:t xml:space="preserve"> </w:t>
      </w:r>
    </w:p>
    <w:p w:rsidR="0040208C" w:rsidRPr="008004CE" w:rsidRDefault="0040208C" w:rsidP="001312DB">
      <w:pPr>
        <w:pStyle w:val="Szvegtrzs"/>
        <w:spacing w:after="120"/>
        <w:ind w:left="902" w:hanging="902"/>
        <w:rPr>
          <w:rFonts w:ascii="Arial Narrow" w:hAnsi="Arial Narrow"/>
        </w:rPr>
      </w:pPr>
      <w:r w:rsidRPr="008004CE">
        <w:rPr>
          <w:rFonts w:ascii="Arial Narrow" w:hAnsi="Arial Narrow"/>
          <w:i/>
          <w:iCs/>
        </w:rPr>
        <w:t>Iparivíz:</w:t>
      </w:r>
      <w:r w:rsidRPr="008004CE">
        <w:rPr>
          <w:rFonts w:ascii="Arial Narrow" w:hAnsi="Arial Narrow"/>
          <w:i/>
          <w:iCs/>
        </w:rPr>
        <w:tab/>
      </w:r>
      <w:r>
        <w:rPr>
          <w:rFonts w:ascii="Arial Narrow" w:hAnsi="Arial Narrow"/>
        </w:rPr>
        <w:t xml:space="preserve">Az értékesített mennyiség </w:t>
      </w:r>
      <w:r w:rsidR="00310C18">
        <w:rPr>
          <w:rFonts w:ascii="Arial Narrow" w:hAnsi="Arial Narrow"/>
        </w:rPr>
        <w:t>1,9</w:t>
      </w:r>
      <w:r>
        <w:rPr>
          <w:rFonts w:ascii="Arial Narrow" w:hAnsi="Arial Narrow"/>
        </w:rPr>
        <w:t xml:space="preserve"> Mm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>-re várható a</w:t>
      </w:r>
      <w:r w:rsidR="00EA3987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="00310C18">
        <w:rPr>
          <w:rFonts w:ascii="Arial Narrow" w:hAnsi="Arial Narrow"/>
        </w:rPr>
        <w:t>2,0</w:t>
      </w:r>
      <w:r>
        <w:rPr>
          <w:rFonts w:ascii="Arial Narrow" w:hAnsi="Arial Narrow"/>
        </w:rPr>
        <w:t> Mm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>-es tervvel szemben</w:t>
      </w:r>
      <w:r w:rsidR="005458FF">
        <w:rPr>
          <w:rFonts w:ascii="Arial Narrow" w:hAnsi="Arial Narrow"/>
        </w:rPr>
        <w:t xml:space="preserve"> (</w:t>
      </w:r>
      <w:r w:rsidR="00310C18">
        <w:rPr>
          <w:rFonts w:ascii="Arial Narrow" w:hAnsi="Arial Narrow"/>
        </w:rPr>
        <w:t>-5</w:t>
      </w:r>
      <w:r w:rsidR="005458FF">
        <w:rPr>
          <w:rFonts w:ascii="Arial Narrow" w:hAnsi="Arial Narrow"/>
        </w:rPr>
        <w:t>%)</w:t>
      </w:r>
      <w:r w:rsidRPr="008004CE">
        <w:rPr>
          <w:rFonts w:ascii="Arial Narrow" w:hAnsi="Arial Narrow"/>
        </w:rPr>
        <w:t>.</w:t>
      </w:r>
    </w:p>
    <w:p w:rsidR="0040208C" w:rsidRPr="002421FB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Bevételek, költségek-ráfordítások, üzemi eredmény</w:t>
      </w:r>
    </w:p>
    <w:p w:rsidR="0040208C" w:rsidRPr="007A155E" w:rsidRDefault="0040208C" w:rsidP="00AF0E5B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Az összes bevétel várhatóan a </w:t>
      </w:r>
      <w:r w:rsidR="00791E47">
        <w:rPr>
          <w:rFonts w:ascii="Arial Narrow" w:hAnsi="Arial Narrow"/>
        </w:rPr>
        <w:t xml:space="preserve">megközelítően a </w:t>
      </w:r>
      <w:r w:rsidRPr="007A155E">
        <w:rPr>
          <w:rFonts w:ascii="Arial Narrow" w:hAnsi="Arial Narrow"/>
        </w:rPr>
        <w:t>tervezett</w:t>
      </w:r>
      <w:r w:rsidR="00791E47">
        <w:rPr>
          <w:rFonts w:ascii="Arial Narrow" w:hAnsi="Arial Narrow"/>
        </w:rPr>
        <w:t>nek</w:t>
      </w:r>
      <w:r>
        <w:rPr>
          <w:rFonts w:ascii="Arial Narrow" w:hAnsi="Arial Narrow"/>
        </w:rPr>
        <w:t xml:space="preserve"> </w:t>
      </w:r>
      <w:r w:rsidR="00791E47">
        <w:rPr>
          <w:rFonts w:ascii="Arial Narrow" w:hAnsi="Arial Narrow"/>
        </w:rPr>
        <w:t>megfelelően</w:t>
      </w:r>
      <w:r>
        <w:rPr>
          <w:rFonts w:ascii="Arial Narrow" w:hAnsi="Arial Narrow"/>
        </w:rPr>
        <w:t xml:space="preserve"> alakul (</w:t>
      </w:r>
      <w:r w:rsidR="00791E47">
        <w:rPr>
          <w:rFonts w:ascii="Arial Narrow" w:hAnsi="Arial Narrow"/>
        </w:rPr>
        <w:t>+</w:t>
      </w:r>
      <w:r w:rsidR="001312DB">
        <w:rPr>
          <w:rFonts w:ascii="Arial Narrow" w:hAnsi="Arial Narrow"/>
        </w:rPr>
        <w:t>172</w:t>
      </w:r>
      <w:r w:rsidR="008837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MFt)</w:t>
      </w:r>
      <w:r w:rsidRPr="007A155E">
        <w:rPr>
          <w:rFonts w:ascii="Arial Narrow" w:hAnsi="Arial Narrow"/>
        </w:rPr>
        <w:t>. Ezen belül:</w:t>
      </w:r>
    </w:p>
    <w:p w:rsidR="0040208C" w:rsidRPr="007A155E" w:rsidRDefault="0040208C" w:rsidP="00AF0E5B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 várható </w:t>
      </w:r>
      <w:r>
        <w:rPr>
          <w:rFonts w:ascii="Arial Narrow" w:hAnsi="Arial Narrow"/>
        </w:rPr>
        <w:t>ivó</w:t>
      </w:r>
      <w:r w:rsidRPr="007A155E">
        <w:rPr>
          <w:rFonts w:ascii="Arial Narrow" w:hAnsi="Arial Narrow"/>
        </w:rPr>
        <w:t>vízdíj</w:t>
      </w:r>
      <w:r>
        <w:rPr>
          <w:rFonts w:ascii="Arial Narrow" w:hAnsi="Arial Narrow"/>
        </w:rPr>
        <w:t xml:space="preserve"> </w:t>
      </w:r>
      <w:r w:rsidRPr="007A155E">
        <w:rPr>
          <w:rFonts w:ascii="Arial Narrow" w:hAnsi="Arial Narrow"/>
        </w:rPr>
        <w:t>bevétel</w:t>
      </w:r>
      <w:r w:rsidR="00596BAD">
        <w:rPr>
          <w:rFonts w:ascii="Arial Narrow" w:hAnsi="Arial Narrow"/>
        </w:rPr>
        <w:t xml:space="preserve"> </w:t>
      </w:r>
      <w:r w:rsidR="00791E47">
        <w:rPr>
          <w:rFonts w:ascii="Arial Narrow" w:hAnsi="Arial Narrow"/>
        </w:rPr>
        <w:t xml:space="preserve">mindössze </w:t>
      </w:r>
      <w:r w:rsidR="001312DB">
        <w:rPr>
          <w:rFonts w:ascii="Arial Narrow" w:hAnsi="Arial Narrow"/>
        </w:rPr>
        <w:t>+24</w:t>
      </w:r>
      <w:r w:rsidR="008837C6">
        <w:rPr>
          <w:rFonts w:ascii="Arial Narrow" w:hAnsi="Arial Narrow"/>
        </w:rPr>
        <w:t> </w:t>
      </w:r>
      <w:r>
        <w:rPr>
          <w:rFonts w:ascii="Arial Narrow" w:hAnsi="Arial Narrow"/>
        </w:rPr>
        <w:t>M</w:t>
      </w:r>
      <w:r w:rsidRPr="007A155E">
        <w:rPr>
          <w:rFonts w:ascii="Arial Narrow" w:hAnsi="Arial Narrow"/>
        </w:rPr>
        <w:t xml:space="preserve">Ft-tal </w:t>
      </w:r>
      <w:r w:rsidR="00203EE9">
        <w:rPr>
          <w:rFonts w:ascii="Arial Narrow" w:hAnsi="Arial Narrow"/>
        </w:rPr>
        <w:t>(</w:t>
      </w:r>
      <w:r w:rsidR="00345A0E">
        <w:rPr>
          <w:rFonts w:ascii="Arial Narrow" w:hAnsi="Arial Narrow"/>
        </w:rPr>
        <w:t>+</w:t>
      </w:r>
      <w:r w:rsidR="00203EE9">
        <w:rPr>
          <w:rFonts w:ascii="Arial Narrow" w:hAnsi="Arial Narrow"/>
        </w:rPr>
        <w:t>0,</w:t>
      </w:r>
      <w:r w:rsidR="001312DB">
        <w:rPr>
          <w:rFonts w:ascii="Arial Narrow" w:hAnsi="Arial Narrow"/>
        </w:rPr>
        <w:t>1</w:t>
      </w:r>
      <w:r w:rsidR="00203EE9">
        <w:rPr>
          <w:rFonts w:ascii="Arial Narrow" w:hAnsi="Arial Narrow"/>
        </w:rPr>
        <w:t xml:space="preserve">%) </w:t>
      </w:r>
      <w:r w:rsidR="001312DB">
        <w:rPr>
          <w:rFonts w:ascii="Arial Narrow" w:hAnsi="Arial Narrow"/>
        </w:rPr>
        <w:t xml:space="preserve">tér </w:t>
      </w:r>
      <w:r>
        <w:rPr>
          <w:rFonts w:ascii="Arial Narrow" w:hAnsi="Arial Narrow"/>
        </w:rPr>
        <w:t>el</w:t>
      </w:r>
      <w:r w:rsidRPr="007A155E">
        <w:rPr>
          <w:rFonts w:ascii="Arial Narrow" w:hAnsi="Arial Narrow"/>
        </w:rPr>
        <w:t xml:space="preserve"> a tervezett</w:t>
      </w:r>
      <w:r>
        <w:rPr>
          <w:rFonts w:ascii="Arial Narrow" w:hAnsi="Arial Narrow"/>
        </w:rPr>
        <w:t xml:space="preserve"> szinttől</w:t>
      </w:r>
      <w:r w:rsidRPr="007A155E">
        <w:rPr>
          <w:rFonts w:ascii="Arial Narrow" w:hAnsi="Arial Narrow"/>
        </w:rPr>
        <w:t xml:space="preserve">, melynek teljesülésében még van </w:t>
      </w:r>
      <w:r w:rsidR="008837C6">
        <w:rPr>
          <w:rFonts w:ascii="Arial Narrow" w:hAnsi="Arial Narrow"/>
        </w:rPr>
        <w:t>kis</w:t>
      </w:r>
      <w:r w:rsidR="005458FF">
        <w:rPr>
          <w:rFonts w:ascii="Arial Narrow" w:hAnsi="Arial Narrow"/>
        </w:rPr>
        <w:t>mértékű</w:t>
      </w:r>
      <w:r w:rsidR="008837C6">
        <w:rPr>
          <w:rFonts w:ascii="Arial Narrow" w:hAnsi="Arial Narrow"/>
        </w:rPr>
        <w:t xml:space="preserve"> </w:t>
      </w:r>
      <w:r w:rsidRPr="007A155E">
        <w:rPr>
          <w:rFonts w:ascii="Arial Narrow" w:hAnsi="Arial Narrow"/>
        </w:rPr>
        <w:t>bizonytalanság.</w:t>
      </w:r>
      <w:r w:rsidR="00791E47">
        <w:rPr>
          <w:rFonts w:ascii="Arial Narrow" w:hAnsi="Arial Narrow"/>
        </w:rPr>
        <w:t xml:space="preserve"> </w:t>
      </w:r>
      <w:r w:rsidR="00203EE9">
        <w:rPr>
          <w:rFonts w:ascii="Arial Narrow" w:hAnsi="Arial Narrow"/>
        </w:rPr>
        <w:t>Ezen belül a lakossági értékesítés nem éri el a tervezett szintet, de ezt a kiesést pótolja az ipar-közületi kategória értékesítési többlete.</w:t>
      </w:r>
    </w:p>
    <w:p w:rsidR="0040208C" w:rsidRDefault="0040208C" w:rsidP="00AF0E5B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Az egyéb tevékenységek </w:t>
      </w:r>
      <w:r w:rsidR="001312DB">
        <w:rPr>
          <w:rFonts w:ascii="Arial Narrow" w:hAnsi="Arial Narrow"/>
        </w:rPr>
        <w:t>(+3 MFt)</w:t>
      </w:r>
      <w:r w:rsidR="001312DB" w:rsidRPr="007A155E">
        <w:rPr>
          <w:rFonts w:ascii="Arial Narrow" w:hAnsi="Arial Narrow"/>
        </w:rPr>
        <w:t xml:space="preserve"> </w:t>
      </w:r>
      <w:r w:rsidR="001312DB">
        <w:rPr>
          <w:rFonts w:ascii="Arial Narrow" w:hAnsi="Arial Narrow"/>
        </w:rPr>
        <w:t>és a</w:t>
      </w:r>
      <w:r>
        <w:rPr>
          <w:rFonts w:ascii="Arial Narrow" w:hAnsi="Arial Narrow"/>
        </w:rPr>
        <w:t xml:space="preserve">z iparivíz értékesítés </w:t>
      </w:r>
      <w:r w:rsidR="001312DB">
        <w:rPr>
          <w:rFonts w:ascii="Arial Narrow" w:hAnsi="Arial Narrow"/>
        </w:rPr>
        <w:t xml:space="preserve">(+1 MFt) </w:t>
      </w:r>
      <w:r>
        <w:rPr>
          <w:rFonts w:ascii="Arial Narrow" w:hAnsi="Arial Narrow"/>
        </w:rPr>
        <w:t>várható bevétel</w:t>
      </w:r>
      <w:r w:rsidR="00203EE9">
        <w:rPr>
          <w:rFonts w:ascii="Arial Narrow" w:hAnsi="Arial Narrow"/>
        </w:rPr>
        <w:t>e</w:t>
      </w:r>
      <w:r w:rsidR="008837C6">
        <w:rPr>
          <w:rFonts w:ascii="Arial Narrow" w:hAnsi="Arial Narrow"/>
        </w:rPr>
        <w:t xml:space="preserve"> </w:t>
      </w:r>
      <w:r w:rsidR="00203EE9">
        <w:rPr>
          <w:rFonts w:ascii="Arial Narrow" w:hAnsi="Arial Narrow"/>
        </w:rPr>
        <w:t>a tervezettnek megfelelő</w:t>
      </w:r>
      <w:r>
        <w:rPr>
          <w:rFonts w:ascii="Arial Narrow" w:hAnsi="Arial Narrow"/>
        </w:rPr>
        <w:t>.</w:t>
      </w:r>
    </w:p>
    <w:p w:rsidR="0040208C" w:rsidRPr="007A155E" w:rsidRDefault="0040208C" w:rsidP="00AF0E5B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 saját teljesítményérték </w:t>
      </w:r>
      <w:r>
        <w:rPr>
          <w:rFonts w:ascii="Arial Narrow" w:hAnsi="Arial Narrow"/>
        </w:rPr>
        <w:t xml:space="preserve">a tervezettnél </w:t>
      </w:r>
      <w:r w:rsidR="00203EE9">
        <w:rPr>
          <w:rFonts w:ascii="Arial Narrow" w:hAnsi="Arial Narrow"/>
        </w:rPr>
        <w:t xml:space="preserve">magasabb </w:t>
      </w:r>
      <w:r w:rsidR="00147514">
        <w:rPr>
          <w:rFonts w:ascii="Arial Narrow" w:hAnsi="Arial Narrow"/>
        </w:rPr>
        <w:t xml:space="preserve">szinten várható </w:t>
      </w:r>
      <w:r>
        <w:rPr>
          <w:rFonts w:ascii="Arial Narrow" w:hAnsi="Arial Narrow"/>
        </w:rPr>
        <w:t>(</w:t>
      </w:r>
      <w:r w:rsidR="00203EE9">
        <w:rPr>
          <w:rFonts w:ascii="Arial Narrow" w:hAnsi="Arial Narrow"/>
        </w:rPr>
        <w:t>+1</w:t>
      </w:r>
      <w:r w:rsidR="001312DB">
        <w:rPr>
          <w:rFonts w:ascii="Arial Narrow" w:hAnsi="Arial Narrow"/>
        </w:rPr>
        <w:t>26</w:t>
      </w:r>
      <w:r>
        <w:rPr>
          <w:rFonts w:ascii="Arial Narrow" w:hAnsi="Arial Narrow"/>
        </w:rPr>
        <w:t xml:space="preserve"> MFt)</w:t>
      </w:r>
      <w:r w:rsidRPr="007A155E">
        <w:rPr>
          <w:rFonts w:ascii="Arial Narrow" w:hAnsi="Arial Narrow"/>
        </w:rPr>
        <w:t>.</w:t>
      </w:r>
      <w:r w:rsidR="00203EE9">
        <w:rPr>
          <w:rFonts w:ascii="Arial Narrow" w:hAnsi="Arial Narrow"/>
        </w:rPr>
        <w:t xml:space="preserve"> </w:t>
      </w:r>
      <w:r w:rsidR="008D462B">
        <w:rPr>
          <w:rFonts w:ascii="Arial Narrow" w:hAnsi="Arial Narrow"/>
        </w:rPr>
        <w:t xml:space="preserve">Ez </w:t>
      </w:r>
      <w:r w:rsidR="00203EE9">
        <w:rPr>
          <w:rFonts w:ascii="Arial Narrow" w:hAnsi="Arial Narrow"/>
        </w:rPr>
        <w:t xml:space="preserve">a beruházások kivitelezőinek a raktáráruházon keresztül rendelkezésre bocsátott anyag növekedése </w:t>
      </w:r>
      <w:r w:rsidR="00597E33">
        <w:rPr>
          <w:rFonts w:ascii="Arial Narrow" w:hAnsi="Arial Narrow"/>
        </w:rPr>
        <w:t>(</w:t>
      </w:r>
      <w:r w:rsidR="00203EE9">
        <w:rPr>
          <w:rFonts w:ascii="Arial Narrow" w:hAnsi="Arial Narrow"/>
        </w:rPr>
        <w:t xml:space="preserve">a kereskedelemfejlesztési tevékenység </w:t>
      </w:r>
      <w:r w:rsidR="008D462B">
        <w:rPr>
          <w:rFonts w:ascii="Arial Narrow" w:hAnsi="Arial Narrow"/>
        </w:rPr>
        <w:t>kapcsán</w:t>
      </w:r>
      <w:r w:rsidR="00597E33">
        <w:rPr>
          <w:rFonts w:ascii="Arial Narrow" w:hAnsi="Arial Narrow"/>
        </w:rPr>
        <w:t>)</w:t>
      </w:r>
      <w:r w:rsidR="008D462B">
        <w:rPr>
          <w:rFonts w:ascii="Arial Narrow" w:hAnsi="Arial Narrow"/>
        </w:rPr>
        <w:t>, és az Üzemfenntartási osztály által végzett beruházások csökkenésének együttes hatása.</w:t>
      </w:r>
    </w:p>
    <w:p w:rsidR="0040208C" w:rsidRPr="007A155E" w:rsidRDefault="0040208C" w:rsidP="00AF0E5B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Az egyéb bevételekben </w:t>
      </w:r>
      <w:r w:rsidR="001312DB">
        <w:rPr>
          <w:rFonts w:ascii="Arial Narrow" w:hAnsi="Arial Narrow"/>
        </w:rPr>
        <w:t>18</w:t>
      </w:r>
      <w:r w:rsidR="00147514">
        <w:rPr>
          <w:rFonts w:ascii="Arial Narrow" w:hAnsi="Arial Narrow"/>
        </w:rPr>
        <w:t> </w:t>
      </w:r>
      <w:r>
        <w:rPr>
          <w:rFonts w:ascii="Arial Narrow" w:hAnsi="Arial Narrow"/>
        </w:rPr>
        <w:t>MFt n</w:t>
      </w:r>
      <w:r w:rsidR="009C1D55">
        <w:rPr>
          <w:rFonts w:ascii="Arial Narrow" w:hAnsi="Arial Narrow"/>
        </w:rPr>
        <w:t>ö</w:t>
      </w:r>
      <w:r>
        <w:rPr>
          <w:rFonts w:ascii="Arial Narrow" w:hAnsi="Arial Narrow"/>
        </w:rPr>
        <w:t>vekedésre</w:t>
      </w:r>
      <w:r w:rsidRPr="007A155E">
        <w:rPr>
          <w:rFonts w:ascii="Arial Narrow" w:hAnsi="Arial Narrow"/>
        </w:rPr>
        <w:t xml:space="preserve"> lehet számítani</w:t>
      </w:r>
      <w:r>
        <w:rPr>
          <w:rFonts w:ascii="Arial Narrow" w:hAnsi="Arial Narrow"/>
        </w:rPr>
        <w:t>, melynek fő oka a</w:t>
      </w:r>
      <w:r w:rsidR="001919FE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="008D462B">
        <w:rPr>
          <w:rFonts w:ascii="Arial Narrow" w:hAnsi="Arial Narrow"/>
        </w:rPr>
        <w:t>Október 23. utcai csőtörés által okozott kár megtérítése</w:t>
      </w:r>
      <w:r>
        <w:rPr>
          <w:rFonts w:ascii="Arial Narrow" w:hAnsi="Arial Narrow"/>
        </w:rPr>
        <w:t>.</w:t>
      </w:r>
    </w:p>
    <w:p w:rsidR="008D462B" w:rsidRDefault="0040208C" w:rsidP="00AF0E5B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ind w:left="538" w:hanging="357"/>
        <w:rPr>
          <w:rFonts w:ascii="Arial Narrow" w:hAnsi="Arial Narrow"/>
        </w:rPr>
      </w:pPr>
      <w:r w:rsidRPr="007A155E">
        <w:rPr>
          <w:rFonts w:ascii="Arial Narrow" w:hAnsi="Arial Narrow"/>
        </w:rPr>
        <w:t xml:space="preserve">A költségek, ráfordítások várhatóan </w:t>
      </w:r>
      <w:r w:rsidR="008D462B">
        <w:rPr>
          <w:rFonts w:ascii="Arial Narrow" w:hAnsi="Arial Narrow"/>
        </w:rPr>
        <w:t xml:space="preserve">szintén </w:t>
      </w:r>
      <w:r w:rsidR="00626A45">
        <w:rPr>
          <w:rFonts w:ascii="Arial Narrow" w:hAnsi="Arial Narrow"/>
        </w:rPr>
        <w:t xml:space="preserve">megközelítően </w:t>
      </w:r>
      <w:r w:rsidR="008D462B">
        <w:rPr>
          <w:rFonts w:ascii="Arial Narrow" w:hAnsi="Arial Narrow"/>
        </w:rPr>
        <w:t>a tervezett szinten alakulnak</w:t>
      </w:r>
      <w:r w:rsidR="00626A45">
        <w:rPr>
          <w:rFonts w:ascii="Arial Narrow" w:hAnsi="Arial Narrow"/>
        </w:rPr>
        <w:br/>
        <w:t>(-</w:t>
      </w:r>
      <w:r w:rsidR="001312DB">
        <w:rPr>
          <w:rFonts w:ascii="Arial Narrow" w:hAnsi="Arial Narrow"/>
        </w:rPr>
        <w:t>2</w:t>
      </w:r>
      <w:r w:rsidR="00626A45">
        <w:rPr>
          <w:rFonts w:ascii="Arial Narrow" w:hAnsi="Arial Narrow"/>
        </w:rPr>
        <w:t xml:space="preserve"> MFt)</w:t>
      </w:r>
      <w:r w:rsidR="008D462B">
        <w:rPr>
          <w:rFonts w:ascii="Arial Narrow" w:hAnsi="Arial Narrow"/>
        </w:rPr>
        <w:t>. Ezen belül:</w:t>
      </w:r>
    </w:p>
    <w:p w:rsidR="008D462B" w:rsidRDefault="008D462B" w:rsidP="00FC0AE1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>Az anyagköltség 2</w:t>
      </w:r>
      <w:r w:rsidR="001312DB">
        <w:rPr>
          <w:rFonts w:ascii="Arial Narrow" w:hAnsi="Arial Narrow"/>
        </w:rPr>
        <w:t>5</w:t>
      </w:r>
      <w:r>
        <w:rPr>
          <w:rFonts w:ascii="Arial Narrow" w:hAnsi="Arial Narrow"/>
        </w:rPr>
        <w:t>5 MFt-tal haladja meg a tervezettet. Ennek oka</w:t>
      </w:r>
      <w:r w:rsidR="00626A45">
        <w:rPr>
          <w:rFonts w:ascii="Arial Narrow" w:hAnsi="Arial Narrow"/>
        </w:rPr>
        <w:t xml:space="preserve"> az idegen kivitelezők részére a beruházások kivitelezéséhez</w:t>
      </w:r>
      <w:r>
        <w:rPr>
          <w:rFonts w:ascii="Arial Narrow" w:hAnsi="Arial Narrow"/>
        </w:rPr>
        <w:t xml:space="preserve"> rendelkezésre bocsátott anyagok mennyiségének növekedése</w:t>
      </w:r>
      <w:r w:rsidR="00597E33">
        <w:rPr>
          <w:rFonts w:ascii="Arial Narrow" w:hAnsi="Arial Narrow"/>
        </w:rPr>
        <w:t xml:space="preserve"> (a saját teljesítményértéknél leírtaknak megfelelően)</w:t>
      </w:r>
      <w:r>
        <w:rPr>
          <w:rFonts w:ascii="Arial Narrow" w:hAnsi="Arial Narrow"/>
        </w:rPr>
        <w:t>.</w:t>
      </w:r>
      <w:r w:rsidR="001312DB">
        <w:rPr>
          <w:rFonts w:ascii="Arial Narrow" w:hAnsi="Arial Narrow"/>
        </w:rPr>
        <w:t xml:space="preserve"> Az anyagköltség a várhatóban jelzett összeghez mérten 220 MFt-tal tovább növekedhet az év végéig, amennyiben az aktívszén tender sikeresen lebonyolításra kerül.</w:t>
      </w:r>
    </w:p>
    <w:p w:rsidR="00FC0AE1" w:rsidRPr="00345A0E" w:rsidRDefault="008D462B" w:rsidP="00FC0AE1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 w:rsidRPr="00345A0E">
        <w:rPr>
          <w:rFonts w:ascii="Arial Narrow" w:hAnsi="Arial Narrow"/>
        </w:rPr>
        <w:t>A villamos energia költség 2</w:t>
      </w:r>
      <w:r w:rsidR="001312DB" w:rsidRPr="00345A0E">
        <w:rPr>
          <w:rFonts w:ascii="Arial Narrow" w:hAnsi="Arial Narrow"/>
        </w:rPr>
        <w:t>1</w:t>
      </w:r>
      <w:r w:rsidR="00CF7A75">
        <w:rPr>
          <w:rFonts w:ascii="Arial Narrow" w:hAnsi="Arial Narrow"/>
        </w:rPr>
        <w:t xml:space="preserve"> MFt-tal lesz magasabb várhatóan a tervezettnél. Ez részben a termelési volumen csökkenésének következménye. Ugyanakkor a második félévtől új díjelemmel bővült (</w:t>
      </w:r>
      <w:r w:rsidRPr="00345A0E">
        <w:rPr>
          <w:rFonts w:ascii="Arial Narrow" w:hAnsi="Arial Narrow"/>
        </w:rPr>
        <w:t>kapcsolt terme</w:t>
      </w:r>
      <w:r w:rsidR="00FC0AE1" w:rsidRPr="00345A0E">
        <w:rPr>
          <w:rFonts w:ascii="Arial Narrow" w:hAnsi="Arial Narrow"/>
        </w:rPr>
        <w:t xml:space="preserve">lésszerkezet-átalakítási díj) </w:t>
      </w:r>
      <w:r w:rsidRPr="00345A0E">
        <w:rPr>
          <w:rFonts w:ascii="Arial Narrow" w:hAnsi="Arial Narrow"/>
        </w:rPr>
        <w:t xml:space="preserve">a </w:t>
      </w:r>
      <w:r w:rsidR="00FC0AE1" w:rsidRPr="00345A0E">
        <w:rPr>
          <w:rFonts w:ascii="Arial Narrow" w:hAnsi="Arial Narrow"/>
        </w:rPr>
        <w:t xml:space="preserve">villamos energia díja </w:t>
      </w:r>
      <w:r w:rsidR="00626A45" w:rsidRPr="00345A0E">
        <w:rPr>
          <w:rFonts w:ascii="Arial Narrow" w:hAnsi="Arial Narrow"/>
        </w:rPr>
        <w:t>(</w:t>
      </w:r>
      <w:r w:rsidR="00FC0AE1" w:rsidRPr="00345A0E">
        <w:rPr>
          <w:rFonts w:ascii="Arial Narrow" w:hAnsi="Arial Narrow"/>
        </w:rPr>
        <w:t>mértéke 1,20 Ft/kWh), mely a költségeket 201</w:t>
      </w:r>
      <w:r w:rsidR="00626A45" w:rsidRPr="00345A0E">
        <w:rPr>
          <w:rFonts w:ascii="Arial Narrow" w:hAnsi="Arial Narrow"/>
        </w:rPr>
        <w:t>1-ben mintegy 47 MFt-tal növeli</w:t>
      </w:r>
      <w:r w:rsidR="00FC0AE1" w:rsidRPr="00345A0E">
        <w:rPr>
          <w:rFonts w:ascii="Arial Narrow" w:hAnsi="Arial Narrow"/>
        </w:rPr>
        <w:t>.</w:t>
      </w:r>
    </w:p>
    <w:p w:rsidR="00FC0AE1" w:rsidRDefault="00FC0AE1" w:rsidP="00FC0AE1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>Az igénybevett szolgáltatásoknál az év során jelentős csökkenés várható (-</w:t>
      </w:r>
      <w:r w:rsidR="001312DB">
        <w:rPr>
          <w:rFonts w:ascii="Arial Narrow" w:hAnsi="Arial Narrow"/>
        </w:rPr>
        <w:t>152</w:t>
      </w:r>
      <w:r>
        <w:rPr>
          <w:rFonts w:ascii="Arial Narrow" w:hAnsi="Arial Narrow"/>
        </w:rPr>
        <w:t xml:space="preserve"> MFt). </w:t>
      </w:r>
    </w:p>
    <w:p w:rsidR="00626A45" w:rsidRDefault="00FC0AE1" w:rsidP="00626A45">
      <w:pPr>
        <w:pStyle w:val="Szvegtrzs"/>
        <w:numPr>
          <w:ilvl w:val="2"/>
          <w:numId w:val="14"/>
        </w:numPr>
        <w:tabs>
          <w:tab w:val="clear" w:pos="2160"/>
          <w:tab w:val="num" w:pos="1418"/>
        </w:tabs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A gazdálkodással összefüggő költségek </w:t>
      </w:r>
      <w:r w:rsidR="001312DB">
        <w:rPr>
          <w:rFonts w:ascii="Arial Narrow" w:hAnsi="Arial Narrow"/>
        </w:rPr>
        <w:t>387</w:t>
      </w:r>
      <w:r>
        <w:rPr>
          <w:rFonts w:ascii="Arial Narrow" w:hAnsi="Arial Narrow"/>
        </w:rPr>
        <w:t> MFt-tal csökkennek</w:t>
      </w:r>
      <w:r w:rsidR="00626A45">
        <w:rPr>
          <w:rFonts w:ascii="Arial Narrow" w:hAnsi="Arial Narrow"/>
        </w:rPr>
        <w:t xml:space="preserve"> a szigorú költséggazdálkodás, és a tartalék egy részének felszabadítása miatt.</w:t>
      </w:r>
    </w:p>
    <w:p w:rsidR="00626A45" w:rsidRDefault="001312DB" w:rsidP="00626A45">
      <w:pPr>
        <w:pStyle w:val="Szvegtrzs"/>
        <w:numPr>
          <w:ilvl w:val="2"/>
          <w:numId w:val="14"/>
        </w:numPr>
        <w:tabs>
          <w:tab w:val="clear" w:pos="2160"/>
          <w:tab w:val="num" w:pos="1418"/>
        </w:tabs>
        <w:ind w:left="1418"/>
        <w:rPr>
          <w:rFonts w:ascii="Arial Narrow" w:hAnsi="Arial Narrow"/>
        </w:rPr>
      </w:pPr>
      <w:r>
        <w:rPr>
          <w:rFonts w:ascii="Arial Narrow" w:hAnsi="Arial Narrow"/>
        </w:rPr>
        <w:t>A menedzsmentdíj várhatóan 235</w:t>
      </w:r>
      <w:r w:rsidR="00626A45">
        <w:rPr>
          <w:rFonts w:ascii="Arial Narrow" w:hAnsi="Arial Narrow"/>
        </w:rPr>
        <w:t> MFt-tal emelkedik.</w:t>
      </w:r>
    </w:p>
    <w:p w:rsidR="0040208C" w:rsidRDefault="00626A45" w:rsidP="00626A45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A személyi jellegű ráfordítások összesen </w:t>
      </w:r>
      <w:r w:rsidR="001312DB">
        <w:rPr>
          <w:rFonts w:ascii="Arial Narrow" w:hAnsi="Arial Narrow"/>
        </w:rPr>
        <w:t>40</w:t>
      </w:r>
      <w:r>
        <w:rPr>
          <w:rFonts w:ascii="Arial Narrow" w:hAnsi="Arial Narrow"/>
        </w:rPr>
        <w:t> MFt-tal csökkennek. Ezt főként a betegállománnyal kapcsolatos kiadások csökkenése okozza</w:t>
      </w:r>
      <w:r w:rsidR="001312DB">
        <w:rPr>
          <w:rFonts w:ascii="Arial Narrow" w:hAnsi="Arial Narrow"/>
        </w:rPr>
        <w:t>, de csökkennek az adóköteles juttatások, a napidíjak és a reprezentációs költségek is. Év végén a Társaság menedzsmentje az éves teljesítmények elismeréseként a nem vezető beosztásban dolgozó munkavállalók részére a mozgóbér kifizetését tervezi</w:t>
      </w:r>
      <w:r>
        <w:rPr>
          <w:rFonts w:ascii="Arial Narrow" w:hAnsi="Arial Narrow"/>
        </w:rPr>
        <w:t>.</w:t>
      </w:r>
    </w:p>
    <w:p w:rsidR="00002786" w:rsidRDefault="00002786" w:rsidP="00626A45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>Az értékcsökkenési leírás várhatóan a tervezettnek megfelelően alakul.</w:t>
      </w:r>
    </w:p>
    <w:p w:rsidR="00002786" w:rsidRDefault="00002786" w:rsidP="00626A45">
      <w:pPr>
        <w:pStyle w:val="Szvegtrzs"/>
        <w:numPr>
          <w:ilvl w:val="1"/>
          <w:numId w:val="14"/>
        </w:numPr>
        <w:tabs>
          <w:tab w:val="clear" w:pos="1788"/>
          <w:tab w:val="num" w:pos="108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Az egyéb ráfordítások várható csökkenése </w:t>
      </w:r>
      <w:r w:rsidR="001312DB">
        <w:rPr>
          <w:rFonts w:ascii="Arial Narrow" w:hAnsi="Arial Narrow"/>
        </w:rPr>
        <w:t>12</w:t>
      </w:r>
      <w:r>
        <w:rPr>
          <w:rFonts w:ascii="Arial Narrow" w:hAnsi="Arial Narrow"/>
        </w:rPr>
        <w:t>2 MFt. Ezt főként az értékesítéssel kapcsolatos ráfordítások (elszámolt értékvesztés) csökkenése okozza. Ezen túl kevesebb lesz a fizetendő kártérítés, mivel a Stollár Béla utcai csőtöréssel kapcsolatos per várhatóan nem zárul le, ezzel szemben viszont a céltartalék képzés fog emelkedni, mivel ez a peres ügy áthúzódik 2012-re.</w:t>
      </w:r>
    </w:p>
    <w:p w:rsidR="0040208C" w:rsidRDefault="0040208C" w:rsidP="00AF0E5B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spacing w:after="180"/>
        <w:ind w:left="538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Az üzemi eredmény </w:t>
      </w:r>
      <w:r w:rsidR="00801578">
        <w:rPr>
          <w:rFonts w:ascii="Arial Narrow" w:hAnsi="Arial Narrow"/>
        </w:rPr>
        <w:t xml:space="preserve">a fentiek alapján </w:t>
      </w:r>
      <w:r w:rsidR="00002786">
        <w:rPr>
          <w:rFonts w:ascii="Arial Narrow" w:hAnsi="Arial Narrow"/>
        </w:rPr>
        <w:t xml:space="preserve">várhatóan </w:t>
      </w:r>
      <w:r w:rsidR="001312DB">
        <w:rPr>
          <w:rFonts w:ascii="Arial Narrow" w:hAnsi="Arial Narrow"/>
        </w:rPr>
        <w:t>174</w:t>
      </w:r>
      <w:r w:rsidR="008015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MFt-tal </w:t>
      </w:r>
      <w:r w:rsidR="00002786">
        <w:rPr>
          <w:rFonts w:ascii="Arial Narrow" w:hAnsi="Arial Narrow"/>
        </w:rPr>
        <w:t>javul</w:t>
      </w:r>
      <w:r>
        <w:rPr>
          <w:rFonts w:ascii="Arial Narrow" w:hAnsi="Arial Narrow"/>
        </w:rPr>
        <w:t>.</w:t>
      </w:r>
    </w:p>
    <w:p w:rsidR="0040208C" w:rsidRPr="008004CE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  <w:szCs w:val="24"/>
        </w:rPr>
      </w:pPr>
      <w:r w:rsidRPr="008004CE">
        <w:rPr>
          <w:rFonts w:ascii="Arial Narrow" w:hAnsi="Arial Narrow"/>
          <w:b/>
          <w:bCs/>
          <w:i/>
          <w:iCs/>
          <w:szCs w:val="24"/>
        </w:rPr>
        <w:t>Pénzügyi eredmény</w:t>
      </w:r>
    </w:p>
    <w:p w:rsidR="0040208C" w:rsidRPr="008004CE" w:rsidRDefault="00AD3370" w:rsidP="0040208C">
      <w:pPr>
        <w:pStyle w:val="Szvegtrzs"/>
        <w:spacing w:after="18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 pénzügyi eredmény </w:t>
      </w:r>
      <w:r w:rsidR="001312DB">
        <w:rPr>
          <w:rFonts w:ascii="Arial Narrow" w:hAnsi="Arial Narrow"/>
          <w:szCs w:val="24"/>
        </w:rPr>
        <w:t>81</w:t>
      </w:r>
      <w:r w:rsidR="00002786" w:rsidRPr="008004CE">
        <w:rPr>
          <w:rFonts w:ascii="Arial Narrow" w:hAnsi="Arial Narrow"/>
          <w:szCs w:val="24"/>
        </w:rPr>
        <w:t> </w:t>
      </w:r>
      <w:r w:rsidR="0040208C" w:rsidRPr="008004CE">
        <w:rPr>
          <w:rFonts w:ascii="Arial Narrow" w:hAnsi="Arial Narrow"/>
          <w:szCs w:val="24"/>
        </w:rPr>
        <w:t xml:space="preserve">MFt-tal várhatóan </w:t>
      </w:r>
      <w:r w:rsidR="00002786">
        <w:rPr>
          <w:rFonts w:ascii="Arial Narrow" w:hAnsi="Arial Narrow"/>
          <w:szCs w:val="24"/>
        </w:rPr>
        <w:t>magasabb</w:t>
      </w:r>
      <w:r w:rsidR="00002786" w:rsidRPr="008004CE">
        <w:rPr>
          <w:rFonts w:ascii="Arial Narrow" w:hAnsi="Arial Narrow"/>
          <w:szCs w:val="24"/>
        </w:rPr>
        <w:t xml:space="preserve"> </w:t>
      </w:r>
      <w:r w:rsidR="0040208C" w:rsidRPr="008004CE">
        <w:rPr>
          <w:rFonts w:ascii="Arial Narrow" w:hAnsi="Arial Narrow"/>
          <w:szCs w:val="24"/>
        </w:rPr>
        <w:t xml:space="preserve">lesz a tervezettnél. A kamatbevételek </w:t>
      </w:r>
      <w:r w:rsidR="001312DB">
        <w:rPr>
          <w:rFonts w:ascii="Arial Narrow" w:hAnsi="Arial Narrow"/>
          <w:szCs w:val="24"/>
        </w:rPr>
        <w:t>46</w:t>
      </w:r>
      <w:r w:rsidR="00147514" w:rsidRPr="008004CE">
        <w:rPr>
          <w:rFonts w:ascii="Arial Narrow" w:hAnsi="Arial Narrow"/>
          <w:szCs w:val="24"/>
        </w:rPr>
        <w:t> </w:t>
      </w:r>
      <w:r w:rsidR="0040208C" w:rsidRPr="008004CE">
        <w:rPr>
          <w:rFonts w:ascii="Arial Narrow" w:hAnsi="Arial Narrow"/>
          <w:szCs w:val="24"/>
        </w:rPr>
        <w:t xml:space="preserve">MFt-tal </w:t>
      </w:r>
      <w:r w:rsidR="00002786">
        <w:rPr>
          <w:rFonts w:ascii="Arial Narrow" w:hAnsi="Arial Narrow"/>
          <w:szCs w:val="24"/>
        </w:rPr>
        <w:t>lesznek magasabbak az évközi eredménytöbbletek miatti pénzállomány növekedés</w:t>
      </w:r>
      <w:r w:rsidR="0040208C">
        <w:rPr>
          <w:rFonts w:ascii="Arial Narrow" w:hAnsi="Arial Narrow"/>
          <w:szCs w:val="24"/>
        </w:rPr>
        <w:t xml:space="preserve"> következtében. </w:t>
      </w:r>
      <w:r w:rsidR="0040208C" w:rsidRPr="008004CE">
        <w:rPr>
          <w:rFonts w:ascii="Arial Narrow" w:hAnsi="Arial Narrow"/>
          <w:szCs w:val="24"/>
        </w:rPr>
        <w:t xml:space="preserve">A </w:t>
      </w:r>
      <w:r w:rsidR="00147514">
        <w:rPr>
          <w:rFonts w:ascii="Arial Narrow" w:hAnsi="Arial Narrow"/>
          <w:szCs w:val="24"/>
        </w:rPr>
        <w:t>pénzügyi ráfordítások</w:t>
      </w:r>
      <w:r w:rsidR="00147514" w:rsidRPr="008004CE">
        <w:rPr>
          <w:rFonts w:ascii="Arial Narrow" w:hAnsi="Arial Narrow"/>
          <w:szCs w:val="24"/>
        </w:rPr>
        <w:t xml:space="preserve"> </w:t>
      </w:r>
      <w:r w:rsidR="0040208C" w:rsidRPr="008004CE">
        <w:rPr>
          <w:rFonts w:ascii="Arial Narrow" w:hAnsi="Arial Narrow"/>
          <w:szCs w:val="24"/>
        </w:rPr>
        <w:t xml:space="preserve">várhatóan </w:t>
      </w:r>
      <w:r w:rsidR="00147514">
        <w:rPr>
          <w:rFonts w:ascii="Arial Narrow" w:hAnsi="Arial Narrow"/>
          <w:szCs w:val="24"/>
        </w:rPr>
        <w:t>3</w:t>
      </w:r>
      <w:r w:rsidR="001312DB">
        <w:rPr>
          <w:rFonts w:ascii="Arial Narrow" w:hAnsi="Arial Narrow"/>
          <w:szCs w:val="24"/>
        </w:rPr>
        <w:t>5</w:t>
      </w:r>
      <w:r w:rsidR="00147514">
        <w:rPr>
          <w:rFonts w:ascii="Arial Narrow" w:hAnsi="Arial Narrow"/>
          <w:szCs w:val="24"/>
        </w:rPr>
        <w:t> </w:t>
      </w:r>
      <w:r w:rsidR="0040208C">
        <w:rPr>
          <w:rFonts w:ascii="Arial Narrow" w:hAnsi="Arial Narrow"/>
          <w:szCs w:val="24"/>
        </w:rPr>
        <w:t xml:space="preserve">MFt-tal a tervezett </w:t>
      </w:r>
      <w:r w:rsidR="00002786">
        <w:rPr>
          <w:rFonts w:ascii="Arial Narrow" w:hAnsi="Arial Narrow"/>
          <w:szCs w:val="24"/>
        </w:rPr>
        <w:t xml:space="preserve">alatt </w:t>
      </w:r>
      <w:r w:rsidR="0040208C" w:rsidRPr="008004CE">
        <w:rPr>
          <w:rFonts w:ascii="Arial Narrow" w:hAnsi="Arial Narrow"/>
          <w:szCs w:val="24"/>
        </w:rPr>
        <w:t>alakulnak</w:t>
      </w:r>
      <w:r w:rsidR="0040208C">
        <w:rPr>
          <w:rFonts w:ascii="Arial Narrow" w:hAnsi="Arial Narrow"/>
          <w:szCs w:val="24"/>
        </w:rPr>
        <w:t xml:space="preserve">, </w:t>
      </w:r>
      <w:r w:rsidR="006035C6">
        <w:rPr>
          <w:rFonts w:ascii="Arial Narrow" w:hAnsi="Arial Narrow"/>
          <w:szCs w:val="24"/>
        </w:rPr>
        <w:t xml:space="preserve">mivel </w:t>
      </w:r>
      <w:r w:rsidR="00002786">
        <w:rPr>
          <w:rFonts w:ascii="Arial Narrow" w:hAnsi="Arial Narrow"/>
          <w:szCs w:val="24"/>
        </w:rPr>
        <w:t>a jóváhagyott beruházási hitel</w:t>
      </w:r>
      <w:r w:rsidR="006035C6">
        <w:rPr>
          <w:rFonts w:ascii="Arial Narrow" w:hAnsi="Arial Narrow"/>
          <w:szCs w:val="24"/>
        </w:rPr>
        <w:t xml:space="preserve"> felvételének ütemezése eltér a tervezettől</w:t>
      </w:r>
      <w:r w:rsidR="0040208C" w:rsidRPr="008004CE">
        <w:rPr>
          <w:rFonts w:ascii="Arial Narrow" w:hAnsi="Arial Narrow"/>
          <w:szCs w:val="24"/>
        </w:rPr>
        <w:t>.</w:t>
      </w:r>
    </w:p>
    <w:p w:rsidR="0040208C" w:rsidRPr="008004CE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  <w:szCs w:val="24"/>
        </w:rPr>
      </w:pPr>
      <w:r w:rsidRPr="008004CE">
        <w:rPr>
          <w:rFonts w:ascii="Arial Narrow" w:hAnsi="Arial Narrow"/>
          <w:b/>
          <w:bCs/>
          <w:i/>
          <w:iCs/>
          <w:szCs w:val="24"/>
        </w:rPr>
        <w:t>Rendkívüli eredmény</w:t>
      </w:r>
    </w:p>
    <w:p w:rsidR="0040208C" w:rsidRPr="008004CE" w:rsidRDefault="0040208C" w:rsidP="0040208C">
      <w:pPr>
        <w:pStyle w:val="Szvegtrzs"/>
        <w:spacing w:after="180"/>
        <w:rPr>
          <w:rFonts w:ascii="Arial Narrow" w:hAnsi="Arial Narrow"/>
          <w:szCs w:val="24"/>
        </w:rPr>
      </w:pPr>
      <w:r w:rsidRPr="008004CE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 xml:space="preserve">rendkívüli eredmény </w:t>
      </w:r>
      <w:r w:rsidR="006035C6">
        <w:rPr>
          <w:rFonts w:ascii="Arial Narrow" w:hAnsi="Arial Narrow"/>
          <w:szCs w:val="24"/>
        </w:rPr>
        <w:t>várhatóan 3</w:t>
      </w:r>
      <w:r w:rsidR="00990FE3">
        <w:rPr>
          <w:rFonts w:ascii="Arial Narrow" w:hAnsi="Arial Narrow"/>
          <w:szCs w:val="24"/>
        </w:rPr>
        <w:t>9</w:t>
      </w:r>
      <w:r w:rsidR="006035C6">
        <w:rPr>
          <w:rFonts w:ascii="Arial Narrow" w:hAnsi="Arial Narrow"/>
          <w:szCs w:val="24"/>
        </w:rPr>
        <w:t xml:space="preserve"> MFt-tal </w:t>
      </w:r>
      <w:r w:rsidR="001312DB">
        <w:rPr>
          <w:rFonts w:ascii="Arial Narrow" w:hAnsi="Arial Narrow"/>
          <w:szCs w:val="24"/>
        </w:rPr>
        <w:t>csökken, mivel az Igazgatóság döntése alapján a támogatások mértéke megemelkedett</w:t>
      </w:r>
      <w:r w:rsidR="006035C6">
        <w:rPr>
          <w:rFonts w:ascii="Arial Narrow" w:hAnsi="Arial Narrow"/>
          <w:szCs w:val="24"/>
        </w:rPr>
        <w:t>.</w:t>
      </w:r>
    </w:p>
    <w:p w:rsidR="0040208C" w:rsidRPr="008004CE" w:rsidRDefault="0040208C" w:rsidP="00002786">
      <w:pPr>
        <w:pStyle w:val="Szvegtrzs"/>
        <w:rPr>
          <w:rFonts w:ascii="Arial Narrow" w:hAnsi="Arial Narrow"/>
          <w:b/>
          <w:bCs/>
          <w:i/>
          <w:iCs/>
        </w:rPr>
      </w:pPr>
      <w:r w:rsidRPr="008004CE">
        <w:rPr>
          <w:rFonts w:ascii="Arial Narrow" w:hAnsi="Arial Narrow"/>
          <w:b/>
          <w:bCs/>
          <w:i/>
          <w:iCs/>
        </w:rPr>
        <w:t>Társasági adó</w:t>
      </w:r>
      <w:r>
        <w:rPr>
          <w:rFonts w:ascii="Arial Narrow" w:hAnsi="Arial Narrow"/>
          <w:b/>
          <w:bCs/>
          <w:i/>
          <w:iCs/>
        </w:rPr>
        <w:t>,</w:t>
      </w:r>
    </w:p>
    <w:p w:rsidR="0040208C" w:rsidRPr="000D012E" w:rsidRDefault="0040208C" w:rsidP="0040208C">
      <w:pPr>
        <w:pStyle w:val="Szvegtrzs"/>
        <w:spacing w:after="180"/>
        <w:rPr>
          <w:rFonts w:ascii="Arial Narrow" w:hAnsi="Arial Narrow"/>
          <w:szCs w:val="24"/>
        </w:rPr>
      </w:pPr>
      <w:r w:rsidRPr="001E3D5C">
        <w:rPr>
          <w:rFonts w:ascii="Arial Narrow" w:hAnsi="Arial Narrow"/>
          <w:szCs w:val="24"/>
        </w:rPr>
        <w:t xml:space="preserve">A </w:t>
      </w:r>
      <w:r w:rsidR="006035C6">
        <w:rPr>
          <w:rFonts w:ascii="Arial Narrow" w:hAnsi="Arial Narrow"/>
          <w:szCs w:val="24"/>
        </w:rPr>
        <w:t>fizet</w:t>
      </w:r>
      <w:r w:rsidR="00AD3370">
        <w:rPr>
          <w:rFonts w:ascii="Arial Narrow" w:hAnsi="Arial Narrow"/>
          <w:szCs w:val="24"/>
        </w:rPr>
        <w:t>e</w:t>
      </w:r>
      <w:r w:rsidR="006035C6">
        <w:rPr>
          <w:rFonts w:ascii="Arial Narrow" w:hAnsi="Arial Narrow"/>
          <w:szCs w:val="24"/>
        </w:rPr>
        <w:t>ndő</w:t>
      </w:r>
      <w:r w:rsidR="006035C6" w:rsidRPr="001E3D5C">
        <w:rPr>
          <w:rFonts w:ascii="Arial Narrow" w:hAnsi="Arial Narrow"/>
          <w:szCs w:val="24"/>
        </w:rPr>
        <w:t xml:space="preserve"> </w:t>
      </w:r>
      <w:r w:rsidRPr="001E3D5C">
        <w:rPr>
          <w:rFonts w:ascii="Arial Narrow" w:hAnsi="Arial Narrow"/>
          <w:szCs w:val="24"/>
        </w:rPr>
        <w:t xml:space="preserve">adók összege </w:t>
      </w:r>
      <w:r w:rsidR="00990FE3">
        <w:rPr>
          <w:rFonts w:ascii="Arial Narrow" w:hAnsi="Arial Narrow"/>
          <w:szCs w:val="24"/>
        </w:rPr>
        <w:t>67</w:t>
      </w:r>
      <w:r w:rsidR="001312DB">
        <w:rPr>
          <w:rFonts w:ascii="Arial Narrow" w:hAnsi="Arial Narrow"/>
          <w:szCs w:val="24"/>
        </w:rPr>
        <w:t> </w:t>
      </w:r>
      <w:r w:rsidR="006035C6">
        <w:rPr>
          <w:rFonts w:ascii="Arial Narrow" w:hAnsi="Arial Narrow"/>
          <w:szCs w:val="24"/>
        </w:rPr>
        <w:t>MFt-tal magasabb lesz, részben az eredményjavulás, részben pedig a megnövekedett céltartalék képzés miatt</w:t>
      </w:r>
      <w:r w:rsidR="00282845">
        <w:rPr>
          <w:rFonts w:ascii="Arial Narrow" w:hAnsi="Arial Narrow"/>
          <w:szCs w:val="24"/>
        </w:rPr>
        <w:t>.</w:t>
      </w:r>
      <w:r w:rsidR="00990FE3">
        <w:rPr>
          <w:rFonts w:ascii="Arial Narrow" w:hAnsi="Arial Narrow"/>
          <w:szCs w:val="24"/>
        </w:rPr>
        <w:t xml:space="preserve"> 2011-ben 32,5 MFt adókedvezmény illeti meg a Társaságot a látványsport támogatása következtében.</w:t>
      </w:r>
    </w:p>
    <w:p w:rsidR="0040208C" w:rsidRPr="008004CE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Adózás utáni és m</w:t>
      </w:r>
      <w:r w:rsidRPr="008004CE">
        <w:rPr>
          <w:rFonts w:ascii="Arial Narrow" w:hAnsi="Arial Narrow"/>
          <w:b/>
          <w:bCs/>
          <w:i/>
          <w:iCs/>
        </w:rPr>
        <w:t>érleg szerinti eredmény</w:t>
      </w:r>
    </w:p>
    <w:p w:rsidR="0040208C" w:rsidRDefault="0040208C" w:rsidP="005B137F">
      <w:pPr>
        <w:pStyle w:val="Szvegtrzs"/>
        <w:spacing w:after="180"/>
        <w:rPr>
          <w:rFonts w:ascii="Arial Narrow" w:hAnsi="Arial Narrow"/>
          <w:szCs w:val="24"/>
        </w:rPr>
      </w:pPr>
      <w:r w:rsidRPr="001E3D5C">
        <w:rPr>
          <w:rFonts w:ascii="Arial Narrow" w:hAnsi="Arial Narrow"/>
          <w:szCs w:val="24"/>
        </w:rPr>
        <w:t xml:space="preserve">Az adózás utáni </w:t>
      </w:r>
      <w:r>
        <w:rPr>
          <w:rFonts w:ascii="Arial Narrow" w:hAnsi="Arial Narrow"/>
          <w:szCs w:val="24"/>
        </w:rPr>
        <w:t xml:space="preserve">eredmény </w:t>
      </w:r>
      <w:r w:rsidRPr="001E3D5C">
        <w:rPr>
          <w:rFonts w:ascii="Arial Narrow" w:hAnsi="Arial Narrow"/>
          <w:szCs w:val="24"/>
        </w:rPr>
        <w:t xml:space="preserve">várhatóan </w:t>
      </w:r>
      <w:r w:rsidR="00990FE3">
        <w:rPr>
          <w:rFonts w:ascii="Arial Narrow" w:hAnsi="Arial Narrow"/>
          <w:szCs w:val="24"/>
        </w:rPr>
        <w:t>149</w:t>
      </w:r>
      <w:r w:rsidRPr="001E3D5C">
        <w:rPr>
          <w:rFonts w:ascii="Arial Narrow" w:hAnsi="Arial Narrow"/>
          <w:szCs w:val="24"/>
        </w:rPr>
        <w:t> MFt-tal</w:t>
      </w:r>
      <w:r>
        <w:rPr>
          <w:rFonts w:ascii="Arial Narrow" w:hAnsi="Arial Narrow"/>
          <w:szCs w:val="24"/>
        </w:rPr>
        <w:t>,</w:t>
      </w:r>
      <w:r w:rsidRPr="001E3D5C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az osztalékfizetés </w:t>
      </w:r>
      <w:r w:rsidR="006B203A">
        <w:rPr>
          <w:rFonts w:ascii="Arial Narrow" w:hAnsi="Arial Narrow"/>
          <w:szCs w:val="24"/>
        </w:rPr>
        <w:t xml:space="preserve">összege </w:t>
      </w:r>
      <w:r w:rsidR="00990FE3">
        <w:rPr>
          <w:rFonts w:ascii="Arial Narrow" w:hAnsi="Arial Narrow"/>
          <w:szCs w:val="24"/>
        </w:rPr>
        <w:t>137</w:t>
      </w:r>
      <w:r>
        <w:rPr>
          <w:rFonts w:ascii="Arial Narrow" w:hAnsi="Arial Narrow"/>
          <w:szCs w:val="24"/>
        </w:rPr>
        <w:t xml:space="preserve"> MFt-tal </w:t>
      </w:r>
      <w:r w:rsidR="006035C6">
        <w:rPr>
          <w:rFonts w:ascii="Arial Narrow" w:hAnsi="Arial Narrow"/>
          <w:szCs w:val="24"/>
        </w:rPr>
        <w:t>növekszik</w:t>
      </w:r>
      <w:r w:rsidRPr="001E3D5C">
        <w:rPr>
          <w:rFonts w:ascii="Arial Narrow" w:hAnsi="Arial Narrow"/>
          <w:szCs w:val="24"/>
        </w:rPr>
        <w:t>, í</w:t>
      </w:r>
      <w:r w:rsidR="00FE07D8">
        <w:rPr>
          <w:rFonts w:ascii="Arial Narrow" w:hAnsi="Arial Narrow"/>
          <w:szCs w:val="24"/>
        </w:rPr>
        <w:t xml:space="preserve">gy </w:t>
      </w:r>
      <w:r w:rsidRPr="001E3D5C">
        <w:rPr>
          <w:rFonts w:ascii="Arial Narrow" w:hAnsi="Arial Narrow"/>
          <w:szCs w:val="24"/>
        </w:rPr>
        <w:t xml:space="preserve">a mérleg szerinti eredmény </w:t>
      </w:r>
      <w:r w:rsidR="00990FE3">
        <w:rPr>
          <w:rFonts w:ascii="Arial Narrow" w:hAnsi="Arial Narrow"/>
          <w:szCs w:val="24"/>
        </w:rPr>
        <w:t>12</w:t>
      </w:r>
      <w:r w:rsidR="00282845">
        <w:rPr>
          <w:rFonts w:ascii="Arial Narrow" w:hAnsi="Arial Narrow"/>
          <w:szCs w:val="24"/>
        </w:rPr>
        <w:t> </w:t>
      </w:r>
      <w:r w:rsidR="000A1655">
        <w:rPr>
          <w:rFonts w:ascii="Arial Narrow" w:hAnsi="Arial Narrow"/>
          <w:szCs w:val="24"/>
        </w:rPr>
        <w:t>M</w:t>
      </w:r>
      <w:r w:rsidRPr="001E3D5C">
        <w:rPr>
          <w:rFonts w:ascii="Arial Narrow" w:hAnsi="Arial Narrow"/>
          <w:szCs w:val="24"/>
        </w:rPr>
        <w:t>Ft</w:t>
      </w:r>
      <w:r>
        <w:rPr>
          <w:rFonts w:ascii="Arial Narrow" w:hAnsi="Arial Narrow"/>
          <w:szCs w:val="24"/>
        </w:rPr>
        <w:t>-tal emelkedik</w:t>
      </w:r>
      <w:r w:rsidRPr="001E3D5C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:rsidR="0040208C" w:rsidRPr="002421FB" w:rsidRDefault="0040208C" w:rsidP="0040208C">
      <w:pPr>
        <w:pStyle w:val="Szvegtrzs"/>
        <w:spacing w:before="80" w:after="40"/>
        <w:rPr>
          <w:rFonts w:ascii="Arial Narrow" w:hAnsi="Arial Narrow"/>
          <w:b/>
          <w:bCs/>
          <w:i/>
          <w:iCs/>
        </w:rPr>
      </w:pPr>
      <w:r w:rsidRPr="002421FB">
        <w:rPr>
          <w:rFonts w:ascii="Arial Narrow" w:hAnsi="Arial Narrow"/>
          <w:b/>
          <w:bCs/>
          <w:i/>
          <w:iCs/>
        </w:rPr>
        <w:t>Beruházások</w:t>
      </w:r>
    </w:p>
    <w:p w:rsidR="00241756" w:rsidRDefault="0040208C" w:rsidP="00241756">
      <w:pPr>
        <w:pStyle w:val="Szvegtrzs"/>
        <w:rPr>
          <w:rFonts w:ascii="Arial Narrow" w:hAnsi="Arial Narrow"/>
          <w:szCs w:val="24"/>
        </w:rPr>
      </w:pPr>
      <w:r w:rsidRPr="002421FB">
        <w:rPr>
          <w:rFonts w:ascii="Arial Narrow" w:hAnsi="Arial Narrow"/>
          <w:szCs w:val="24"/>
        </w:rPr>
        <w:t xml:space="preserve">A beruházási </w:t>
      </w:r>
      <w:r w:rsidR="006035C6">
        <w:rPr>
          <w:rFonts w:ascii="Arial Narrow" w:hAnsi="Arial Narrow"/>
          <w:szCs w:val="24"/>
        </w:rPr>
        <w:t>alap</w:t>
      </w:r>
      <w:r w:rsidRPr="002421FB">
        <w:rPr>
          <w:rFonts w:ascii="Arial Narrow" w:hAnsi="Arial Narrow"/>
          <w:szCs w:val="24"/>
        </w:rPr>
        <w:t>terv teljesítése az év eddig eltel</w:t>
      </w:r>
      <w:r w:rsidR="00C3796D">
        <w:rPr>
          <w:rFonts w:ascii="Arial Narrow" w:hAnsi="Arial Narrow"/>
          <w:szCs w:val="24"/>
        </w:rPr>
        <w:t>t</w:t>
      </w:r>
      <w:r w:rsidRPr="002421FB">
        <w:rPr>
          <w:rFonts w:ascii="Arial Narrow" w:hAnsi="Arial Narrow"/>
          <w:szCs w:val="24"/>
        </w:rPr>
        <w:t xml:space="preserve"> időszakában tervszerűen haladt</w:t>
      </w:r>
      <w:r w:rsidR="00FE07D8">
        <w:rPr>
          <w:rFonts w:ascii="Arial Narrow" w:hAnsi="Arial Narrow"/>
          <w:szCs w:val="24"/>
        </w:rPr>
        <w:t>.</w:t>
      </w:r>
      <w:r w:rsidRPr="002421FB">
        <w:rPr>
          <w:rFonts w:ascii="Arial Narrow" w:hAnsi="Arial Narrow"/>
          <w:szCs w:val="24"/>
        </w:rPr>
        <w:t xml:space="preserve"> Ennek megfelelően a tervezett célkitűzések teljesítésének várhatóan nem lesz akadálya</w:t>
      </w:r>
      <w:r>
        <w:rPr>
          <w:rFonts w:ascii="Arial Narrow" w:hAnsi="Arial Narrow"/>
          <w:szCs w:val="24"/>
        </w:rPr>
        <w:t>.</w:t>
      </w:r>
      <w:r w:rsidR="006035C6">
        <w:rPr>
          <w:rFonts w:ascii="Arial Narrow" w:hAnsi="Arial Narrow"/>
          <w:szCs w:val="24"/>
        </w:rPr>
        <w:t xml:space="preserve"> </w:t>
      </w:r>
      <w:r w:rsidR="00241756">
        <w:rPr>
          <w:rFonts w:ascii="Arial Narrow" w:hAnsi="Arial Narrow"/>
          <w:szCs w:val="24"/>
        </w:rPr>
        <w:t xml:space="preserve">Kisebb problémát csak az jelenthet, hogy a víziközmű fejlesztési hozzájárulás tervezett szinten való beszedésének valószínűsége egyre inkább </w:t>
      </w:r>
      <w:r w:rsidR="00AD3370">
        <w:rPr>
          <w:rFonts w:ascii="Arial Narrow" w:hAnsi="Arial Narrow"/>
          <w:szCs w:val="24"/>
        </w:rPr>
        <w:t>csökken</w:t>
      </w:r>
      <w:r w:rsidR="00241756">
        <w:rPr>
          <w:rFonts w:ascii="Arial Narrow" w:hAnsi="Arial Narrow"/>
          <w:szCs w:val="24"/>
        </w:rPr>
        <w:t>. Az így kieső forrást a tervezett munkák kivitelezésén elért megtakarításokból kell fedezni.</w:t>
      </w:r>
    </w:p>
    <w:p w:rsidR="0040208C" w:rsidRPr="002421FB" w:rsidRDefault="006035C6" w:rsidP="00990FE3">
      <w:pPr>
        <w:pStyle w:val="Szvegtrzs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jóváhagyott hitelkeretből</w:t>
      </w:r>
      <w:r w:rsidR="00A22483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(1,5 milliárd Ft) megvalósítandó beruházások egy része várhatóan áthózódik 2012-re. A 2011. évi teljesítés 800 MFt és 1.000 MFt között várható.</w:t>
      </w:r>
    </w:p>
    <w:p w:rsidR="0040208C" w:rsidRPr="001E3D5C" w:rsidRDefault="0040208C" w:rsidP="0040208C">
      <w:pPr>
        <w:pStyle w:val="Szvegtrzs"/>
        <w:spacing w:after="180"/>
        <w:rPr>
          <w:rFonts w:ascii="Arial Narrow" w:hAnsi="Arial Narrow"/>
          <w:szCs w:val="24"/>
        </w:rPr>
      </w:pPr>
    </w:p>
    <w:p w:rsidR="0040208C" w:rsidRPr="008004CE" w:rsidRDefault="0040208C" w:rsidP="0040208C">
      <w:pPr>
        <w:pStyle w:val="Szvegtrzs"/>
        <w:spacing w:before="80" w:after="40"/>
        <w:rPr>
          <w:rFonts w:ascii="Arial Narrow" w:hAnsi="Arial Narrow"/>
          <w:b/>
          <w:i/>
          <w:iCs/>
        </w:rPr>
      </w:pPr>
      <w:r w:rsidRPr="008004CE">
        <w:rPr>
          <w:rFonts w:ascii="Arial Narrow" w:hAnsi="Arial Narrow"/>
          <w:b/>
          <w:i/>
          <w:iCs/>
        </w:rPr>
        <w:t>A várhatónál figyelembe vett főbb tényezők, nyitott kérdések:</w:t>
      </w:r>
    </w:p>
    <w:p w:rsidR="0040208C" w:rsidRDefault="0040208C" w:rsidP="00990FE3">
      <w:pPr>
        <w:pStyle w:val="Szvegtrzs"/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 Narrow" w:hAnsi="Arial Narrow"/>
        </w:rPr>
      </w:pPr>
      <w:r w:rsidRPr="008004CE">
        <w:rPr>
          <w:rFonts w:ascii="Arial Narrow" w:hAnsi="Arial Narrow"/>
        </w:rPr>
        <w:t xml:space="preserve">A </w:t>
      </w:r>
      <w:r w:rsidRPr="008004CE">
        <w:rPr>
          <w:rFonts w:ascii="Arial Narrow" w:hAnsi="Arial Narrow"/>
          <w:bCs/>
        </w:rPr>
        <w:t>vízértékesítés</w:t>
      </w:r>
      <w:r w:rsidRPr="008004CE">
        <w:rPr>
          <w:rFonts w:ascii="Arial Narrow" w:hAnsi="Arial Narrow"/>
        </w:rPr>
        <w:t xml:space="preserve"> várható alakulását az elkövetkezendő időszak még </w:t>
      </w:r>
      <w:r w:rsidR="009701D7">
        <w:rPr>
          <w:rFonts w:ascii="Arial Narrow" w:hAnsi="Arial Narrow"/>
        </w:rPr>
        <w:t xml:space="preserve">kisebb mértékben </w:t>
      </w:r>
      <w:r w:rsidRPr="00EF1295">
        <w:rPr>
          <w:rFonts w:ascii="Arial Narrow" w:hAnsi="Arial Narrow"/>
        </w:rPr>
        <w:t>befolyásolhatja, eltérhet az értékesített té</w:t>
      </w:r>
      <w:r w:rsidR="00E13679">
        <w:rPr>
          <w:rFonts w:ascii="Arial Narrow" w:hAnsi="Arial Narrow"/>
        </w:rPr>
        <w:t>ny volumen a prognosztizálttól.</w:t>
      </w:r>
    </w:p>
    <w:p w:rsidR="0040208C" w:rsidRDefault="0040208C" w:rsidP="00990FE3">
      <w:pPr>
        <w:pStyle w:val="Szvegtrzs"/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 Narrow" w:hAnsi="Arial Narrow"/>
        </w:rPr>
      </w:pPr>
      <w:r w:rsidRPr="00F43706">
        <w:rPr>
          <w:rFonts w:ascii="Arial Narrow" w:hAnsi="Arial Narrow"/>
        </w:rPr>
        <w:t xml:space="preserve">Az eredmény javulására mutatkozhat </w:t>
      </w:r>
      <w:r>
        <w:rPr>
          <w:rFonts w:ascii="Arial Narrow" w:hAnsi="Arial Narrow"/>
        </w:rPr>
        <w:t xml:space="preserve">még </w:t>
      </w:r>
      <w:r w:rsidRPr="00F43706">
        <w:rPr>
          <w:rFonts w:ascii="Arial Narrow" w:hAnsi="Arial Narrow"/>
        </w:rPr>
        <w:t>potenciális lehetőség a költségek alacsonyabb szinten maradása esetén</w:t>
      </w:r>
      <w:r w:rsidR="002F2B1F">
        <w:rPr>
          <w:rFonts w:ascii="Arial Narrow" w:hAnsi="Arial Narrow"/>
        </w:rPr>
        <w:t>.</w:t>
      </w:r>
    </w:p>
    <w:p w:rsidR="00990FE3" w:rsidRPr="00990FE3" w:rsidRDefault="00990FE3" w:rsidP="00990FE3">
      <w:pPr>
        <w:pStyle w:val="Szvegtrzs"/>
        <w:numPr>
          <w:ilvl w:val="0"/>
          <w:numId w:val="1"/>
        </w:numPr>
        <w:tabs>
          <w:tab w:val="clear" w:pos="720"/>
          <w:tab w:val="num" w:pos="360"/>
        </w:tabs>
        <w:spacing w:before="60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A várhatóban jelzetthez viszonyítva az aktívszén tender sikeres lebonyolítása az eredményt (menedzsmentdíj + adózás utáni eredmény) mintegy 200 MFt-tal csökkenti.</w:t>
      </w:r>
    </w:p>
    <w:p w:rsidR="0040208C" w:rsidRPr="008004CE" w:rsidRDefault="0040208C" w:rsidP="0040208C">
      <w:pPr>
        <w:pStyle w:val="Cmsor1"/>
        <w:spacing w:before="240"/>
        <w:ind w:left="431" w:hanging="431"/>
      </w:pPr>
      <w:bookmarkStart w:id="28" w:name="_Toc271792549"/>
      <w:bookmarkStart w:id="29" w:name="_Toc277686811"/>
      <w:bookmarkStart w:id="30" w:name="_Toc433106193"/>
      <w:bookmarkStart w:id="31" w:name="_Toc437350240"/>
      <w:bookmarkStart w:id="32" w:name="_Toc495214934"/>
      <w:bookmarkEnd w:id="28"/>
      <w:bookmarkEnd w:id="29"/>
      <w:r w:rsidRPr="008004CE">
        <w:br w:type="page"/>
      </w:r>
      <w:bookmarkStart w:id="33" w:name="_Toc83695449"/>
      <w:bookmarkStart w:id="34" w:name="_Toc83695502"/>
      <w:bookmarkStart w:id="35" w:name="_Toc306709626"/>
      <w:r w:rsidRPr="008004CE">
        <w:t>A Társaság 20</w:t>
      </w:r>
      <w:r>
        <w:t>1</w:t>
      </w:r>
      <w:r w:rsidR="00241756">
        <w:t>2</w:t>
      </w:r>
      <w:r w:rsidRPr="008004CE">
        <w:t>. évi üzleti elképzelései</w:t>
      </w:r>
      <w:bookmarkEnd w:id="30"/>
      <w:bookmarkEnd w:id="31"/>
      <w:r w:rsidR="00995FD9">
        <w:t xml:space="preserve"> </w:t>
      </w:r>
      <w:r w:rsidRPr="008004CE">
        <w:t>(20</w:t>
      </w:r>
      <w:r>
        <w:t>1</w:t>
      </w:r>
      <w:r w:rsidR="003A0D1B">
        <w:t>2</w:t>
      </w:r>
      <w:r w:rsidRPr="008004CE">
        <w:t>. évi Üzleti előterv)</w:t>
      </w:r>
      <w:bookmarkEnd w:id="32"/>
      <w:bookmarkEnd w:id="33"/>
      <w:bookmarkEnd w:id="34"/>
      <w:bookmarkEnd w:id="35"/>
    </w:p>
    <w:p w:rsidR="0040208C" w:rsidRDefault="0040208C" w:rsidP="0040208C">
      <w:pPr>
        <w:pStyle w:val="Szvegtrzs"/>
        <w:spacing w:before="80" w:after="40"/>
        <w:rPr>
          <w:rFonts w:ascii="Arial Narrow" w:hAnsi="Arial Narrow"/>
        </w:rPr>
      </w:pPr>
    </w:p>
    <w:p w:rsidR="0040208C" w:rsidRPr="008004CE" w:rsidRDefault="00AD3370" w:rsidP="0040208C">
      <w:r w:rsidRPr="00C3796D">
        <w:t>A</w:t>
      </w:r>
      <w:r w:rsidR="0040208C" w:rsidRPr="00C3796D">
        <w:t xml:space="preserve"> stratégiában megfogalmazottak alapján készült el a </w:t>
      </w:r>
      <w:r w:rsidR="00C3796D" w:rsidRPr="00C3796D">
        <w:t>2012</w:t>
      </w:r>
      <w:r w:rsidR="0040208C" w:rsidRPr="00C3796D">
        <w:t>. évi előterv, illetve a vízdíjjavaslat.</w:t>
      </w:r>
    </w:p>
    <w:p w:rsidR="0040208C" w:rsidRPr="00236E0F" w:rsidRDefault="0040208C" w:rsidP="0040208C">
      <w:r w:rsidRPr="008004CE">
        <w:t xml:space="preserve">A Társaság stratégiai céljai </w:t>
      </w:r>
      <w:r>
        <w:t>alapvetően</w:t>
      </w:r>
      <w:r w:rsidRPr="008004CE">
        <w:t xml:space="preserve"> nem változtak, az alaptevékenység ellátása mellett a költségcsökkenést eredményező hatékonyságjavítás, illetve a tevékenységi kör-és terület fejlesztése</w:t>
      </w:r>
      <w:r>
        <w:t xml:space="preserve">, de a folyamatos vízfogyasztás csökkenés következtében </w:t>
      </w:r>
      <w:r w:rsidRPr="00236E0F">
        <w:t>fel</w:t>
      </w:r>
      <w:r>
        <w:t xml:space="preserve"> kell </w:t>
      </w:r>
      <w:r w:rsidRPr="00236E0F">
        <w:t xml:space="preserve">gyorsítani </w:t>
      </w:r>
      <w:r>
        <w:t>a kereskedelemfejlesztésből</w:t>
      </w:r>
      <w:r w:rsidRPr="00236E0F">
        <w:t xml:space="preserve"> </w:t>
      </w:r>
      <w:r>
        <w:t>adódó lehetőségek</w:t>
      </w:r>
      <w:r w:rsidRPr="00236E0F">
        <w:t xml:space="preserve"> </w:t>
      </w:r>
      <w:r>
        <w:t>kiaknázását.</w:t>
      </w:r>
    </w:p>
    <w:p w:rsidR="0040208C" w:rsidRPr="00695853" w:rsidRDefault="0040208C" w:rsidP="0040208C"/>
    <w:p w:rsidR="0040208C" w:rsidRPr="008004CE" w:rsidRDefault="0040208C" w:rsidP="0040208C">
      <w:pPr>
        <w:rPr>
          <w:i/>
        </w:rPr>
      </w:pPr>
      <w:r w:rsidRPr="008004CE">
        <w:rPr>
          <w:i/>
        </w:rPr>
        <w:t>Hatékonyságjavítást és költségcsökkentést célzó elképzelések:</w:t>
      </w:r>
    </w:p>
    <w:p w:rsidR="00B32286" w:rsidRDefault="00B32286" w:rsidP="00AF0E5B">
      <w:pPr>
        <w:numPr>
          <w:ilvl w:val="0"/>
          <w:numId w:val="8"/>
        </w:numPr>
      </w:pPr>
      <w:r>
        <w:t>Teljes költségkontroll, a szinergia lehetőségek kiaknázásával.</w:t>
      </w:r>
    </w:p>
    <w:p w:rsidR="0040208C" w:rsidRDefault="0040208C" w:rsidP="00AF0E5B">
      <w:pPr>
        <w:numPr>
          <w:ilvl w:val="0"/>
          <w:numId w:val="8"/>
        </w:numPr>
      </w:pPr>
      <w:r>
        <w:rPr>
          <w:rFonts w:cs="Arial"/>
        </w:rPr>
        <w:t>A</w:t>
      </w:r>
      <w:r w:rsidRPr="00F61392">
        <w:rPr>
          <w:rFonts w:cs="Arial"/>
        </w:rPr>
        <w:t>z alaptevékenység megfelelő színvonalú</w:t>
      </w:r>
      <w:r>
        <w:rPr>
          <w:rFonts w:cs="Arial"/>
        </w:rPr>
        <w:t xml:space="preserve"> működtetése</w:t>
      </w:r>
      <w:r w:rsidRPr="00F61392">
        <w:rPr>
          <w:rFonts w:cs="Arial"/>
        </w:rPr>
        <w:t>, optimális költségszint elérésével</w:t>
      </w:r>
      <w:r>
        <w:t>.</w:t>
      </w:r>
    </w:p>
    <w:p w:rsidR="0040208C" w:rsidRPr="00F61392" w:rsidRDefault="0040208C" w:rsidP="00AF0E5B">
      <w:pPr>
        <w:numPr>
          <w:ilvl w:val="0"/>
          <w:numId w:val="8"/>
        </w:numPr>
      </w:pPr>
      <w:r>
        <w:rPr>
          <w:rFonts w:cs="Arial"/>
        </w:rPr>
        <w:t>A vízminőséggel és az energiafelhasználás optimalizálásával kapcsolatos folyamatok előtérbe helyezése (K+F tevékenységek).</w:t>
      </w:r>
    </w:p>
    <w:p w:rsidR="0040208C" w:rsidRPr="008004CE" w:rsidRDefault="0040208C" w:rsidP="00AF0E5B">
      <w:pPr>
        <w:numPr>
          <w:ilvl w:val="0"/>
          <w:numId w:val="8"/>
        </w:numPr>
      </w:pPr>
      <w:r>
        <w:t>A fizetési hajlandóság folyamatos nyomon követése, és a nem kívánatos tendenciák bekövetkezése esetén a szükséges intézkedések megtétele.</w:t>
      </w:r>
    </w:p>
    <w:p w:rsidR="0040208C" w:rsidRPr="008004CE" w:rsidRDefault="0040208C" w:rsidP="0040208C"/>
    <w:p w:rsidR="0040208C" w:rsidRPr="008004CE" w:rsidRDefault="0040208C" w:rsidP="0040208C">
      <w:pPr>
        <w:rPr>
          <w:i/>
        </w:rPr>
      </w:pPr>
      <w:r>
        <w:rPr>
          <w:i/>
        </w:rPr>
        <w:t>Üzemeltetés</w:t>
      </w:r>
      <w:r w:rsidRPr="008004CE">
        <w:rPr>
          <w:i/>
        </w:rPr>
        <w:t>:</w:t>
      </w:r>
    </w:p>
    <w:p w:rsidR="00241756" w:rsidRPr="002967CC" w:rsidRDefault="00241756" w:rsidP="00241756">
      <w:pPr>
        <w:numPr>
          <w:ilvl w:val="0"/>
          <w:numId w:val="8"/>
        </w:numPr>
        <w:tabs>
          <w:tab w:val="num" w:pos="1440"/>
        </w:tabs>
      </w:pPr>
      <w:r w:rsidRPr="002967CC">
        <w:t xml:space="preserve">Az alaptevékenység területén továbbra is elsődleges feladat </w:t>
      </w:r>
      <w:r w:rsidRPr="002967CC">
        <w:rPr>
          <w:rFonts w:cs="Arial"/>
        </w:rPr>
        <w:t>a Szindikátusi-és Menedzsment Szerződésben foglalt elvárásoknak való megfelelés, melynek összetevői:</w:t>
      </w:r>
    </w:p>
    <w:p w:rsidR="00241756" w:rsidRPr="002967CC" w:rsidRDefault="00241756" w:rsidP="00241756">
      <w:pPr>
        <w:numPr>
          <w:ilvl w:val="1"/>
          <w:numId w:val="31"/>
        </w:numPr>
        <w:tabs>
          <w:tab w:val="clear" w:pos="1440"/>
          <w:tab w:val="num" w:pos="-4536"/>
          <w:tab w:val="left" w:pos="1134"/>
        </w:tabs>
        <w:ind w:left="1134" w:hanging="283"/>
      </w:pPr>
      <w:r w:rsidRPr="002967CC">
        <w:rPr>
          <w:rFonts w:cs="Arial"/>
        </w:rPr>
        <w:t>a fenntartási szint biztosítása,</w:t>
      </w:r>
    </w:p>
    <w:p w:rsidR="00241756" w:rsidRPr="002967CC" w:rsidRDefault="00241756" w:rsidP="00241756">
      <w:pPr>
        <w:numPr>
          <w:ilvl w:val="1"/>
          <w:numId w:val="31"/>
        </w:numPr>
        <w:tabs>
          <w:tab w:val="clear" w:pos="1440"/>
          <w:tab w:val="num" w:pos="-4536"/>
          <w:tab w:val="left" w:pos="1134"/>
        </w:tabs>
        <w:ind w:left="1134" w:hanging="283"/>
      </w:pPr>
      <w:r w:rsidRPr="002967CC">
        <w:rPr>
          <w:rFonts w:cs="Arial"/>
        </w:rPr>
        <w:t>a vízminőség magyar szabványok, előírások szerinti megfelelésének biztosítása,</w:t>
      </w:r>
    </w:p>
    <w:p w:rsidR="00241756" w:rsidRPr="002967CC" w:rsidRDefault="00241756" w:rsidP="00241756">
      <w:pPr>
        <w:numPr>
          <w:ilvl w:val="1"/>
          <w:numId w:val="31"/>
        </w:numPr>
        <w:tabs>
          <w:tab w:val="clear" w:pos="1440"/>
          <w:tab w:val="num" w:pos="-4536"/>
          <w:tab w:val="left" w:pos="1134"/>
        </w:tabs>
        <w:ind w:left="1134" w:hanging="283"/>
      </w:pPr>
      <w:r w:rsidRPr="002967CC">
        <w:rPr>
          <w:rFonts w:cs="Arial"/>
        </w:rPr>
        <w:t>a nem számlázott víz jelenlegi mértékének csökkentése.</w:t>
      </w:r>
    </w:p>
    <w:p w:rsidR="0040208C" w:rsidRDefault="0040208C" w:rsidP="00AF0E5B">
      <w:pPr>
        <w:numPr>
          <w:ilvl w:val="0"/>
          <w:numId w:val="8"/>
        </w:numPr>
      </w:pPr>
      <w:r w:rsidRPr="008004CE">
        <w:t>A szolgáltatás</w:t>
      </w:r>
      <w:r>
        <w:t xml:space="preserve"> biztonságos és magas szintű működtetése.</w:t>
      </w:r>
    </w:p>
    <w:p w:rsidR="002D5A86" w:rsidRDefault="002D5A86" w:rsidP="00AF0E5B">
      <w:pPr>
        <w:numPr>
          <w:ilvl w:val="0"/>
          <w:numId w:val="8"/>
        </w:numPr>
      </w:pPr>
      <w:r>
        <w:t xml:space="preserve">Vízbázis-védelem erősítése – együttműködés a </w:t>
      </w:r>
      <w:r>
        <w:rPr>
          <w:rFonts w:cs="Arial"/>
        </w:rPr>
        <w:t>Társaság</w:t>
      </w:r>
      <w:r w:rsidRPr="0089118C">
        <w:rPr>
          <w:rFonts w:cs="Arial"/>
        </w:rPr>
        <w:t xml:space="preserve"> vízbázisain elhelyezkedő települések önkormányzataival környezetvédelmi és vízbázis-védelmi felada</w:t>
      </w:r>
      <w:r w:rsidR="00EA322F">
        <w:rPr>
          <w:rFonts w:cs="Arial"/>
        </w:rPr>
        <w:t>tok ellátására.</w:t>
      </w:r>
    </w:p>
    <w:p w:rsidR="0040208C" w:rsidRDefault="0040208C" w:rsidP="00AF0E5B">
      <w:pPr>
        <w:numPr>
          <w:ilvl w:val="0"/>
          <w:numId w:val="8"/>
        </w:numPr>
      </w:pPr>
      <w:r>
        <w:t>A fogyasztók magas szintű kiszolgálása.</w:t>
      </w:r>
    </w:p>
    <w:p w:rsidR="00235878" w:rsidRPr="008004CE" w:rsidRDefault="00235878" w:rsidP="00235878">
      <w:pPr>
        <w:numPr>
          <w:ilvl w:val="0"/>
          <w:numId w:val="8"/>
        </w:numPr>
      </w:pPr>
      <w:r>
        <w:t>További költségmegtakarítási lehetőségek kidolgozása (adminisztrációs költségek, létszám optimalizáció).</w:t>
      </w:r>
    </w:p>
    <w:p w:rsidR="0040208C" w:rsidRPr="008004CE" w:rsidRDefault="0040208C" w:rsidP="0040208C"/>
    <w:p w:rsidR="0040208C" w:rsidRPr="008004CE" w:rsidRDefault="00EA322F" w:rsidP="0040208C">
      <w:pPr>
        <w:rPr>
          <w:i/>
        </w:rPr>
      </w:pPr>
      <w:r>
        <w:rPr>
          <w:i/>
        </w:rPr>
        <w:t>Üzlet-</w:t>
      </w:r>
      <w:r w:rsidR="0040208C" w:rsidRPr="008004CE">
        <w:rPr>
          <w:i/>
        </w:rPr>
        <w:t>és tevékenység fejlesztés:</w:t>
      </w:r>
    </w:p>
    <w:p w:rsidR="0040208C" w:rsidRPr="008004CE" w:rsidRDefault="0040208C" w:rsidP="00AF0E5B">
      <w:pPr>
        <w:numPr>
          <w:ilvl w:val="0"/>
          <w:numId w:val="9"/>
        </w:numPr>
      </w:pPr>
      <w:r w:rsidRPr="008004CE">
        <w:t>Az egyéb tevékenységek növelése. /Ezen belül a szolgáltatási tevékenység fejlesztése (pl. franchise, mérő utáni szolgáltatások bővítése)./</w:t>
      </w:r>
    </w:p>
    <w:p w:rsidR="0040208C" w:rsidRDefault="0040208C" w:rsidP="00AF0E5B">
      <w:pPr>
        <w:numPr>
          <w:ilvl w:val="0"/>
          <w:numId w:val="9"/>
        </w:numPr>
      </w:pPr>
      <w:r w:rsidRPr="008004CE">
        <w:t>A budapesti vízértékesítés mennyiségi csökkenésének kompenzálása a Budapesten kívüli települések számára történő vízszolgáltatási és szennyvízelvezetés-tiszt</w:t>
      </w:r>
      <w:r w:rsidR="00E13679">
        <w:t>ítási lehetőségek feltárásával.</w:t>
      </w:r>
    </w:p>
    <w:p w:rsidR="0040208C" w:rsidRPr="008004CE" w:rsidRDefault="0040208C" w:rsidP="00AF0E5B">
      <w:pPr>
        <w:numPr>
          <w:ilvl w:val="0"/>
          <w:numId w:val="9"/>
        </w:numPr>
      </w:pPr>
      <w:r>
        <w:t>Nemzetközi növekedési lehetőségek kiaknázása.</w:t>
      </w:r>
    </w:p>
    <w:p w:rsidR="0040208C" w:rsidRPr="008004CE" w:rsidRDefault="0040208C" w:rsidP="0040208C"/>
    <w:p w:rsidR="00D42EBA" w:rsidRDefault="00D42EBA">
      <w:pPr>
        <w:jc w:val="left"/>
      </w:pPr>
      <w:bookmarkStart w:id="36" w:name="_Toc177437241"/>
      <w:bookmarkStart w:id="37" w:name="_Toc177457804"/>
      <w:bookmarkStart w:id="38" w:name="_Toc177539991"/>
      <w:bookmarkStart w:id="39" w:name="_Toc177437242"/>
      <w:bookmarkStart w:id="40" w:name="_Toc177457805"/>
      <w:bookmarkStart w:id="41" w:name="_Toc177539992"/>
      <w:bookmarkStart w:id="42" w:name="_Toc177437244"/>
      <w:bookmarkStart w:id="43" w:name="_Toc177457807"/>
      <w:bookmarkStart w:id="44" w:name="_Toc177539994"/>
      <w:bookmarkStart w:id="45" w:name="_Toc177437245"/>
      <w:bookmarkStart w:id="46" w:name="_Toc177457808"/>
      <w:bookmarkStart w:id="47" w:name="_Toc177539995"/>
      <w:bookmarkStart w:id="48" w:name="_Toc83203895"/>
      <w:bookmarkStart w:id="49" w:name="_Toc83203896"/>
      <w:bookmarkStart w:id="50" w:name="_Toc83116940"/>
      <w:bookmarkStart w:id="51" w:name="_Toc83200238"/>
      <w:bookmarkStart w:id="52" w:name="_Toc83116941"/>
      <w:bookmarkStart w:id="53" w:name="_Toc83200239"/>
      <w:bookmarkStart w:id="54" w:name="_Toc83117140"/>
      <w:bookmarkStart w:id="55" w:name="_Toc83200438"/>
      <w:bookmarkStart w:id="56" w:name="_Toc83204095"/>
      <w:bookmarkStart w:id="57" w:name="_Toc463937017"/>
      <w:bookmarkStart w:id="58" w:name="_Toc486054048"/>
      <w:bookmarkStart w:id="59" w:name="_Toc4952149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40208C" w:rsidRPr="008004CE" w:rsidRDefault="00AD7369" w:rsidP="00BD5B47">
      <w:pPr>
        <w:pStyle w:val="Cmsor2"/>
        <w:spacing w:before="240"/>
        <w:ind w:left="578" w:hanging="578"/>
      </w:pPr>
      <w:r>
        <w:br w:type="page"/>
      </w:r>
      <w:r w:rsidR="00BD5B47" w:rsidDel="00BD5B47">
        <w:t xml:space="preserve"> </w:t>
      </w:r>
      <w:bookmarkStart w:id="60" w:name="_Toc277686813"/>
      <w:bookmarkStart w:id="61" w:name="_Toc277686814"/>
      <w:bookmarkStart w:id="62" w:name="_Toc277686815"/>
      <w:bookmarkStart w:id="63" w:name="_Toc277686816"/>
      <w:bookmarkStart w:id="64" w:name="_Toc277686817"/>
      <w:bookmarkStart w:id="65" w:name="_Toc277686818"/>
      <w:bookmarkStart w:id="66" w:name="_Toc277686819"/>
      <w:bookmarkStart w:id="67" w:name="_Toc277686820"/>
      <w:bookmarkStart w:id="68" w:name="_Toc277686821"/>
      <w:bookmarkStart w:id="69" w:name="_Toc277686822"/>
      <w:bookmarkStart w:id="70" w:name="_Toc277686823"/>
      <w:bookmarkStart w:id="71" w:name="_Toc277686824"/>
      <w:bookmarkStart w:id="72" w:name="_Toc277686825"/>
      <w:bookmarkStart w:id="73" w:name="_Toc277686826"/>
      <w:bookmarkStart w:id="74" w:name="_Toc277686827"/>
      <w:bookmarkStart w:id="75" w:name="_Toc277686828"/>
      <w:bookmarkStart w:id="76" w:name="_Toc277686829"/>
      <w:bookmarkStart w:id="77" w:name="_Toc277686830"/>
      <w:bookmarkStart w:id="78" w:name="_Toc277686831"/>
      <w:bookmarkStart w:id="79" w:name="_Toc277686832"/>
      <w:bookmarkStart w:id="80" w:name="_Toc277686833"/>
      <w:bookmarkStart w:id="81" w:name="_Toc277686834"/>
      <w:bookmarkStart w:id="82" w:name="_Toc277686835"/>
      <w:bookmarkStart w:id="83" w:name="_Toc277686836"/>
      <w:bookmarkStart w:id="84" w:name="_Toc277686837"/>
      <w:bookmarkStart w:id="85" w:name="_Toc277686838"/>
      <w:bookmarkStart w:id="86" w:name="_Toc277686839"/>
      <w:bookmarkStart w:id="87" w:name="_Toc277686840"/>
      <w:bookmarkStart w:id="88" w:name="_Toc277686841"/>
      <w:bookmarkStart w:id="89" w:name="_Toc277686842"/>
      <w:bookmarkStart w:id="90" w:name="_Toc277686843"/>
      <w:bookmarkStart w:id="91" w:name="_Toc277686844"/>
      <w:bookmarkStart w:id="92" w:name="_Toc277686845"/>
      <w:bookmarkStart w:id="93" w:name="_Toc277686846"/>
      <w:bookmarkStart w:id="94" w:name="_Toc277686847"/>
      <w:bookmarkStart w:id="95" w:name="_Toc277686848"/>
      <w:bookmarkStart w:id="96" w:name="_Toc277686849"/>
      <w:bookmarkStart w:id="97" w:name="_Toc209359297"/>
      <w:bookmarkStart w:id="98" w:name="_Toc209431767"/>
      <w:bookmarkStart w:id="99" w:name="_Toc83695451"/>
      <w:bookmarkStart w:id="100" w:name="_Toc83695504"/>
      <w:bookmarkStart w:id="101" w:name="_Toc30670962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="0040208C" w:rsidRPr="008004CE">
        <w:t>Vízfogyasztási igények</w:t>
      </w:r>
      <w:bookmarkEnd w:id="99"/>
      <w:bookmarkEnd w:id="100"/>
      <w:bookmarkEnd w:id="101"/>
    </w:p>
    <w:p w:rsidR="0040208C" w:rsidRPr="008004CE" w:rsidRDefault="0040208C" w:rsidP="0040208C"/>
    <w:p w:rsidR="0040208C" w:rsidRPr="008004CE" w:rsidRDefault="0040208C" w:rsidP="0040208C">
      <w:r w:rsidRPr="008004CE">
        <w:t>A díjemelés mértékét, a bevételek alakulását jelentősen befolyásolja a vízfogyasztás várható alakulása.</w:t>
      </w:r>
    </w:p>
    <w:p w:rsidR="0040208C" w:rsidRDefault="00990FE3" w:rsidP="0040208C">
      <w:pPr>
        <w:spacing w:before="120" w:after="100"/>
        <w:jc w:val="center"/>
      </w:pPr>
      <w:r>
        <w:rPr>
          <w:noProof/>
        </w:rPr>
        <w:drawing>
          <wp:inline distT="0" distB="0" distL="0" distR="0">
            <wp:extent cx="5476875" cy="2133600"/>
            <wp:effectExtent l="0" t="0" r="9525" b="190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208C" w:rsidRPr="008004CE" w:rsidRDefault="0040208C" w:rsidP="0040208C">
      <w:pPr>
        <w:spacing w:before="120" w:after="100"/>
      </w:pPr>
      <w:r w:rsidRPr="008004CE">
        <w:t xml:space="preserve">A vízfogyasztás előrejelzésénél </w:t>
      </w:r>
      <w:r>
        <w:t xml:space="preserve">a Társaság </w:t>
      </w:r>
      <w:r w:rsidRPr="008004CE">
        <w:t>megvizsgált</w:t>
      </w:r>
      <w:r>
        <w:t>a</w:t>
      </w:r>
      <w:r w:rsidRPr="008004CE">
        <w:t xml:space="preserve"> a víztermelési mennyiségek alakulását, a vízértékesítés alakulását, a várható népességi adatokat. A</w:t>
      </w:r>
      <w:r>
        <w:t>z</w:t>
      </w:r>
      <w:r w:rsidRPr="008004CE">
        <w:t xml:space="preserve"> adatok elemzéséből megállapítható, hogy az évek óta folyamatos </w:t>
      </w:r>
      <w:r>
        <w:t>volumen</w:t>
      </w:r>
      <w:r w:rsidRPr="008004CE">
        <w:t>csökkenés tovább folytatódik</w:t>
      </w:r>
      <w:r>
        <w:t>.</w:t>
      </w:r>
      <w:r w:rsidRPr="008004CE">
        <w:t xml:space="preserve"> </w:t>
      </w:r>
      <w:r>
        <w:t>2009</w:t>
      </w:r>
      <w:r w:rsidR="00A82427">
        <w:t>-2010</w:t>
      </w:r>
      <w:r>
        <w:t>-ben gazdasági recesszió éreztette hatását</w:t>
      </w:r>
      <w:r w:rsidR="009C1D55">
        <w:t>,</w:t>
      </w:r>
      <w:r>
        <w:t xml:space="preserve"> </w:t>
      </w:r>
      <w:r w:rsidR="009701D7">
        <w:t xml:space="preserve">2010-ben rendkívül </w:t>
      </w:r>
      <w:r w:rsidR="00A82427">
        <w:t xml:space="preserve">kedvezőtlen időjárási körülmények mellett. </w:t>
      </w:r>
      <w:r w:rsidR="00033CB5">
        <w:t xml:space="preserve">2011-ben a gazdaság helyzete nem sokat változott, de a nyári időjárás kedvezőbb volt. </w:t>
      </w:r>
      <w:r>
        <w:t>201</w:t>
      </w:r>
      <w:r w:rsidR="00033CB5">
        <w:t>2</w:t>
      </w:r>
      <w:r>
        <w:t xml:space="preserve">-re átlagos időjárási körülmények kerültek figyelembevételre, a népesség </w:t>
      </w:r>
      <w:r w:rsidR="008C2B04">
        <w:t xml:space="preserve">kismértékű </w:t>
      </w:r>
      <w:r w:rsidR="00033CB5">
        <w:t xml:space="preserve">csökkenése </w:t>
      </w:r>
      <w:r>
        <w:t>mellett.</w:t>
      </w:r>
    </w:p>
    <w:p w:rsidR="0040208C" w:rsidRPr="008004CE" w:rsidRDefault="0040208C" w:rsidP="0040208C">
      <w:pPr>
        <w:spacing w:after="100"/>
      </w:pPr>
      <w:r w:rsidRPr="008004CE">
        <w:t xml:space="preserve">A budapesti átlagos lakossági fogyasztás a </w:t>
      </w:r>
      <w:r>
        <w:t>tervezett</w:t>
      </w:r>
      <w:r w:rsidRPr="008004CE">
        <w:t xml:space="preserve"> adat</w:t>
      </w:r>
      <w:r>
        <w:t>ok</w:t>
      </w:r>
      <w:r w:rsidRPr="008004CE">
        <w:t xml:space="preserve"> alapján </w:t>
      </w:r>
      <w:r w:rsidR="00033CB5">
        <w:t>134</w:t>
      </w:r>
      <w:r w:rsidR="00033CB5" w:rsidRPr="008004CE">
        <w:t xml:space="preserve"> </w:t>
      </w:r>
      <w:r w:rsidRPr="008004CE">
        <w:t xml:space="preserve">liter/fő/nap. Az átlagos európai nagyvárosi fogyasztás jelenleg </w:t>
      </w:r>
      <w:r w:rsidR="009701D7" w:rsidRPr="008004CE">
        <w:t>1</w:t>
      </w:r>
      <w:r w:rsidR="009701D7">
        <w:t>20-130</w:t>
      </w:r>
      <w:r w:rsidR="009701D7" w:rsidRPr="008004CE">
        <w:t xml:space="preserve"> </w:t>
      </w:r>
      <w:r w:rsidRPr="008004CE">
        <w:t xml:space="preserve">liter/fő/nap. Ennek </w:t>
      </w:r>
      <w:r w:rsidR="00B32286">
        <w:t xml:space="preserve">és az átlagosra várt időjárásnak </w:t>
      </w:r>
      <w:r w:rsidR="00B32286" w:rsidRPr="00496B36">
        <w:t xml:space="preserve">köszönhetően </w:t>
      </w:r>
      <w:r w:rsidRPr="00496B36">
        <w:t xml:space="preserve">a fővárosi lakossági fogyasztása </w:t>
      </w:r>
      <w:r w:rsidR="00B32286" w:rsidRPr="00496B36">
        <w:t>201</w:t>
      </w:r>
      <w:r w:rsidR="00C3796D">
        <w:t>2</w:t>
      </w:r>
      <w:r w:rsidR="00B32286" w:rsidRPr="00496B36">
        <w:t>-ben</w:t>
      </w:r>
      <w:r w:rsidR="00A82427" w:rsidRPr="00496B36">
        <w:t xml:space="preserve"> </w:t>
      </w:r>
      <w:r w:rsidR="008A0720" w:rsidRPr="00496B36">
        <w:t xml:space="preserve">várhatóan </w:t>
      </w:r>
      <w:r w:rsidR="00033CB5">
        <w:t>csak kismértékben csökken</w:t>
      </w:r>
      <w:r w:rsidR="00730CC1" w:rsidRPr="00496B36">
        <w:t>.</w:t>
      </w:r>
    </w:p>
    <w:p w:rsidR="0040208C" w:rsidRPr="008004CE" w:rsidRDefault="0040208C" w:rsidP="0040208C">
      <w:pPr>
        <w:spacing w:after="100"/>
      </w:pPr>
      <w:r w:rsidRPr="008004CE">
        <w:t xml:space="preserve">Az ipari-közületi fogyasztóknál is folytatódik az évek óta tartó csökkenés, a víztakarékos technológiák alkalmazása, a költség </w:t>
      </w:r>
      <w:r>
        <w:t>k</w:t>
      </w:r>
      <w:r w:rsidRPr="008004CE">
        <w:t xml:space="preserve">ontroll </w:t>
      </w:r>
      <w:r>
        <w:t>erősödése</w:t>
      </w:r>
      <w:r w:rsidRPr="008004CE">
        <w:t>, a termelési egységek külön-külön mért vízfogyasztása, a belső hálózati rekonstrukciók miatt.</w:t>
      </w:r>
      <w:r>
        <w:t xml:space="preserve"> 2007. elejétől ebben a kategóriában egy jelentős, tartós csökkenés következett be.</w:t>
      </w:r>
      <w:r w:rsidR="009701D7">
        <w:t xml:space="preserve"> </w:t>
      </w:r>
      <w:r>
        <w:t xml:space="preserve">A </w:t>
      </w:r>
      <w:r w:rsidR="00033CB5">
        <w:t xml:space="preserve">gazdasági </w:t>
      </w:r>
      <w:r>
        <w:t xml:space="preserve">recesszió folytán </w:t>
      </w:r>
      <w:r w:rsidR="00033CB5">
        <w:t xml:space="preserve">2010-ben </w:t>
      </w:r>
      <w:r>
        <w:t xml:space="preserve">– főként az ipari fogyasztóknál – a </w:t>
      </w:r>
      <w:r w:rsidRPr="00471FAF">
        <w:t>szokásosnál jelentősebb fogyasztás-visszaesés következett be</w:t>
      </w:r>
      <w:r w:rsidR="00471FAF" w:rsidRPr="00471FAF">
        <w:t xml:space="preserve"> (-11%)</w:t>
      </w:r>
      <w:r w:rsidR="00033CB5">
        <w:t>. 2011-ben</w:t>
      </w:r>
      <w:r w:rsidRPr="00471FAF">
        <w:t xml:space="preserve"> </w:t>
      </w:r>
      <w:r w:rsidR="00033CB5">
        <w:t>kismértékű</w:t>
      </w:r>
      <w:r w:rsidR="00033CB5" w:rsidRPr="00471FAF">
        <w:t xml:space="preserve"> </w:t>
      </w:r>
      <w:r w:rsidRPr="00471FAF">
        <w:t xml:space="preserve">pozitív elmozdulás </w:t>
      </w:r>
      <w:r w:rsidR="00033CB5">
        <w:t>tapasztalható, a fogyasztáscsökkenés üteme lel</w:t>
      </w:r>
      <w:r w:rsidR="00AD3370">
        <w:t>a</w:t>
      </w:r>
      <w:r w:rsidR="00033CB5">
        <w:t>ssult</w:t>
      </w:r>
      <w:r w:rsidRPr="00471FAF">
        <w:t>.</w:t>
      </w:r>
    </w:p>
    <w:p w:rsidR="0040208C" w:rsidRPr="008004CE" w:rsidRDefault="0040208C" w:rsidP="0040208C">
      <w:pPr>
        <w:spacing w:after="100"/>
      </w:pPr>
      <w:r w:rsidRPr="008004CE">
        <w:t>A fentiek figyelembevételével készült el a víztermelési-és értékesítési terv, mely a hosszabb távú trendeknek megfelelő.</w:t>
      </w:r>
    </w:p>
    <w:p w:rsidR="0040208C" w:rsidRPr="008004CE" w:rsidRDefault="0040208C" w:rsidP="0040208C">
      <w:pPr>
        <w:spacing w:after="100"/>
      </w:pPr>
      <w:r w:rsidRPr="008004CE">
        <w:t xml:space="preserve">Az ivóvíztermelés tervezett mennyisége </w:t>
      </w:r>
      <w:r w:rsidR="00064134">
        <w:t>1</w:t>
      </w:r>
      <w:r w:rsidR="001C43C6">
        <w:t>58</w:t>
      </w:r>
      <w:r w:rsidR="00064134">
        <w:t>,6</w:t>
      </w:r>
      <w:r>
        <w:t> </w:t>
      </w:r>
      <w:r w:rsidRPr="008004CE">
        <w:t>Mm</w:t>
      </w:r>
      <w:r w:rsidRPr="008004CE">
        <w:rPr>
          <w:vertAlign w:val="superscript"/>
        </w:rPr>
        <w:t>3</w:t>
      </w:r>
      <w:r w:rsidRPr="008004CE">
        <w:t xml:space="preserve">, a többéves trendek megfelelően. Az átlagos napi ivóvíztermelés tervezetten </w:t>
      </w:r>
      <w:r w:rsidR="001C43C6">
        <w:t>433,4</w:t>
      </w:r>
      <w:r w:rsidRPr="008004CE">
        <w:t xml:space="preserve"> em</w:t>
      </w:r>
      <w:r w:rsidRPr="008004CE">
        <w:rPr>
          <w:vertAlign w:val="superscript"/>
        </w:rPr>
        <w:t>3</w:t>
      </w:r>
      <w:r w:rsidRPr="008004CE">
        <w:t>.</w:t>
      </w:r>
      <w:r>
        <w:t xml:space="preserve"> </w:t>
      </w:r>
      <w:r w:rsidRPr="008004CE">
        <w:t xml:space="preserve">A nyári csúcsfogyasztás maximum </w:t>
      </w:r>
      <w:r w:rsidR="001C43C6">
        <w:t>5</w:t>
      </w:r>
      <w:r w:rsidRPr="008004CE">
        <w:t>00 ezer m</w:t>
      </w:r>
      <w:r w:rsidRPr="008004CE">
        <w:rPr>
          <w:vertAlign w:val="superscript"/>
        </w:rPr>
        <w:t>3</w:t>
      </w:r>
      <w:r w:rsidRPr="008004CE">
        <w:t xml:space="preserve">/nap érték körül várható, mely a rendelkezésre álló kapacitások részleges kihasználásával is biztosítható. </w:t>
      </w:r>
    </w:p>
    <w:p w:rsidR="0040208C" w:rsidRPr="008004CE" w:rsidRDefault="0040208C" w:rsidP="0040208C">
      <w:pPr>
        <w:spacing w:after="100"/>
      </w:pPr>
      <w:r w:rsidRPr="008004CE">
        <w:t xml:space="preserve">A nem számlázott víz tervezett mértéke </w:t>
      </w:r>
      <w:r w:rsidR="001C43C6">
        <w:t>16,5</w:t>
      </w:r>
      <w:r w:rsidRPr="008004CE">
        <w:t>%.</w:t>
      </w:r>
    </w:p>
    <w:p w:rsidR="0040208C" w:rsidRDefault="0040208C" w:rsidP="0040208C">
      <w:r w:rsidRPr="008004CE">
        <w:t xml:space="preserve">A tervezett ivóvíz értékesítés </w:t>
      </w:r>
      <w:r w:rsidR="001C43C6">
        <w:t>132,5</w:t>
      </w:r>
      <w:r w:rsidRPr="008004CE">
        <w:t> Mm</w:t>
      </w:r>
      <w:r w:rsidRPr="008004CE">
        <w:rPr>
          <w:vertAlign w:val="superscript"/>
        </w:rPr>
        <w:t>3</w:t>
      </w:r>
      <w:r w:rsidRPr="003C02DE">
        <w:t>.</w:t>
      </w:r>
    </w:p>
    <w:p w:rsidR="0040208C" w:rsidRPr="008004CE" w:rsidRDefault="0040208C" w:rsidP="0040208C"/>
    <w:p w:rsidR="0040208C" w:rsidRPr="008004CE" w:rsidRDefault="0040208C" w:rsidP="008A0720">
      <w:pPr>
        <w:pStyle w:val="Cmsor2"/>
        <w:spacing w:before="240" w:after="120"/>
        <w:ind w:left="578" w:hanging="578"/>
      </w:pPr>
      <w:bookmarkStart w:id="102" w:name="_Toc83204102"/>
      <w:bookmarkStart w:id="103" w:name="_Toc83695452"/>
      <w:bookmarkStart w:id="104" w:name="_Toc83695505"/>
      <w:bookmarkEnd w:id="102"/>
      <w:r>
        <w:br w:type="page"/>
      </w:r>
      <w:bookmarkStart w:id="105" w:name="_Toc177437248"/>
      <w:bookmarkStart w:id="106" w:name="_Toc177457811"/>
      <w:bookmarkStart w:id="107" w:name="_Toc177539998"/>
      <w:bookmarkStart w:id="108" w:name="_Toc306709628"/>
      <w:bookmarkEnd w:id="105"/>
      <w:bookmarkEnd w:id="106"/>
      <w:bookmarkEnd w:id="107"/>
      <w:r w:rsidRPr="008004CE">
        <w:t>Bevételek</w:t>
      </w:r>
      <w:bookmarkEnd w:id="57"/>
      <w:bookmarkEnd w:id="58"/>
      <w:bookmarkEnd w:id="59"/>
      <w:bookmarkEnd w:id="103"/>
      <w:bookmarkEnd w:id="104"/>
      <w:bookmarkEnd w:id="108"/>
    </w:p>
    <w:p w:rsidR="0040208C" w:rsidRPr="008004CE" w:rsidRDefault="0040208C" w:rsidP="00994BE7">
      <w:pPr>
        <w:spacing w:after="60"/>
      </w:pPr>
      <w:bookmarkStart w:id="109" w:name="_Toc463937018"/>
      <w:r w:rsidRPr="008004CE">
        <w:t xml:space="preserve">Az </w:t>
      </w:r>
      <w:r w:rsidRPr="008004CE">
        <w:rPr>
          <w:i/>
        </w:rPr>
        <w:t>ivóvíz értékesítés</w:t>
      </w:r>
      <w:r>
        <w:t xml:space="preserve"> tervezett </w:t>
      </w:r>
      <w:r w:rsidRPr="008004CE">
        <w:t>bevétel</w:t>
      </w:r>
      <w:r>
        <w:t>e</w:t>
      </w:r>
      <w:r w:rsidRPr="008004CE">
        <w:t xml:space="preserve"> 20</w:t>
      </w:r>
      <w:r>
        <w:t>1</w:t>
      </w:r>
      <w:r w:rsidR="001C43C6">
        <w:t>2</w:t>
      </w:r>
      <w:r>
        <w:t xml:space="preserve">-ben </w:t>
      </w:r>
      <w:r w:rsidR="00990FE3">
        <w:t>24,9</w:t>
      </w:r>
      <w:r>
        <w:t xml:space="preserve"> milliárd Ft, ebből mintegy </w:t>
      </w:r>
      <w:r w:rsidR="00AD3370">
        <w:t xml:space="preserve">534 </w:t>
      </w:r>
      <w:r>
        <w:t>MFt-ot jelent az alapdíjból származó bevétel.</w:t>
      </w:r>
    </w:p>
    <w:bookmarkEnd w:id="109"/>
    <w:p w:rsidR="0040208C" w:rsidRPr="008004CE" w:rsidRDefault="0040208C" w:rsidP="00994BE7">
      <w:r w:rsidRPr="008004CE">
        <w:t xml:space="preserve">Az </w:t>
      </w:r>
      <w:r w:rsidRPr="008004CE">
        <w:rPr>
          <w:i/>
          <w:iCs/>
        </w:rPr>
        <w:t>iparivíz</w:t>
      </w:r>
      <w:r w:rsidR="001C43C6">
        <w:rPr>
          <w:i/>
          <w:iCs/>
        </w:rPr>
        <w:t xml:space="preserve"> </w:t>
      </w:r>
      <w:r w:rsidRPr="008004CE">
        <w:rPr>
          <w:i/>
          <w:iCs/>
        </w:rPr>
        <w:t>értékesítés</w:t>
      </w:r>
      <w:r w:rsidRPr="008004CE">
        <w:t xml:space="preserve"> esetében </w:t>
      </w:r>
      <w:r w:rsidR="001C43C6">
        <w:t>az előző évhez hasonló mennyiségi igénnyel számol az üzleti terv</w:t>
      </w:r>
      <w:r w:rsidRPr="008004CE">
        <w:t>. A tervezett díjemelés</w:t>
      </w:r>
      <w:r>
        <w:t xml:space="preserve"> </w:t>
      </w:r>
      <w:r w:rsidR="001C43C6">
        <w:t xml:space="preserve">mellett </w:t>
      </w:r>
      <w:r w:rsidR="00AD3370">
        <w:t xml:space="preserve">185 </w:t>
      </w:r>
      <w:r w:rsidR="001C43C6">
        <w:t>MFt-os</w:t>
      </w:r>
      <w:r w:rsidR="002C57F3">
        <w:t xml:space="preserve"> árbevétel</w:t>
      </w:r>
      <w:r>
        <w:t xml:space="preserve"> várható</w:t>
      </w:r>
      <w:r w:rsidR="00233109">
        <w:t xml:space="preserve"> 201</w:t>
      </w:r>
      <w:r w:rsidR="001C43C6">
        <w:t>2</w:t>
      </w:r>
      <w:r w:rsidR="00233109">
        <w:t>-ben</w:t>
      </w:r>
      <w:r w:rsidRPr="008004CE">
        <w:t>.</w:t>
      </w:r>
    </w:p>
    <w:p w:rsidR="0040208C" w:rsidRDefault="0040208C" w:rsidP="00994BE7">
      <w:r w:rsidRPr="00300B51">
        <w:t xml:space="preserve">Az </w:t>
      </w:r>
      <w:r w:rsidRPr="00300B51">
        <w:rPr>
          <w:i/>
          <w:iCs/>
        </w:rPr>
        <w:t>egyéb tevékenységek</w:t>
      </w:r>
      <w:r>
        <w:rPr>
          <w:i/>
          <w:iCs/>
        </w:rPr>
        <w:t xml:space="preserve"> árbevételéb</w:t>
      </w:r>
      <w:r w:rsidRPr="00300B51">
        <w:rPr>
          <w:i/>
          <w:iCs/>
        </w:rPr>
        <w:t>en</w:t>
      </w:r>
      <w:r w:rsidRPr="00300B51">
        <w:t xml:space="preserve"> jelentősebb változás</w:t>
      </w:r>
      <w:r>
        <w:t xml:space="preserve"> nem várható</w:t>
      </w:r>
      <w:r w:rsidR="00064134">
        <w:t xml:space="preserve">, az előző évhez mért </w:t>
      </w:r>
      <w:r w:rsidR="001C43C6">
        <w:t xml:space="preserve">kisebb </w:t>
      </w:r>
      <w:r w:rsidR="00064134">
        <w:t>növekedést a tervezett áremelés</w:t>
      </w:r>
      <w:r w:rsidR="001C43C6">
        <w:t>ek</w:t>
      </w:r>
      <w:r w:rsidR="00064134">
        <w:t xml:space="preserve"> okozz</w:t>
      </w:r>
      <w:r w:rsidR="001C43C6">
        <w:t>ák</w:t>
      </w:r>
      <w:r>
        <w:t>.</w:t>
      </w:r>
    </w:p>
    <w:p w:rsidR="0040208C" w:rsidRPr="00300B51" w:rsidRDefault="0040208C" w:rsidP="00994BE7">
      <w:r w:rsidRPr="00300B51">
        <w:t>A bevétel növelését célzó projektek elindult</w:t>
      </w:r>
      <w:r>
        <w:t>ak 2007-ben és folytatódnak 201</w:t>
      </w:r>
      <w:r w:rsidR="00064134">
        <w:t>1</w:t>
      </w:r>
      <w:r>
        <w:t>-be</w:t>
      </w:r>
      <w:r w:rsidRPr="00300B51">
        <w:t xml:space="preserve">n is, </w:t>
      </w:r>
      <w:r>
        <w:t>így hatásuk is érvényesül a 201</w:t>
      </w:r>
      <w:r w:rsidR="001C43C6">
        <w:t>2</w:t>
      </w:r>
      <w:r>
        <w:t>. évi tervben</w:t>
      </w:r>
      <w:r w:rsidRPr="00300B51">
        <w:t>.</w:t>
      </w:r>
      <w:r>
        <w:t xml:space="preserve"> 20</w:t>
      </w:r>
      <w:r w:rsidR="00064134">
        <w:t>1</w:t>
      </w:r>
      <w:r w:rsidR="00C33AAF">
        <w:t>1</w:t>
      </w:r>
      <w:r>
        <w:t>-hez viszonyítva</w:t>
      </w:r>
      <w:r w:rsidR="00C33AAF">
        <w:t xml:space="preserve"> jelentősebb</w:t>
      </w:r>
      <w:r>
        <w:t xml:space="preserve"> növekedést </w:t>
      </w:r>
      <w:r w:rsidR="00381BE9">
        <w:t xml:space="preserve">azonban </w:t>
      </w:r>
      <w:r>
        <w:t xml:space="preserve">csak akkor lehet realizálni, ha </w:t>
      </w:r>
      <w:r w:rsidR="00064134">
        <w:t>a gazdaság helyzete javul</w:t>
      </w:r>
      <w:r w:rsidR="008A0720">
        <w:t>.</w:t>
      </w:r>
      <w:r w:rsidR="00C33AAF">
        <w:t xml:space="preserve"> A mai gazdasági környezetben a kereskedelemfejlesztési tevékenység eredménye a bevételek szinten tartása, mivel e nélkül a recesszió </w:t>
      </w:r>
      <w:r w:rsidR="0053266D">
        <w:t>következtében</w:t>
      </w:r>
      <w:r w:rsidR="001C688D">
        <w:t xml:space="preserve"> </w:t>
      </w:r>
      <w:r w:rsidR="00C33AAF">
        <w:t>kieső bevételeket a Társaság nem tudná pótolni.</w:t>
      </w:r>
    </w:p>
    <w:p w:rsidR="0040208C" w:rsidRPr="008004CE" w:rsidRDefault="0040208C" w:rsidP="0040208C">
      <w:pPr>
        <w:rPr>
          <w:sz w:val="16"/>
          <w:szCs w:val="16"/>
        </w:rPr>
      </w:pPr>
    </w:p>
    <w:p w:rsidR="0040208C" w:rsidRPr="008004CE" w:rsidRDefault="0040208C" w:rsidP="0040208C">
      <w:r w:rsidRPr="008004CE">
        <w:t>A 20</w:t>
      </w:r>
      <w:r>
        <w:t>1</w:t>
      </w:r>
      <w:r w:rsidR="00C33AAF">
        <w:t>2</w:t>
      </w:r>
      <w:r w:rsidRPr="008004CE">
        <w:t>-b</w:t>
      </w:r>
      <w:r>
        <w:t>e</w:t>
      </w:r>
      <w:r w:rsidRPr="008004CE">
        <w:t xml:space="preserve">n tervezett </w:t>
      </w:r>
      <w:r w:rsidR="002C57F3">
        <w:t>27.</w:t>
      </w:r>
      <w:r w:rsidR="001C688D">
        <w:t>0</w:t>
      </w:r>
      <w:r w:rsidR="00757C2F">
        <w:t>43</w:t>
      </w:r>
      <w:r w:rsidR="001C688D">
        <w:t> </w:t>
      </w:r>
      <w:r>
        <w:t xml:space="preserve">MFt-os </w:t>
      </w:r>
      <w:r w:rsidRPr="008004CE">
        <w:rPr>
          <w:bCs/>
          <w:i/>
        </w:rPr>
        <w:t>nettó árbevétel</w:t>
      </w:r>
      <w:r w:rsidRPr="008004CE">
        <w:t xml:space="preserve"> </w:t>
      </w:r>
      <w:r>
        <w:t xml:space="preserve">összetétele </w:t>
      </w:r>
      <w:r w:rsidRPr="008004CE">
        <w:t>az alábbiak szerint alakul:</w:t>
      </w:r>
    </w:p>
    <w:p w:rsidR="00555FE3" w:rsidRPr="00A8601E" w:rsidRDefault="001C43C6" w:rsidP="00555FE3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3714750" cy="1647825"/>
            <wp:effectExtent l="0" t="0" r="19050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208C" w:rsidRPr="008004CE" w:rsidRDefault="0040208C" w:rsidP="0040208C">
      <w:pPr>
        <w:spacing w:after="60"/>
      </w:pPr>
      <w:r w:rsidRPr="008004CE">
        <w:t xml:space="preserve">Az </w:t>
      </w:r>
      <w:r w:rsidRPr="008004CE">
        <w:rPr>
          <w:i/>
          <w:iCs/>
        </w:rPr>
        <w:t xml:space="preserve">egyéb bevételek </w:t>
      </w:r>
      <w:r w:rsidR="007E0030">
        <w:t>1</w:t>
      </w:r>
      <w:r w:rsidR="00C33AAF">
        <w:t>4</w:t>
      </w:r>
      <w:r w:rsidR="00990FE3">
        <w:t>6</w:t>
      </w:r>
      <w:r w:rsidR="007E0030">
        <w:t> </w:t>
      </w:r>
      <w:r>
        <w:t>MFt-tal csökkennek az előző évhez viszonyítva</w:t>
      </w:r>
      <w:r w:rsidR="00064134">
        <w:t>, mivel</w:t>
      </w:r>
      <w:r w:rsidR="00C33AAF">
        <w:t xml:space="preserve"> a</w:t>
      </w:r>
      <w:r w:rsidR="00064134">
        <w:t xml:space="preserve"> 2011-ben </w:t>
      </w:r>
      <w:r w:rsidR="00C33AAF">
        <w:t>képzett céltartalék miatt visszavezetett bevétel alacsonyabb</w:t>
      </w:r>
      <w:r>
        <w:t>.</w:t>
      </w:r>
    </w:p>
    <w:p w:rsidR="0040208C" w:rsidRPr="008004CE" w:rsidRDefault="0040208C" w:rsidP="0040208C">
      <w:r w:rsidRPr="008004CE">
        <w:t xml:space="preserve">A terv szerint a </w:t>
      </w:r>
      <w:r w:rsidRPr="008004CE">
        <w:rPr>
          <w:i/>
          <w:iCs/>
        </w:rPr>
        <w:t>saját teljesítményérték</w:t>
      </w:r>
      <w:r w:rsidRPr="008004CE">
        <w:t xml:space="preserve"> </w:t>
      </w:r>
      <w:r w:rsidR="00C33AAF">
        <w:t>1</w:t>
      </w:r>
      <w:r w:rsidR="00990FE3">
        <w:t>72</w:t>
      </w:r>
      <w:r w:rsidR="00C33AAF">
        <w:t> </w:t>
      </w:r>
      <w:r>
        <w:t xml:space="preserve">MFt-tal </w:t>
      </w:r>
      <w:r w:rsidR="00DC1307">
        <w:t>emelkedik</w:t>
      </w:r>
      <w:r w:rsidR="00DC1307" w:rsidRPr="008004CE">
        <w:t xml:space="preserve"> </w:t>
      </w:r>
      <w:r w:rsidRPr="008004CE">
        <w:t>20</w:t>
      </w:r>
      <w:r w:rsidR="006B203A">
        <w:t>1</w:t>
      </w:r>
      <w:r w:rsidR="00990FE3">
        <w:t>2</w:t>
      </w:r>
      <w:r w:rsidRPr="008004CE">
        <w:t>-b</w:t>
      </w:r>
      <w:r>
        <w:t>e</w:t>
      </w:r>
      <w:r w:rsidRPr="008004CE">
        <w:t xml:space="preserve">n a </w:t>
      </w:r>
      <w:r w:rsidR="00990FE3">
        <w:t>beruházásokhoz biztosított anyagoknak (vízplusz raktáráruház) a</w:t>
      </w:r>
      <w:r w:rsidR="00990FE3" w:rsidRPr="008004CE" w:rsidDel="00990FE3">
        <w:t xml:space="preserve"> </w:t>
      </w:r>
      <w:r w:rsidR="00DC1307">
        <w:t xml:space="preserve">növekedése </w:t>
      </w:r>
      <w:r>
        <w:t>miatt</w:t>
      </w:r>
      <w:r w:rsidRPr="008004CE">
        <w:t>.</w:t>
      </w:r>
    </w:p>
    <w:p w:rsidR="00035A45" w:rsidRDefault="0040208C" w:rsidP="008A0720">
      <w:pPr>
        <w:pStyle w:val="Cmsor2"/>
        <w:spacing w:after="120"/>
        <w:ind w:left="578" w:hanging="578"/>
      </w:pPr>
      <w:bookmarkStart w:id="110" w:name="_Toc83695453"/>
      <w:bookmarkStart w:id="111" w:name="_Toc83695506"/>
      <w:bookmarkStart w:id="112" w:name="_Toc306709629"/>
      <w:bookmarkStart w:id="113" w:name="_Toc486054049"/>
      <w:bookmarkStart w:id="114" w:name="_Toc495214936"/>
      <w:r w:rsidRPr="008004CE">
        <w:t>Költségek, ráfordítások</w:t>
      </w:r>
      <w:bookmarkEnd w:id="110"/>
      <w:bookmarkEnd w:id="111"/>
      <w:bookmarkEnd w:id="112"/>
    </w:p>
    <w:bookmarkEnd w:id="113"/>
    <w:bookmarkEnd w:id="114"/>
    <w:p w:rsidR="0040208C" w:rsidRPr="008004CE" w:rsidRDefault="0040208C" w:rsidP="0040208C">
      <w:r w:rsidRPr="008004CE">
        <w:t>A ráfordítások terve a Társaság szervezeti egységeinek jóváhagyott akciótervei alapján került kidolgozásra, amely többszöri visszacsatolás alapján az alábbiak szerint alakul:</w:t>
      </w:r>
    </w:p>
    <w:p w:rsidR="00035A45" w:rsidRDefault="0040208C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before="60" w:after="40"/>
        <w:ind w:left="357" w:hanging="357"/>
      </w:pPr>
      <w:r w:rsidRPr="008004CE">
        <w:t xml:space="preserve">Az </w:t>
      </w:r>
      <w:r w:rsidRPr="008004CE">
        <w:rPr>
          <w:bCs/>
          <w:i/>
          <w:iCs/>
        </w:rPr>
        <w:t xml:space="preserve">anyagjellegű ráfordítások </w:t>
      </w:r>
      <w:r w:rsidR="006B1F8A">
        <w:rPr>
          <w:bCs/>
          <w:i/>
          <w:iCs/>
        </w:rPr>
        <w:t>483</w:t>
      </w:r>
      <w:r w:rsidR="00C33AAF" w:rsidRPr="008004CE">
        <w:rPr>
          <w:bCs/>
          <w:i/>
          <w:iCs/>
        </w:rPr>
        <w:t xml:space="preserve"> </w:t>
      </w:r>
      <w:r w:rsidRPr="008004CE">
        <w:rPr>
          <w:bCs/>
          <w:i/>
          <w:iCs/>
        </w:rPr>
        <w:t xml:space="preserve">MFt-os </w:t>
      </w:r>
      <w:r>
        <w:rPr>
          <w:bCs/>
          <w:i/>
          <w:iCs/>
        </w:rPr>
        <w:t>növekedése</w:t>
      </w:r>
      <w:r w:rsidRPr="008004CE">
        <w:rPr>
          <w:bCs/>
          <w:i/>
          <w:iCs/>
        </w:rPr>
        <w:t xml:space="preserve"> várható a 20</w:t>
      </w:r>
      <w:r>
        <w:rPr>
          <w:bCs/>
          <w:i/>
          <w:iCs/>
        </w:rPr>
        <w:t>1</w:t>
      </w:r>
      <w:r w:rsidR="00C33AAF">
        <w:rPr>
          <w:bCs/>
          <w:i/>
          <w:iCs/>
        </w:rPr>
        <w:t>2</w:t>
      </w:r>
      <w:r w:rsidRPr="008004CE">
        <w:rPr>
          <w:bCs/>
          <w:i/>
          <w:iCs/>
        </w:rPr>
        <w:t xml:space="preserve">. évi </w:t>
      </w:r>
      <w:r>
        <w:rPr>
          <w:bCs/>
          <w:i/>
          <w:iCs/>
        </w:rPr>
        <w:t>elő</w:t>
      </w:r>
      <w:r w:rsidRPr="008004CE">
        <w:rPr>
          <w:bCs/>
          <w:i/>
          <w:iCs/>
        </w:rPr>
        <w:t>terv</w:t>
      </w:r>
      <w:r>
        <w:rPr>
          <w:bCs/>
          <w:i/>
          <w:iCs/>
        </w:rPr>
        <w:t>ben</w:t>
      </w:r>
      <w:r w:rsidRPr="008004CE">
        <w:rPr>
          <w:bCs/>
          <w:i/>
          <w:iCs/>
        </w:rPr>
        <w:t xml:space="preserve">. Ennek </w:t>
      </w:r>
      <w:r w:rsidR="00C83294">
        <w:rPr>
          <w:bCs/>
          <w:i/>
          <w:iCs/>
        </w:rPr>
        <w:t xml:space="preserve">főbb </w:t>
      </w:r>
      <w:r w:rsidRPr="008004CE">
        <w:rPr>
          <w:bCs/>
          <w:i/>
          <w:iCs/>
        </w:rPr>
        <w:t>okai:</w:t>
      </w:r>
    </w:p>
    <w:p w:rsidR="0040208C" w:rsidRPr="008004CE" w:rsidRDefault="0040208C" w:rsidP="00AF0E5B">
      <w:pPr>
        <w:numPr>
          <w:ilvl w:val="0"/>
          <w:numId w:val="4"/>
        </w:numPr>
        <w:spacing w:after="20"/>
      </w:pPr>
      <w:r w:rsidRPr="008004CE">
        <w:t xml:space="preserve">Az anyagköltség </w:t>
      </w:r>
      <w:r w:rsidR="00C33AAF">
        <w:t>1</w:t>
      </w:r>
      <w:r w:rsidR="006B1F8A">
        <w:t>67</w:t>
      </w:r>
      <w:r w:rsidR="00C33AAF" w:rsidRPr="008004CE">
        <w:t> </w:t>
      </w:r>
      <w:r w:rsidRPr="008004CE">
        <w:t>MFt-tal emelkedik</w:t>
      </w:r>
      <w:r w:rsidR="007E0030">
        <w:t xml:space="preserve"> a beruházások</w:t>
      </w:r>
      <w:r w:rsidR="006B1F8A">
        <w:t>hoz biztosított anyagok</w:t>
      </w:r>
      <w:r w:rsidR="007E0030">
        <w:t xml:space="preserve"> növekedése, a tervezett munkák összetételének változása, valamint</w:t>
      </w:r>
      <w:r w:rsidRPr="008004CE">
        <w:t xml:space="preserve"> </w:t>
      </w:r>
      <w:r>
        <w:t xml:space="preserve">a </w:t>
      </w:r>
      <w:r w:rsidRPr="008004CE">
        <w:t>beszállítói ára</w:t>
      </w:r>
      <w:r w:rsidR="00E13679">
        <w:t>k tervezett emelkedése miatt.</w:t>
      </w:r>
    </w:p>
    <w:p w:rsidR="00762901" w:rsidRPr="007E0030" w:rsidRDefault="001B4C1D" w:rsidP="00647136">
      <w:pPr>
        <w:numPr>
          <w:ilvl w:val="0"/>
          <w:numId w:val="4"/>
        </w:numPr>
        <w:spacing w:after="20"/>
      </w:pPr>
      <w:r w:rsidRPr="007E0030">
        <w:t>A villamos energia igények kielégítése 201</w:t>
      </w:r>
      <w:r w:rsidR="00C33AAF">
        <w:t>2</w:t>
      </w:r>
      <w:r w:rsidRPr="007E0030">
        <w:t>-ben is a piacról történik. A tendereztetés már lezajlott, a 201</w:t>
      </w:r>
      <w:r w:rsidR="00C33AAF">
        <w:t>2</w:t>
      </w:r>
      <w:r w:rsidRPr="007E0030">
        <w:t xml:space="preserve">-es szabadpiaci </w:t>
      </w:r>
      <w:r w:rsidR="008A0720">
        <w:t>ár</w:t>
      </w:r>
      <w:r w:rsidR="0087589D" w:rsidRPr="007E0030">
        <w:t xml:space="preserve"> </w:t>
      </w:r>
      <w:r w:rsidR="00647136" w:rsidRPr="00647136">
        <w:t>a 2011. évi egységárhoz képest 0,49 Ft/kWh-val magasabb</w:t>
      </w:r>
      <w:r w:rsidR="00C33AAF">
        <w:t>, illetve a 2011. második félévétől bevezetett</w:t>
      </w:r>
      <w:r w:rsidR="001C688D">
        <w:t>,</w:t>
      </w:r>
      <w:r w:rsidR="00C33AAF">
        <w:t xml:space="preserve"> kapcsolt termelésszerkezet-átalakítási díj</w:t>
      </w:r>
      <w:r w:rsidR="00647136">
        <w:t>nak a költségnövelő hatása 2012-ben már a teljes évben jelentkezik</w:t>
      </w:r>
      <w:r w:rsidRPr="007E0030">
        <w:t>.</w:t>
      </w:r>
      <w:r w:rsidR="0087589D">
        <w:t xml:space="preserve"> </w:t>
      </w:r>
      <w:r w:rsidR="008A0720">
        <w:t>A</w:t>
      </w:r>
      <w:r w:rsidRPr="007E0030">
        <w:t xml:space="preserve">z energiaköltségben </w:t>
      </w:r>
      <w:r w:rsidR="00844154">
        <w:t xml:space="preserve">ezért </w:t>
      </w:r>
      <w:r w:rsidRPr="007E0030">
        <w:t>201</w:t>
      </w:r>
      <w:r w:rsidR="00647136">
        <w:t>2</w:t>
      </w:r>
      <w:r w:rsidRPr="007E0030">
        <w:t xml:space="preserve">-ben </w:t>
      </w:r>
      <w:r w:rsidR="006B1F8A">
        <w:t>73</w:t>
      </w:r>
      <w:r w:rsidR="00647136">
        <w:t> </w:t>
      </w:r>
      <w:r w:rsidRPr="007E0030">
        <w:t xml:space="preserve">MFt-os </w:t>
      </w:r>
      <w:r w:rsidR="00647136">
        <w:t>növekedéssel</w:t>
      </w:r>
      <w:r w:rsidR="00647136" w:rsidRPr="007E0030">
        <w:t xml:space="preserve"> </w:t>
      </w:r>
      <w:r w:rsidRPr="007E0030">
        <w:t>kell számolni.</w:t>
      </w:r>
    </w:p>
    <w:p w:rsidR="00035A45" w:rsidRDefault="0040208C" w:rsidP="004A4F87">
      <w:pPr>
        <w:numPr>
          <w:ilvl w:val="0"/>
          <w:numId w:val="4"/>
        </w:numPr>
        <w:tabs>
          <w:tab w:val="clear" w:pos="720"/>
          <w:tab w:val="num" w:pos="360"/>
        </w:tabs>
        <w:spacing w:after="20"/>
        <w:ind w:left="360"/>
      </w:pPr>
      <w:r>
        <w:t xml:space="preserve">Az igénybevett szolgáltatások </w:t>
      </w:r>
      <w:r w:rsidR="006B1F8A">
        <w:t>250</w:t>
      </w:r>
      <w:r w:rsidR="003A14B3">
        <w:t> </w:t>
      </w:r>
      <w:r>
        <w:t xml:space="preserve">MFt-tal emelkednek. </w:t>
      </w:r>
      <w:r w:rsidR="00647136">
        <w:t xml:space="preserve">Ez </w:t>
      </w:r>
      <w:r w:rsidR="00994BE7">
        <w:t>részben</w:t>
      </w:r>
      <w:r>
        <w:t xml:space="preserve"> </w:t>
      </w:r>
      <w:r w:rsidR="00994BE7">
        <w:t xml:space="preserve">a </w:t>
      </w:r>
      <w:r>
        <w:t>szolgáltatás</w:t>
      </w:r>
      <w:r w:rsidR="00994BE7">
        <w:t>ok</w:t>
      </w:r>
      <w:r>
        <w:t xml:space="preserve"> díjainak </w:t>
      </w:r>
      <w:r w:rsidR="00140DA0">
        <w:t xml:space="preserve">inflációs </w:t>
      </w:r>
      <w:r>
        <w:t>emelkedés</w:t>
      </w:r>
      <w:r w:rsidR="00994BE7">
        <w:t>e miatt következik be</w:t>
      </w:r>
      <w:r w:rsidR="00647136">
        <w:t xml:space="preserve">, </w:t>
      </w:r>
      <w:r w:rsidR="003A14B3">
        <w:t xml:space="preserve">részben </w:t>
      </w:r>
      <w:r w:rsidR="00647136">
        <w:t xml:space="preserve">a tervezett menedzsmentdíj </w:t>
      </w:r>
      <w:r w:rsidR="006B1F8A">
        <w:t>124</w:t>
      </w:r>
      <w:r w:rsidR="003A14B3">
        <w:t> </w:t>
      </w:r>
      <w:r w:rsidR="00647136">
        <w:t xml:space="preserve">MFt-tal </w:t>
      </w:r>
      <w:r w:rsidR="003A14B3">
        <w:t>emelkedik</w:t>
      </w:r>
      <w:r w:rsidR="00647136">
        <w:t>.</w:t>
      </w:r>
    </w:p>
    <w:p w:rsidR="00C83294" w:rsidRDefault="00C83294">
      <w:pPr>
        <w:jc w:val="left"/>
      </w:pPr>
      <w:r>
        <w:br w:type="page"/>
      </w:r>
    </w:p>
    <w:p w:rsidR="0040208C" w:rsidRPr="008004CE" w:rsidRDefault="0040208C" w:rsidP="00B204F6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before="60" w:after="40"/>
        <w:ind w:left="357" w:hanging="357"/>
      </w:pPr>
      <w:r w:rsidRPr="008004CE">
        <w:t xml:space="preserve">A </w:t>
      </w:r>
      <w:r w:rsidRPr="008004CE">
        <w:rPr>
          <w:bCs/>
          <w:i/>
          <w:iCs/>
        </w:rPr>
        <w:t>személyi jellegű ráfordítások</w:t>
      </w:r>
      <w:r w:rsidRPr="008004CE">
        <w:t xml:space="preserve"> esetében összességében </w:t>
      </w:r>
      <w:r w:rsidR="00485F90">
        <w:t>2</w:t>
      </w:r>
      <w:r w:rsidR="006B1F8A">
        <w:t>52</w:t>
      </w:r>
      <w:r w:rsidR="00485F90">
        <w:t> </w:t>
      </w:r>
      <w:r>
        <w:t xml:space="preserve">MFt-os </w:t>
      </w:r>
      <w:r w:rsidRPr="008004CE">
        <w:t xml:space="preserve">növekedéssel számol az üzleti </w:t>
      </w:r>
      <w:r>
        <w:t>elő</w:t>
      </w:r>
      <w:r w:rsidRPr="008004CE">
        <w:t>terv:</w:t>
      </w:r>
    </w:p>
    <w:p w:rsidR="0040208C" w:rsidRDefault="0040208C" w:rsidP="00AF0E5B">
      <w:pPr>
        <w:numPr>
          <w:ilvl w:val="0"/>
          <w:numId w:val="4"/>
        </w:numPr>
        <w:spacing w:after="40"/>
      </w:pPr>
      <w:r w:rsidRPr="008004CE">
        <w:t xml:space="preserve">A </w:t>
      </w:r>
      <w:r w:rsidRPr="009F7873">
        <w:rPr>
          <w:i/>
        </w:rPr>
        <w:t>béremelés</w:t>
      </w:r>
      <w:r w:rsidRPr="008004CE">
        <w:t xml:space="preserve"> vízdíjban figyelembe vett mértékének meghatározása a fogyasztói árindex alapján történt, azaz a Fővárosi Önkormányzat, illetve a Befektetők közötti Megállapodás értelmében a mindenkori bérnövekmény az aktuális évi fogyasztói árindex</w:t>
      </w:r>
      <w:r>
        <w:t xml:space="preserve"> (</w:t>
      </w:r>
      <w:r w:rsidR="00DC1307">
        <w:t>3,</w:t>
      </w:r>
      <w:r w:rsidR="00485F90">
        <w:t>7</w:t>
      </w:r>
      <w:r>
        <w:t>%)</w:t>
      </w:r>
      <w:r w:rsidRPr="008004CE">
        <w:t xml:space="preserve"> 1,1-szerese kell, legyen. </w:t>
      </w:r>
      <w:r>
        <w:br/>
      </w:r>
      <w:r w:rsidRPr="008004CE">
        <w:t>Ennek alapján a 20</w:t>
      </w:r>
      <w:r>
        <w:t>1</w:t>
      </w:r>
      <w:r w:rsidR="00E84BF9">
        <w:t>2</w:t>
      </w:r>
      <w:r w:rsidRPr="008004CE">
        <w:t xml:space="preserve">. évi vízdíjban </w:t>
      </w:r>
      <w:r w:rsidR="00485F90">
        <w:t>4</w:t>
      </w:r>
      <w:r w:rsidRPr="008004CE">
        <w:t>%-os bérnövekménnyel számolt a Társaság.</w:t>
      </w:r>
      <w:r>
        <w:t xml:space="preserve"> Az üzleti tervben ezzel azonos mértékű béremelés került figyelembe vételre.</w:t>
      </w:r>
    </w:p>
    <w:p w:rsidR="0040208C" w:rsidRPr="008004CE" w:rsidRDefault="0040208C" w:rsidP="00AF0E5B">
      <w:pPr>
        <w:numPr>
          <w:ilvl w:val="0"/>
          <w:numId w:val="4"/>
        </w:numPr>
        <w:spacing w:after="40"/>
      </w:pPr>
      <w:r w:rsidRPr="008004CE">
        <w:t xml:space="preserve">A </w:t>
      </w:r>
      <w:r w:rsidRPr="008004CE">
        <w:rPr>
          <w:i/>
        </w:rPr>
        <w:t>személyi jellegű kifizetések</w:t>
      </w:r>
      <w:r w:rsidRPr="008004CE">
        <w:t xml:space="preserve"> </w:t>
      </w:r>
      <w:r>
        <w:t xml:space="preserve">közel az előző évi szinten kerültek figyelembe vételre, a </w:t>
      </w:r>
      <w:r w:rsidR="006B1F8A">
        <w:t>28</w:t>
      </w:r>
      <w:r w:rsidR="00B204F6">
        <w:t> </w:t>
      </w:r>
      <w:r>
        <w:t xml:space="preserve">MFt-os </w:t>
      </w:r>
      <w:r w:rsidR="00485F90">
        <w:t xml:space="preserve">csökkenést az </w:t>
      </w:r>
      <w:r w:rsidR="00E13679">
        <w:t>okozza</w:t>
      </w:r>
      <w:r w:rsidR="00485F90">
        <w:t>, hogy a 2012. évi üzleti terv korengedményes nyugdíjazással nem számol</w:t>
      </w:r>
      <w:r w:rsidR="00E13679">
        <w:t>.</w:t>
      </w:r>
    </w:p>
    <w:p w:rsidR="0040208C" w:rsidRPr="008004CE" w:rsidRDefault="0040208C" w:rsidP="00AF0E5B">
      <w:pPr>
        <w:numPr>
          <w:ilvl w:val="0"/>
          <w:numId w:val="4"/>
        </w:numPr>
        <w:spacing w:after="40"/>
      </w:pPr>
      <w:r w:rsidRPr="008004CE">
        <w:rPr>
          <w:i/>
          <w:iCs/>
        </w:rPr>
        <w:t xml:space="preserve">A </w:t>
      </w:r>
      <w:r w:rsidRPr="008004CE">
        <w:rPr>
          <w:i/>
        </w:rPr>
        <w:t>társadalombiztosítási járulék</w:t>
      </w:r>
      <w:r>
        <w:rPr>
          <w:i/>
        </w:rPr>
        <w:t>ok</w:t>
      </w:r>
      <w:r w:rsidRPr="008004CE">
        <w:t xml:space="preserve"> </w:t>
      </w:r>
      <w:r>
        <w:t xml:space="preserve">összességében </w:t>
      </w:r>
      <w:r w:rsidR="006B1F8A">
        <w:t>72</w:t>
      </w:r>
      <w:r w:rsidR="00B204F6">
        <w:t> </w:t>
      </w:r>
      <w:r>
        <w:t xml:space="preserve">MFt-tal </w:t>
      </w:r>
      <w:r w:rsidR="00DC1307">
        <w:t>emelkednek</w:t>
      </w:r>
      <w:r w:rsidRPr="008004CE">
        <w:t>.</w:t>
      </w:r>
    </w:p>
    <w:p w:rsidR="0040208C" w:rsidRPr="008004CE" w:rsidRDefault="0040208C" w:rsidP="00AF0E5B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after="40"/>
        <w:ind w:left="360" w:hanging="357"/>
      </w:pPr>
      <w:r w:rsidRPr="008004CE">
        <w:t xml:space="preserve">Az </w:t>
      </w:r>
      <w:r w:rsidRPr="008004CE">
        <w:rPr>
          <w:bCs/>
          <w:i/>
          <w:iCs/>
        </w:rPr>
        <w:t>értékcsökkenési</w:t>
      </w:r>
      <w:r w:rsidRPr="008004CE">
        <w:t xml:space="preserve"> </w:t>
      </w:r>
      <w:r w:rsidRPr="008004CE">
        <w:rPr>
          <w:bCs/>
          <w:i/>
          <w:iCs/>
        </w:rPr>
        <w:t>leírást</w:t>
      </w:r>
      <w:r w:rsidRPr="008004CE">
        <w:t xml:space="preserve"> a tervezett beruházások üzembe helyezésének figyelembev</w:t>
      </w:r>
      <w:r w:rsidR="00E13679">
        <w:t>ételével kalkulálta a Társaság.</w:t>
      </w:r>
    </w:p>
    <w:p w:rsidR="0040208C" w:rsidRDefault="0040208C" w:rsidP="00AF0E5B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after="40"/>
        <w:ind w:left="360" w:hanging="357"/>
      </w:pPr>
      <w:r w:rsidRPr="008004CE">
        <w:t xml:space="preserve">Az </w:t>
      </w:r>
      <w:r w:rsidRPr="00D3491F">
        <w:rPr>
          <w:i/>
        </w:rPr>
        <w:t>egyéb ráfordításoknál</w:t>
      </w:r>
      <w:r w:rsidRPr="00D3491F">
        <w:t xml:space="preserve"> </w:t>
      </w:r>
      <w:r w:rsidR="00485F90">
        <w:t>1</w:t>
      </w:r>
      <w:r w:rsidR="006B1F8A">
        <w:t>67</w:t>
      </w:r>
      <w:r w:rsidR="00380C56" w:rsidRPr="008004CE">
        <w:t> </w:t>
      </w:r>
      <w:r w:rsidRPr="008004CE">
        <w:t>MFt</w:t>
      </w:r>
      <w:r w:rsidR="00380C56">
        <w:t>-os</w:t>
      </w:r>
      <w:r w:rsidRPr="008004CE">
        <w:t xml:space="preserve"> emelkedés van tervezve</w:t>
      </w:r>
      <w:r>
        <w:t>,</w:t>
      </w:r>
      <w:r w:rsidRPr="008004CE">
        <w:t xml:space="preserve"> </w:t>
      </w:r>
      <w:r>
        <w:t>melynek</w:t>
      </w:r>
      <w:r w:rsidRPr="008004CE">
        <w:t xml:space="preserve"> </w:t>
      </w:r>
      <w:r>
        <w:t>fő okai:</w:t>
      </w:r>
    </w:p>
    <w:p w:rsidR="0040208C" w:rsidRPr="001B45A8" w:rsidRDefault="001B4C1D" w:rsidP="00AF0E5B">
      <w:pPr>
        <w:numPr>
          <w:ilvl w:val="0"/>
          <w:numId w:val="4"/>
        </w:numPr>
        <w:ind w:left="714" w:hanging="357"/>
        <w:rPr>
          <w:iCs/>
        </w:rPr>
      </w:pPr>
      <w:r w:rsidRPr="001B45A8">
        <w:rPr>
          <w:iCs/>
        </w:rPr>
        <w:t xml:space="preserve">Az értékesítéssel kapcsolatos ráfordítások emelkedése </w:t>
      </w:r>
      <w:r w:rsidR="006B1F8A">
        <w:rPr>
          <w:iCs/>
        </w:rPr>
        <w:t>88</w:t>
      </w:r>
      <w:r w:rsidR="003A14B3" w:rsidRPr="001B45A8">
        <w:rPr>
          <w:iCs/>
        </w:rPr>
        <w:t> </w:t>
      </w:r>
      <w:r w:rsidRPr="001B45A8">
        <w:rPr>
          <w:iCs/>
        </w:rPr>
        <w:t>MFt</w:t>
      </w:r>
      <w:r w:rsidR="002A082B">
        <w:rPr>
          <w:iCs/>
        </w:rPr>
        <w:t>.</w:t>
      </w:r>
    </w:p>
    <w:p w:rsidR="0040208C" w:rsidRPr="00050660" w:rsidRDefault="001B4C1D" w:rsidP="00050660">
      <w:pPr>
        <w:numPr>
          <w:ilvl w:val="0"/>
          <w:numId w:val="4"/>
        </w:numPr>
        <w:ind w:left="714" w:hanging="357"/>
        <w:rPr>
          <w:iCs/>
        </w:rPr>
      </w:pPr>
      <w:r w:rsidRPr="001B45A8">
        <w:rPr>
          <w:iCs/>
        </w:rPr>
        <w:t xml:space="preserve">Az adók </w:t>
      </w:r>
      <w:r w:rsidR="003A14B3">
        <w:rPr>
          <w:iCs/>
        </w:rPr>
        <w:t>4</w:t>
      </w:r>
      <w:r w:rsidR="006B1F8A">
        <w:rPr>
          <w:iCs/>
        </w:rPr>
        <w:t>8</w:t>
      </w:r>
      <w:r w:rsidR="003A14B3" w:rsidRPr="00050660">
        <w:rPr>
          <w:iCs/>
        </w:rPr>
        <w:t xml:space="preserve"> </w:t>
      </w:r>
      <w:r w:rsidRPr="00050660">
        <w:rPr>
          <w:iCs/>
        </w:rPr>
        <w:t>MFt-tal növekednek.</w:t>
      </w:r>
    </w:p>
    <w:p w:rsidR="005930F3" w:rsidRDefault="001B4C1D" w:rsidP="003B660E">
      <w:pPr>
        <w:numPr>
          <w:ilvl w:val="0"/>
          <w:numId w:val="4"/>
        </w:numPr>
        <w:ind w:left="714" w:hanging="357"/>
        <w:rPr>
          <w:iCs/>
        </w:rPr>
      </w:pPr>
      <w:r w:rsidRPr="001B45A8">
        <w:rPr>
          <w:iCs/>
        </w:rPr>
        <w:t xml:space="preserve">A </w:t>
      </w:r>
      <w:r w:rsidR="001B45A8">
        <w:rPr>
          <w:iCs/>
        </w:rPr>
        <w:t>tárgyi eszközök</w:t>
      </w:r>
      <w:r w:rsidRPr="001B45A8">
        <w:rPr>
          <w:iCs/>
        </w:rPr>
        <w:t xml:space="preserve"> tervezett értékesítése </w:t>
      </w:r>
      <w:r w:rsidR="006B1F8A">
        <w:rPr>
          <w:iCs/>
        </w:rPr>
        <w:t xml:space="preserve">alacsonyabb </w:t>
      </w:r>
      <w:r w:rsidRPr="001B45A8">
        <w:rPr>
          <w:iCs/>
        </w:rPr>
        <w:t>az előző évi szint</w:t>
      </w:r>
      <w:r w:rsidR="006B1F8A">
        <w:rPr>
          <w:iCs/>
        </w:rPr>
        <w:t>nél</w:t>
      </w:r>
      <w:r w:rsidRPr="006B1F8A">
        <w:rPr>
          <w:iCs/>
        </w:rPr>
        <w:t xml:space="preserve">, így az elszámolt kivezetési érték </w:t>
      </w:r>
      <w:r w:rsidR="00050660" w:rsidRPr="006B1F8A">
        <w:rPr>
          <w:iCs/>
        </w:rPr>
        <w:t>változása -</w:t>
      </w:r>
      <w:r w:rsidR="006B1F8A">
        <w:rPr>
          <w:iCs/>
        </w:rPr>
        <w:t>5</w:t>
      </w:r>
      <w:r w:rsidR="00050660" w:rsidRPr="006B1F8A">
        <w:rPr>
          <w:iCs/>
        </w:rPr>
        <w:t> MFt</w:t>
      </w:r>
      <w:r w:rsidRPr="006B1F8A">
        <w:rPr>
          <w:iCs/>
        </w:rPr>
        <w:t>.</w:t>
      </w:r>
    </w:p>
    <w:p w:rsidR="0040208C" w:rsidRPr="001B45A8" w:rsidRDefault="001B4C1D" w:rsidP="00AF0E5B">
      <w:pPr>
        <w:numPr>
          <w:ilvl w:val="0"/>
          <w:numId w:val="4"/>
        </w:numPr>
        <w:ind w:left="714" w:hanging="357"/>
        <w:rPr>
          <w:iCs/>
        </w:rPr>
      </w:pPr>
      <w:r w:rsidRPr="001B45A8">
        <w:rPr>
          <w:iCs/>
        </w:rPr>
        <w:t xml:space="preserve">A kárhelyreállítási, kártérítési költségek és az erre a célra képzett céltartalék </w:t>
      </w:r>
      <w:r w:rsidR="006B1F8A">
        <w:rPr>
          <w:iCs/>
        </w:rPr>
        <w:t>42</w:t>
      </w:r>
      <w:r w:rsidR="001B45A8" w:rsidRPr="001B45A8">
        <w:rPr>
          <w:iCs/>
        </w:rPr>
        <w:t> </w:t>
      </w:r>
      <w:r w:rsidRPr="001B45A8">
        <w:rPr>
          <w:iCs/>
        </w:rPr>
        <w:t xml:space="preserve">MFt-tal </w:t>
      </w:r>
      <w:r w:rsidR="00050660">
        <w:rPr>
          <w:iCs/>
        </w:rPr>
        <w:t>emelkedik</w:t>
      </w:r>
      <w:r w:rsidRPr="001B45A8">
        <w:rPr>
          <w:iCs/>
        </w:rPr>
        <w:t>.</w:t>
      </w:r>
    </w:p>
    <w:p w:rsidR="00555FE3" w:rsidRPr="001B45A8" w:rsidRDefault="001B4C1D" w:rsidP="00AF0E5B">
      <w:pPr>
        <w:numPr>
          <w:ilvl w:val="0"/>
          <w:numId w:val="4"/>
        </w:numPr>
        <w:ind w:left="714" w:hanging="357"/>
        <w:rPr>
          <w:iCs/>
        </w:rPr>
      </w:pPr>
      <w:r w:rsidRPr="001B45A8">
        <w:rPr>
          <w:iCs/>
        </w:rPr>
        <w:t xml:space="preserve">A vízkészletjárulék tervezett emelkedése </w:t>
      </w:r>
      <w:r w:rsidR="006B1F8A">
        <w:rPr>
          <w:iCs/>
        </w:rPr>
        <w:t>33</w:t>
      </w:r>
      <w:r w:rsidR="00050660" w:rsidRPr="001B45A8">
        <w:rPr>
          <w:iCs/>
        </w:rPr>
        <w:t xml:space="preserve"> </w:t>
      </w:r>
      <w:r w:rsidRPr="001B45A8">
        <w:rPr>
          <w:iCs/>
        </w:rPr>
        <w:t>MFt, a járulék mértékének emelkedése miatt.</w:t>
      </w:r>
    </w:p>
    <w:p w:rsidR="0040208C" w:rsidRPr="001B45A8" w:rsidRDefault="001B4C1D" w:rsidP="00AF0E5B">
      <w:pPr>
        <w:numPr>
          <w:ilvl w:val="0"/>
          <w:numId w:val="4"/>
        </w:numPr>
        <w:spacing w:after="40"/>
        <w:rPr>
          <w:iCs/>
        </w:rPr>
      </w:pPr>
      <w:r w:rsidRPr="001B45A8">
        <w:rPr>
          <w:iCs/>
        </w:rPr>
        <w:t xml:space="preserve">A selejtezés </w:t>
      </w:r>
      <w:r w:rsidR="006B1F8A">
        <w:rPr>
          <w:iCs/>
        </w:rPr>
        <w:t>39</w:t>
      </w:r>
      <w:r w:rsidR="001B45A8" w:rsidRPr="001B45A8">
        <w:rPr>
          <w:iCs/>
        </w:rPr>
        <w:t xml:space="preserve"> </w:t>
      </w:r>
      <w:r w:rsidRPr="001B45A8">
        <w:rPr>
          <w:iCs/>
        </w:rPr>
        <w:t xml:space="preserve">MFt-tal </w:t>
      </w:r>
      <w:r w:rsidR="00050660">
        <w:rPr>
          <w:iCs/>
        </w:rPr>
        <w:t>csökken</w:t>
      </w:r>
      <w:r w:rsidRPr="001B45A8">
        <w:rPr>
          <w:iCs/>
        </w:rPr>
        <w:t>.</w:t>
      </w:r>
    </w:p>
    <w:p w:rsidR="0040208C" w:rsidRPr="000F3281" w:rsidRDefault="0040208C" w:rsidP="00AF0E5B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after="40"/>
        <w:ind w:left="360" w:hanging="357"/>
      </w:pPr>
      <w:r w:rsidRPr="008004CE">
        <w:t xml:space="preserve">A </w:t>
      </w:r>
      <w:r w:rsidRPr="008004CE">
        <w:rPr>
          <w:bCs/>
          <w:i/>
          <w:iCs/>
        </w:rPr>
        <w:t>kamatbevételek</w:t>
      </w:r>
      <w:r w:rsidRPr="008004CE">
        <w:t xml:space="preserve"> tervezésénél a Társaság 20</w:t>
      </w:r>
      <w:r>
        <w:t>1</w:t>
      </w:r>
      <w:r w:rsidR="001B45A8">
        <w:t>1. évi</w:t>
      </w:r>
      <w:r w:rsidRPr="008004CE">
        <w:t xml:space="preserve"> pénzügyi helyzete a meghatározó</w:t>
      </w:r>
      <w:r>
        <w:t>, az előző évi</w:t>
      </w:r>
      <w:r w:rsidR="00050660">
        <w:t>vel</w:t>
      </w:r>
      <w:r>
        <w:t xml:space="preserve"> </w:t>
      </w:r>
      <w:r w:rsidR="00050660">
        <w:t xml:space="preserve">azonos </w:t>
      </w:r>
      <w:r>
        <w:t>kamatszint mellett.</w:t>
      </w:r>
      <w:r w:rsidRPr="008004CE">
        <w:t xml:space="preserve"> </w:t>
      </w:r>
      <w:r>
        <w:t>A</w:t>
      </w:r>
      <w:r w:rsidRPr="008004CE">
        <w:t xml:space="preserve"> </w:t>
      </w:r>
      <w:r w:rsidRPr="008004CE">
        <w:rPr>
          <w:i/>
        </w:rPr>
        <w:t>pénzügyi ráfordításoknál</w:t>
      </w:r>
      <w:r w:rsidRPr="008004CE">
        <w:t xml:space="preserve"> a fennálló</w:t>
      </w:r>
      <w:r>
        <w:t xml:space="preserve">, és a </w:t>
      </w:r>
      <w:r w:rsidR="00050660">
        <w:t xml:space="preserve">– jóváhagyott </w:t>
      </w:r>
      <w:r w:rsidR="00050660">
        <w:br/>
        <w:t xml:space="preserve">1,5 milliárd Ft-os hitelkeretből – </w:t>
      </w:r>
      <w:r>
        <w:t>201</w:t>
      </w:r>
      <w:r w:rsidR="00050660">
        <w:t>2</w:t>
      </w:r>
      <w:r>
        <w:t xml:space="preserve">-ben felvenni tervezett </w:t>
      </w:r>
      <w:r w:rsidRPr="008004CE">
        <w:t xml:space="preserve">beruházási hitel kamatai vannak figyelembe </w:t>
      </w:r>
      <w:r w:rsidRPr="000F3281">
        <w:t xml:space="preserve">véve. </w:t>
      </w:r>
    </w:p>
    <w:p w:rsidR="0040208C" w:rsidRPr="008004CE" w:rsidRDefault="0040208C" w:rsidP="00AF0E5B">
      <w:pPr>
        <w:pStyle w:val="Felsorols"/>
        <w:numPr>
          <w:ilvl w:val="0"/>
          <w:numId w:val="4"/>
        </w:numPr>
        <w:tabs>
          <w:tab w:val="clear" w:pos="720"/>
          <w:tab w:val="num" w:pos="360"/>
        </w:tabs>
        <w:spacing w:after="20"/>
        <w:ind w:left="360" w:hanging="357"/>
      </w:pPr>
      <w:r w:rsidRPr="008004CE">
        <w:t xml:space="preserve">A </w:t>
      </w:r>
      <w:r w:rsidRPr="008004CE">
        <w:rPr>
          <w:bCs/>
          <w:i/>
          <w:iCs/>
        </w:rPr>
        <w:t>rendkívüli eredmény</w:t>
      </w:r>
      <w:r w:rsidRPr="008004CE">
        <w:rPr>
          <w:bCs/>
          <w:iCs/>
        </w:rPr>
        <w:t xml:space="preserve"> </w:t>
      </w:r>
      <w:r w:rsidR="00ED308A">
        <w:rPr>
          <w:bCs/>
          <w:iCs/>
        </w:rPr>
        <w:t>448</w:t>
      </w:r>
      <w:r w:rsidR="00ED308A" w:rsidRPr="008004CE">
        <w:rPr>
          <w:bCs/>
          <w:iCs/>
        </w:rPr>
        <w:t xml:space="preserve"> </w:t>
      </w:r>
      <w:r w:rsidRPr="008004CE">
        <w:rPr>
          <w:bCs/>
          <w:iCs/>
        </w:rPr>
        <w:t>MFt.</w:t>
      </w:r>
      <w:r>
        <w:rPr>
          <w:bCs/>
          <w:iCs/>
        </w:rPr>
        <w:t xml:space="preserve"> A rendkívüli ráfordításoknál</w:t>
      </w:r>
      <w:r w:rsidR="005C376C">
        <w:rPr>
          <w:bCs/>
          <w:iCs/>
        </w:rPr>
        <w:t xml:space="preserve"> 201</w:t>
      </w:r>
      <w:r w:rsidR="00050660">
        <w:rPr>
          <w:bCs/>
          <w:iCs/>
        </w:rPr>
        <w:t>2</w:t>
      </w:r>
      <w:r w:rsidR="005C376C">
        <w:rPr>
          <w:bCs/>
          <w:iCs/>
        </w:rPr>
        <w:t xml:space="preserve">-ben </w:t>
      </w:r>
      <w:r w:rsidR="00050660">
        <w:rPr>
          <w:bCs/>
          <w:iCs/>
        </w:rPr>
        <w:t>a vízdíjbevétel 1%-ának megfelelő</w:t>
      </w:r>
      <w:r>
        <w:rPr>
          <w:bCs/>
          <w:iCs/>
        </w:rPr>
        <w:t xml:space="preserve"> támogatás van tervezve </w:t>
      </w:r>
      <w:r w:rsidR="00CE2B1C">
        <w:rPr>
          <w:bCs/>
          <w:iCs/>
        </w:rPr>
        <w:t>(</w:t>
      </w:r>
      <w:r>
        <w:rPr>
          <w:bCs/>
          <w:iCs/>
        </w:rPr>
        <w:t xml:space="preserve">a </w:t>
      </w:r>
      <w:r w:rsidR="00CE2B1C">
        <w:rPr>
          <w:bCs/>
          <w:iCs/>
        </w:rPr>
        <w:t>kitermelt vízmennyiség arányában)</w:t>
      </w:r>
      <w:r>
        <w:rPr>
          <w:bCs/>
          <w:iCs/>
        </w:rPr>
        <w:t xml:space="preserve"> az ivóvízbázishoz tartozó települési önkormányzatok számára a vízminőség </w:t>
      </w:r>
      <w:r w:rsidR="00CD6782">
        <w:rPr>
          <w:bCs/>
          <w:iCs/>
        </w:rPr>
        <w:t>hosszú távú</w:t>
      </w:r>
      <w:r>
        <w:rPr>
          <w:bCs/>
          <w:iCs/>
        </w:rPr>
        <w:t xml:space="preserve"> megőrzése érdekében</w:t>
      </w:r>
      <w:r w:rsidR="00050660">
        <w:rPr>
          <w:bCs/>
          <w:iCs/>
        </w:rPr>
        <w:t>.</w:t>
      </w:r>
      <w:r w:rsidR="007E11B4">
        <w:rPr>
          <w:bCs/>
          <w:iCs/>
        </w:rPr>
        <w:t xml:space="preserve"> </w:t>
      </w:r>
      <w:r w:rsidR="00050660">
        <w:rPr>
          <w:bCs/>
          <w:iCs/>
        </w:rPr>
        <w:t>A</w:t>
      </w:r>
      <w:r w:rsidR="007E11B4">
        <w:rPr>
          <w:bCs/>
          <w:iCs/>
        </w:rPr>
        <w:t xml:space="preserve"> „Hálózat Alapítvány” támogatás</w:t>
      </w:r>
      <w:r w:rsidR="00050660">
        <w:rPr>
          <w:bCs/>
          <w:iCs/>
        </w:rPr>
        <w:t>a 2012-ben nem szerepel az üzleti tervben</w:t>
      </w:r>
      <w:r w:rsidR="007E11B4">
        <w:rPr>
          <w:bCs/>
          <w:iCs/>
        </w:rPr>
        <w:t>.</w:t>
      </w:r>
    </w:p>
    <w:p w:rsidR="0040208C" w:rsidRDefault="0040208C" w:rsidP="0011212D">
      <w:pPr>
        <w:pStyle w:val="Cmsor2"/>
        <w:spacing w:before="240"/>
        <w:ind w:left="578" w:hanging="578"/>
      </w:pPr>
      <w:bookmarkStart w:id="115" w:name="_Toc209359304"/>
      <w:bookmarkStart w:id="116" w:name="_Toc209431774"/>
      <w:bookmarkStart w:id="117" w:name="_Toc209434640"/>
      <w:bookmarkStart w:id="118" w:name="_Toc209440637"/>
      <w:bookmarkStart w:id="119" w:name="_Toc209359305"/>
      <w:bookmarkStart w:id="120" w:name="_Toc209431775"/>
      <w:bookmarkStart w:id="121" w:name="_Toc209434641"/>
      <w:bookmarkStart w:id="122" w:name="_Toc209440638"/>
      <w:bookmarkStart w:id="123" w:name="_Toc209359306"/>
      <w:bookmarkStart w:id="124" w:name="_Toc209431776"/>
      <w:bookmarkStart w:id="125" w:name="_Toc209434642"/>
      <w:bookmarkStart w:id="126" w:name="_Toc209440639"/>
      <w:bookmarkStart w:id="127" w:name="_Toc201998970"/>
      <w:bookmarkStart w:id="128" w:name="_Toc306709630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>
        <w:t>Eredmény</w:t>
      </w:r>
      <w:bookmarkEnd w:id="127"/>
      <w:bookmarkEnd w:id="128"/>
    </w:p>
    <w:p w:rsidR="0040208C" w:rsidRPr="0011212D" w:rsidRDefault="0040208C" w:rsidP="0040208C">
      <w:pPr>
        <w:spacing w:after="60"/>
        <w:rPr>
          <w:sz w:val="16"/>
          <w:szCs w:val="16"/>
        </w:rPr>
      </w:pPr>
    </w:p>
    <w:p w:rsidR="0040208C" w:rsidRPr="00EA4CE2" w:rsidRDefault="0040208C" w:rsidP="0040208C">
      <w:pPr>
        <w:spacing w:after="60"/>
      </w:pPr>
      <w:r>
        <w:t xml:space="preserve">A Társaság adózás előtti eredménye a fentiek következtében </w:t>
      </w:r>
      <w:r w:rsidR="008A0720">
        <w:t>(</w:t>
      </w:r>
      <w:r>
        <w:t>figyelembe véve a menedzsmentdíj összegét is a ráfordításokban</w:t>
      </w:r>
      <w:r w:rsidR="00E74394">
        <w:t>)</w:t>
      </w:r>
      <w:r>
        <w:t xml:space="preserve"> </w:t>
      </w:r>
      <w:r w:rsidR="00CE2B1C">
        <w:t>6</w:t>
      </w:r>
      <w:r w:rsidR="00ED308A">
        <w:t>1</w:t>
      </w:r>
      <w:r w:rsidR="00757C2F">
        <w:t>4</w:t>
      </w:r>
      <w:r w:rsidR="00CE2B1C">
        <w:t xml:space="preserve"> </w:t>
      </w:r>
      <w:r>
        <w:t>MFt az előtervben.</w:t>
      </w:r>
    </w:p>
    <w:p w:rsidR="00570E48" w:rsidRDefault="0040208C" w:rsidP="00A65B91">
      <w:pPr>
        <w:pStyle w:val="Felsorols"/>
        <w:numPr>
          <w:ilvl w:val="0"/>
          <w:numId w:val="4"/>
        </w:numPr>
        <w:ind w:hanging="357"/>
      </w:pPr>
      <w:r w:rsidRPr="008004CE">
        <w:t>A 20</w:t>
      </w:r>
      <w:r>
        <w:t>1</w:t>
      </w:r>
      <w:r w:rsidR="00D87D4F">
        <w:t>2</w:t>
      </w:r>
      <w:r w:rsidRPr="008004CE">
        <w:t>-b</w:t>
      </w:r>
      <w:r>
        <w:t>e</w:t>
      </w:r>
      <w:r w:rsidRPr="008004CE">
        <w:t xml:space="preserve">n fizetendő </w:t>
      </w:r>
      <w:r w:rsidRPr="003B6638">
        <w:t>társasági adó</w:t>
      </w:r>
      <w:r w:rsidRPr="008004CE">
        <w:t xml:space="preserve"> </w:t>
      </w:r>
      <w:r w:rsidR="00757C2F">
        <w:t>31</w:t>
      </w:r>
      <w:r w:rsidR="00CE2B1C" w:rsidRPr="008004CE">
        <w:t xml:space="preserve"> </w:t>
      </w:r>
      <w:r w:rsidRPr="008004CE">
        <w:t>MFt</w:t>
      </w:r>
      <w:r>
        <w:t>, figyelembe véve</w:t>
      </w:r>
      <w:r w:rsidR="005C376C">
        <w:t>, hogy a társasági adó mértéke 500 MFt-os adóalapig 10%.</w:t>
      </w:r>
    </w:p>
    <w:p w:rsidR="0040208C" w:rsidRPr="003B6638" w:rsidRDefault="0040208C" w:rsidP="00AF0E5B">
      <w:pPr>
        <w:pStyle w:val="Felsorols"/>
        <w:numPr>
          <w:ilvl w:val="0"/>
          <w:numId w:val="4"/>
        </w:numPr>
        <w:spacing w:after="120"/>
        <w:ind w:hanging="357"/>
      </w:pPr>
      <w:r w:rsidRPr="00300B51">
        <w:t xml:space="preserve">Mindezek ismeretében a Társaság </w:t>
      </w:r>
      <w:r w:rsidR="00CE2B1C">
        <w:t>5</w:t>
      </w:r>
      <w:r w:rsidR="00757C2F">
        <w:t>83</w:t>
      </w:r>
      <w:r w:rsidRPr="00300B51">
        <w:t xml:space="preserve"> MFt </w:t>
      </w:r>
      <w:r w:rsidRPr="003B6638">
        <w:t>adózás utáni eredménnyel</w:t>
      </w:r>
      <w:r>
        <w:t xml:space="preserve"> számol.</w:t>
      </w:r>
    </w:p>
    <w:p w:rsidR="0040208C" w:rsidRDefault="00CE2B1C" w:rsidP="0040208C">
      <w:r>
        <w:t>A 2012. évi előterv osztalékfizetéssel nem számol.</w:t>
      </w:r>
    </w:p>
    <w:p w:rsidR="0040208C" w:rsidRPr="00300B51" w:rsidRDefault="0040208C" w:rsidP="0040208C">
      <w:pPr>
        <w:pStyle w:val="Felsorols"/>
        <w:tabs>
          <w:tab w:val="clear" w:pos="360"/>
        </w:tabs>
        <w:spacing w:before="120" w:after="20"/>
        <w:ind w:left="6" w:firstLine="0"/>
        <w:rPr>
          <w:sz w:val="20"/>
        </w:rPr>
      </w:pPr>
      <w:r w:rsidRPr="00A51A05">
        <w:rPr>
          <w:bCs/>
          <w:iCs/>
        </w:rPr>
        <w:t>A fentiek alapján a tervezett</w:t>
      </w:r>
      <w:r>
        <w:rPr>
          <w:bCs/>
          <w:i/>
          <w:iCs/>
        </w:rPr>
        <w:t xml:space="preserve"> </w:t>
      </w:r>
      <w:r w:rsidRPr="00300B51">
        <w:rPr>
          <w:bCs/>
          <w:i/>
          <w:iCs/>
        </w:rPr>
        <w:t>mérleg szerinti eredmény</w:t>
      </w:r>
      <w:r w:rsidR="001B45A8">
        <w:t> </w:t>
      </w:r>
      <w:r w:rsidR="00CE2B1C">
        <w:t>5</w:t>
      </w:r>
      <w:r w:rsidR="00757C2F">
        <w:t>83</w:t>
      </w:r>
      <w:r w:rsidR="00CE2B1C">
        <w:t xml:space="preserve"> </w:t>
      </w:r>
      <w:r>
        <w:t>MFt</w:t>
      </w:r>
      <w:r w:rsidR="00E13679">
        <w:t>.</w:t>
      </w:r>
    </w:p>
    <w:p w:rsidR="0040208C" w:rsidRDefault="0040208C" w:rsidP="00A65B91">
      <w:pPr>
        <w:pStyle w:val="Felsorols"/>
        <w:tabs>
          <w:tab w:val="clear" w:pos="360"/>
        </w:tabs>
        <w:ind w:left="6" w:firstLine="0"/>
        <w:rPr>
          <w:sz w:val="20"/>
        </w:rPr>
      </w:pPr>
      <w:r w:rsidRPr="008004CE">
        <w:rPr>
          <w:sz w:val="20"/>
        </w:rPr>
        <w:t xml:space="preserve">(Részletes adatok lásd a </w:t>
      </w:r>
      <w:r w:rsidR="00FC429F">
        <w:rPr>
          <w:sz w:val="20"/>
        </w:rPr>
        <w:fldChar w:fldCharType="begin"/>
      </w:r>
      <w:r>
        <w:rPr>
          <w:sz w:val="20"/>
        </w:rPr>
        <w:instrText xml:space="preserve"> REF _Ref177190954 \r \h </w:instrText>
      </w:r>
      <w:r w:rsidR="00FC429F">
        <w:rPr>
          <w:sz w:val="20"/>
        </w:rPr>
      </w:r>
      <w:r w:rsidR="00FC429F">
        <w:rPr>
          <w:sz w:val="20"/>
        </w:rPr>
        <w:fldChar w:fldCharType="separate"/>
      </w:r>
      <w:r w:rsidR="007C1242">
        <w:rPr>
          <w:sz w:val="20"/>
        </w:rPr>
        <w:t>7.5.1</w:t>
      </w:r>
      <w:r w:rsidR="00FC429F">
        <w:rPr>
          <w:sz w:val="20"/>
        </w:rPr>
        <w:fldChar w:fldCharType="end"/>
      </w:r>
      <w:r w:rsidRPr="008004CE">
        <w:rPr>
          <w:sz w:val="20"/>
        </w:rPr>
        <w:t>.</w:t>
      </w:r>
      <w:r w:rsidR="00A76F2B">
        <w:rPr>
          <w:sz w:val="20"/>
        </w:rPr>
        <w:t xml:space="preserve"> </w:t>
      </w:r>
      <w:r w:rsidRPr="008004CE">
        <w:rPr>
          <w:sz w:val="20"/>
        </w:rPr>
        <w:t>sz. mellékletben.)</w:t>
      </w:r>
    </w:p>
    <w:p w:rsidR="0040208C" w:rsidRPr="008004CE" w:rsidRDefault="0040208C" w:rsidP="0040208C">
      <w:pPr>
        <w:pStyle w:val="Cmsor2"/>
        <w:spacing w:before="240"/>
        <w:ind w:left="578" w:hanging="578"/>
      </w:pPr>
      <w:bookmarkStart w:id="129" w:name="_Toc83695454"/>
      <w:bookmarkStart w:id="130" w:name="_Toc83695507"/>
      <w:bookmarkStart w:id="131" w:name="_Toc486054050"/>
      <w:bookmarkStart w:id="132" w:name="_Toc495214937"/>
      <w:r>
        <w:br w:type="page"/>
      </w:r>
      <w:bookmarkStart w:id="133" w:name="_Toc306709631"/>
      <w:r w:rsidRPr="008004CE">
        <w:t>Beruházások</w:t>
      </w:r>
      <w:bookmarkEnd w:id="129"/>
      <w:bookmarkEnd w:id="130"/>
      <w:bookmarkEnd w:id="133"/>
    </w:p>
    <w:bookmarkEnd w:id="131"/>
    <w:bookmarkEnd w:id="132"/>
    <w:p w:rsidR="0040208C" w:rsidRPr="008004CE" w:rsidRDefault="0040208C" w:rsidP="0040208C">
      <w:pPr>
        <w:rPr>
          <w:sz w:val="20"/>
          <w:szCs w:val="20"/>
        </w:rPr>
      </w:pPr>
    </w:p>
    <w:p w:rsidR="0040208C" w:rsidRPr="008004CE" w:rsidRDefault="0040208C" w:rsidP="0040208C">
      <w:pPr>
        <w:spacing w:after="60"/>
      </w:pPr>
      <w:r w:rsidRPr="008004CE">
        <w:t xml:space="preserve">A beruházásokra fordítható </w:t>
      </w:r>
      <w:r w:rsidRPr="008004CE">
        <w:rPr>
          <w:b/>
          <w:bCs/>
        </w:rPr>
        <w:t xml:space="preserve">saját keret </w:t>
      </w:r>
      <w:r w:rsidR="0097648F">
        <w:rPr>
          <w:b/>
          <w:bCs/>
        </w:rPr>
        <w:t>5</w:t>
      </w:r>
      <w:r>
        <w:rPr>
          <w:b/>
          <w:bCs/>
        </w:rPr>
        <w:t>.</w:t>
      </w:r>
      <w:r w:rsidR="00CE2B1C">
        <w:rPr>
          <w:b/>
          <w:bCs/>
        </w:rPr>
        <w:t>701 </w:t>
      </w:r>
      <w:r w:rsidRPr="008004CE">
        <w:rPr>
          <w:b/>
          <w:bCs/>
        </w:rPr>
        <w:t>MFt</w:t>
      </w:r>
      <w:r w:rsidRPr="008004CE">
        <w:t>. Az önkormányzatoktól</w:t>
      </w:r>
      <w:r>
        <w:t>, más vállalkozóktól</w:t>
      </w:r>
      <w:r w:rsidRPr="008004CE">
        <w:t xml:space="preserve"> meghatározott célra átvett beruházási célú pénzeszközök</w:t>
      </w:r>
      <w:r>
        <w:t xml:space="preserve"> (</w:t>
      </w:r>
      <w:r w:rsidR="00D87D4F">
        <w:t>200</w:t>
      </w:r>
      <w:r>
        <w:t> MFt)</w:t>
      </w:r>
      <w:r w:rsidRPr="008004CE">
        <w:t xml:space="preserve"> </w:t>
      </w:r>
      <w:r w:rsidR="00E13679">
        <w:t>a fenti kereten felül értendők.</w:t>
      </w:r>
    </w:p>
    <w:p w:rsidR="0040208C" w:rsidRPr="008004CE" w:rsidRDefault="0040208C" w:rsidP="0040208C">
      <w:pPr>
        <w:spacing w:after="60"/>
      </w:pPr>
      <w:r w:rsidRPr="008004CE">
        <w:t xml:space="preserve">Ennek megfelelően a </w:t>
      </w:r>
      <w:r>
        <w:t>Fővárosi Vízművek Zrt.</w:t>
      </w:r>
      <w:r w:rsidRPr="008004CE">
        <w:t xml:space="preserve"> 20</w:t>
      </w:r>
      <w:r>
        <w:t>1</w:t>
      </w:r>
      <w:r w:rsidR="00C3796D">
        <w:t>2</w:t>
      </w:r>
      <w:r w:rsidRPr="008004CE">
        <w:t xml:space="preserve">. évi üzleti terve </w:t>
      </w:r>
      <w:r w:rsidR="00CE2B1C">
        <w:t>5.901</w:t>
      </w:r>
      <w:r w:rsidRPr="008004CE">
        <w:t xml:space="preserve"> MFt-os beruházási tervet tartalmaz, melyből:</w:t>
      </w:r>
    </w:p>
    <w:p w:rsidR="0040208C" w:rsidRDefault="0040208C" w:rsidP="0040208C">
      <w:pPr>
        <w:ind w:firstLine="340"/>
        <w:rPr>
          <w:i/>
        </w:rPr>
      </w:pPr>
      <w:r w:rsidRPr="008004CE">
        <w:rPr>
          <w:i/>
        </w:rPr>
        <w:t>Saját forrásból megvalósított beruházások:</w:t>
      </w:r>
      <w:r w:rsidRPr="008004CE">
        <w:rPr>
          <w:i/>
        </w:rPr>
        <w:tab/>
      </w:r>
      <w:r w:rsidRPr="008004CE">
        <w:rPr>
          <w:i/>
        </w:rPr>
        <w:tab/>
      </w:r>
      <w:r>
        <w:rPr>
          <w:i/>
        </w:rPr>
        <w:tab/>
      </w:r>
      <w:r w:rsidR="00CE2B1C">
        <w:rPr>
          <w:i/>
        </w:rPr>
        <w:t>5.001</w:t>
      </w:r>
      <w:r w:rsidR="00A76F2B" w:rsidRPr="008004CE">
        <w:rPr>
          <w:i/>
        </w:rPr>
        <w:t xml:space="preserve"> </w:t>
      </w:r>
      <w:r w:rsidRPr="008004CE">
        <w:rPr>
          <w:i/>
        </w:rPr>
        <w:t>MFt</w:t>
      </w:r>
    </w:p>
    <w:p w:rsidR="00233109" w:rsidRPr="008004CE" w:rsidRDefault="00233109" w:rsidP="0040208C">
      <w:pPr>
        <w:ind w:firstLine="340"/>
        <w:rPr>
          <w:i/>
        </w:rPr>
      </w:pPr>
      <w:r>
        <w:rPr>
          <w:i/>
        </w:rPr>
        <w:t>Hitelből megvalósított beruházások: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87D4F">
        <w:rPr>
          <w:i/>
        </w:rPr>
        <w:t xml:space="preserve">   7</w:t>
      </w:r>
      <w:r>
        <w:rPr>
          <w:i/>
        </w:rPr>
        <w:t>00 MFt</w:t>
      </w:r>
    </w:p>
    <w:p w:rsidR="0040208C" w:rsidRPr="008004CE" w:rsidRDefault="0040208C" w:rsidP="0040208C">
      <w:pPr>
        <w:ind w:firstLine="340"/>
        <w:rPr>
          <w:i/>
          <w:u w:val="single"/>
        </w:rPr>
      </w:pPr>
      <w:r w:rsidRPr="008004CE">
        <w:rPr>
          <w:i/>
          <w:u w:val="single"/>
        </w:rPr>
        <w:t>Átvett pénzeszközökből megvalósított beruházások:</w:t>
      </w:r>
      <w:r w:rsidRPr="008004CE">
        <w:rPr>
          <w:i/>
          <w:u w:val="single"/>
        </w:rPr>
        <w:tab/>
        <w:t xml:space="preserve">   </w:t>
      </w:r>
      <w:r w:rsidR="00D87D4F">
        <w:rPr>
          <w:i/>
          <w:u w:val="single"/>
        </w:rPr>
        <w:t>200</w:t>
      </w:r>
      <w:r w:rsidRPr="008004CE">
        <w:rPr>
          <w:i/>
          <w:u w:val="single"/>
        </w:rPr>
        <w:t xml:space="preserve"> MFt</w:t>
      </w:r>
    </w:p>
    <w:p w:rsidR="0040208C" w:rsidRDefault="0040208C" w:rsidP="0040208C">
      <w:pPr>
        <w:pStyle w:val="llb"/>
        <w:tabs>
          <w:tab w:val="clear" w:pos="4536"/>
          <w:tab w:val="clear" w:pos="9072"/>
        </w:tabs>
        <w:ind w:firstLine="340"/>
      </w:pPr>
      <w:r w:rsidRPr="008004CE">
        <w:t>Összesen:</w:t>
      </w:r>
      <w:r w:rsidRPr="008004CE">
        <w:tab/>
      </w:r>
      <w:r w:rsidRPr="008004CE">
        <w:tab/>
      </w:r>
      <w:r w:rsidRPr="008004CE">
        <w:tab/>
      </w:r>
      <w:r w:rsidRPr="008004CE">
        <w:tab/>
      </w:r>
      <w:r w:rsidRPr="008004CE">
        <w:tab/>
      </w:r>
      <w:r w:rsidRPr="008004CE">
        <w:tab/>
      </w:r>
      <w:r w:rsidRPr="008004CE">
        <w:tab/>
      </w:r>
      <w:r w:rsidR="00CE2B1C">
        <w:t>5.901</w:t>
      </w:r>
      <w:r w:rsidRPr="008004CE">
        <w:t xml:space="preserve"> MFt</w:t>
      </w:r>
    </w:p>
    <w:p w:rsidR="0040208C" w:rsidRDefault="0040208C" w:rsidP="0040208C">
      <w:pPr>
        <w:pStyle w:val="llb"/>
        <w:tabs>
          <w:tab w:val="clear" w:pos="4536"/>
          <w:tab w:val="clear" w:pos="9072"/>
        </w:tabs>
        <w:spacing w:before="120" w:after="120"/>
        <w:rPr>
          <w:sz w:val="20"/>
        </w:rPr>
      </w:pPr>
      <w:r w:rsidRPr="008004CE">
        <w:rPr>
          <w:sz w:val="20"/>
        </w:rPr>
        <w:t xml:space="preserve">(Részletes adatokat lásd a </w:t>
      </w:r>
      <w:r w:rsidR="00FC429F">
        <w:rPr>
          <w:sz w:val="20"/>
        </w:rPr>
        <w:fldChar w:fldCharType="begin"/>
      </w:r>
      <w:r>
        <w:rPr>
          <w:sz w:val="20"/>
        </w:rPr>
        <w:instrText xml:space="preserve"> REF _Ref177191437 \r \h </w:instrText>
      </w:r>
      <w:r w:rsidR="00FC429F">
        <w:rPr>
          <w:sz w:val="20"/>
        </w:rPr>
      </w:r>
      <w:r w:rsidR="00FC429F">
        <w:rPr>
          <w:sz w:val="20"/>
        </w:rPr>
        <w:fldChar w:fldCharType="separate"/>
      </w:r>
      <w:r w:rsidR="007C1242">
        <w:rPr>
          <w:sz w:val="20"/>
        </w:rPr>
        <w:t>7.8.1</w:t>
      </w:r>
      <w:r w:rsidR="00FC429F">
        <w:rPr>
          <w:sz w:val="20"/>
        </w:rPr>
        <w:fldChar w:fldCharType="end"/>
      </w:r>
      <w:r w:rsidRPr="008004CE">
        <w:rPr>
          <w:sz w:val="20"/>
        </w:rPr>
        <w:t>. sz. mellékletben.)</w:t>
      </w:r>
    </w:p>
    <w:p w:rsidR="0040208C" w:rsidRDefault="0040208C" w:rsidP="0040208C">
      <w:r>
        <w:t>A saját forrásokon belül:</w:t>
      </w:r>
    </w:p>
    <w:p w:rsidR="00CE2B1C" w:rsidRDefault="00A76F2B" w:rsidP="00CE2B1C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>
        <w:t>A vízdíjból finanszírozott beruházási forrás 4.</w:t>
      </w:r>
      <w:r w:rsidR="00CE2B1C">
        <w:t xml:space="preserve">601 </w:t>
      </w:r>
      <w:r>
        <w:t>MFt.</w:t>
      </w:r>
    </w:p>
    <w:p w:rsidR="0040208C" w:rsidRDefault="0040208C" w:rsidP="00CE2B1C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>
        <w:t xml:space="preserve">A víziközmű fejlesztési hozzájárulásból tervezett beruházás </w:t>
      </w:r>
      <w:r w:rsidR="00D87D4F">
        <w:t>400</w:t>
      </w:r>
      <w:r>
        <w:t> MFt, amely kiegészíti a vízdíjból finanszírozott forrást, de kizárólag csak fejlesztési célokra</w:t>
      </w:r>
      <w:r w:rsidRPr="006E30F7">
        <w:t xml:space="preserve"> használható</w:t>
      </w:r>
      <w:r>
        <w:t>.</w:t>
      </w:r>
    </w:p>
    <w:p w:rsidR="00EB6341" w:rsidRDefault="005C376C" w:rsidP="00EB6341">
      <w:r>
        <w:t xml:space="preserve">A fentieket kiegészíti a </w:t>
      </w:r>
      <w:r w:rsidR="00EB6341">
        <w:t xml:space="preserve">jóváhagyott </w:t>
      </w:r>
      <w:r>
        <w:t>1</w:t>
      </w:r>
      <w:r w:rsidR="00EB6341">
        <w:t>,5</w:t>
      </w:r>
      <w:r>
        <w:t xml:space="preserve"> milliárd Ft-os hitel</w:t>
      </w:r>
      <w:r w:rsidR="009A4837">
        <w:t xml:space="preserve"> </w:t>
      </w:r>
      <w:r w:rsidR="00EB6341">
        <w:t xml:space="preserve">2012-re áthúzódó </w:t>
      </w:r>
      <w:r w:rsidR="00CE2B1C">
        <w:t xml:space="preserve">(várhatóan 700 MFt-os) </w:t>
      </w:r>
      <w:r w:rsidR="00EB6341">
        <w:t>része.</w:t>
      </w:r>
    </w:p>
    <w:p w:rsidR="0040208C" w:rsidRPr="001837EE" w:rsidRDefault="0040208C" w:rsidP="0040208C">
      <w:pPr>
        <w:spacing w:before="120" w:after="60"/>
      </w:pPr>
      <w:r>
        <w:t xml:space="preserve">Az elfogadott beruházási előtervben a </w:t>
      </w:r>
      <w:r w:rsidRPr="001E5243">
        <w:rPr>
          <w:b/>
        </w:rPr>
        <w:t>beruházási források felhasználásakor</w:t>
      </w:r>
      <w:r>
        <w:t xml:space="preserve"> a</w:t>
      </w:r>
      <w:r w:rsidRPr="001837EE">
        <w:t>lapelvként a sokéves tapasztalatok alapján a következő megosztást követ</w:t>
      </w:r>
      <w:r w:rsidR="00470349">
        <w:t>i</w:t>
      </w:r>
      <w:r w:rsidRPr="001837EE">
        <w:t>k stratégiai területenként 20</w:t>
      </w:r>
      <w:r>
        <w:t>1</w:t>
      </w:r>
      <w:r w:rsidR="00EB6341">
        <w:t>2</w:t>
      </w:r>
      <w:r w:rsidRPr="001837EE">
        <w:t>-ben:</w:t>
      </w:r>
    </w:p>
    <w:p w:rsidR="0040208C" w:rsidRPr="001837EE" w:rsidRDefault="0040208C" w:rsidP="00AF0E5B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 w:rsidRPr="001837EE">
        <w:t xml:space="preserve">Csőhálózati beruházások: </w:t>
      </w:r>
      <w:r w:rsidR="00612597">
        <w:t>51,</w:t>
      </w:r>
      <w:r w:rsidR="00EB6341">
        <w:t>5</w:t>
      </w:r>
      <w:r w:rsidRPr="001837EE">
        <w:t>%</w:t>
      </w:r>
    </w:p>
    <w:p w:rsidR="0040208C" w:rsidRPr="001837EE" w:rsidRDefault="0040208C" w:rsidP="00AF0E5B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 w:rsidRPr="001837EE">
        <w:t xml:space="preserve">Víztermelés/víztechnológia: </w:t>
      </w:r>
      <w:r w:rsidR="00612597">
        <w:t>26</w:t>
      </w:r>
      <w:r w:rsidR="00EB6341">
        <w:t>,0</w:t>
      </w:r>
      <w:r w:rsidRPr="001837EE">
        <w:t>%</w:t>
      </w:r>
    </w:p>
    <w:p w:rsidR="0040208C" w:rsidRPr="00471FAF" w:rsidRDefault="0040208C" w:rsidP="00AF0E5B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 w:rsidRPr="00471FAF">
        <w:t xml:space="preserve">Támogató területek: </w:t>
      </w:r>
      <w:r w:rsidR="00612597" w:rsidRPr="00471FAF">
        <w:t>18,</w:t>
      </w:r>
      <w:r w:rsidR="00EB6341">
        <w:t>7%</w:t>
      </w:r>
    </w:p>
    <w:p w:rsidR="0040208C" w:rsidRPr="001837EE" w:rsidRDefault="0040208C" w:rsidP="00AF0E5B">
      <w:pPr>
        <w:numPr>
          <w:ilvl w:val="0"/>
          <w:numId w:val="15"/>
        </w:numPr>
        <w:tabs>
          <w:tab w:val="clear" w:pos="2340"/>
          <w:tab w:val="num" w:pos="720"/>
        </w:tabs>
        <w:ind w:left="720"/>
      </w:pPr>
      <w:r w:rsidRPr="001837EE">
        <w:t>Egyéb</w:t>
      </w:r>
      <w:r w:rsidR="00EB6341">
        <w:t xml:space="preserve"> (beruházás előkészítés, K+F, tartalék)</w:t>
      </w:r>
      <w:r w:rsidRPr="001837EE">
        <w:t xml:space="preserve">: </w:t>
      </w:r>
      <w:r w:rsidR="00612597">
        <w:t>3,</w:t>
      </w:r>
      <w:r w:rsidR="00E84BF9">
        <w:t>8</w:t>
      </w:r>
      <w:r w:rsidRPr="001837EE">
        <w:t>%</w:t>
      </w:r>
    </w:p>
    <w:p w:rsidR="00E74394" w:rsidRPr="001837EE" w:rsidRDefault="0040208C" w:rsidP="0040208C">
      <w:pPr>
        <w:spacing w:before="120" w:after="60"/>
      </w:pPr>
      <w:r w:rsidRPr="001837EE">
        <w:t xml:space="preserve">A csőhálózati beruházásokkal kapcsolatosan ki kell emelni, hogy a hosszú távú minőségi és biztonságos szolgáltatás fenntartásának érdekében nagyobb mértékben szükséges a vízcső rekonstrukciók megvalósítása, mint amennyi az évenként rendelkezésre álló forrásból biztosítható. </w:t>
      </w:r>
      <w:r>
        <w:br/>
      </w:r>
      <w:r w:rsidRPr="001837EE">
        <w:t>(A</w:t>
      </w:r>
      <w:r>
        <w:t>z</w:t>
      </w:r>
      <w:r w:rsidRPr="001837EE">
        <w:t xml:space="preserve"> </w:t>
      </w:r>
      <w:r>
        <w:t>SZMSZ</w:t>
      </w:r>
      <w:r w:rsidRPr="001837EE">
        <w:t xml:space="preserve"> 2. sz. mellékletének 2.3.3 fejezetében foglaltak szerint a vízcső-hálózati </w:t>
      </w:r>
      <w:r>
        <w:t>beruházások éves volumene közép</w:t>
      </w:r>
      <w:r w:rsidRPr="001837EE">
        <w:t>távon el kell</w:t>
      </w:r>
      <w:r>
        <w:t>,</w:t>
      </w:r>
      <w:r w:rsidRPr="001837EE">
        <w:t xml:space="preserve"> </w:t>
      </w:r>
      <w:r>
        <w:t xml:space="preserve">hogy </w:t>
      </w:r>
      <w:r w:rsidRPr="001837EE">
        <w:t xml:space="preserve">érje a közel 1%-os szintet, ami megfelel a nemzetközi és a hazai tapasztalatoknak is). </w:t>
      </w:r>
      <w:r w:rsidR="00D04999">
        <w:t>A</w:t>
      </w:r>
      <w:r w:rsidRPr="001837EE">
        <w:t xml:space="preserve"> 20</w:t>
      </w:r>
      <w:r>
        <w:t>1</w:t>
      </w:r>
      <w:r w:rsidR="00EB6341">
        <w:t>2</w:t>
      </w:r>
      <w:r w:rsidRPr="001837EE">
        <w:t xml:space="preserve">-es terv </w:t>
      </w:r>
      <w:r w:rsidR="001B45A8" w:rsidRPr="00EB6341">
        <w:t>2</w:t>
      </w:r>
      <w:r w:rsidR="00EB6341">
        <w:t>5,6</w:t>
      </w:r>
      <w:r w:rsidRPr="001837EE">
        <w:t xml:space="preserve"> km-nyi vezeték rekonstrukciót tartalmaz</w:t>
      </w:r>
      <w:r w:rsidR="00EB6341">
        <w:t xml:space="preserve"> (az áthúzódó hitelkeretből megvalósítandó beruházások nélkül)</w:t>
      </w:r>
      <w:r w:rsidR="00E74394">
        <w:t>, ami nem éri el a műszakilag indokolt mértéket. A csőrekonstrukciós beruházási forrásokat emelni szükséges, amire lehetőséget biztosíthat a gazdaságosan nem üzemeltet</w:t>
      </w:r>
      <w:r w:rsidR="00F4018F">
        <w:t>hető ingatlanok értékesítése</w:t>
      </w:r>
      <w:r w:rsidR="00E74394">
        <w:t xml:space="preserve">, </w:t>
      </w:r>
      <w:r w:rsidR="00F4018F">
        <w:t>többlet díjemelés, hitelforrás</w:t>
      </w:r>
      <w:r w:rsidR="00E74394">
        <w:t xml:space="preserve">, illetve </w:t>
      </w:r>
      <w:r w:rsidR="00233109">
        <w:t xml:space="preserve">a </w:t>
      </w:r>
      <w:r w:rsidR="00E74394">
        <w:t>tulajdonosi jövedelmek részbeni visszaforgatás</w:t>
      </w:r>
      <w:r w:rsidR="00F4018F">
        <w:t>a.</w:t>
      </w:r>
    </w:p>
    <w:p w:rsidR="0040208C" w:rsidRPr="008004CE" w:rsidRDefault="0040208C" w:rsidP="00513125">
      <w:pPr>
        <w:pStyle w:val="Cmsor2"/>
        <w:spacing w:before="300"/>
        <w:ind w:left="578" w:hanging="578"/>
      </w:pPr>
      <w:bookmarkStart w:id="134" w:name="_Toc277686855"/>
      <w:bookmarkStart w:id="135" w:name="_Toc277686856"/>
      <w:bookmarkStart w:id="136" w:name="_Toc277686857"/>
      <w:bookmarkStart w:id="137" w:name="_Toc463937020"/>
      <w:bookmarkStart w:id="138" w:name="_Toc486054051"/>
      <w:bookmarkStart w:id="139" w:name="_Toc495214938"/>
      <w:bookmarkStart w:id="140" w:name="_Toc83695455"/>
      <w:bookmarkStart w:id="141" w:name="_Toc83695508"/>
      <w:bookmarkStart w:id="142" w:name="_Toc306709632"/>
      <w:bookmarkEnd w:id="134"/>
      <w:bookmarkEnd w:id="135"/>
      <w:bookmarkEnd w:id="136"/>
      <w:r w:rsidRPr="008004CE">
        <w:t>Pénzügyi helyzet</w:t>
      </w:r>
      <w:bookmarkEnd w:id="137"/>
      <w:bookmarkEnd w:id="138"/>
      <w:bookmarkEnd w:id="139"/>
      <w:bookmarkEnd w:id="140"/>
      <w:bookmarkEnd w:id="141"/>
      <w:bookmarkEnd w:id="142"/>
    </w:p>
    <w:p w:rsidR="0040208C" w:rsidRPr="008004CE" w:rsidRDefault="0040208C" w:rsidP="0040208C">
      <w:pPr>
        <w:rPr>
          <w:sz w:val="20"/>
          <w:szCs w:val="20"/>
        </w:rPr>
      </w:pPr>
    </w:p>
    <w:p w:rsidR="00371792" w:rsidRDefault="0040208C" w:rsidP="0040208C">
      <w:r w:rsidRPr="008004CE">
        <w:t xml:space="preserve">Az eredményterv, valamint a beruházási terv teljesítése esetén a </w:t>
      </w:r>
      <w:r>
        <w:t>Fővárosi Vízművek Zrt.</w:t>
      </w:r>
      <w:r w:rsidRPr="008004CE">
        <w:t xml:space="preserve"> folyamatos finanszírozhatósága </w:t>
      </w:r>
      <w:r>
        <w:t>201</w:t>
      </w:r>
      <w:r w:rsidR="00EB6341">
        <w:t>2</w:t>
      </w:r>
      <w:r>
        <w:t xml:space="preserve">-ben </w:t>
      </w:r>
      <w:r w:rsidRPr="008004CE">
        <w:t>biztosított.</w:t>
      </w:r>
    </w:p>
    <w:p w:rsidR="0040208C" w:rsidRPr="008004CE" w:rsidRDefault="004B3381" w:rsidP="00AD7369">
      <w:pPr>
        <w:pStyle w:val="Cmsor2"/>
        <w:spacing w:before="240"/>
        <w:ind w:left="578" w:hanging="578"/>
      </w:pPr>
      <w:bookmarkStart w:id="143" w:name="_Toc304383675"/>
      <w:bookmarkStart w:id="144" w:name="_Toc277686859"/>
      <w:bookmarkEnd w:id="143"/>
      <w:bookmarkEnd w:id="144"/>
      <w:r>
        <w:br w:type="page"/>
      </w:r>
      <w:bookmarkStart w:id="145" w:name="_Toc306709633"/>
      <w:r w:rsidR="0040208C" w:rsidRPr="008004CE">
        <w:t>Kockázatok</w:t>
      </w:r>
      <w:bookmarkEnd w:id="145"/>
    </w:p>
    <w:p w:rsidR="0040208C" w:rsidRPr="00013E50" w:rsidRDefault="0040208C" w:rsidP="0040208C">
      <w:pPr>
        <w:rPr>
          <w:sz w:val="20"/>
          <w:szCs w:val="20"/>
        </w:rPr>
      </w:pPr>
    </w:p>
    <w:p w:rsidR="0040208C" w:rsidRPr="008004CE" w:rsidRDefault="0040208C" w:rsidP="0040208C">
      <w:r w:rsidRPr="008004CE">
        <w:t>A 20</w:t>
      </w:r>
      <w:r>
        <w:t>1</w:t>
      </w:r>
      <w:r w:rsidR="00EB6341">
        <w:t>2</w:t>
      </w:r>
      <w:r w:rsidRPr="008004CE">
        <w:t>. évi üzleti terv teljesítésében az alábbi kockázatokkal kell szám</w:t>
      </w:r>
      <w:r>
        <w:t>olni</w:t>
      </w:r>
      <w:r w:rsidRPr="008004CE">
        <w:t>:</w:t>
      </w:r>
    </w:p>
    <w:p w:rsidR="0040208C" w:rsidRPr="00E8524B" w:rsidRDefault="0040208C" w:rsidP="0040208C">
      <w:pPr>
        <w:rPr>
          <w:sz w:val="16"/>
          <w:szCs w:val="16"/>
        </w:rPr>
      </w:pPr>
    </w:p>
    <w:p w:rsidR="004E2253" w:rsidRDefault="004E2253" w:rsidP="00AF0E5B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>
        <w:t>Jogszabályi környezet</w:t>
      </w:r>
    </w:p>
    <w:p w:rsidR="004E2253" w:rsidRDefault="004E2253" w:rsidP="004E2253">
      <w:pPr>
        <w:spacing w:after="60"/>
        <w:ind w:left="357"/>
      </w:pPr>
      <w:r>
        <w:t xml:space="preserve">Az előterv készítésének idejében a 2012-re tervezett jogszabály-változásokkal még nem számol az üzleti terv, mivel ezek a változások még </w:t>
      </w:r>
      <w:r w:rsidR="00DA4A60">
        <w:t xml:space="preserve">az </w:t>
      </w:r>
      <w:r>
        <w:t>előkészítés időszakában vannak.</w:t>
      </w:r>
    </w:p>
    <w:p w:rsidR="0040208C" w:rsidRDefault="0040208C" w:rsidP="00AF0E5B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>
        <w:t>A tulajdonosok között folyó tárgyalások eredménye:</w:t>
      </w:r>
    </w:p>
    <w:p w:rsidR="0040208C" w:rsidRPr="008004CE" w:rsidRDefault="0040208C" w:rsidP="0040208C">
      <w:pPr>
        <w:spacing w:after="60"/>
        <w:ind w:left="357"/>
      </w:pPr>
      <w:r>
        <w:t>A Tulajdonosok közötti, SZMSZ módosításra irányuló tárgyalások még nem zárultak le, így az üzleti tervet részben feltételezések alapján kellett összeállítani. A végleges megállapodás eltérhet a tervben figyelembe vett feltételezésektől. Ez befolyásolhatj</w:t>
      </w:r>
      <w:r w:rsidR="0045139C">
        <w:t>a a 201</w:t>
      </w:r>
      <w:r w:rsidR="00EB6341">
        <w:t>2</w:t>
      </w:r>
      <w:r w:rsidR="0045139C">
        <w:t>. évi üzleti tervet is.</w:t>
      </w:r>
    </w:p>
    <w:p w:rsidR="0040208C" w:rsidRPr="008004CE" w:rsidRDefault="0040208C" w:rsidP="00AF0E5B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8004CE">
        <w:t>A vízértékesítés tervezett mennyisége:</w:t>
      </w:r>
    </w:p>
    <w:p w:rsidR="0040208C" w:rsidRDefault="0040208C" w:rsidP="0040208C">
      <w:pPr>
        <w:spacing w:after="60"/>
        <w:ind w:left="357"/>
      </w:pPr>
      <w:r w:rsidRPr="008004CE">
        <w:t>20</w:t>
      </w:r>
      <w:r>
        <w:t>1</w:t>
      </w:r>
      <w:r w:rsidR="00EB6341">
        <w:t>2</w:t>
      </w:r>
      <w:r w:rsidRPr="008004CE">
        <w:t>-b</w:t>
      </w:r>
      <w:r>
        <w:t>e</w:t>
      </w:r>
      <w:r w:rsidRPr="008004CE">
        <w:t xml:space="preserve">n </w:t>
      </w:r>
      <w:r w:rsidR="002A082B">
        <w:t>13</w:t>
      </w:r>
      <w:r w:rsidR="00EB6341">
        <w:t>2,5</w:t>
      </w:r>
      <w:r w:rsidRPr="008004CE">
        <w:t xml:space="preserve"> Mm</w:t>
      </w:r>
      <w:r w:rsidRPr="008004CE">
        <w:rPr>
          <w:vertAlign w:val="superscript"/>
        </w:rPr>
        <w:t>3</w:t>
      </w:r>
      <w:r w:rsidRPr="008004CE">
        <w:t xml:space="preserve">-es értékesítéssel számol az üzleti terv. </w:t>
      </w:r>
      <w:r>
        <w:t>Ez a 20</w:t>
      </w:r>
      <w:r w:rsidR="002A082B">
        <w:t>1</w:t>
      </w:r>
      <w:r w:rsidR="00EB6341">
        <w:t>1</w:t>
      </w:r>
      <w:r w:rsidRPr="008004CE">
        <w:t xml:space="preserve">. évi </w:t>
      </w:r>
      <w:r>
        <w:t xml:space="preserve">várható </w:t>
      </w:r>
      <w:r w:rsidRPr="008004CE">
        <w:t xml:space="preserve">értékesítéshez képest </w:t>
      </w:r>
      <w:r w:rsidR="00EB6341">
        <w:t>2,1</w:t>
      </w:r>
      <w:r>
        <w:t>%-os</w:t>
      </w:r>
      <w:r w:rsidRPr="008004CE">
        <w:t xml:space="preserve"> </w:t>
      </w:r>
      <w:r>
        <w:t>csökkenést jelent</w:t>
      </w:r>
      <w:r w:rsidRPr="008004CE">
        <w:t>. Mivel a vízértékesítési prognózis</w:t>
      </w:r>
      <w:r>
        <w:t>nál</w:t>
      </w:r>
      <w:r w:rsidRPr="008004CE">
        <w:t xml:space="preserve"> a Társaság</w:t>
      </w:r>
      <w:r>
        <w:t xml:space="preserve"> a 201</w:t>
      </w:r>
      <w:r w:rsidR="004E2253">
        <w:t>2</w:t>
      </w:r>
      <w:r>
        <w:t>-es tervet átlagos időjárási körülmények figyelembevételével állította össze,</w:t>
      </w:r>
      <w:r w:rsidRPr="008004CE">
        <w:t xml:space="preserve"> ezért az </w:t>
      </w:r>
      <w:r>
        <w:t xml:space="preserve">ivóvíz </w:t>
      </w:r>
      <w:r w:rsidRPr="008004CE">
        <w:t>értékesítési mennyiségben rejlő kockázat bekövetkezési valószínűsége 20</w:t>
      </w:r>
      <w:r>
        <w:t>1</w:t>
      </w:r>
      <w:r w:rsidR="004E2253">
        <w:t>2</w:t>
      </w:r>
      <w:r w:rsidRPr="008004CE">
        <w:t xml:space="preserve">-ben </w:t>
      </w:r>
      <w:r w:rsidR="004E2253">
        <w:t xml:space="preserve">is </w:t>
      </w:r>
      <w:r>
        <w:t>jelentősnek</w:t>
      </w:r>
      <w:r w:rsidRPr="008004CE">
        <w:t xml:space="preserve"> tekinthető</w:t>
      </w:r>
      <w:r>
        <w:t xml:space="preserve">, különösen akkor, </w:t>
      </w:r>
      <w:r w:rsidR="006B203A">
        <w:t xml:space="preserve">ha </w:t>
      </w:r>
      <w:r w:rsidR="002A082B">
        <w:t>az időjárási körülmények a 2010-es évhez hasonlóan alakulnak.</w:t>
      </w:r>
    </w:p>
    <w:p w:rsidR="0040208C" w:rsidRDefault="0040208C" w:rsidP="00AF0E5B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>
        <w:t>Hitelválság és recesszió</w:t>
      </w:r>
    </w:p>
    <w:p w:rsidR="0040208C" w:rsidRDefault="0040208C" w:rsidP="0040208C">
      <w:pPr>
        <w:spacing w:after="60"/>
        <w:ind w:left="357"/>
      </w:pPr>
      <w:r>
        <w:t>A gazdasági recesszió hatására a tervezettnél je</w:t>
      </w:r>
      <w:r w:rsidR="006B203A">
        <w:t>le</w:t>
      </w:r>
      <w:r>
        <w:t xml:space="preserve">ntősebben csökkenhet </w:t>
      </w:r>
      <w:r w:rsidR="004E2253">
        <w:t>a</w:t>
      </w:r>
      <w:r>
        <w:t xml:space="preserve"> fogyasztók fogyasztása, csökkenhet a fizetési hajlandóságuk, így nőhet a Társaság kintlévősége. A pénzügyileg gyengébb kivitelezők, alvállalkozók csődhelyzetbe kerülhetnek, mely hátráltathatja a feladatok teljesítését.</w:t>
      </w:r>
    </w:p>
    <w:p w:rsidR="005930F3" w:rsidRDefault="005930F3" w:rsidP="003B660E">
      <w:pPr>
        <w:spacing w:after="60"/>
      </w:pPr>
    </w:p>
    <w:p w:rsidR="005930F3" w:rsidRDefault="006D2B73" w:rsidP="003B660E">
      <w:pPr>
        <w:pStyle w:val="Cmsor2"/>
        <w:spacing w:before="240"/>
        <w:ind w:left="578" w:hanging="578"/>
      </w:pPr>
      <w:bookmarkStart w:id="146" w:name="_GoBack"/>
      <w:bookmarkStart w:id="147" w:name="_Toc306709634"/>
      <w:bookmarkEnd w:id="146"/>
      <w:r>
        <w:t>Kockázatkezelési akcióterv</w:t>
      </w:r>
      <w:bookmarkEnd w:id="147"/>
    </w:p>
    <w:p w:rsidR="006D2B73" w:rsidRPr="003C1FE4" w:rsidRDefault="006D2B73" w:rsidP="006D2B73">
      <w:pPr>
        <w:rPr>
          <w:sz w:val="20"/>
          <w:szCs w:val="20"/>
        </w:rPr>
      </w:pPr>
    </w:p>
    <w:p w:rsidR="006D2B73" w:rsidRDefault="005930F3" w:rsidP="006D2B73">
      <w:r>
        <w:t>A</w:t>
      </w:r>
      <w:r w:rsidR="006D2B73">
        <w:t xml:space="preserve"> Fővárosi Vízművek Zrt. </w:t>
      </w:r>
      <w:r>
        <w:t xml:space="preserve">sem </w:t>
      </w:r>
      <w:r w:rsidR="006D2B73">
        <w:t>tud mentesülni a recesszió negatív hatásaitól, így a 2012. évi üzleti terv teljesítésének – mint azt az előző pont ismerteti – vannak kockázatai.</w:t>
      </w:r>
      <w:r>
        <w:t xml:space="preserve"> </w:t>
      </w:r>
    </w:p>
    <w:p w:rsidR="006D2B73" w:rsidRDefault="006D2B73" w:rsidP="006D2B73">
      <w:pPr>
        <w:spacing w:after="60"/>
      </w:pPr>
      <w:r>
        <w:t>A kockázatok ellensúlyozása érdekében akcióterv kidolgozására került sor a szervezetekkel együttműködve</w:t>
      </w:r>
      <w:r w:rsidR="005930F3">
        <w:t>, amely</w:t>
      </w:r>
      <w:r w:rsidR="005B137F">
        <w:t xml:space="preserve"> </w:t>
      </w:r>
      <w:r>
        <w:t>szervezeti működési költségeket, kommunikációs költséget, akciókat, projekteket, oktatási költségeket, ü</w:t>
      </w:r>
      <w:r w:rsidRPr="006871D7">
        <w:t xml:space="preserve">zembiztonsági és vízminőségi szempontból </w:t>
      </w:r>
      <w:r>
        <w:t xml:space="preserve">nem </w:t>
      </w:r>
      <w:r w:rsidRPr="006871D7">
        <w:t xml:space="preserve">kritikus </w:t>
      </w:r>
      <w:r>
        <w:t>üzemeltetési munkákat, és (nem hálózati és létesítményi) karbantartási költségeket</w:t>
      </w:r>
      <w:r w:rsidR="005930F3">
        <w:t xml:space="preserve"> tartalmaz</w:t>
      </w:r>
      <w:r w:rsidR="005B137F">
        <w:t>,</w:t>
      </w:r>
      <w:r w:rsidR="005930F3">
        <w:t xml:space="preserve"> összesen 105.1 MFt értékben</w:t>
      </w:r>
      <w:r>
        <w:t>.</w:t>
      </w:r>
    </w:p>
    <w:p w:rsidR="006D2B73" w:rsidRDefault="006D2B73" w:rsidP="00F03815"/>
    <w:p w:rsidR="006D2B73" w:rsidRDefault="006D2B73" w:rsidP="006D2B73">
      <w:r>
        <w:t xml:space="preserve">A fentiek alapján egy </w:t>
      </w:r>
      <w:r w:rsidR="005930F3">
        <w:t>két</w:t>
      </w:r>
      <w:r>
        <w:t>lépcsős akcióterv alakult ki, amely az eredmény kedvezőtlenebb alakulását, illetve a lehetséges bevételkiesést költségcsökkentéssel kompenzálni tudja:</w:t>
      </w:r>
    </w:p>
    <w:p w:rsidR="006D2B73" w:rsidRDefault="005930F3" w:rsidP="003B660E">
      <w:pPr>
        <w:pStyle w:val="Szmozottlista1"/>
        <w:numPr>
          <w:ilvl w:val="0"/>
          <w:numId w:val="0"/>
        </w:numPr>
        <w:tabs>
          <w:tab w:val="left" w:pos="1560"/>
        </w:tabs>
        <w:spacing w:after="0" w:line="240" w:lineRule="auto"/>
        <w:ind w:left="1560" w:hanging="12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az 1. </w:t>
      </w:r>
      <w:r w:rsidR="006D2B73">
        <w:rPr>
          <w:rFonts w:ascii="Arial Narrow" w:hAnsi="Arial Narrow"/>
          <w:sz w:val="24"/>
          <w:szCs w:val="24"/>
        </w:rPr>
        <w:t>lépcső</w:t>
      </w:r>
      <w:r>
        <w:rPr>
          <w:rFonts w:ascii="Arial Narrow" w:hAnsi="Arial Narrow"/>
          <w:sz w:val="24"/>
          <w:szCs w:val="24"/>
        </w:rPr>
        <w:t xml:space="preserve"> </w:t>
      </w:r>
      <w:r w:rsidR="00F0381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olyan feladatokat tartalmaz, amelyek nem okoznak különösebb problémát az év során </w:t>
      </w:r>
      <w:r w:rsidR="006D2B73">
        <w:rPr>
          <w:rFonts w:ascii="Arial Narrow" w:hAnsi="Arial Narrow"/>
          <w:sz w:val="24"/>
          <w:szCs w:val="24"/>
        </w:rPr>
        <w:t>29,5 MFt</w:t>
      </w:r>
      <w:r w:rsidR="00513290">
        <w:rPr>
          <w:rFonts w:ascii="Arial Narrow" w:hAnsi="Arial Narrow"/>
          <w:sz w:val="24"/>
          <w:szCs w:val="24"/>
        </w:rPr>
        <w:t xml:space="preserve"> értékben,</w:t>
      </w:r>
    </w:p>
    <w:p w:rsidR="005930F3" w:rsidRDefault="005930F3" w:rsidP="003B660E">
      <w:pPr>
        <w:pStyle w:val="Szmozottlista1"/>
        <w:numPr>
          <w:ilvl w:val="0"/>
          <w:numId w:val="0"/>
        </w:numPr>
        <w:tabs>
          <w:tab w:val="left" w:pos="1560"/>
          <w:tab w:val="num" w:pos="2160"/>
        </w:tabs>
        <w:spacing w:after="0" w:line="240" w:lineRule="auto"/>
        <w:ind w:left="1560" w:hanging="12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2. </w:t>
      </w:r>
      <w:r w:rsidR="006D2B73">
        <w:rPr>
          <w:rFonts w:ascii="Arial Narrow" w:hAnsi="Arial Narrow"/>
          <w:sz w:val="24"/>
          <w:szCs w:val="24"/>
        </w:rPr>
        <w:t>lépcső</w:t>
      </w:r>
      <w:r>
        <w:rPr>
          <w:rFonts w:ascii="Arial Narrow" w:hAnsi="Arial Narrow"/>
          <w:sz w:val="24"/>
          <w:szCs w:val="24"/>
        </w:rPr>
        <w:t xml:space="preserve"> </w:t>
      </w:r>
      <w:r w:rsidR="003B660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olyan feladatokat tartalmaz, amelyek kisebb problémát jelentenek, de elhagyhatóak feladatok </w:t>
      </w:r>
      <w:r w:rsidR="006D2B73">
        <w:rPr>
          <w:rFonts w:ascii="Arial Narrow" w:hAnsi="Arial Narrow"/>
          <w:sz w:val="24"/>
          <w:szCs w:val="24"/>
        </w:rPr>
        <w:t>75,6 MFt</w:t>
      </w:r>
      <w:r>
        <w:rPr>
          <w:rFonts w:ascii="Arial Narrow" w:hAnsi="Arial Narrow"/>
          <w:sz w:val="24"/>
          <w:szCs w:val="24"/>
        </w:rPr>
        <w:t xml:space="preserve"> értékben</w:t>
      </w:r>
    </w:p>
    <w:p w:rsidR="006D2B73" w:rsidRDefault="006D2B73" w:rsidP="003B660E">
      <w:pPr>
        <w:pStyle w:val="Szmozottlista1"/>
        <w:numPr>
          <w:ilvl w:val="0"/>
          <w:numId w:val="0"/>
        </w:numPr>
        <w:tabs>
          <w:tab w:val="left" w:pos="1560"/>
          <w:tab w:val="num" w:pos="2160"/>
        </w:tabs>
        <w:spacing w:after="0" w:line="240" w:lineRule="auto"/>
        <w:ind w:left="1560" w:hanging="12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összesen: </w:t>
      </w:r>
      <w:r w:rsidR="00F0381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105,1 MFt</w:t>
      </w:r>
      <w:r w:rsidR="005930F3">
        <w:rPr>
          <w:rFonts w:ascii="Arial Narrow" w:hAnsi="Arial Narrow"/>
          <w:sz w:val="24"/>
          <w:szCs w:val="24"/>
        </w:rPr>
        <w:t xml:space="preserve"> összegben</w:t>
      </w:r>
    </w:p>
    <w:p w:rsidR="006D2B73" w:rsidRDefault="006D2B73" w:rsidP="006D2B73"/>
    <w:p w:rsidR="006D2B73" w:rsidRDefault="006D2B73" w:rsidP="006D2B73">
      <w:r>
        <w:t>Az akcióterv, illetve a 2012. évi üzleti tervben szereplő 1</w:t>
      </w:r>
      <w:r w:rsidR="00F03815">
        <w:t>65</w:t>
      </w:r>
      <w:r>
        <w:t xml:space="preserve"> MFt-os vállalati tartalékkeret együttesen 2</w:t>
      </w:r>
      <w:r w:rsidR="00F03815">
        <w:t>70</w:t>
      </w:r>
      <w:r>
        <w:t>,1 MFt-os mozgásteret biztosít 2012-ben.</w:t>
      </w:r>
    </w:p>
    <w:p w:rsidR="006D2B73" w:rsidRDefault="006D2B73" w:rsidP="006D2B73"/>
    <w:p w:rsidR="006D2B73" w:rsidRDefault="005930F3" w:rsidP="006D2B73">
      <w:r>
        <w:t>A</w:t>
      </w:r>
      <w:r w:rsidR="006D2B73">
        <w:t xml:space="preserve"> 2012. évi várható adatok folyamatos aktualizálása alapján, vezérigazgatói döntés esetén nyílhat lehetőség</w:t>
      </w:r>
      <w:r>
        <w:t xml:space="preserve"> az akciótervben szereplő feladatok végrehatására.</w:t>
      </w:r>
    </w:p>
    <w:p w:rsidR="006D2B73" w:rsidRDefault="006D2B73" w:rsidP="006D2B73"/>
    <w:p w:rsidR="00F03815" w:rsidRDefault="00F03815" w:rsidP="006D2B73">
      <w:r>
        <w:br w:type="page"/>
      </w:r>
    </w:p>
    <w:p w:rsidR="006D2B73" w:rsidRDefault="006D2B73" w:rsidP="006D2B73">
      <w:r>
        <w:t>Az akcióterven túl:</w:t>
      </w:r>
    </w:p>
    <w:p w:rsidR="006D2B73" w:rsidRDefault="006D2B73" w:rsidP="006D2B73">
      <w:pPr>
        <w:pStyle w:val="Listaszerbekezds"/>
        <w:numPr>
          <w:ilvl w:val="0"/>
          <w:numId w:val="35"/>
        </w:numPr>
        <w:ind w:left="426" w:hanging="219"/>
      </w:pPr>
      <w:r>
        <w:t>Az osztályok középtávú költségcsökkentési javaslataiból 53,6 MFt-os hatás már szerepel a 2012. évi üzleti tervben.</w:t>
      </w:r>
    </w:p>
    <w:p w:rsidR="006D2B73" w:rsidRDefault="006D2B73" w:rsidP="006D2B73">
      <w:pPr>
        <w:pStyle w:val="Listaszerbekezds"/>
        <w:numPr>
          <w:ilvl w:val="0"/>
          <w:numId w:val="35"/>
        </w:numPr>
        <w:ind w:left="426" w:hanging="219"/>
      </w:pPr>
      <w:r>
        <w:t>Az év során foglalkozni kell az osztályok középtávú költségcsökkentési javaslataiban szereplő alternatívák megvalósíthatóságának további vizsgálatával, ütemezésével, mely alapján további eredményjavulás biztosítható.</w:t>
      </w:r>
    </w:p>
    <w:p w:rsidR="006D2B73" w:rsidRDefault="006D2B73" w:rsidP="006D2B73">
      <w:pPr>
        <w:pStyle w:val="Listaszerbekezds"/>
        <w:numPr>
          <w:ilvl w:val="0"/>
          <w:numId w:val="35"/>
        </w:numPr>
        <w:ind w:left="426" w:hanging="219"/>
      </w:pPr>
      <w:r>
        <w:t>Foglalkozn</w:t>
      </w:r>
      <w:r w:rsidR="003B660E">
        <w:t>i</w:t>
      </w:r>
      <w:r w:rsidR="005930F3">
        <w:t xml:space="preserve"> fogunk</w:t>
      </w:r>
      <w:r>
        <w:t xml:space="preserve"> a</w:t>
      </w:r>
      <w:r w:rsidRPr="006D47B8">
        <w:t xml:space="preserve"> folyamatok </w:t>
      </w:r>
      <w:r>
        <w:t xml:space="preserve">(pl. ügyfélszolgálati folyamatok) </w:t>
      </w:r>
      <w:r w:rsidRPr="006D47B8">
        <w:t xml:space="preserve">hatékonyságának </w:t>
      </w:r>
      <w:r>
        <w:t>felülvizsgálatával, a folyamatok javításával, melyekkel szintén költségmegtakarítás érhető el.</w:t>
      </w:r>
    </w:p>
    <w:p w:rsidR="005930F3" w:rsidRDefault="005930F3" w:rsidP="003B660E"/>
    <w:p w:rsidR="0040208C" w:rsidRPr="008004CE" w:rsidRDefault="0040208C" w:rsidP="0040208C">
      <w:pPr>
        <w:pStyle w:val="Cmsor1"/>
        <w:spacing w:before="360" w:after="120"/>
        <w:ind w:left="431" w:hanging="431"/>
      </w:pPr>
      <w:bookmarkStart w:id="148" w:name="_Toc177437255"/>
      <w:bookmarkStart w:id="149" w:name="_Toc177457818"/>
      <w:bookmarkStart w:id="150" w:name="_Toc177540005"/>
      <w:bookmarkStart w:id="151" w:name="_Toc177437256"/>
      <w:bookmarkStart w:id="152" w:name="_Toc177457819"/>
      <w:bookmarkStart w:id="153" w:name="_Toc177540006"/>
      <w:bookmarkStart w:id="154" w:name="_Toc177437257"/>
      <w:bookmarkStart w:id="155" w:name="_Toc177457820"/>
      <w:bookmarkStart w:id="156" w:name="_Toc177540007"/>
      <w:bookmarkStart w:id="157" w:name="_Toc177437258"/>
      <w:bookmarkStart w:id="158" w:name="_Toc177457821"/>
      <w:bookmarkStart w:id="159" w:name="_Toc177540008"/>
      <w:bookmarkStart w:id="160" w:name="_Toc177437262"/>
      <w:bookmarkStart w:id="161" w:name="_Toc177457825"/>
      <w:bookmarkStart w:id="162" w:name="_Toc177540012"/>
      <w:bookmarkStart w:id="163" w:name="_Toc177437263"/>
      <w:bookmarkStart w:id="164" w:name="_Toc177457826"/>
      <w:bookmarkStart w:id="165" w:name="_Toc177540013"/>
      <w:bookmarkStart w:id="166" w:name="_Toc177437265"/>
      <w:bookmarkStart w:id="167" w:name="_Toc177457828"/>
      <w:bookmarkStart w:id="168" w:name="_Toc177540015"/>
      <w:bookmarkStart w:id="169" w:name="_Toc177437266"/>
      <w:bookmarkStart w:id="170" w:name="_Toc177457829"/>
      <w:bookmarkStart w:id="171" w:name="_Toc177540016"/>
      <w:bookmarkStart w:id="172" w:name="_Toc177437269"/>
      <w:bookmarkStart w:id="173" w:name="_Toc177457832"/>
      <w:bookmarkStart w:id="174" w:name="_Toc177540019"/>
      <w:bookmarkStart w:id="175" w:name="_Toc177437271"/>
      <w:bookmarkStart w:id="176" w:name="_Toc177457834"/>
      <w:bookmarkStart w:id="177" w:name="_Toc177540021"/>
      <w:bookmarkStart w:id="178" w:name="_Toc177437272"/>
      <w:bookmarkStart w:id="179" w:name="_Toc177457835"/>
      <w:bookmarkStart w:id="180" w:name="_Toc177540022"/>
      <w:bookmarkStart w:id="181" w:name="_Toc177437274"/>
      <w:bookmarkStart w:id="182" w:name="_Toc177457837"/>
      <w:bookmarkStart w:id="183" w:name="_Toc177540024"/>
      <w:bookmarkStart w:id="184" w:name="_Toc177437275"/>
      <w:bookmarkStart w:id="185" w:name="_Toc177457838"/>
      <w:bookmarkStart w:id="186" w:name="_Toc177540025"/>
      <w:bookmarkStart w:id="187" w:name="_Toc177437276"/>
      <w:bookmarkStart w:id="188" w:name="_Toc177457839"/>
      <w:bookmarkStart w:id="189" w:name="_Toc177540026"/>
      <w:bookmarkStart w:id="190" w:name="_Toc177437277"/>
      <w:bookmarkStart w:id="191" w:name="_Toc177457840"/>
      <w:bookmarkStart w:id="192" w:name="_Toc177540027"/>
      <w:bookmarkStart w:id="193" w:name="_Toc150853110"/>
      <w:bookmarkStart w:id="194" w:name="_Toc150853111"/>
      <w:bookmarkStart w:id="195" w:name="_Toc150853113"/>
      <w:bookmarkStart w:id="196" w:name="_Toc150853310"/>
      <w:bookmarkStart w:id="197" w:name="_Toc150853333"/>
      <w:bookmarkStart w:id="198" w:name="_Toc4952149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8004CE">
        <w:br w:type="page"/>
      </w:r>
      <w:bookmarkStart w:id="199" w:name="_Toc83695456"/>
      <w:bookmarkStart w:id="200" w:name="_Toc83695509"/>
      <w:bookmarkStart w:id="201" w:name="_Toc306709635"/>
      <w:r w:rsidRPr="008004CE">
        <w:t>A 20</w:t>
      </w:r>
      <w:r>
        <w:t>1</w:t>
      </w:r>
      <w:r w:rsidR="004E2253">
        <w:t>2</w:t>
      </w:r>
      <w:r w:rsidRPr="008004CE">
        <w:t>. évi vízdíjjavaslat egyéb tényezői</w:t>
      </w:r>
      <w:bookmarkEnd w:id="198"/>
      <w:bookmarkEnd w:id="199"/>
      <w:bookmarkEnd w:id="200"/>
      <w:bookmarkEnd w:id="201"/>
    </w:p>
    <w:p w:rsidR="0040208C" w:rsidRPr="008004CE" w:rsidRDefault="0040208C" w:rsidP="0040208C">
      <w:pPr>
        <w:pStyle w:val="Cmsor2"/>
        <w:spacing w:before="240"/>
        <w:ind w:left="578" w:hanging="578"/>
      </w:pPr>
      <w:bookmarkStart w:id="202" w:name="_Toc401802879"/>
      <w:bookmarkStart w:id="203" w:name="_Toc433106202"/>
      <w:bookmarkStart w:id="204" w:name="_Toc437350249"/>
      <w:bookmarkStart w:id="205" w:name="_Toc495214940"/>
      <w:bookmarkStart w:id="206" w:name="_Toc83695457"/>
      <w:bookmarkStart w:id="207" w:name="_Toc83695510"/>
      <w:bookmarkStart w:id="208" w:name="_Toc306709636"/>
      <w:r w:rsidRPr="008004CE">
        <w:t>Az infláció tervezett nagysága</w:t>
      </w:r>
      <w:bookmarkEnd w:id="202"/>
      <w:bookmarkEnd w:id="203"/>
      <w:bookmarkEnd w:id="204"/>
      <w:bookmarkEnd w:id="205"/>
      <w:bookmarkEnd w:id="206"/>
      <w:bookmarkEnd w:id="207"/>
      <w:bookmarkEnd w:id="208"/>
    </w:p>
    <w:p w:rsidR="0040208C" w:rsidRPr="008004CE" w:rsidRDefault="0040208C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</w:p>
    <w:p w:rsidR="0040208C" w:rsidRPr="008004CE" w:rsidRDefault="0040208C" w:rsidP="0040208C">
      <w:r w:rsidRPr="008004CE">
        <w:t>A díjszámítás</w:t>
      </w:r>
      <w:r>
        <w:t>ra vonatkozó előírás</w:t>
      </w:r>
      <w:r w:rsidRPr="008004CE">
        <w:t xml:space="preserve"> a korrigált kiadással járó költségeket az infláció prognosztizált mértékeinek megfelelően valorizálja. A 20</w:t>
      </w:r>
      <w:r>
        <w:t>1</w:t>
      </w:r>
      <w:r w:rsidR="0068634A">
        <w:t>2</w:t>
      </w:r>
      <w:r w:rsidRPr="008004CE">
        <w:t>. évi díjjavaslat összeállításakor az alábbi, 20</w:t>
      </w:r>
      <w:r>
        <w:t>1</w:t>
      </w:r>
      <w:r w:rsidR="0068634A">
        <w:t>2</w:t>
      </w:r>
      <w:r w:rsidRPr="008004CE">
        <w:t xml:space="preserve">-es </w:t>
      </w:r>
      <w:r w:rsidRPr="008004CE">
        <w:rPr>
          <w:bCs/>
        </w:rPr>
        <w:t>inflációs hatások vannak figyelembe véve</w:t>
      </w:r>
      <w:r w:rsidRPr="008004CE">
        <w:t>:</w:t>
      </w:r>
    </w:p>
    <w:p w:rsidR="0040208C" w:rsidRPr="008004CE" w:rsidRDefault="0040208C" w:rsidP="00AF0E5B">
      <w:pPr>
        <w:numPr>
          <w:ilvl w:val="0"/>
          <w:numId w:val="2"/>
        </w:numPr>
        <w:tabs>
          <w:tab w:val="right" w:pos="6300"/>
        </w:tabs>
        <w:ind w:left="567"/>
      </w:pPr>
      <w:r w:rsidRPr="008004CE">
        <w:t>a villamosenergia-költségek prognosztizált emelkedése</w:t>
      </w:r>
      <w:r w:rsidRPr="008004CE">
        <w:tab/>
      </w:r>
      <w:r w:rsidR="0068634A">
        <w:t>3,0</w:t>
      </w:r>
      <w:r w:rsidRPr="008004CE">
        <w:t>%</w:t>
      </w:r>
    </w:p>
    <w:p w:rsidR="0040208C" w:rsidRPr="008004CE" w:rsidRDefault="0040208C" w:rsidP="00AF0E5B">
      <w:pPr>
        <w:numPr>
          <w:ilvl w:val="0"/>
          <w:numId w:val="2"/>
        </w:numPr>
        <w:tabs>
          <w:tab w:val="right" w:pos="6300"/>
        </w:tabs>
        <w:ind w:left="567"/>
      </w:pPr>
      <w:r w:rsidRPr="008004CE">
        <w:t xml:space="preserve">a </w:t>
      </w:r>
      <w:r>
        <w:t>bérek</w:t>
      </w:r>
      <w:r w:rsidRPr="008004CE">
        <w:t xml:space="preserve"> növekedése a vízdíjban</w:t>
      </w:r>
      <w:r w:rsidRPr="008004CE">
        <w:tab/>
      </w:r>
      <w:r w:rsidR="0068634A">
        <w:t>4,0</w:t>
      </w:r>
      <w:r w:rsidRPr="008004CE">
        <w:t>%</w:t>
      </w:r>
    </w:p>
    <w:p w:rsidR="0040208C" w:rsidRPr="008004CE" w:rsidRDefault="0040208C" w:rsidP="00AF0E5B">
      <w:pPr>
        <w:numPr>
          <w:ilvl w:val="0"/>
          <w:numId w:val="2"/>
        </w:numPr>
        <w:tabs>
          <w:tab w:val="right" w:pos="6300"/>
        </w:tabs>
        <w:ind w:left="567"/>
      </w:pPr>
      <w:r w:rsidRPr="008004CE">
        <w:t>együttes bérindex a vízdíjban</w:t>
      </w:r>
      <w:r w:rsidRPr="008004CE">
        <w:tab/>
      </w:r>
      <w:r w:rsidR="0068634A">
        <w:t>4,0</w:t>
      </w:r>
      <w:r w:rsidRPr="008004CE">
        <w:t>%</w:t>
      </w:r>
    </w:p>
    <w:p w:rsidR="0040208C" w:rsidRPr="008004CE" w:rsidRDefault="0040208C" w:rsidP="00AF0E5B">
      <w:pPr>
        <w:numPr>
          <w:ilvl w:val="0"/>
          <w:numId w:val="2"/>
        </w:numPr>
        <w:tabs>
          <w:tab w:val="right" w:pos="6300"/>
        </w:tabs>
        <w:ind w:left="567"/>
      </w:pPr>
      <w:r w:rsidRPr="008004CE">
        <w:t>az egyéb költségek inflációs indexe</w:t>
      </w:r>
      <w:r w:rsidRPr="008004CE">
        <w:tab/>
      </w:r>
      <w:r w:rsidR="0068634A">
        <w:t>3,6</w:t>
      </w:r>
      <w:r w:rsidRPr="008004CE">
        <w:t>%</w:t>
      </w:r>
    </w:p>
    <w:p w:rsidR="0040208C" w:rsidRPr="008F7185" w:rsidRDefault="00B54EE9" w:rsidP="00AF0E5B">
      <w:pPr>
        <w:numPr>
          <w:ilvl w:val="0"/>
          <w:numId w:val="2"/>
        </w:numPr>
        <w:tabs>
          <w:tab w:val="right" w:pos="6300"/>
        </w:tabs>
        <w:ind w:left="567"/>
        <w:rPr>
          <w:b/>
        </w:rPr>
      </w:pPr>
      <w:r w:rsidRPr="00B54EE9">
        <w:rPr>
          <w:b/>
        </w:rPr>
        <w:t>inflációkövetési tényező</w:t>
      </w:r>
      <w:r w:rsidRPr="00B54EE9">
        <w:rPr>
          <w:b/>
        </w:rPr>
        <w:tab/>
      </w:r>
      <w:r w:rsidR="0068634A">
        <w:rPr>
          <w:b/>
        </w:rPr>
        <w:t>3,7</w:t>
      </w:r>
      <w:r w:rsidRPr="00B54EE9">
        <w:rPr>
          <w:b/>
        </w:rPr>
        <w:t>%</w:t>
      </w:r>
    </w:p>
    <w:p w:rsidR="0040208C" w:rsidRPr="008004CE" w:rsidRDefault="0040208C" w:rsidP="00AF0E5B">
      <w:pPr>
        <w:numPr>
          <w:ilvl w:val="0"/>
          <w:numId w:val="2"/>
        </w:numPr>
        <w:tabs>
          <w:tab w:val="right" w:pos="6300"/>
        </w:tabs>
        <w:ind w:left="567"/>
      </w:pPr>
      <w:r w:rsidRPr="008004CE">
        <w:t>fogyasztói árindex</w:t>
      </w:r>
      <w:r w:rsidRPr="008004CE">
        <w:tab/>
      </w:r>
      <w:r w:rsidR="002A082B">
        <w:t>3,</w:t>
      </w:r>
      <w:r w:rsidR="0068634A">
        <w:t>7</w:t>
      </w:r>
      <w:r w:rsidRPr="008004CE">
        <w:t>%</w:t>
      </w:r>
    </w:p>
    <w:p w:rsidR="0040208C" w:rsidRPr="008004CE" w:rsidRDefault="0040208C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</w:p>
    <w:p w:rsidR="0040208C" w:rsidRPr="008004CE" w:rsidRDefault="0040208C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  <w:r w:rsidRPr="008004CE">
        <w:rPr>
          <w:rFonts w:ascii="Arial Narrow" w:hAnsi="Arial Narrow"/>
          <w:sz w:val="24"/>
          <w:szCs w:val="24"/>
        </w:rPr>
        <w:t>Az infláció becsült értékeinek meghatározásához több gazdaságku</w:t>
      </w:r>
      <w:r w:rsidR="00CD6782">
        <w:rPr>
          <w:rFonts w:ascii="Arial Narrow" w:hAnsi="Arial Narrow"/>
          <w:sz w:val="24"/>
          <w:szCs w:val="24"/>
        </w:rPr>
        <w:t>tató társaságot keresett meg a</w:t>
      </w:r>
      <w:r w:rsidR="00CD6782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Fővárosi Vízművek Zrt.</w:t>
      </w:r>
      <w:r w:rsidRPr="008004CE">
        <w:rPr>
          <w:rFonts w:ascii="Arial Narrow" w:hAnsi="Arial Narrow"/>
          <w:sz w:val="24"/>
          <w:szCs w:val="24"/>
        </w:rPr>
        <w:t>, hogy információt kérjen az elkövetkezendő néhány év előrejelzésére vonatkozóan. A 20</w:t>
      </w:r>
      <w:r>
        <w:rPr>
          <w:rFonts w:ascii="Arial Narrow" w:hAnsi="Arial Narrow"/>
          <w:sz w:val="24"/>
          <w:szCs w:val="24"/>
        </w:rPr>
        <w:t>1</w:t>
      </w:r>
      <w:r w:rsidR="0068634A">
        <w:rPr>
          <w:rFonts w:ascii="Arial Narrow" w:hAnsi="Arial Narrow"/>
          <w:sz w:val="24"/>
          <w:szCs w:val="24"/>
        </w:rPr>
        <w:t>2</w:t>
      </w:r>
      <w:r w:rsidRPr="008004CE">
        <w:rPr>
          <w:rFonts w:ascii="Arial Narrow" w:hAnsi="Arial Narrow"/>
          <w:sz w:val="24"/>
          <w:szCs w:val="24"/>
        </w:rPr>
        <w:t>. évi vízdíjjavaslat összeállításakor a különböző prognózisok átlagos értékeinek figyelembevétele történt meg.</w:t>
      </w:r>
    </w:p>
    <w:p w:rsidR="0040208C" w:rsidRPr="008004CE" w:rsidRDefault="0040208C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  <w:r w:rsidRPr="008004CE">
        <w:rPr>
          <w:rFonts w:ascii="Arial Narrow" w:hAnsi="Arial Narrow"/>
          <w:sz w:val="24"/>
          <w:szCs w:val="24"/>
        </w:rPr>
        <w:t>A béremelés vízdíjban figyelembe vett mértékének meghatározása a fogyasztói árindex alapján történt, azaz a Fővárosi Önkormányzat, illetve a Befektetők közötti Megállapodás értelmében a mindenkori bérnövekmény az aktuális évi fogyasztói árindex 1,1-szerese kell, legyen. Ennek alapján a 20</w:t>
      </w:r>
      <w:r>
        <w:rPr>
          <w:rFonts w:ascii="Arial Narrow" w:hAnsi="Arial Narrow"/>
          <w:sz w:val="24"/>
          <w:szCs w:val="24"/>
        </w:rPr>
        <w:t>1</w:t>
      </w:r>
      <w:r w:rsidR="0068634A">
        <w:rPr>
          <w:rFonts w:ascii="Arial Narrow" w:hAnsi="Arial Narrow"/>
          <w:sz w:val="24"/>
          <w:szCs w:val="24"/>
        </w:rPr>
        <w:t>2</w:t>
      </w:r>
      <w:r w:rsidRPr="008004CE">
        <w:rPr>
          <w:rFonts w:ascii="Arial Narrow" w:hAnsi="Arial Narrow"/>
          <w:sz w:val="24"/>
          <w:szCs w:val="24"/>
        </w:rPr>
        <w:t xml:space="preserve">. évi vízdíjban </w:t>
      </w:r>
      <w:r w:rsidR="0068634A">
        <w:rPr>
          <w:rFonts w:ascii="Arial Narrow" w:hAnsi="Arial Narrow"/>
          <w:sz w:val="24"/>
          <w:szCs w:val="24"/>
        </w:rPr>
        <w:t>4,0</w:t>
      </w:r>
      <w:r w:rsidRPr="008004CE">
        <w:rPr>
          <w:rFonts w:ascii="Arial Narrow" w:hAnsi="Arial Narrow"/>
          <w:sz w:val="24"/>
          <w:szCs w:val="24"/>
        </w:rPr>
        <w:t>%-os bérn</w:t>
      </w:r>
      <w:r w:rsidR="00E13679">
        <w:rPr>
          <w:rFonts w:ascii="Arial Narrow" w:hAnsi="Arial Narrow"/>
          <w:sz w:val="24"/>
          <w:szCs w:val="24"/>
        </w:rPr>
        <w:t>övekménnyel számolt a Társaság.</w:t>
      </w:r>
    </w:p>
    <w:p w:rsidR="0040208C" w:rsidRDefault="007C0DF7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(A sajtóhírek alapján a Kormány béremelésre vonatkozó ajánlása 5% lesz az előtervben tervezett </w:t>
      </w:r>
      <w:r>
        <w:rPr>
          <w:rFonts w:ascii="Arial Narrow" w:hAnsi="Arial Narrow"/>
          <w:sz w:val="24"/>
          <w:szCs w:val="24"/>
        </w:rPr>
        <w:br/>
        <w:t>4%-kal szemben.)</w:t>
      </w:r>
    </w:p>
    <w:p w:rsidR="007C0DF7" w:rsidRPr="008004CE" w:rsidRDefault="007C0DF7" w:rsidP="0040208C">
      <w:pPr>
        <w:pStyle w:val="Lbjegyzetszveg"/>
        <w:spacing w:line="240" w:lineRule="auto"/>
        <w:rPr>
          <w:rFonts w:ascii="Arial Narrow" w:hAnsi="Arial Narrow"/>
          <w:sz w:val="24"/>
          <w:szCs w:val="24"/>
        </w:rPr>
      </w:pPr>
    </w:p>
    <w:p w:rsidR="0040208C" w:rsidRPr="008004CE" w:rsidRDefault="0040208C" w:rsidP="0040208C">
      <w:pPr>
        <w:pStyle w:val="Cmsor2"/>
        <w:spacing w:before="120" w:after="0"/>
        <w:ind w:left="578" w:hanging="578"/>
      </w:pPr>
      <w:bookmarkStart w:id="209" w:name="_Toc277686863"/>
      <w:bookmarkStart w:id="210" w:name="_Toc277686864"/>
      <w:bookmarkStart w:id="211" w:name="_Toc277686865"/>
      <w:bookmarkStart w:id="212" w:name="_Toc277686866"/>
      <w:bookmarkStart w:id="213" w:name="_Toc277686867"/>
      <w:bookmarkStart w:id="214" w:name="_Toc243895493"/>
      <w:bookmarkStart w:id="215" w:name="_Toc401802882"/>
      <w:bookmarkStart w:id="216" w:name="_Toc433106205"/>
      <w:bookmarkStart w:id="217" w:name="_Toc437350252"/>
      <w:bookmarkStart w:id="218" w:name="_Toc495214941"/>
      <w:bookmarkStart w:id="219" w:name="_Toc83695458"/>
      <w:bookmarkStart w:id="220" w:name="_Toc83695511"/>
      <w:bookmarkEnd w:id="209"/>
      <w:bookmarkEnd w:id="210"/>
      <w:bookmarkEnd w:id="211"/>
      <w:bookmarkEnd w:id="212"/>
      <w:bookmarkEnd w:id="213"/>
      <w:bookmarkEnd w:id="214"/>
      <w:r w:rsidRPr="008004CE">
        <w:br w:type="page"/>
      </w:r>
      <w:bookmarkStart w:id="221" w:name="_Toc306709637"/>
      <w:r w:rsidRPr="008004CE">
        <w:t>Korrekciós tényezők</w:t>
      </w:r>
      <w:bookmarkEnd w:id="215"/>
      <w:bookmarkEnd w:id="216"/>
      <w:bookmarkEnd w:id="217"/>
      <w:bookmarkEnd w:id="218"/>
      <w:bookmarkEnd w:id="219"/>
      <w:bookmarkEnd w:id="220"/>
      <w:bookmarkEnd w:id="221"/>
    </w:p>
    <w:p w:rsidR="0040208C" w:rsidRPr="002C2311" w:rsidRDefault="0040208C" w:rsidP="0040208C">
      <w:pPr>
        <w:rPr>
          <w:sz w:val="16"/>
          <w:szCs w:val="16"/>
        </w:rPr>
      </w:pPr>
    </w:p>
    <w:p w:rsidR="0040208C" w:rsidRDefault="0040208C" w:rsidP="0040208C">
      <w:r>
        <w:t>A Fővárosi Önkormányzat szakértőjének javaslatára 2007-től a tartós tendenciának minősülő (több éve, hasonló nagyságrendben folyamatosan felmerülő) költségváltozásokat egyszeri korrekciós elem – K</w:t>
      </w:r>
      <w:r w:rsidRPr="00E7020E">
        <w:rPr>
          <w:vertAlign w:val="subscript"/>
        </w:rPr>
        <w:t>a</w:t>
      </w:r>
      <w:r>
        <w:t xml:space="preserve"> – helyett folyamatos korrekciós elemként – K</w:t>
      </w:r>
      <w:r w:rsidRPr="00E7020E">
        <w:rPr>
          <w:vertAlign w:val="subscript"/>
        </w:rPr>
        <w:t>e</w:t>
      </w:r>
      <w:r w:rsidR="00E13679">
        <w:t xml:space="preserve"> – kell kezelni a jövőben.</w:t>
      </w:r>
    </w:p>
    <w:p w:rsidR="0040208C" w:rsidRDefault="0040208C" w:rsidP="0040208C">
      <w:r>
        <w:t>Ennek alapján az egyszeri korrekciós elemek köre és mértéke lecsökkent:</w:t>
      </w:r>
    </w:p>
    <w:p w:rsidR="0040208C" w:rsidRPr="002C2311" w:rsidRDefault="0040208C" w:rsidP="0040208C">
      <w:pPr>
        <w:rPr>
          <w:sz w:val="16"/>
          <w:szCs w:val="16"/>
        </w:rPr>
      </w:pPr>
    </w:p>
    <w:p w:rsidR="0040208C" w:rsidRPr="008004CE" w:rsidRDefault="0040208C" w:rsidP="0040208C">
      <w:pPr>
        <w:tabs>
          <w:tab w:val="left" w:pos="3608"/>
          <w:tab w:val="left" w:pos="6840"/>
          <w:tab w:val="left" w:pos="7968"/>
          <w:tab w:val="left" w:pos="9000"/>
        </w:tabs>
        <w:ind w:right="442"/>
        <w:jc w:val="left"/>
        <w:rPr>
          <w:rFonts w:cs="Arial"/>
          <w:b/>
          <w:bCs/>
          <w:i/>
          <w:iCs/>
          <w:szCs w:val="28"/>
        </w:rPr>
      </w:pPr>
      <w:r w:rsidRPr="008004CE">
        <w:rPr>
          <w:rFonts w:cs="Arial"/>
          <w:b/>
          <w:bCs/>
          <w:i/>
          <w:iCs/>
          <w:szCs w:val="28"/>
        </w:rPr>
        <w:t>K</w:t>
      </w:r>
      <w:r w:rsidRPr="008004CE">
        <w:rPr>
          <w:rFonts w:cs="Arial"/>
          <w:b/>
          <w:bCs/>
          <w:i/>
          <w:iCs/>
          <w:szCs w:val="28"/>
          <w:vertAlign w:val="subscript"/>
        </w:rPr>
        <w:t xml:space="preserve">a </w:t>
      </w:r>
      <w:r w:rsidRPr="008004CE">
        <w:rPr>
          <w:rFonts w:cs="Arial"/>
          <w:b/>
          <w:bCs/>
          <w:i/>
          <w:iCs/>
          <w:szCs w:val="28"/>
        </w:rPr>
        <w:t>(egyszeri korrekciós tételek)-ban figyelembe vett összegek</w:t>
      </w:r>
    </w:p>
    <w:p w:rsidR="0040208C" w:rsidRPr="008004CE" w:rsidRDefault="0040208C" w:rsidP="0040208C">
      <w:pPr>
        <w:pStyle w:val="Szvegtrzs"/>
        <w:ind w:right="70"/>
        <w:jc w:val="right"/>
        <w:rPr>
          <w:rFonts w:ascii="Arial Narrow" w:hAnsi="Arial Narrow"/>
          <w:sz w:val="18"/>
        </w:rPr>
      </w:pPr>
      <w:r w:rsidRPr="008004CE">
        <w:rPr>
          <w:rFonts w:ascii="Arial Narrow" w:hAnsi="Arial Narrow"/>
          <w:sz w:val="18"/>
        </w:rPr>
        <w:t>adatok MFt-ban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0"/>
        <w:gridCol w:w="2110"/>
        <w:gridCol w:w="898"/>
        <w:gridCol w:w="807"/>
        <w:gridCol w:w="807"/>
        <w:gridCol w:w="808"/>
        <w:gridCol w:w="807"/>
        <w:gridCol w:w="808"/>
      </w:tblGrid>
      <w:tr w:rsidR="0068634A" w:rsidRPr="0068634A" w:rsidTr="00E1142A">
        <w:trPr>
          <w:trHeight w:val="78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22" w:name="_Toc83117151"/>
            <w:bookmarkStart w:id="223" w:name="_Toc83117153"/>
            <w:bookmarkStart w:id="224" w:name="RANGE!B1:I15"/>
            <w:bookmarkStart w:id="225" w:name="_Toc495214942"/>
            <w:bookmarkEnd w:id="222"/>
            <w:bookmarkEnd w:id="223"/>
            <w:r w:rsidRPr="0068634A">
              <w:rPr>
                <w:b/>
                <w:bCs/>
                <w:sz w:val="16"/>
                <w:szCs w:val="16"/>
              </w:rPr>
              <w:t>K</w:t>
            </w:r>
            <w:r w:rsidRPr="0068634A">
              <w:rPr>
                <w:b/>
                <w:bCs/>
                <w:sz w:val="16"/>
                <w:szCs w:val="16"/>
                <w:vertAlign w:val="subscript"/>
              </w:rPr>
              <w:t>a</w:t>
            </w:r>
            <w:bookmarkEnd w:id="224"/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K</w:t>
            </w:r>
            <w:r w:rsidRPr="0068634A">
              <w:rPr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2011 vízdíj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68634A">
              <w:rPr>
                <w:b/>
                <w:bCs/>
                <w:sz w:val="16"/>
                <w:szCs w:val="16"/>
              </w:rPr>
              <w:t xml:space="preserve">javaslat </w:t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2011 terv</w:t>
            </w:r>
            <w:r w:rsidRPr="0068634A">
              <w:rPr>
                <w:b/>
                <w:bCs/>
                <w:sz w:val="16"/>
                <w:szCs w:val="16"/>
              </w:rPr>
              <w:br/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 xml:space="preserve">2011 várható </w:t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 xml:space="preserve">Eltérés </w:t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  <w:r w:rsidRPr="0068634A">
              <w:rPr>
                <w:b/>
                <w:bCs/>
                <w:sz w:val="16"/>
                <w:szCs w:val="16"/>
              </w:rPr>
              <w:t xml:space="preserve"> terv </w:t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 xml:space="preserve">Eltérés </w:t>
            </w:r>
            <w:r w:rsidRPr="0068634A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68634A" w:rsidRPr="0068634A" w:rsidTr="0068634A">
        <w:trPr>
          <w:trHeight w:val="25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4=3-1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68634A" w:rsidRPr="0068634A" w:rsidRDefault="0068634A" w:rsidP="0068634A">
            <w:pPr>
              <w:jc w:val="center"/>
              <w:rPr>
                <w:b/>
                <w:bCs/>
                <w:sz w:val="16"/>
                <w:szCs w:val="16"/>
              </w:rPr>
            </w:pPr>
            <w:r w:rsidRPr="0068634A">
              <w:rPr>
                <w:b/>
                <w:bCs/>
                <w:sz w:val="16"/>
                <w:szCs w:val="16"/>
              </w:rPr>
              <w:t>6=5-3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Saját teljesítmény érték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Internal CAPEX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Egyéb tevékenység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Other activities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Rendkívüli kiadások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Extraordinary expenses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Pénzügyi ráfordítások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Financial expenses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Iparűzési adó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Local taxes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Innovációs járulék, talajte</w:t>
            </w:r>
            <w:r w:rsidRPr="0068634A">
              <w:rPr>
                <w:sz w:val="16"/>
                <w:szCs w:val="16"/>
              </w:rPr>
              <w:t>rhelési díj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Contribution for innovation and soil burden fee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Végkielégítés, korengedményes nyugdíjazás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Severance payments, early pension payments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Különadó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Special solidarity tax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Társasági adó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Corporate tax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-155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68634A">
              <w:rPr>
                <w:b/>
                <w:bCs/>
                <w:i/>
                <w:iCs/>
                <w:sz w:val="16"/>
                <w:szCs w:val="16"/>
              </w:rPr>
              <w:t>ÖSSZESEN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68634A">
              <w:rPr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1 056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</w:tr>
      <w:tr w:rsidR="00757C2F" w:rsidRPr="0068634A" w:rsidTr="00757C2F">
        <w:trPr>
          <w:trHeight w:val="165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0"/>
                <w:szCs w:val="10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0"/>
                <w:szCs w:val="10"/>
              </w:rPr>
            </w:pP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</w:rPr>
            </w:pPr>
            <w:r w:rsidRPr="0068634A">
              <w:rPr>
                <w:sz w:val="16"/>
                <w:szCs w:val="16"/>
              </w:rPr>
              <w:t>MF korrekció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sz w:val="16"/>
                <w:szCs w:val="16"/>
                <w:lang w:val="en-US"/>
              </w:rPr>
            </w:pPr>
            <w:r w:rsidRPr="0068634A">
              <w:rPr>
                <w:sz w:val="16"/>
                <w:szCs w:val="16"/>
                <w:lang w:val="en-US"/>
              </w:rPr>
              <w:t>MF adjustment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-2 703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-2 723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-4 487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-1 784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-4 414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757C2F" w:rsidRPr="0068634A" w:rsidTr="00757C2F">
        <w:trPr>
          <w:trHeight w:val="25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68634A">
              <w:rPr>
                <w:b/>
                <w:bCs/>
                <w:i/>
                <w:iCs/>
                <w:sz w:val="16"/>
                <w:szCs w:val="16"/>
              </w:rPr>
              <w:t>Mindösszesen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757C2F" w:rsidRPr="0068634A" w:rsidRDefault="00757C2F" w:rsidP="0068634A">
            <w:pPr>
              <w:jc w:val="lef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68634A">
              <w:rPr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-1 867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-1 969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-3 573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-1 706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-3 358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757C2F" w:rsidRDefault="00757C2F" w:rsidP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</w:tr>
    </w:tbl>
    <w:p w:rsidR="0040208C" w:rsidRPr="002C2311" w:rsidRDefault="0040208C" w:rsidP="0040208C">
      <w:pPr>
        <w:ind w:right="70"/>
        <w:rPr>
          <w:sz w:val="16"/>
          <w:szCs w:val="16"/>
        </w:rPr>
      </w:pPr>
    </w:p>
    <w:p w:rsidR="0040208C" w:rsidRDefault="0040208C" w:rsidP="0040208C">
      <w:pPr>
        <w:ind w:right="70"/>
      </w:pPr>
      <w:r>
        <w:t>A fentiek figyelembevétele mellett a 201</w:t>
      </w:r>
      <w:r w:rsidR="00E1142A">
        <w:t>2</w:t>
      </w:r>
      <w:r>
        <w:t xml:space="preserve">. évi egyszeri korrekciós elemek összege </w:t>
      </w:r>
      <w:r w:rsidR="004A24C2">
        <w:t>-</w:t>
      </w:r>
      <w:r w:rsidR="007C0DF7">
        <w:t>3.35</w:t>
      </w:r>
      <w:r w:rsidR="00DA4A60">
        <w:t>8</w:t>
      </w:r>
      <w:r w:rsidR="004A24C2">
        <w:t xml:space="preserve"> </w:t>
      </w:r>
      <w:r>
        <w:t>MFt, mely az alábbiakból tevődik össze:</w:t>
      </w:r>
    </w:p>
    <w:p w:rsidR="0040208C" w:rsidRPr="00706A29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Az egyéb tevékenység bevételének </w:t>
      </w:r>
      <w:r w:rsidR="00757C2F">
        <w:rPr>
          <w:rFonts w:eastAsia="Times New Roman" w:cs="Times New Roman"/>
        </w:rPr>
        <w:t>630</w:t>
      </w:r>
      <w:r>
        <w:rPr>
          <w:rFonts w:eastAsia="Times New Roman" w:cs="Times New Roman"/>
        </w:rPr>
        <w:t> </w:t>
      </w:r>
      <w:r w:rsidRPr="00706A29">
        <w:rPr>
          <w:rFonts w:eastAsia="Times New Roman" w:cs="Times New Roman"/>
        </w:rPr>
        <w:t>MFt-os elméleti érté</w:t>
      </w:r>
      <w:r>
        <w:rPr>
          <w:rFonts w:eastAsia="Times New Roman" w:cs="Times New Roman"/>
        </w:rPr>
        <w:t>k</w:t>
      </w:r>
      <w:r w:rsidRPr="00706A29">
        <w:rPr>
          <w:rFonts w:eastAsia="Times New Roman" w:cs="Times New Roman"/>
        </w:rPr>
        <w:t>től való elmaradás</w:t>
      </w:r>
      <w:r>
        <w:rPr>
          <w:rFonts w:eastAsia="Times New Roman" w:cs="Times New Roman"/>
        </w:rPr>
        <w:t>a</w:t>
      </w:r>
      <w:r w:rsidRPr="00706A29">
        <w:rPr>
          <w:rFonts w:eastAsia="Times New Roman" w:cs="Times New Roman"/>
        </w:rPr>
        <w:t xml:space="preserve"> mellett </w:t>
      </w:r>
      <w:r>
        <w:rPr>
          <w:rFonts w:eastAsia="Times New Roman" w:cs="Times New Roman"/>
        </w:rPr>
        <w:br/>
      </w:r>
      <w:r w:rsidRPr="00706A29">
        <w:rPr>
          <w:rFonts w:eastAsia="Times New Roman" w:cs="Times New Roman"/>
        </w:rPr>
        <w:t>-</w:t>
      </w:r>
      <w:r w:rsidR="00E1142A">
        <w:rPr>
          <w:rFonts w:eastAsia="Times New Roman" w:cs="Times New Roman"/>
        </w:rPr>
        <w:t>48</w:t>
      </w:r>
      <w:r w:rsidR="00757C2F">
        <w:rPr>
          <w:rFonts w:eastAsia="Times New Roman" w:cs="Times New Roman"/>
        </w:rPr>
        <w:t>4</w:t>
      </w:r>
      <w:r w:rsidRPr="00706A29">
        <w:rPr>
          <w:rFonts w:eastAsia="Times New Roman" w:cs="Times New Roman"/>
        </w:rPr>
        <w:t xml:space="preserve"> MFt-os korrekció van az egyszeri korrekciós elemek között figyelembe véve.</w:t>
      </w:r>
    </w:p>
    <w:p w:rsidR="0040208C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/>
        <w:ind w:left="538" w:hanging="357"/>
        <w:jc w:val="both"/>
        <w:rPr>
          <w:rFonts w:eastAsia="Times New Roman" w:cs="Times New Roman"/>
        </w:rPr>
      </w:pPr>
      <w:r w:rsidRPr="008004CE">
        <w:rPr>
          <w:rFonts w:eastAsia="Times New Roman" w:cs="Times New Roman"/>
        </w:rPr>
        <w:t xml:space="preserve">A saját vállalkozásban végzett beruházások </w:t>
      </w:r>
      <w:r>
        <w:rPr>
          <w:rFonts w:eastAsia="Times New Roman" w:cs="Times New Roman"/>
        </w:rPr>
        <w:t xml:space="preserve">miatt figyelembe vett korrekció </w:t>
      </w:r>
      <w:r w:rsidR="00E1142A">
        <w:rPr>
          <w:rFonts w:eastAsia="Times New Roman" w:cs="Times New Roman"/>
        </w:rPr>
        <w:t>62</w:t>
      </w:r>
      <w:r w:rsidR="00757C2F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MFt.</w:t>
      </w:r>
    </w:p>
    <w:p w:rsidR="0040208C" w:rsidRPr="008004CE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rendkívüli kiadások közül egyszeri korrekciós elemként </w:t>
      </w:r>
      <w:r w:rsidR="00E1142A">
        <w:rPr>
          <w:rFonts w:eastAsia="Times New Roman" w:cs="Times New Roman"/>
        </w:rPr>
        <w:t>2</w:t>
      </w:r>
      <w:r w:rsidR="00757C2F">
        <w:rPr>
          <w:rFonts w:eastAsia="Times New Roman" w:cs="Times New Roman"/>
        </w:rPr>
        <w:t>49</w:t>
      </w:r>
      <w:r>
        <w:rPr>
          <w:rFonts w:eastAsia="Times New Roman" w:cs="Times New Roman"/>
        </w:rPr>
        <w:t xml:space="preserve"> MFt-tal számol az üzleti terv. </w:t>
      </w:r>
      <w:r w:rsidR="00457613">
        <w:rPr>
          <w:rFonts w:eastAsia="Times New Roman" w:cs="Times New Roman"/>
        </w:rPr>
        <w:t xml:space="preserve">Ez az összeg </w:t>
      </w:r>
      <w:r w:rsidR="00EA322F">
        <w:rPr>
          <w:rFonts w:eastAsia="Times New Roman" w:cs="Times New Roman"/>
        </w:rPr>
        <w:t>a vízbázis</w:t>
      </w:r>
      <w:r w:rsidR="00457613">
        <w:rPr>
          <w:rFonts w:eastAsia="Times New Roman" w:cs="Times New Roman"/>
        </w:rPr>
        <w:t>aink</w:t>
      </w:r>
      <w:r>
        <w:rPr>
          <w:rFonts w:eastAsia="Times New Roman" w:cs="Times New Roman"/>
        </w:rPr>
        <w:t>on lévő települések</w:t>
      </w:r>
      <w:r w:rsidR="00E1142A">
        <w:rPr>
          <w:rFonts w:eastAsia="Times New Roman" w:cs="Times New Roman"/>
        </w:rPr>
        <w:t>nek</w:t>
      </w:r>
      <w:r>
        <w:rPr>
          <w:rFonts w:eastAsia="Times New Roman" w:cs="Times New Roman"/>
        </w:rPr>
        <w:t xml:space="preserve"> </w:t>
      </w:r>
      <w:r w:rsidR="00E1142A">
        <w:rPr>
          <w:rFonts w:eastAsia="Times New Roman" w:cs="Times New Roman"/>
        </w:rPr>
        <w:t>a vízdíjbevétel 1%-ának megfelelő</w:t>
      </w:r>
      <w:r>
        <w:rPr>
          <w:rFonts w:eastAsia="Times New Roman" w:cs="Times New Roman"/>
        </w:rPr>
        <w:t xml:space="preserve"> összegű tervezett támogatása</w:t>
      </w:r>
      <w:r w:rsidR="00457613">
        <w:rPr>
          <w:rFonts w:eastAsia="Times New Roman" w:cs="Times New Roman"/>
        </w:rPr>
        <w:t>.</w:t>
      </w:r>
    </w:p>
    <w:p w:rsidR="0040208C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/>
        <w:ind w:left="538" w:hanging="357"/>
        <w:jc w:val="both"/>
        <w:rPr>
          <w:rFonts w:eastAsia="Times New Roman" w:cs="Times New Roman"/>
        </w:rPr>
      </w:pPr>
      <w:r w:rsidRPr="008004CE">
        <w:rPr>
          <w:rFonts w:eastAsia="Times New Roman" w:cs="Times New Roman"/>
        </w:rPr>
        <w:t xml:space="preserve">A pénzügyi ráfordítások </w:t>
      </w:r>
      <w:r w:rsidR="004A24C2">
        <w:rPr>
          <w:rFonts w:eastAsia="Times New Roman" w:cs="Times New Roman"/>
        </w:rPr>
        <w:t xml:space="preserve">emelkednek </w:t>
      </w:r>
      <w:r w:rsidR="00DE787D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</w:t>
      </w:r>
      <w:r w:rsidR="004A24C2">
        <w:rPr>
          <w:rFonts w:eastAsia="Times New Roman" w:cs="Times New Roman"/>
        </w:rPr>
        <w:t>hitelfelvétel</w:t>
      </w:r>
      <w:r>
        <w:rPr>
          <w:rFonts w:eastAsia="Times New Roman" w:cs="Times New Roman"/>
        </w:rPr>
        <w:t xml:space="preserve"> </w:t>
      </w:r>
      <w:r w:rsidR="00DE787D">
        <w:rPr>
          <w:rFonts w:eastAsia="Times New Roman" w:cs="Times New Roman"/>
        </w:rPr>
        <w:t>miatt.</w:t>
      </w:r>
    </w:p>
    <w:p w:rsidR="0040208C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Továbbra is egyszeri korrekciós elemként van figyelembe véve az iparűzési adó (</w:t>
      </w:r>
      <w:r w:rsidR="00E617F4">
        <w:rPr>
          <w:rFonts w:eastAsia="Times New Roman" w:cs="Times New Roman"/>
        </w:rPr>
        <w:t>4</w:t>
      </w:r>
      <w:r w:rsidR="007C0DF7">
        <w:rPr>
          <w:rFonts w:eastAsia="Times New Roman" w:cs="Times New Roman"/>
        </w:rPr>
        <w:t>5</w:t>
      </w:r>
      <w:r w:rsidR="00757C2F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MFt) és az innovációs járulék</w:t>
      </w:r>
      <w:r w:rsidR="004A24C2">
        <w:rPr>
          <w:rFonts w:eastAsia="Times New Roman" w:cs="Times New Roman"/>
        </w:rPr>
        <w:t xml:space="preserve">, mely utóbbi összege </w:t>
      </w:r>
      <w:r w:rsidR="00E1142A">
        <w:rPr>
          <w:rFonts w:eastAsia="Times New Roman" w:cs="Times New Roman"/>
        </w:rPr>
        <w:t>3</w:t>
      </w:r>
      <w:r w:rsidR="00DA4A60">
        <w:rPr>
          <w:rFonts w:eastAsia="Times New Roman" w:cs="Times New Roman"/>
        </w:rPr>
        <w:t>0</w:t>
      </w:r>
      <w:r w:rsidR="00DC02BB">
        <w:rPr>
          <w:rFonts w:eastAsia="Times New Roman" w:cs="Times New Roman"/>
        </w:rPr>
        <w:t xml:space="preserve"> MFt</w:t>
      </w:r>
      <w:r w:rsidR="004A24C2">
        <w:rPr>
          <w:rFonts w:eastAsia="Times New Roman" w:cs="Times New Roman"/>
        </w:rPr>
        <w:t>, a tervezett K+F tevékenység következtében</w:t>
      </w:r>
      <w:r>
        <w:rPr>
          <w:rFonts w:eastAsia="Times New Roman" w:cs="Times New Roman"/>
        </w:rPr>
        <w:t>.</w:t>
      </w:r>
    </w:p>
    <w:p w:rsidR="00470349" w:rsidRDefault="0040208C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6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 végkielégítésre és korengedményes nyugdíjazásra fordít</w:t>
      </w:r>
      <w:r w:rsidR="00470349">
        <w:rPr>
          <w:rFonts w:eastAsia="Times New Roman" w:cs="Times New Roman"/>
        </w:rPr>
        <w:t>andó</w:t>
      </w:r>
      <w:r>
        <w:rPr>
          <w:rFonts w:eastAsia="Times New Roman" w:cs="Times New Roman"/>
        </w:rPr>
        <w:t>, az elméleti értéket meghaladó összeg 201</w:t>
      </w:r>
      <w:r w:rsidR="00E1142A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-ben </w:t>
      </w:r>
      <w:r w:rsidR="00E1142A">
        <w:rPr>
          <w:rFonts w:eastAsia="Times New Roman" w:cs="Times New Roman"/>
        </w:rPr>
        <w:t>nem szerepel a korrekciós elemek között</w:t>
      </w:r>
      <w:r w:rsidR="00470349">
        <w:rPr>
          <w:rFonts w:eastAsia="Times New Roman" w:cs="Times New Roman"/>
        </w:rPr>
        <w:t>.</w:t>
      </w:r>
    </w:p>
    <w:p w:rsidR="0040208C" w:rsidRDefault="00470349" w:rsidP="00AF0E5B">
      <w:pPr>
        <w:pStyle w:val="xl24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60" w:afterAutospacing="0"/>
        <w:ind w:left="538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  <w:r w:rsidR="0040208C">
        <w:rPr>
          <w:rFonts w:eastAsia="Times New Roman" w:cs="Times New Roman"/>
        </w:rPr>
        <w:t xml:space="preserve"> társasági adó </w:t>
      </w:r>
      <w:r w:rsidR="00757C2F">
        <w:rPr>
          <w:rFonts w:eastAsia="Times New Roman" w:cs="Times New Roman"/>
        </w:rPr>
        <w:t>31</w:t>
      </w:r>
      <w:r w:rsidR="004A24C2">
        <w:rPr>
          <w:rFonts w:eastAsia="Times New Roman" w:cs="Times New Roman"/>
        </w:rPr>
        <w:t xml:space="preserve"> </w:t>
      </w:r>
      <w:r w:rsidR="0040208C">
        <w:rPr>
          <w:rFonts w:eastAsia="Times New Roman" w:cs="Times New Roman"/>
        </w:rPr>
        <w:t>MFt.</w:t>
      </w:r>
    </w:p>
    <w:p w:rsidR="0040208C" w:rsidRDefault="0040208C" w:rsidP="0040208C">
      <w:pPr>
        <w:pStyle w:val="xl24"/>
        <w:spacing w:before="0" w:beforeAutospacing="0" w:after="40" w:afterAutospacing="0"/>
        <w:jc w:val="both"/>
      </w:pPr>
      <w:r>
        <w:t>20</w:t>
      </w:r>
      <w:r w:rsidR="004A24C2">
        <w:t>1</w:t>
      </w:r>
      <w:r w:rsidR="00E1142A">
        <w:t>1</w:t>
      </w:r>
      <w:r>
        <w:t>-b</w:t>
      </w:r>
      <w:r w:rsidR="006B203A">
        <w:t>e</w:t>
      </w:r>
      <w:r>
        <w:t>n ví</w:t>
      </w:r>
      <w:r w:rsidRPr="008004CE">
        <w:t>zdíj</w:t>
      </w:r>
      <w:r>
        <w:t xml:space="preserve"> és menedzsmentdíj </w:t>
      </w:r>
      <w:r w:rsidRPr="008004CE">
        <w:t>csökkentésre -K</w:t>
      </w:r>
      <w:r w:rsidRPr="008004CE">
        <w:rPr>
          <w:vertAlign w:val="subscript"/>
        </w:rPr>
        <w:t>a</w:t>
      </w:r>
      <w:r w:rsidRPr="008004CE">
        <w:t xml:space="preserve"> </w:t>
      </w:r>
      <w:r>
        <w:t xml:space="preserve">korrekció – </w:t>
      </w:r>
      <w:r w:rsidRPr="008004CE">
        <w:t>mint menedzsmentdíj alap</w:t>
      </w:r>
      <w:r>
        <w:t>ot csökkentő tényező – -</w:t>
      </w:r>
      <w:r w:rsidR="004A24C2">
        <w:t>2.7</w:t>
      </w:r>
      <w:r w:rsidR="00E1142A">
        <w:t>23</w:t>
      </w:r>
      <w:r w:rsidR="004A24C2">
        <w:t> </w:t>
      </w:r>
      <w:r>
        <w:t>MFt-tal szerepelt a</w:t>
      </w:r>
      <w:r w:rsidR="004A24C2">
        <w:t>z</w:t>
      </w:r>
      <w:r>
        <w:t xml:space="preserve"> </w:t>
      </w:r>
      <w:r w:rsidR="004A24C2">
        <w:t>üzleti tervben</w:t>
      </w:r>
      <w:r>
        <w:t>. A 20</w:t>
      </w:r>
      <w:r w:rsidR="004A24C2">
        <w:t>1</w:t>
      </w:r>
      <w:r w:rsidR="00E1142A">
        <w:t>1</w:t>
      </w:r>
      <w:r w:rsidR="004B3381">
        <w:t xml:space="preserve">. évi várhatóban azonban a </w:t>
      </w:r>
      <w:r w:rsidR="004A24C2">
        <w:t>2010. évi megállapodás alapján számított</w:t>
      </w:r>
      <w:r>
        <w:t xml:space="preserve"> menedzsmentdíj mellett </w:t>
      </w:r>
      <w:r w:rsidR="00470349">
        <w:t xml:space="preserve">már </w:t>
      </w:r>
      <w:r>
        <w:t>-</w:t>
      </w:r>
      <w:r w:rsidR="00E1142A">
        <w:t>4.</w:t>
      </w:r>
      <w:r w:rsidR="00757C2F">
        <w:t xml:space="preserve">487 </w:t>
      </w:r>
      <w:r>
        <w:t>M</w:t>
      </w:r>
      <w:r w:rsidR="00E13679">
        <w:t>Ft-ot kellett figyelembe venni.</w:t>
      </w:r>
    </w:p>
    <w:p w:rsidR="0040208C" w:rsidRPr="00EA3B7B" w:rsidRDefault="0040208C" w:rsidP="0040208C">
      <w:pPr>
        <w:pStyle w:val="xl24"/>
        <w:spacing w:before="0" w:beforeAutospacing="0" w:after="40" w:afterAutospacing="0"/>
        <w:jc w:val="both"/>
      </w:pPr>
      <w:r>
        <w:t>201</w:t>
      </w:r>
      <w:r w:rsidR="00E1142A">
        <w:t>2</w:t>
      </w:r>
      <w:r>
        <w:t>-ben negatív K</w:t>
      </w:r>
      <w:r w:rsidRPr="00EA3B7B">
        <w:rPr>
          <w:vertAlign w:val="subscript"/>
        </w:rPr>
        <w:t>a</w:t>
      </w:r>
      <w:r>
        <w:t xml:space="preserve"> korrekció -</w:t>
      </w:r>
      <w:r w:rsidR="00DA4A60">
        <w:t>4.</w:t>
      </w:r>
      <w:r w:rsidR="00757C2F">
        <w:t xml:space="preserve">414 </w:t>
      </w:r>
      <w:r>
        <w:t xml:space="preserve">MFt-os összeggel szerepel a tervben. A menedzsmentdíj </w:t>
      </w:r>
      <w:r w:rsidR="00DA4A60">
        <w:br/>
        <w:t>2 milliárd Ft-ra való csökkentése csak</w:t>
      </w:r>
      <w:r>
        <w:t xml:space="preserve"> negatív K</w:t>
      </w:r>
      <w:r w:rsidRPr="002C2311">
        <w:rPr>
          <w:vertAlign w:val="subscript"/>
        </w:rPr>
        <w:t>a</w:t>
      </w:r>
      <w:r>
        <w:t xml:space="preserve"> korrekcióval </w:t>
      </w:r>
      <w:r w:rsidR="00DA4A60">
        <w:t xml:space="preserve">volt </w:t>
      </w:r>
      <w:r>
        <w:t>biztosítható.</w:t>
      </w:r>
    </w:p>
    <w:p w:rsidR="00E24EB7" w:rsidRDefault="0040208C">
      <w:pPr>
        <w:pStyle w:val="xl24"/>
        <w:spacing w:before="240" w:beforeAutospacing="0" w:after="0" w:afterAutospacing="0"/>
        <w:jc w:val="both"/>
        <w:rPr>
          <w:rFonts w:cs="Arial"/>
          <w:b/>
          <w:bCs/>
          <w:i/>
          <w:iCs/>
          <w:szCs w:val="28"/>
        </w:rPr>
      </w:pPr>
      <w:r>
        <w:br w:type="page"/>
      </w:r>
      <w:r w:rsidRPr="008004CE">
        <w:rPr>
          <w:rFonts w:cs="Arial"/>
          <w:b/>
          <w:bCs/>
          <w:i/>
          <w:iCs/>
          <w:szCs w:val="28"/>
        </w:rPr>
        <w:t>K</w:t>
      </w:r>
      <w:r>
        <w:rPr>
          <w:rFonts w:cs="Arial"/>
          <w:b/>
          <w:bCs/>
          <w:i/>
          <w:iCs/>
          <w:szCs w:val="28"/>
          <w:vertAlign w:val="subscript"/>
        </w:rPr>
        <w:t>e</w:t>
      </w:r>
      <w:r w:rsidRPr="008004CE">
        <w:rPr>
          <w:rFonts w:cs="Arial"/>
          <w:b/>
          <w:bCs/>
          <w:i/>
          <w:iCs/>
          <w:szCs w:val="28"/>
          <w:vertAlign w:val="subscript"/>
        </w:rPr>
        <w:t xml:space="preserve"> </w:t>
      </w:r>
      <w:r w:rsidRPr="008004CE">
        <w:rPr>
          <w:rFonts w:cs="Arial"/>
          <w:b/>
          <w:bCs/>
          <w:i/>
          <w:iCs/>
          <w:szCs w:val="28"/>
        </w:rPr>
        <w:t>(</w:t>
      </w:r>
      <w:r>
        <w:rPr>
          <w:rFonts w:cs="Arial"/>
          <w:b/>
          <w:bCs/>
          <w:i/>
          <w:iCs/>
          <w:szCs w:val="28"/>
        </w:rPr>
        <w:t>folyamatos korrekciós tételek)-be</w:t>
      </w:r>
      <w:r w:rsidRPr="008004CE">
        <w:rPr>
          <w:rFonts w:cs="Arial"/>
          <w:b/>
          <w:bCs/>
          <w:i/>
          <w:iCs/>
          <w:szCs w:val="28"/>
        </w:rPr>
        <w:t>n figyelembe vett összegek</w:t>
      </w:r>
    </w:p>
    <w:p w:rsidR="0040208C" w:rsidRDefault="0040208C" w:rsidP="0040208C"/>
    <w:p w:rsidR="0040208C" w:rsidRDefault="0040208C" w:rsidP="0040208C">
      <w:pPr>
        <w:pStyle w:val="Szvegtrzs"/>
        <w:ind w:right="70"/>
        <w:rPr>
          <w:sz w:val="18"/>
        </w:rPr>
      </w:pPr>
      <w:r>
        <w:t>A 20</w:t>
      </w:r>
      <w:r w:rsidR="00C0171E">
        <w:t>1</w:t>
      </w:r>
      <w:r w:rsidR="00E1142A">
        <w:t>2</w:t>
      </w:r>
      <w:r>
        <w:t>-es vízdíjban figyelembe vett folyamatos korrekciós tételek a 20</w:t>
      </w:r>
      <w:r w:rsidR="00C0171E">
        <w:t>1</w:t>
      </w:r>
      <w:r w:rsidR="00E1142A">
        <w:t>2</w:t>
      </w:r>
      <w:r>
        <w:t>-es tervezett költségek alapján az alábbiak szerint alakulnak:</w:t>
      </w:r>
    </w:p>
    <w:p w:rsidR="0040208C" w:rsidRPr="008004CE" w:rsidRDefault="0040208C" w:rsidP="0040208C">
      <w:pPr>
        <w:pStyle w:val="Szvegtrzs"/>
        <w:ind w:right="70"/>
        <w:jc w:val="right"/>
        <w:rPr>
          <w:rFonts w:ascii="Arial Narrow" w:hAnsi="Arial Narrow"/>
          <w:sz w:val="18"/>
        </w:rPr>
      </w:pPr>
      <w:r w:rsidRPr="008004CE">
        <w:rPr>
          <w:rFonts w:ascii="Arial Narrow" w:hAnsi="Arial Narrow"/>
          <w:sz w:val="18"/>
        </w:rPr>
        <w:t>adatok MFt-ban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161"/>
        <w:gridCol w:w="2162"/>
        <w:gridCol w:w="850"/>
        <w:gridCol w:w="807"/>
        <w:gridCol w:w="807"/>
        <w:gridCol w:w="808"/>
        <w:gridCol w:w="807"/>
        <w:gridCol w:w="808"/>
      </w:tblGrid>
      <w:tr w:rsidR="00152938" w:rsidRPr="00152938" w:rsidTr="00152938">
        <w:trPr>
          <w:trHeight w:val="826"/>
          <w:jc w:val="center"/>
        </w:trPr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K</w:t>
            </w:r>
            <w:r w:rsidRPr="00152938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K</w:t>
            </w:r>
            <w:r w:rsidRPr="00152938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2011 vízdíj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152938">
              <w:rPr>
                <w:b/>
                <w:bCs/>
                <w:sz w:val="16"/>
                <w:szCs w:val="16"/>
              </w:rPr>
              <w:t xml:space="preserve">javaslat </w:t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2011 terv</w:t>
            </w:r>
            <w:r w:rsidRPr="00152938">
              <w:rPr>
                <w:b/>
                <w:bCs/>
                <w:sz w:val="16"/>
                <w:szCs w:val="16"/>
              </w:rPr>
              <w:br/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 xml:space="preserve">2011 várható </w:t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 xml:space="preserve">Eltérés </w:t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 xml:space="preserve">2012 terv </w:t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 xml:space="preserve">Eltérés </w:t>
            </w:r>
            <w:r w:rsidRPr="00152938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152938" w:rsidRPr="00152938" w:rsidTr="00152938">
        <w:trPr>
          <w:trHeight w:val="255"/>
          <w:jc w:val="center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4=3-1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152938" w:rsidRPr="00152938" w:rsidRDefault="00152938" w:rsidP="00152938">
            <w:pPr>
              <w:jc w:val="center"/>
              <w:rPr>
                <w:b/>
                <w:bCs/>
                <w:sz w:val="16"/>
                <w:szCs w:val="16"/>
              </w:rPr>
            </w:pPr>
            <w:r w:rsidRPr="00152938">
              <w:rPr>
                <w:b/>
                <w:bCs/>
                <w:sz w:val="16"/>
                <w:szCs w:val="16"/>
              </w:rPr>
              <w:t>6=5-3</w:t>
            </w:r>
          </w:p>
        </w:tc>
      </w:tr>
      <w:tr w:rsidR="00757C2F" w:rsidRPr="00152938" w:rsidTr="00152938">
        <w:trPr>
          <w:trHeight w:val="51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</w:rPr>
            </w:pPr>
            <w:r w:rsidRPr="00152938">
              <w:rPr>
                <w:sz w:val="16"/>
                <w:szCs w:val="16"/>
              </w:rPr>
              <w:t>Adóváltozások miatti költségtöbblet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6B0C2D">
            <w:pPr>
              <w:jc w:val="left"/>
              <w:rPr>
                <w:sz w:val="16"/>
                <w:szCs w:val="16"/>
                <w:lang w:val="en-US"/>
              </w:rPr>
            </w:pPr>
            <w:r w:rsidRPr="00152938">
              <w:rPr>
                <w:sz w:val="16"/>
                <w:szCs w:val="16"/>
                <w:lang w:val="en-US"/>
              </w:rPr>
              <w:t xml:space="preserve">Cost increase due to taxes resulting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</w:tr>
      <w:tr w:rsidR="00757C2F" w:rsidRPr="00152938" w:rsidTr="00152938">
        <w:trPr>
          <w:trHeight w:val="255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</w:rPr>
            </w:pPr>
            <w:r w:rsidRPr="00152938">
              <w:rPr>
                <w:sz w:val="16"/>
                <w:szCs w:val="16"/>
              </w:rPr>
              <w:t>VKJ infláció feletti többletköltsége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  <w:lang w:val="en-US"/>
              </w:rPr>
            </w:pPr>
            <w:r w:rsidRPr="00152938">
              <w:rPr>
                <w:sz w:val="16"/>
                <w:szCs w:val="16"/>
                <w:lang w:val="en-US"/>
              </w:rPr>
              <w:t>Water reserves contribution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</w:tr>
      <w:tr w:rsidR="00757C2F" w:rsidRPr="00152938" w:rsidTr="00152938">
        <w:trPr>
          <w:trHeight w:val="255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</w:rPr>
            </w:pPr>
            <w:r w:rsidRPr="00152938">
              <w:rPr>
                <w:sz w:val="16"/>
                <w:szCs w:val="16"/>
              </w:rPr>
              <w:t>Hálózat Alapítványnak fizetett támogatás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  <w:lang w:val="en-US"/>
              </w:rPr>
            </w:pPr>
            <w:r w:rsidRPr="00152938">
              <w:rPr>
                <w:sz w:val="16"/>
                <w:szCs w:val="16"/>
                <w:lang w:val="en-US"/>
              </w:rPr>
              <w:t>Network Fund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757C2F" w:rsidRPr="00152938" w:rsidTr="00152938">
        <w:trPr>
          <w:trHeight w:val="255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</w:rPr>
            </w:pPr>
            <w:r w:rsidRPr="00152938">
              <w:rPr>
                <w:sz w:val="16"/>
                <w:szCs w:val="16"/>
              </w:rPr>
              <w:t>Munkaadói járulék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sz w:val="16"/>
                <w:szCs w:val="16"/>
                <w:lang w:val="en-US"/>
              </w:rPr>
            </w:pPr>
            <w:r w:rsidRPr="00152938">
              <w:rPr>
                <w:sz w:val="16"/>
                <w:szCs w:val="16"/>
                <w:lang w:val="en-US"/>
              </w:rPr>
              <w:t>Employer's compulsory contribution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7C2F" w:rsidRPr="00152938" w:rsidTr="00152938">
        <w:trPr>
          <w:trHeight w:val="255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152938">
              <w:rPr>
                <w:b/>
                <w:bCs/>
                <w:i/>
                <w:iCs/>
                <w:sz w:val="16"/>
                <w:szCs w:val="16"/>
              </w:rPr>
              <w:t>ÖSSZESEN: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Pr="00152938" w:rsidRDefault="00757C2F" w:rsidP="00152938">
            <w:pPr>
              <w:jc w:val="lef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52938">
              <w:rPr>
                <w:b/>
                <w:bCs/>
                <w:i/>
                <w:iCs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-239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-266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-279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2F" w:rsidRDefault="00757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</w:tr>
    </w:tbl>
    <w:p w:rsidR="0040208C" w:rsidRDefault="0040208C" w:rsidP="0040208C">
      <w:pPr>
        <w:pStyle w:val="xl24"/>
        <w:spacing w:before="0" w:beforeAutospacing="0" w:after="40" w:afterAutospacing="0"/>
        <w:rPr>
          <w:rFonts w:eastAsia="Times New Roman" w:cs="Times New Roman"/>
        </w:rPr>
      </w:pPr>
    </w:p>
    <w:p w:rsidR="00596BAD" w:rsidRDefault="0040208C" w:rsidP="0040208C">
      <w:pPr>
        <w:pStyle w:val="xl24"/>
        <w:spacing w:before="0" w:beforeAutospacing="0" w:after="40" w:afterAutospacing="0"/>
        <w:jc w:val="both"/>
        <w:rPr>
          <w:rFonts w:eastAsia="Times New Roman" w:cs="Times New Roman"/>
        </w:rPr>
      </w:pPr>
      <w:r w:rsidRPr="008004CE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</w:t>
      </w:r>
      <w:r w:rsidRPr="00FE0F2C">
        <w:rPr>
          <w:rFonts w:eastAsia="Times New Roman" w:cs="Times New Roman"/>
        </w:rPr>
        <w:t>folyamatos korrekciós tételek</w:t>
      </w:r>
      <w:r w:rsidRPr="008004C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 20</w:t>
      </w:r>
      <w:r w:rsidR="00D05B0E">
        <w:rPr>
          <w:rFonts w:eastAsia="Times New Roman" w:cs="Times New Roman"/>
        </w:rPr>
        <w:t>1</w:t>
      </w:r>
      <w:r w:rsidR="006B0C2D">
        <w:rPr>
          <w:rFonts w:eastAsia="Times New Roman" w:cs="Times New Roman"/>
        </w:rPr>
        <w:t>1</w:t>
      </w:r>
      <w:r>
        <w:rPr>
          <w:rFonts w:eastAsia="Times New Roman" w:cs="Times New Roman"/>
        </w:rPr>
        <w:t>-</w:t>
      </w:r>
      <w:r w:rsidR="006B203A"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s várható adatokban csökkentek </w:t>
      </w:r>
      <w:r w:rsidR="00DA4A60">
        <w:rPr>
          <w:rFonts w:eastAsia="Times New Roman" w:cs="Times New Roman"/>
        </w:rPr>
        <w:t>a vízdíjjavaslathoz viszonyítva</w:t>
      </w:r>
      <w:r>
        <w:rPr>
          <w:rFonts w:eastAsia="Times New Roman" w:cs="Times New Roman"/>
        </w:rPr>
        <w:t xml:space="preserve">. A változást elsősorban a </w:t>
      </w:r>
      <w:r w:rsidR="00D05B0E">
        <w:rPr>
          <w:rFonts w:eastAsia="Times New Roman" w:cs="Times New Roman"/>
        </w:rPr>
        <w:t>vízkészletjárulék elmaradt emelése</w:t>
      </w:r>
      <w:r w:rsidR="006B0C2D">
        <w:rPr>
          <w:rFonts w:eastAsia="Times New Roman" w:cs="Times New Roman"/>
        </w:rPr>
        <w:t xml:space="preserve"> és a „Hálózat Alapítványnak” fizetendő támogatás megszüntetése</w:t>
      </w:r>
      <w:r w:rsidR="00D05B0E">
        <w:rPr>
          <w:rFonts w:eastAsia="Times New Roman" w:cs="Times New Roman"/>
        </w:rPr>
        <w:t xml:space="preserve"> okozta.</w:t>
      </w:r>
    </w:p>
    <w:p w:rsidR="0040208C" w:rsidRDefault="0040208C" w:rsidP="0040208C">
      <w:pPr>
        <w:pStyle w:val="Szvegtrzs2"/>
        <w:spacing w:before="120"/>
        <w:rPr>
          <w:sz w:val="24"/>
        </w:rPr>
      </w:pPr>
      <w:r w:rsidRPr="00FE0F2C">
        <w:rPr>
          <w:b/>
          <w:sz w:val="24"/>
        </w:rPr>
        <w:t>20</w:t>
      </w:r>
      <w:r w:rsidR="00DE787D" w:rsidRPr="00FE0F2C">
        <w:rPr>
          <w:b/>
          <w:sz w:val="24"/>
        </w:rPr>
        <w:t>1</w:t>
      </w:r>
      <w:r w:rsidR="007C0DF7">
        <w:rPr>
          <w:b/>
          <w:sz w:val="24"/>
        </w:rPr>
        <w:t>2</w:t>
      </w:r>
      <w:r w:rsidR="00DE787D" w:rsidRPr="00FE0F2C">
        <w:rPr>
          <w:b/>
          <w:sz w:val="24"/>
        </w:rPr>
        <w:t xml:space="preserve">-ben folyamatos korrekció </w:t>
      </w:r>
      <w:r w:rsidR="00757C2F">
        <w:rPr>
          <w:b/>
          <w:sz w:val="24"/>
        </w:rPr>
        <w:t>4</w:t>
      </w:r>
      <w:r w:rsidR="00DA4A60" w:rsidRPr="00FE0F2C">
        <w:rPr>
          <w:b/>
          <w:sz w:val="24"/>
        </w:rPr>
        <w:t xml:space="preserve"> </w:t>
      </w:r>
      <w:r w:rsidRPr="00FE0F2C">
        <w:rPr>
          <w:b/>
          <w:sz w:val="24"/>
        </w:rPr>
        <w:t>MFt</w:t>
      </w:r>
      <w:r>
        <w:rPr>
          <w:sz w:val="24"/>
        </w:rPr>
        <w:t xml:space="preserve">-os összegben van tervezve. </w:t>
      </w:r>
    </w:p>
    <w:p w:rsidR="0040208C" w:rsidRDefault="0040208C" w:rsidP="00AF0E5B">
      <w:pPr>
        <w:pStyle w:val="Szvegtrzs2"/>
        <w:numPr>
          <w:ilvl w:val="0"/>
          <w:numId w:val="16"/>
        </w:numPr>
        <w:spacing w:before="40"/>
        <w:ind w:left="357" w:hanging="357"/>
        <w:rPr>
          <w:sz w:val="24"/>
        </w:rPr>
      </w:pPr>
      <w:r>
        <w:rPr>
          <w:sz w:val="24"/>
        </w:rPr>
        <w:t>Az adóváltozások miatti költség</w:t>
      </w:r>
      <w:r w:rsidR="00D05B0E">
        <w:rPr>
          <w:sz w:val="24"/>
        </w:rPr>
        <w:t>korrekciót</w:t>
      </w:r>
      <w:r>
        <w:rPr>
          <w:sz w:val="24"/>
        </w:rPr>
        <w:t xml:space="preserve"> </w:t>
      </w:r>
      <w:r w:rsidR="00D05B0E">
        <w:rPr>
          <w:sz w:val="24"/>
        </w:rPr>
        <w:t>az épület-és telekadó tervezett összege okozza</w:t>
      </w:r>
      <w:r>
        <w:rPr>
          <w:sz w:val="24"/>
        </w:rPr>
        <w:t xml:space="preserve">. </w:t>
      </w:r>
    </w:p>
    <w:p w:rsidR="0040208C" w:rsidRDefault="0040208C" w:rsidP="00AF0E5B">
      <w:pPr>
        <w:pStyle w:val="Szvegtrzs2"/>
        <w:numPr>
          <w:ilvl w:val="0"/>
          <w:numId w:val="16"/>
        </w:numPr>
        <w:spacing w:before="40"/>
        <w:ind w:left="357" w:hanging="357"/>
        <w:rPr>
          <w:sz w:val="24"/>
        </w:rPr>
      </w:pPr>
      <w:r>
        <w:rPr>
          <w:sz w:val="24"/>
        </w:rPr>
        <w:t xml:space="preserve">A vízkészlet járulék </w:t>
      </w:r>
      <w:r w:rsidR="007C0DF7">
        <w:rPr>
          <w:sz w:val="24"/>
        </w:rPr>
        <w:t xml:space="preserve">(elméleti értéket </w:t>
      </w:r>
      <w:r w:rsidR="00D22DFC">
        <w:rPr>
          <w:sz w:val="24"/>
        </w:rPr>
        <w:t>meghaladó</w:t>
      </w:r>
      <w:r w:rsidR="007C0DF7">
        <w:rPr>
          <w:sz w:val="24"/>
        </w:rPr>
        <w:t>)</w:t>
      </w:r>
      <w:r w:rsidR="00FE0F2C">
        <w:rPr>
          <w:sz w:val="24"/>
        </w:rPr>
        <w:t xml:space="preserve"> emelése </w:t>
      </w:r>
      <w:r w:rsidR="00757C2F">
        <w:rPr>
          <w:sz w:val="24"/>
        </w:rPr>
        <w:t>31</w:t>
      </w:r>
      <w:r w:rsidR="00D05B0E">
        <w:rPr>
          <w:sz w:val="24"/>
        </w:rPr>
        <w:t> </w:t>
      </w:r>
      <w:r>
        <w:rPr>
          <w:sz w:val="24"/>
        </w:rPr>
        <w:t xml:space="preserve">MFt-ot jelent. </w:t>
      </w:r>
    </w:p>
    <w:p w:rsidR="00B350C2" w:rsidRDefault="00B350C2" w:rsidP="00AF0E5B">
      <w:pPr>
        <w:pStyle w:val="Szvegtrzs2"/>
        <w:numPr>
          <w:ilvl w:val="0"/>
          <w:numId w:val="16"/>
        </w:numPr>
        <w:spacing w:before="40"/>
        <w:ind w:left="357" w:hanging="357"/>
        <w:rPr>
          <w:sz w:val="24"/>
        </w:rPr>
      </w:pPr>
      <w:r>
        <w:rPr>
          <w:sz w:val="24"/>
        </w:rPr>
        <w:t xml:space="preserve">A „Hálózat Alapítvány” részére fizetendő támogatás </w:t>
      </w:r>
      <w:r w:rsidR="006B0C2D">
        <w:rPr>
          <w:sz w:val="24"/>
        </w:rPr>
        <w:t>megszüntetése</w:t>
      </w:r>
      <w:r w:rsidR="001C7979">
        <w:rPr>
          <w:sz w:val="24"/>
        </w:rPr>
        <w:t xml:space="preserve"> miatt</w:t>
      </w:r>
      <w:r w:rsidR="006B0C2D">
        <w:rPr>
          <w:sz w:val="24"/>
        </w:rPr>
        <w:t xml:space="preserve"> -31</w:t>
      </w:r>
      <w:r w:rsidR="001C7979">
        <w:rPr>
          <w:sz w:val="24"/>
        </w:rPr>
        <w:t xml:space="preserve"> MFt-os korrekcióra van szükség</w:t>
      </w:r>
    </w:p>
    <w:p w:rsidR="0040208C" w:rsidRPr="00C6525F" w:rsidRDefault="0040208C" w:rsidP="0040208C">
      <w:pPr>
        <w:pStyle w:val="Szvegtrzs2"/>
        <w:rPr>
          <w:sz w:val="24"/>
        </w:rPr>
      </w:pPr>
    </w:p>
    <w:p w:rsidR="0040208C" w:rsidRPr="008004CE" w:rsidRDefault="0040208C" w:rsidP="0040208C">
      <w:pPr>
        <w:pStyle w:val="Cmsor2"/>
        <w:spacing w:before="120"/>
      </w:pPr>
      <w:bookmarkStart w:id="226" w:name="_Toc83695459"/>
      <w:bookmarkStart w:id="227" w:name="_Toc83695512"/>
      <w:bookmarkStart w:id="228" w:name="_Toc306709638"/>
      <w:r w:rsidRPr="008004CE">
        <w:t>Forgótőke változás</w:t>
      </w:r>
      <w:bookmarkEnd w:id="225"/>
      <w:bookmarkEnd w:id="226"/>
      <w:bookmarkEnd w:id="227"/>
      <w:bookmarkEnd w:id="228"/>
    </w:p>
    <w:p w:rsidR="0040208C" w:rsidRPr="008004CE" w:rsidRDefault="0040208C" w:rsidP="0040208C"/>
    <w:p w:rsidR="0040208C" w:rsidRPr="008004CE" w:rsidRDefault="0040208C" w:rsidP="0040208C">
      <w:pPr>
        <w:pStyle w:val="Szvegtrzs"/>
        <w:rPr>
          <w:rFonts w:ascii="Arial Narrow" w:hAnsi="Arial Narrow"/>
        </w:rPr>
      </w:pPr>
      <w:r w:rsidRPr="008004CE">
        <w:rPr>
          <w:rFonts w:ascii="Arial Narrow" w:hAnsi="Arial Narrow"/>
        </w:rPr>
        <w:t xml:space="preserve">A forgótőke változásban figyelembe vehető tételeket a </w:t>
      </w:r>
      <w:r w:rsidR="00C0171E">
        <w:rPr>
          <w:rFonts w:ascii="Arial Narrow" w:hAnsi="Arial Narrow"/>
        </w:rPr>
        <w:t xml:space="preserve">2000. évi </w:t>
      </w:r>
      <w:r w:rsidRPr="008004CE">
        <w:rPr>
          <w:rFonts w:ascii="Arial Narrow" w:hAnsi="Arial Narrow"/>
        </w:rPr>
        <w:t>Megállapodás rögzíti. Ennek alapján az alábbi tételeket</w:t>
      </w:r>
      <w:r>
        <w:rPr>
          <w:rFonts w:ascii="Arial Narrow" w:hAnsi="Arial Narrow"/>
        </w:rPr>
        <w:t xml:space="preserve"> lettek</w:t>
      </w:r>
      <w:r w:rsidRPr="008004CE">
        <w:rPr>
          <w:rFonts w:ascii="Arial Narrow" w:hAnsi="Arial Narrow"/>
        </w:rPr>
        <w:t xml:space="preserve"> figyelembe</w:t>
      </w:r>
      <w:r>
        <w:rPr>
          <w:rFonts w:ascii="Arial Narrow" w:hAnsi="Arial Narrow"/>
        </w:rPr>
        <w:t xml:space="preserve"> véve</w:t>
      </w:r>
      <w:r w:rsidRPr="008004CE">
        <w:rPr>
          <w:rFonts w:ascii="Arial Narrow" w:hAnsi="Arial Narrow"/>
        </w:rPr>
        <w:t>:</w:t>
      </w:r>
    </w:p>
    <w:p w:rsidR="0040208C" w:rsidRPr="008004CE" w:rsidRDefault="0040208C" w:rsidP="00247620">
      <w:pPr>
        <w:pStyle w:val="Szvegtrzs"/>
        <w:ind w:right="281"/>
        <w:jc w:val="right"/>
        <w:rPr>
          <w:rFonts w:ascii="Arial Narrow" w:hAnsi="Arial Narrow"/>
          <w:sz w:val="16"/>
          <w:szCs w:val="16"/>
        </w:rPr>
      </w:pPr>
      <w:r w:rsidRPr="008004CE">
        <w:rPr>
          <w:rFonts w:ascii="Arial Narrow" w:hAnsi="Arial Narrow"/>
          <w:sz w:val="16"/>
          <w:szCs w:val="16"/>
        </w:rPr>
        <w:t>adatok MFt-ban</w:t>
      </w:r>
    </w:p>
    <w:tbl>
      <w:tblPr>
        <w:tblW w:w="0" w:type="auto"/>
        <w:jc w:val="center"/>
        <w:tblInd w:w="-5317" w:type="dxa"/>
        <w:tblCellMar>
          <w:left w:w="70" w:type="dxa"/>
          <w:right w:w="85" w:type="dxa"/>
        </w:tblCellMar>
        <w:tblLook w:val="0000"/>
      </w:tblPr>
      <w:tblGrid>
        <w:gridCol w:w="3759"/>
        <w:gridCol w:w="3759"/>
        <w:gridCol w:w="972"/>
      </w:tblGrid>
      <w:tr w:rsidR="006B0C2D" w:rsidRPr="00B45E49" w:rsidTr="00247620">
        <w:trPr>
          <w:jc w:val="center"/>
        </w:trPr>
        <w:tc>
          <w:tcPr>
            <w:tcW w:w="37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0C2D" w:rsidRPr="00B45E49" w:rsidRDefault="006B0C2D" w:rsidP="0040208C">
            <w:pPr>
              <w:jc w:val="center"/>
              <w:rPr>
                <w:sz w:val="16"/>
                <w:szCs w:val="16"/>
              </w:rPr>
            </w:pPr>
            <w:bookmarkStart w:id="229" w:name="_Toc495214943"/>
            <w:r w:rsidRPr="00B45E49">
              <w:rPr>
                <w:sz w:val="16"/>
                <w:szCs w:val="16"/>
              </w:rPr>
              <w:t> 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F3F3F3"/>
          </w:tcPr>
          <w:p w:rsidR="006B0C2D" w:rsidRDefault="006B0C2D" w:rsidP="004020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0C2D" w:rsidRPr="00B45E49" w:rsidRDefault="006B0C2D" w:rsidP="004020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  <w:r w:rsidRPr="00B45E49">
              <w:rPr>
                <w:b/>
                <w:bCs/>
                <w:sz w:val="16"/>
                <w:szCs w:val="16"/>
              </w:rPr>
              <w:t xml:space="preserve"> terv </w:t>
            </w:r>
            <w:r w:rsidRPr="00B45E49">
              <w:rPr>
                <w:b/>
                <w:bCs/>
                <w:sz w:val="16"/>
                <w:szCs w:val="16"/>
              </w:rPr>
              <w:br/>
            </w:r>
            <w:r w:rsidRPr="006B0C2D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9D329B" w:rsidRPr="00B45E49" w:rsidTr="00247620">
        <w:trPr>
          <w:trHeight w:val="28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Képletek közötti különbözet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Difference between the [results produced by the] formulae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</w:t>
            </w:r>
          </w:p>
        </w:tc>
      </w:tr>
      <w:tr w:rsidR="009D329B" w:rsidRPr="00B45E49" w:rsidTr="00247620">
        <w:trPr>
          <w:trHeight w:val="283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Megtakarítás 25%-a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25% of savings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-668</w:t>
            </w:r>
          </w:p>
        </w:tc>
      </w:tr>
      <w:tr w:rsidR="009D329B" w:rsidRPr="00B45E49" w:rsidTr="00247620">
        <w:trPr>
          <w:trHeight w:val="283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Díjtartalék felhasználás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Correction for volume change, differences in inflationary indices, differences in K</w:t>
            </w:r>
            <w:r w:rsidRPr="00247620">
              <w:rPr>
                <w:sz w:val="16"/>
                <w:szCs w:val="16"/>
                <w:vertAlign w:val="subscript"/>
                <w:lang w:val="en-US"/>
              </w:rPr>
              <w:t xml:space="preserve">a </w:t>
            </w:r>
            <w:r w:rsidRPr="00247620">
              <w:rPr>
                <w:sz w:val="16"/>
                <w:szCs w:val="16"/>
                <w:lang w:val="en-US"/>
              </w:rPr>
              <w:t>elements early loan repayment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-659</w:t>
            </w:r>
          </w:p>
        </w:tc>
      </w:tr>
      <w:tr w:rsidR="009D329B" w:rsidRPr="00B45E49" w:rsidTr="00247620">
        <w:trPr>
          <w:trHeight w:val="283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Egyéb bevétel tervezett alakulása miatti korrekció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Correction because of the planned changes of other revenues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9D329B" w:rsidRPr="00B45E49" w:rsidTr="00247620">
        <w:trPr>
          <w:trHeight w:val="283"/>
          <w:jc w:val="center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B45E49" w:rsidRDefault="009D329B" w:rsidP="0040208C">
            <w:pPr>
              <w:jc w:val="left"/>
              <w:rPr>
                <w:b/>
                <w:bCs/>
                <w:sz w:val="16"/>
                <w:szCs w:val="16"/>
              </w:rPr>
            </w:pPr>
            <w:r w:rsidRPr="00B45E49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Difference between the [results produced by the] formulae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-760</w:t>
            </w:r>
          </w:p>
        </w:tc>
      </w:tr>
    </w:tbl>
    <w:p w:rsidR="0040208C" w:rsidRPr="008004CE" w:rsidRDefault="0040208C" w:rsidP="0040208C">
      <w:pPr>
        <w:pStyle w:val="xl24"/>
        <w:spacing w:before="0" w:beforeAutospacing="0" w:after="0" w:afterAutospacing="0"/>
        <w:rPr>
          <w:rFonts w:eastAsia="Times New Roman" w:cs="Times New Roman"/>
        </w:rPr>
      </w:pPr>
    </w:p>
    <w:p w:rsidR="0040208C" w:rsidRPr="008004CE" w:rsidRDefault="0040208C" w:rsidP="0040208C">
      <w:pPr>
        <w:tabs>
          <w:tab w:val="left" w:pos="3410"/>
          <w:tab w:val="left" w:pos="7350"/>
        </w:tabs>
        <w:jc w:val="left"/>
      </w:pPr>
      <w:r w:rsidRPr="008004CE">
        <w:rPr>
          <w:b/>
          <w:bCs/>
        </w:rPr>
        <w:t>A korrekciós elem megoszlása</w:t>
      </w:r>
    </w:p>
    <w:p w:rsidR="0040208C" w:rsidRPr="008004CE" w:rsidRDefault="0040208C" w:rsidP="00247620">
      <w:pPr>
        <w:pStyle w:val="Szvegtrzs"/>
        <w:tabs>
          <w:tab w:val="left" w:pos="8364"/>
        </w:tabs>
        <w:ind w:right="281"/>
        <w:jc w:val="right"/>
        <w:rPr>
          <w:rFonts w:ascii="Arial Narrow" w:hAnsi="Arial Narrow" w:cs="Arial"/>
          <w:sz w:val="16"/>
          <w:szCs w:val="16"/>
        </w:rPr>
      </w:pPr>
      <w:r w:rsidRPr="008004CE">
        <w:rPr>
          <w:rFonts w:ascii="Arial Narrow" w:hAnsi="Arial Narrow" w:cs="Arial"/>
          <w:sz w:val="16"/>
          <w:szCs w:val="16"/>
        </w:rPr>
        <w:t>adatok MFt-ban</w:t>
      </w:r>
    </w:p>
    <w:tbl>
      <w:tblPr>
        <w:tblW w:w="0" w:type="auto"/>
        <w:jc w:val="center"/>
        <w:tblInd w:w="436" w:type="dxa"/>
        <w:tblCellMar>
          <w:left w:w="70" w:type="dxa"/>
          <w:right w:w="85" w:type="dxa"/>
        </w:tblCellMar>
        <w:tblLook w:val="0000"/>
      </w:tblPr>
      <w:tblGrid>
        <w:gridCol w:w="3804"/>
        <w:gridCol w:w="3717"/>
        <w:gridCol w:w="934"/>
      </w:tblGrid>
      <w:tr w:rsidR="00247620" w:rsidRPr="00B45E49" w:rsidTr="00247620">
        <w:trPr>
          <w:jc w:val="center"/>
        </w:trPr>
        <w:tc>
          <w:tcPr>
            <w:tcW w:w="38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7620" w:rsidRPr="00B45E49" w:rsidRDefault="00247620" w:rsidP="006B0C2D">
            <w:pPr>
              <w:jc w:val="center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 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F3F3F3"/>
          </w:tcPr>
          <w:p w:rsidR="00247620" w:rsidRDefault="00247620" w:rsidP="006B0C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7620" w:rsidRPr="00B45E49" w:rsidRDefault="00247620" w:rsidP="006B0C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  <w:r w:rsidRPr="00B45E49">
              <w:rPr>
                <w:b/>
                <w:bCs/>
                <w:sz w:val="16"/>
                <w:szCs w:val="16"/>
              </w:rPr>
              <w:t xml:space="preserve"> terv </w:t>
            </w:r>
            <w:r w:rsidRPr="00B45E49">
              <w:rPr>
                <w:b/>
                <w:bCs/>
                <w:sz w:val="16"/>
                <w:szCs w:val="16"/>
              </w:rPr>
              <w:br/>
            </w:r>
            <w:r w:rsidRPr="006B0C2D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9D329B" w:rsidRPr="00B45E49" w:rsidTr="00247620">
        <w:tblPrEx>
          <w:tblCellMar>
            <w:right w:w="70" w:type="dxa"/>
          </w:tblCellMar>
        </w:tblPrEx>
        <w:trPr>
          <w:trHeight w:val="289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B45E49">
              <w:rPr>
                <w:sz w:val="16"/>
                <w:szCs w:val="16"/>
              </w:rPr>
              <w:t>ízdíjcsökkentésre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Water tariff reduction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-659</w:t>
            </w:r>
          </w:p>
        </w:tc>
      </w:tr>
      <w:tr w:rsidR="009D329B" w:rsidRPr="00B45E49" w:rsidTr="00247620">
        <w:tblPrEx>
          <w:tblCellMar>
            <w:right w:w="70" w:type="dxa"/>
          </w:tblCellMar>
        </w:tblPrEx>
        <w:trPr>
          <w:trHeight w:val="289"/>
          <w:jc w:val="center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Előző évi maradványból díjtartalékra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To tariff revenue reserve from the surplus of the former year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B45E49" w:rsidTr="00247620">
        <w:tblPrEx>
          <w:tblCellMar>
            <w:right w:w="70" w:type="dxa"/>
          </w:tblCellMar>
        </w:tblPrEx>
        <w:trPr>
          <w:trHeight w:val="289"/>
          <w:jc w:val="center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Pr="00B45E49" w:rsidRDefault="009D329B" w:rsidP="00D05B0E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Díjtartalék felhasználás az előző évi maradványból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Composing tariff revenue reserve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B45E49" w:rsidTr="00247620">
        <w:tblPrEx>
          <w:tblCellMar>
            <w:right w:w="70" w:type="dxa"/>
          </w:tblCellMar>
        </w:tblPrEx>
        <w:trPr>
          <w:trHeight w:val="289"/>
          <w:jc w:val="center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Pr="00B45E49" w:rsidRDefault="009D329B" w:rsidP="0040208C">
            <w:pPr>
              <w:jc w:val="left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Díjtartalék képzés ingatlanértékesítésből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Composing tariff revenue reserve from property sale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B45E49" w:rsidTr="00247620">
        <w:tblPrEx>
          <w:tblCellMar>
            <w:right w:w="70" w:type="dxa"/>
          </w:tblCellMar>
        </w:tblPrEx>
        <w:trPr>
          <w:trHeight w:val="289"/>
          <w:jc w:val="center"/>
        </w:trPr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Pr="00B45E49" w:rsidRDefault="009D329B" w:rsidP="0040208C">
            <w:pPr>
              <w:jc w:val="left"/>
              <w:rPr>
                <w:b/>
                <w:bCs/>
                <w:sz w:val="16"/>
                <w:szCs w:val="16"/>
              </w:rPr>
            </w:pPr>
            <w:r w:rsidRPr="00B45E49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47620">
              <w:rPr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-659</w:t>
            </w:r>
          </w:p>
        </w:tc>
      </w:tr>
    </w:tbl>
    <w:p w:rsidR="0040208C" w:rsidRPr="008004CE" w:rsidRDefault="0040208C" w:rsidP="0040208C"/>
    <w:p w:rsidR="0040208C" w:rsidRPr="008004CE" w:rsidRDefault="0040208C" w:rsidP="0040208C">
      <w:r>
        <w:t xml:space="preserve">A </w:t>
      </w:r>
      <w:r w:rsidRPr="008004CE">
        <w:t>20</w:t>
      </w:r>
      <w:r>
        <w:t>1</w:t>
      </w:r>
      <w:r w:rsidR="006B0C2D">
        <w:t>2</w:t>
      </w:r>
      <w:r w:rsidRPr="008004CE">
        <w:t xml:space="preserve">. évi díjjavaslatban az infláció </w:t>
      </w:r>
      <w:r>
        <w:t>20</w:t>
      </w:r>
      <w:r w:rsidR="00D05B0E">
        <w:t>1</w:t>
      </w:r>
      <w:r w:rsidR="006B0C2D">
        <w:t>1</w:t>
      </w:r>
      <w:r>
        <w:t>-20</w:t>
      </w:r>
      <w:r w:rsidR="00BF0BBE">
        <w:t>1</w:t>
      </w:r>
      <w:r w:rsidR="006B0C2D">
        <w:t>2</w:t>
      </w:r>
      <w:r w:rsidRPr="008004CE">
        <w:t xml:space="preserve">-es prognosztizált növekedése és a fogyasztáscsökkenés díjemelő hatásának mérséklésére a </w:t>
      </w:r>
      <w:r>
        <w:t>Fővárosi Vízművek Zrt.</w:t>
      </w:r>
      <w:r w:rsidRPr="008004CE">
        <w:t xml:space="preserve"> </w:t>
      </w:r>
      <w:r w:rsidR="006B0C2D">
        <w:t>–</w:t>
      </w:r>
      <w:r w:rsidR="009D329B">
        <w:t>659</w:t>
      </w:r>
      <w:r w:rsidR="00D22DFC" w:rsidRPr="008004CE">
        <w:t> </w:t>
      </w:r>
      <w:r w:rsidRPr="008004CE">
        <w:t>MFt-o</w:t>
      </w:r>
      <w:r>
        <w:t>s</w:t>
      </w:r>
      <w:r w:rsidRPr="008004CE">
        <w:t xml:space="preserve"> </w:t>
      </w:r>
      <w:r>
        <w:t xml:space="preserve">díjkorrekciót </w:t>
      </w:r>
      <w:r w:rsidR="00F8457E">
        <w:t xml:space="preserve">kénytelen </w:t>
      </w:r>
      <w:r>
        <w:t>alkalmazni</w:t>
      </w:r>
      <w:r w:rsidR="00E13679">
        <w:t>.</w:t>
      </w:r>
    </w:p>
    <w:p w:rsidR="0040208C" w:rsidRPr="00BD0A62" w:rsidRDefault="0040208C" w:rsidP="0040208C"/>
    <w:p w:rsidR="0040208C" w:rsidRPr="008004CE" w:rsidRDefault="0040208C" w:rsidP="0040208C">
      <w:pPr>
        <w:rPr>
          <w:b/>
        </w:rPr>
      </w:pPr>
      <w:r w:rsidRPr="008004CE">
        <w:rPr>
          <w:b/>
        </w:rPr>
        <w:t>Halmozott díjtartalék alakulása</w:t>
      </w:r>
    </w:p>
    <w:p w:rsidR="0040208C" w:rsidRPr="008004CE" w:rsidRDefault="0040208C" w:rsidP="00247620">
      <w:pPr>
        <w:pStyle w:val="Szvegtrzs"/>
        <w:ind w:right="281"/>
        <w:jc w:val="right"/>
        <w:rPr>
          <w:rFonts w:ascii="Arial Narrow" w:hAnsi="Arial Narrow"/>
          <w:sz w:val="16"/>
          <w:szCs w:val="16"/>
        </w:rPr>
      </w:pPr>
      <w:r w:rsidRPr="008004CE">
        <w:rPr>
          <w:rFonts w:ascii="Arial Narrow" w:hAnsi="Arial Narrow"/>
          <w:sz w:val="16"/>
          <w:szCs w:val="16"/>
        </w:rPr>
        <w:t>adatok MFt-ban</w:t>
      </w:r>
    </w:p>
    <w:tbl>
      <w:tblPr>
        <w:tblW w:w="8432" w:type="dxa"/>
        <w:jc w:val="center"/>
        <w:tblInd w:w="-2318" w:type="dxa"/>
        <w:tblCellMar>
          <w:left w:w="70" w:type="dxa"/>
          <w:right w:w="85" w:type="dxa"/>
        </w:tblCellMar>
        <w:tblLook w:val="0000"/>
      </w:tblPr>
      <w:tblGrid>
        <w:gridCol w:w="3792"/>
        <w:gridCol w:w="3686"/>
        <w:gridCol w:w="954"/>
      </w:tblGrid>
      <w:tr w:rsidR="00247620" w:rsidRPr="00B45E49" w:rsidTr="00247620">
        <w:trPr>
          <w:trHeight w:val="255"/>
          <w:jc w:val="center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47620" w:rsidRPr="00B45E49" w:rsidRDefault="00247620" w:rsidP="006B0C2D">
            <w:pPr>
              <w:jc w:val="center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47620" w:rsidRDefault="00247620" w:rsidP="006B0C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47620" w:rsidRPr="00B45E49" w:rsidRDefault="00247620" w:rsidP="006B0C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  <w:r w:rsidRPr="00B45E49">
              <w:rPr>
                <w:b/>
                <w:bCs/>
                <w:sz w:val="16"/>
                <w:szCs w:val="16"/>
              </w:rPr>
              <w:t xml:space="preserve"> terv </w:t>
            </w:r>
            <w:r w:rsidRPr="00B45E49">
              <w:rPr>
                <w:b/>
                <w:bCs/>
                <w:sz w:val="16"/>
                <w:szCs w:val="16"/>
              </w:rPr>
              <w:br/>
            </w:r>
            <w:r w:rsidRPr="006B0C2D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 évi tényleges halmozott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Accumulated tariff reserve expected at 2010 year-end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-1 223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Díjtartalék 2011. évi vízdíjcsökkentésre való felhasználása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Used for 2011 water tariff reduction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évi várható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Composing tariff reserve from 2011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1 831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Osztalékfizetés a 2011 évi eredményből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Dividend payment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-1 089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2011 évi várható halmozott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47620">
              <w:rPr>
                <w:b/>
                <w:bCs/>
                <w:sz w:val="16"/>
                <w:szCs w:val="16"/>
                <w:lang w:val="en-US"/>
              </w:rPr>
              <w:t>Accumulated tariff reserve expected at 2011 year-end (Forecast)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-1 887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Díjtartalék képzés/felhasználás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Creation/use of tariff revenue reserve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-659</w:t>
            </w:r>
          </w:p>
        </w:tc>
      </w:tr>
      <w:tr w:rsidR="009D329B" w:rsidRPr="00B45E49" w:rsidTr="00CC7B7C">
        <w:trPr>
          <w:trHeight w:val="28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 évi várható halmozott díjtartalék az év végén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47620">
              <w:rPr>
                <w:b/>
                <w:bCs/>
                <w:sz w:val="16"/>
                <w:szCs w:val="16"/>
                <w:lang w:val="en-US"/>
              </w:rPr>
              <w:t>Accumulated tariff reserve expected at 2012 year-end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-2 546</w:t>
            </w:r>
          </w:p>
        </w:tc>
      </w:tr>
    </w:tbl>
    <w:p w:rsidR="0040208C" w:rsidRPr="00B45E49" w:rsidRDefault="0040208C" w:rsidP="0040208C">
      <w:pPr>
        <w:rPr>
          <w:sz w:val="18"/>
          <w:szCs w:val="18"/>
        </w:rPr>
      </w:pPr>
    </w:p>
    <w:p w:rsidR="0040208C" w:rsidRPr="008004CE" w:rsidRDefault="0040208C" w:rsidP="0040208C">
      <w:pPr>
        <w:rPr>
          <w:sz w:val="20"/>
          <w:szCs w:val="20"/>
        </w:rPr>
      </w:pPr>
      <w:r>
        <w:rPr>
          <w:sz w:val="20"/>
          <w:szCs w:val="20"/>
        </w:rPr>
        <w:t>*A 20</w:t>
      </w:r>
      <w:r w:rsidR="006B06BD">
        <w:rPr>
          <w:sz w:val="20"/>
          <w:szCs w:val="20"/>
        </w:rPr>
        <w:t>1</w:t>
      </w:r>
      <w:r w:rsidR="00932405">
        <w:rPr>
          <w:sz w:val="20"/>
          <w:szCs w:val="20"/>
        </w:rPr>
        <w:t>1</w:t>
      </w:r>
      <w:r w:rsidRPr="008004CE">
        <w:rPr>
          <w:sz w:val="20"/>
          <w:szCs w:val="20"/>
        </w:rPr>
        <w:t xml:space="preserve">. év végi várható díjtartalék levezetését lásd a </w:t>
      </w:r>
      <w:r w:rsidR="00FC429F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_Ref177205978 \r \h </w:instrText>
      </w:r>
      <w:r w:rsidR="00FC429F">
        <w:rPr>
          <w:sz w:val="20"/>
          <w:szCs w:val="20"/>
        </w:rPr>
      </w:r>
      <w:r w:rsidR="00FC429F">
        <w:rPr>
          <w:sz w:val="20"/>
          <w:szCs w:val="20"/>
        </w:rPr>
        <w:fldChar w:fldCharType="separate"/>
      </w:r>
      <w:r w:rsidR="007C1242">
        <w:rPr>
          <w:sz w:val="20"/>
          <w:szCs w:val="20"/>
        </w:rPr>
        <w:t>7.2</w:t>
      </w:r>
      <w:r w:rsidR="00FC429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</w:t>
      </w:r>
      <w:r w:rsidRPr="008004CE">
        <w:rPr>
          <w:sz w:val="20"/>
          <w:szCs w:val="20"/>
        </w:rPr>
        <w:t>sz. mellékletben.</w:t>
      </w:r>
    </w:p>
    <w:p w:rsidR="0040208C" w:rsidRPr="008004CE" w:rsidRDefault="0040208C" w:rsidP="0040208C"/>
    <w:p w:rsidR="0040208C" w:rsidRDefault="0040208C" w:rsidP="0040208C">
      <w:r>
        <w:t>Mint az a táblázat adataiból látható, a 201</w:t>
      </w:r>
      <w:r w:rsidR="00247620">
        <w:t>2</w:t>
      </w:r>
      <w:r>
        <w:t>. évi vízdíjemelés mérséklése érdekében díjcsökkentésre irányuló, -</w:t>
      </w:r>
      <w:r w:rsidR="00932405">
        <w:t>6</w:t>
      </w:r>
      <w:r w:rsidR="009D329B">
        <w:t>59</w:t>
      </w:r>
      <w:r w:rsidR="00D22DFC">
        <w:t xml:space="preserve"> </w:t>
      </w:r>
      <w:r>
        <w:t xml:space="preserve">MFt-os korrekció szerepel a javaslatban. Ez megfelel a korábbi gyakorlatnak. A díjtartalék felhasználása nélkül a díjemelés mértéke </w:t>
      </w:r>
      <w:r w:rsidR="00932405">
        <w:t>5,</w:t>
      </w:r>
      <w:r w:rsidR="009D329B">
        <w:t>0</w:t>
      </w:r>
      <w:r>
        <w:t>%-kal magasabb lenne.</w:t>
      </w:r>
    </w:p>
    <w:p w:rsidR="00606975" w:rsidRDefault="00606975" w:rsidP="0040208C"/>
    <w:p w:rsidR="0040208C" w:rsidRDefault="00606975" w:rsidP="0040208C">
      <w:r>
        <w:t>Felhívjuk a figyelmet arra, hogy</w:t>
      </w:r>
      <w:r w:rsidRPr="00FE3E4A">
        <w:t xml:space="preserve"> ez az eszköz hosszabb távon a Fővárosi Vízművek Zrt. pénzügyi </w:t>
      </w:r>
      <w:r w:rsidR="00596BAD">
        <w:t>helyzetét</w:t>
      </w:r>
      <w:r w:rsidRPr="00FE3E4A">
        <w:t xml:space="preserve"> gyengíti</w:t>
      </w:r>
      <w:r w:rsidR="00596BAD">
        <w:t xml:space="preserve">, </w:t>
      </w:r>
      <w:r w:rsidRPr="00FE3E4A">
        <w:t>így</w:t>
      </w:r>
      <w:r>
        <w:t xml:space="preserve"> </w:t>
      </w:r>
      <w:r w:rsidR="00233109">
        <w:t xml:space="preserve">tartósan </w:t>
      </w:r>
      <w:r>
        <w:t xml:space="preserve">ez a megoldás nem alkalmazható. Az SZMSZ módosítás során továbbra is egy olyan </w:t>
      </w:r>
      <w:r w:rsidR="00596BAD">
        <w:t>vízdíj képletre</w:t>
      </w:r>
      <w:r>
        <w:t xml:space="preserve"> és tulajdonosi jövedelmekre vonatkozó konstrukció kidolgozása </w:t>
      </w:r>
      <w:r w:rsidR="00596BAD">
        <w:t>szüksége</w:t>
      </w:r>
      <w:r w:rsidR="00A267A2">
        <w:t>s</w:t>
      </w:r>
      <w:r>
        <w:t xml:space="preserve">, amely alapján a Társaság finanszírozhatósága </w:t>
      </w:r>
      <w:r w:rsidR="006D2A8E">
        <w:t>hosszú távon is biztosított.</w:t>
      </w:r>
    </w:p>
    <w:p w:rsidR="00F8457E" w:rsidRDefault="00F8457E" w:rsidP="0040208C">
      <w:r>
        <w:t>Megoldás lehet az évek óta alkalmazott vízdíjcsökkentő korrekciók helyett a jövőben a Tulajdonosoknak inkább az „elméleti érték” korre</w:t>
      </w:r>
      <w:r w:rsidR="00371E83">
        <w:t>kció</w:t>
      </w:r>
      <w:r w:rsidR="00C94088">
        <w:t>jának</w:t>
      </w:r>
      <w:r>
        <w:t xml:space="preserve"> lehetőség</w:t>
      </w:r>
      <w:r w:rsidR="00C94088">
        <w:t>ét megfontolni</w:t>
      </w:r>
      <w:r>
        <w:t>.</w:t>
      </w:r>
    </w:p>
    <w:p w:rsidR="00ED1848" w:rsidRPr="008004CE" w:rsidRDefault="00ED1848" w:rsidP="0040208C"/>
    <w:p w:rsidR="0040208C" w:rsidRDefault="0040208C" w:rsidP="0040208C">
      <w:pPr>
        <w:pStyle w:val="Cmsor2"/>
        <w:spacing w:before="240" w:after="240"/>
        <w:ind w:left="578" w:hanging="578"/>
      </w:pPr>
      <w:bookmarkStart w:id="230" w:name="_Toc277686870"/>
      <w:bookmarkStart w:id="231" w:name="_Toc277686871"/>
      <w:bookmarkStart w:id="232" w:name="_Toc277686872"/>
      <w:bookmarkStart w:id="233" w:name="_Toc277686873"/>
      <w:bookmarkStart w:id="234" w:name="_Toc277686874"/>
      <w:bookmarkStart w:id="235" w:name="_Toc277686875"/>
      <w:bookmarkStart w:id="236" w:name="_Toc277686876"/>
      <w:bookmarkStart w:id="237" w:name="_Toc277686877"/>
      <w:bookmarkStart w:id="238" w:name="_Toc277686878"/>
      <w:bookmarkStart w:id="239" w:name="_Toc277686879"/>
      <w:bookmarkStart w:id="240" w:name="_Toc277686880"/>
      <w:bookmarkStart w:id="241" w:name="_Toc277686881"/>
      <w:bookmarkStart w:id="242" w:name="_Toc277686882"/>
      <w:bookmarkStart w:id="243" w:name="_Ref150684720"/>
      <w:bookmarkStart w:id="244" w:name="_Toc83695460"/>
      <w:bookmarkStart w:id="245" w:name="_Toc83695513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>
        <w:br w:type="page"/>
      </w:r>
      <w:bookmarkStart w:id="246" w:name="_Toc306709639"/>
      <w:r w:rsidRPr="00711888">
        <w:t>Az alapdíj javasolt módosítása</w:t>
      </w:r>
      <w:bookmarkEnd w:id="243"/>
      <w:bookmarkEnd w:id="246"/>
    </w:p>
    <w:p w:rsidR="0040208C" w:rsidRDefault="0040208C" w:rsidP="0040208C">
      <w:pPr>
        <w:pStyle w:val="Cmsor3"/>
      </w:pPr>
      <w:bookmarkStart w:id="247" w:name="_Toc306709640"/>
      <w:r>
        <w:t>Közületi alapdíj módosítása</w:t>
      </w:r>
      <w:bookmarkEnd w:id="247"/>
    </w:p>
    <w:p w:rsidR="0040208C" w:rsidRPr="00711888" w:rsidRDefault="0040208C" w:rsidP="0040208C"/>
    <w:p w:rsidR="0040208C" w:rsidRPr="00711888" w:rsidRDefault="0040208C" w:rsidP="0040208C">
      <w:pPr>
        <w:spacing w:after="240"/>
        <w:rPr>
          <w:rFonts w:cs="Arial"/>
        </w:rPr>
      </w:pPr>
      <w:r w:rsidRPr="00711888">
        <w:rPr>
          <w:rFonts w:cs="Arial"/>
        </w:rPr>
        <w:t>A 20</w:t>
      </w:r>
      <w:r>
        <w:rPr>
          <w:rFonts w:cs="Arial"/>
        </w:rPr>
        <w:t>1</w:t>
      </w:r>
      <w:r w:rsidR="00BA410A">
        <w:rPr>
          <w:rFonts w:cs="Arial"/>
        </w:rPr>
        <w:t>2</w:t>
      </w:r>
      <w:r w:rsidRPr="00711888">
        <w:rPr>
          <w:rFonts w:cs="Arial"/>
        </w:rPr>
        <w:t>-ben – a 2007-20</w:t>
      </w:r>
      <w:r w:rsidR="00721F0D">
        <w:rPr>
          <w:rFonts w:cs="Arial"/>
        </w:rPr>
        <w:t>1</w:t>
      </w:r>
      <w:r w:rsidR="00BA410A">
        <w:rPr>
          <w:rFonts w:cs="Arial"/>
        </w:rPr>
        <w:t>1</w:t>
      </w:r>
      <w:r w:rsidRPr="00711888">
        <w:rPr>
          <w:rFonts w:cs="Arial"/>
        </w:rPr>
        <w:t>. évi tapasztalatok alapján – a már bevezetett alapdíj rendszer megtartását javasolja a Fővárosi Vízművek Zrt. A 20</w:t>
      </w:r>
      <w:r>
        <w:rPr>
          <w:rFonts w:cs="Arial"/>
        </w:rPr>
        <w:t>1</w:t>
      </w:r>
      <w:r w:rsidR="00BA410A">
        <w:rPr>
          <w:rFonts w:cs="Arial"/>
        </w:rPr>
        <w:t>2</w:t>
      </w:r>
      <w:r w:rsidRPr="00711888">
        <w:rPr>
          <w:rFonts w:cs="Arial"/>
        </w:rPr>
        <w:t>-re javasolt alapdíjak struktúrája, alkalmazásának metódusa nem változik, csak az alapdíjak mértéke emelkedne átlagosan a</w:t>
      </w:r>
      <w:r w:rsidR="00BA410A">
        <w:rPr>
          <w:rFonts w:cs="Arial"/>
        </w:rPr>
        <w:t>z ipar-közületi</w:t>
      </w:r>
      <w:r w:rsidRPr="00711888">
        <w:rPr>
          <w:rFonts w:cs="Arial"/>
        </w:rPr>
        <w:t xml:space="preserve"> vízdíjemelés mértékével.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/>
      </w:tblPr>
      <w:tblGrid>
        <w:gridCol w:w="932"/>
        <w:gridCol w:w="1577"/>
        <w:gridCol w:w="933"/>
        <w:gridCol w:w="933"/>
        <w:gridCol w:w="197"/>
        <w:gridCol w:w="933"/>
        <w:gridCol w:w="933"/>
        <w:gridCol w:w="933"/>
      </w:tblGrid>
      <w:tr w:rsidR="00BA410A" w:rsidRPr="00BA410A" w:rsidTr="00932405">
        <w:trPr>
          <w:trHeight w:val="812"/>
          <w:jc w:val="center"/>
        </w:trPr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Alapdíj</w:t>
            </w:r>
            <w:r w:rsidRPr="00BA410A">
              <w:rPr>
                <w:b/>
                <w:bCs/>
                <w:sz w:val="16"/>
                <w:szCs w:val="16"/>
              </w:rPr>
              <w:br/>
              <w:t xml:space="preserve">Basic 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tariff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Havi átlagfogyasztás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  <w:lang w:val="en-US"/>
              </w:rPr>
              <w:t>Average mo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nthly consumption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Nettó alapdíj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Net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Éves nettó alapdíj 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Annual net basic tariff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Bruttó alapdíj 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Gross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Bruttó éves díj 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Annual gross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Díjemelés mértéke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Tariff increase</w:t>
            </w:r>
          </w:p>
        </w:tc>
      </w:tr>
      <w:tr w:rsidR="00BA410A" w:rsidRPr="00BA410A" w:rsidTr="00932405">
        <w:trPr>
          <w:trHeight w:val="285"/>
          <w:jc w:val="center"/>
        </w:trPr>
        <w:tc>
          <w:tcPr>
            <w:tcW w:w="9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m</w:t>
            </w:r>
            <w:r w:rsidRPr="00BA410A">
              <w:rPr>
                <w:sz w:val="16"/>
                <w:szCs w:val="16"/>
                <w:vertAlign w:val="superscript"/>
              </w:rPr>
              <w:t>3</w:t>
            </w:r>
            <w:r w:rsidRPr="00BA410A">
              <w:rPr>
                <w:sz w:val="16"/>
                <w:szCs w:val="16"/>
              </w:rPr>
              <w:t>/ügyfél/</w:t>
            </w:r>
            <w:r w:rsidRPr="00BA410A">
              <w:rPr>
                <w:sz w:val="16"/>
                <w:szCs w:val="16"/>
                <w:lang w:val="en-US"/>
              </w:rPr>
              <w:t>client</w:t>
            </w: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2011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0 - 7,5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14 544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5,6%</w:t>
            </w: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15 360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19 200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BA410A" w:rsidTr="00932405">
        <w:trPr>
          <w:trHeight w:val="105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2011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7,5 – 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52 992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66 240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</w:t>
            </w: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4 660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55 920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69 900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BA410A" w:rsidTr="00932405">
        <w:trPr>
          <w:trHeight w:val="105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2011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15 felett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7 212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86 544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108 180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5,5%</w:t>
            </w:r>
          </w:p>
        </w:tc>
      </w:tr>
      <w:tr w:rsidR="009D329B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91 320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9B" w:rsidRPr="00BA410A" w:rsidRDefault="009D329B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114 150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BA410A" w:rsidRDefault="009D329B" w:rsidP="00BA410A">
            <w:pPr>
              <w:jc w:val="left"/>
              <w:rPr>
                <w:sz w:val="16"/>
                <w:szCs w:val="16"/>
              </w:rPr>
            </w:pPr>
          </w:p>
        </w:tc>
      </w:tr>
    </w:tbl>
    <w:p w:rsidR="000A6C00" w:rsidRPr="000A6C00" w:rsidRDefault="000A6C00" w:rsidP="000A6C00">
      <w:pPr>
        <w:spacing w:after="120"/>
        <w:rPr>
          <w:rFonts w:cs="Arial"/>
        </w:rPr>
      </w:pPr>
    </w:p>
    <w:p w:rsidR="0040208C" w:rsidRDefault="0040208C" w:rsidP="0040208C">
      <w:pPr>
        <w:pStyle w:val="Cmsor3"/>
      </w:pPr>
      <w:bookmarkStart w:id="248" w:name="_Toc306709641"/>
      <w:r>
        <w:t>Lakossági alapdíj módosítása</w:t>
      </w:r>
      <w:bookmarkEnd w:id="248"/>
    </w:p>
    <w:p w:rsidR="0040208C" w:rsidRPr="00711888" w:rsidRDefault="0040208C" w:rsidP="0040208C"/>
    <w:p w:rsidR="0040208C" w:rsidRDefault="0040208C" w:rsidP="0040208C">
      <w:pPr>
        <w:rPr>
          <w:rFonts w:cs="Arial"/>
          <w:szCs w:val="20"/>
        </w:rPr>
      </w:pPr>
      <w:r w:rsidRPr="00711888">
        <w:rPr>
          <w:rFonts w:cs="Arial"/>
          <w:szCs w:val="20"/>
        </w:rPr>
        <w:t>2009</w:t>
      </w:r>
      <w:r>
        <w:rPr>
          <w:rFonts w:cs="Arial"/>
          <w:szCs w:val="20"/>
        </w:rPr>
        <w:t>.</w:t>
      </w:r>
      <w:r w:rsidRPr="00711888">
        <w:rPr>
          <w:rFonts w:cs="Arial"/>
          <w:szCs w:val="20"/>
        </w:rPr>
        <w:t xml:space="preserve"> január 1.-től a lakossági fogyasztók körében is bevezetésre kerül</w:t>
      </w:r>
      <w:r>
        <w:rPr>
          <w:rFonts w:cs="Arial"/>
          <w:szCs w:val="20"/>
        </w:rPr>
        <w:t>t az alapdíj</w:t>
      </w:r>
      <w:r w:rsidRPr="00711888">
        <w:rPr>
          <w:rFonts w:cs="Arial"/>
          <w:szCs w:val="20"/>
        </w:rPr>
        <w:t xml:space="preserve">. A kidolgozott konstrukció szerint a lakossági alapdíj </w:t>
      </w:r>
      <w:r>
        <w:rPr>
          <w:rFonts w:cs="Arial"/>
          <w:szCs w:val="20"/>
        </w:rPr>
        <w:t xml:space="preserve">bekötési </w:t>
      </w:r>
      <w:r w:rsidRPr="00711888">
        <w:rPr>
          <w:rFonts w:cs="Arial"/>
          <w:szCs w:val="20"/>
        </w:rPr>
        <w:t>vízmérő</w:t>
      </w:r>
      <w:r>
        <w:rPr>
          <w:rFonts w:cs="Arial"/>
          <w:szCs w:val="20"/>
        </w:rPr>
        <w:t xml:space="preserve"> (főmérő)</w:t>
      </w:r>
      <w:r w:rsidRPr="00711888">
        <w:rPr>
          <w:rFonts w:cs="Arial"/>
          <w:szCs w:val="20"/>
        </w:rPr>
        <w:t xml:space="preserve"> alapú, a fogyasztók az egyes vízmérők után fizetik az alapdíjat.</w:t>
      </w:r>
    </w:p>
    <w:p w:rsidR="0040208C" w:rsidRPr="00B35766" w:rsidRDefault="0040208C" w:rsidP="0040208C">
      <w:pPr>
        <w:rPr>
          <w:rFonts w:cs="Arial"/>
        </w:rPr>
      </w:pPr>
    </w:p>
    <w:p w:rsidR="0040208C" w:rsidRPr="00711888" w:rsidRDefault="0040208C" w:rsidP="0040208C">
      <w:pPr>
        <w:rPr>
          <w:rFonts w:cs="Arial"/>
        </w:rPr>
      </w:pPr>
      <w:r w:rsidRPr="00711888">
        <w:rPr>
          <w:rFonts w:cs="Arial"/>
        </w:rPr>
        <w:t>A 20</w:t>
      </w:r>
      <w:r>
        <w:rPr>
          <w:rFonts w:cs="Arial"/>
        </w:rPr>
        <w:t>1</w:t>
      </w:r>
      <w:r w:rsidR="00BA410A">
        <w:rPr>
          <w:rFonts w:cs="Arial"/>
        </w:rPr>
        <w:t>2</w:t>
      </w:r>
      <w:r w:rsidRPr="00711888">
        <w:rPr>
          <w:rFonts w:cs="Arial"/>
        </w:rPr>
        <w:t xml:space="preserve">-ben </w:t>
      </w:r>
      <w:r>
        <w:rPr>
          <w:rFonts w:cs="Arial"/>
        </w:rPr>
        <w:t xml:space="preserve">– a </w:t>
      </w:r>
      <w:r w:rsidR="00BA410A">
        <w:rPr>
          <w:rFonts w:cs="Arial"/>
        </w:rPr>
        <w:t>korábbi</w:t>
      </w:r>
      <w:r w:rsidRPr="00711888">
        <w:rPr>
          <w:rFonts w:cs="Arial"/>
        </w:rPr>
        <w:t xml:space="preserve"> év</w:t>
      </w:r>
      <w:r w:rsidR="00BA410A">
        <w:rPr>
          <w:rFonts w:cs="Arial"/>
        </w:rPr>
        <w:t>ek</w:t>
      </w:r>
      <w:r w:rsidRPr="00711888">
        <w:rPr>
          <w:rFonts w:cs="Arial"/>
        </w:rPr>
        <w:t xml:space="preserve"> tapasztalat</w:t>
      </w:r>
      <w:r w:rsidR="00BA410A">
        <w:rPr>
          <w:rFonts w:cs="Arial"/>
        </w:rPr>
        <w:t>ai</w:t>
      </w:r>
      <w:r w:rsidRPr="00711888">
        <w:rPr>
          <w:rFonts w:cs="Arial"/>
        </w:rPr>
        <w:t xml:space="preserve"> alapján – a már bevezetett alapdíj rendszer megtartását javasolja a Fővárosi Vízművek Zrt. A 20</w:t>
      </w:r>
      <w:r>
        <w:rPr>
          <w:rFonts w:cs="Arial"/>
        </w:rPr>
        <w:t>1</w:t>
      </w:r>
      <w:r w:rsidR="00BA410A">
        <w:rPr>
          <w:rFonts w:cs="Arial"/>
        </w:rPr>
        <w:t>2</w:t>
      </w:r>
      <w:r w:rsidRPr="00711888">
        <w:rPr>
          <w:rFonts w:cs="Arial"/>
        </w:rPr>
        <w:t>-re javasolt alapdíj struktúrája, alkalmazásának metódusa nem változik</w:t>
      </w:r>
      <w:r w:rsidR="009B641B">
        <w:rPr>
          <w:rFonts w:cs="Arial"/>
        </w:rPr>
        <w:t>.</w:t>
      </w:r>
      <w:r w:rsidRPr="00711888">
        <w:rPr>
          <w:rFonts w:cs="Arial"/>
        </w:rPr>
        <w:t xml:space="preserve"> </w:t>
      </w:r>
      <w:r w:rsidR="009B641B" w:rsidRPr="000A6C00">
        <w:rPr>
          <w:rFonts w:cs="Arial"/>
        </w:rPr>
        <w:t>A</w:t>
      </w:r>
      <w:r w:rsidRPr="000A6C00">
        <w:rPr>
          <w:rFonts w:cs="Arial"/>
        </w:rPr>
        <w:t xml:space="preserve">z alapdíjak </w:t>
      </w:r>
      <w:r w:rsidR="000A6C00">
        <w:rPr>
          <w:rFonts w:cs="Arial"/>
        </w:rPr>
        <w:t>nagysága</w:t>
      </w:r>
      <w:r w:rsidR="000A6C00" w:rsidRPr="000A6C00">
        <w:rPr>
          <w:rFonts w:cs="Arial"/>
        </w:rPr>
        <w:t xml:space="preserve"> </w:t>
      </w:r>
      <w:r w:rsidR="000A6C00">
        <w:rPr>
          <w:rFonts w:cs="Arial"/>
        </w:rPr>
        <w:t>201</w:t>
      </w:r>
      <w:r w:rsidR="00BA410A">
        <w:rPr>
          <w:rFonts w:cs="Arial"/>
        </w:rPr>
        <w:t>2</w:t>
      </w:r>
      <w:r w:rsidR="009B641B" w:rsidRPr="000A6C00">
        <w:rPr>
          <w:rFonts w:cs="Arial"/>
        </w:rPr>
        <w:t xml:space="preserve">-ben </w:t>
      </w:r>
      <w:r w:rsidR="000A6C00">
        <w:rPr>
          <w:rFonts w:cs="Arial"/>
        </w:rPr>
        <w:t xml:space="preserve">a </w:t>
      </w:r>
      <w:r w:rsidR="00BA410A">
        <w:rPr>
          <w:rFonts w:cs="Arial"/>
        </w:rPr>
        <w:t xml:space="preserve">lakossági </w:t>
      </w:r>
      <w:r w:rsidR="000A6C00">
        <w:rPr>
          <w:rFonts w:cs="Arial"/>
        </w:rPr>
        <w:t xml:space="preserve">fogyasztási díj emelkedésével azonos mértékben, </w:t>
      </w:r>
      <w:r w:rsidRPr="000A6C00">
        <w:rPr>
          <w:rFonts w:cs="Arial"/>
        </w:rPr>
        <w:t>emelkedne</w:t>
      </w:r>
      <w:r w:rsidRPr="00711888">
        <w:rPr>
          <w:rFonts w:cs="Arial"/>
        </w:rPr>
        <w:t>.</w:t>
      </w:r>
    </w:p>
    <w:p w:rsidR="0040208C" w:rsidRPr="00B35766" w:rsidRDefault="0040208C" w:rsidP="0040208C">
      <w:pPr>
        <w:spacing w:after="240"/>
        <w:outlineLvl w:val="0"/>
        <w:rPr>
          <w:rFonts w:cs="Arial"/>
          <w:szCs w:val="20"/>
        </w:rPr>
      </w:pPr>
      <w:r w:rsidRPr="00B35766">
        <w:rPr>
          <w:rFonts w:cs="Arial"/>
          <w:szCs w:val="20"/>
        </w:rPr>
        <w:t>A lakossági alapdíj</w:t>
      </w:r>
      <w:r w:rsidR="009B641B">
        <w:rPr>
          <w:rFonts w:cs="Arial"/>
          <w:szCs w:val="20"/>
        </w:rPr>
        <w:t>ak</w:t>
      </w:r>
      <w:r w:rsidR="000A6C00">
        <w:rPr>
          <w:rFonts w:cs="Arial"/>
          <w:szCs w:val="20"/>
        </w:rPr>
        <w:t xml:space="preserve"> javasolt</w:t>
      </w:r>
      <w:r w:rsidRPr="00B35766">
        <w:rPr>
          <w:rFonts w:cs="Arial"/>
          <w:szCs w:val="20"/>
        </w:rPr>
        <w:t xml:space="preserve"> </w:t>
      </w:r>
      <w:r w:rsidR="009B641B">
        <w:rPr>
          <w:rFonts w:cs="Arial"/>
          <w:szCs w:val="20"/>
        </w:rPr>
        <w:t>mértéke</w:t>
      </w:r>
      <w:r w:rsidRPr="00B35766">
        <w:rPr>
          <w:rFonts w:cs="Arial"/>
          <w:szCs w:val="20"/>
        </w:rPr>
        <w:t>: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/>
      </w:tblPr>
      <w:tblGrid>
        <w:gridCol w:w="932"/>
        <w:gridCol w:w="1577"/>
        <w:gridCol w:w="933"/>
        <w:gridCol w:w="933"/>
        <w:gridCol w:w="197"/>
        <w:gridCol w:w="933"/>
        <w:gridCol w:w="933"/>
        <w:gridCol w:w="933"/>
      </w:tblGrid>
      <w:tr w:rsidR="00BA410A" w:rsidRPr="00BA410A" w:rsidTr="00932405">
        <w:trPr>
          <w:trHeight w:val="782"/>
          <w:jc w:val="center"/>
        </w:trPr>
        <w:tc>
          <w:tcPr>
            <w:tcW w:w="9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Alapdíj</w:t>
            </w:r>
            <w:r w:rsidRPr="00BA410A">
              <w:rPr>
                <w:b/>
                <w:bCs/>
                <w:sz w:val="16"/>
                <w:szCs w:val="16"/>
              </w:rPr>
              <w:br/>
              <w:t xml:space="preserve">Basic 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tariff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Havi átlagfogyasztás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  <w:lang w:val="en-US"/>
              </w:rPr>
              <w:t>Average mo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nthly consumption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Nettó alapdíj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Net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Éves nettó alapdíj 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Annual net basic tariff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Bruttó alapdíj </w:t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Gross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 xml:space="preserve">Bruttó éves díj 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Annual gross basic tariff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Díjemelés mértéke</w:t>
            </w:r>
            <w:r w:rsidRPr="00BA410A">
              <w:rPr>
                <w:b/>
                <w:bCs/>
                <w:sz w:val="16"/>
                <w:szCs w:val="16"/>
              </w:rPr>
              <w:br/>
            </w:r>
            <w:r w:rsidRPr="00BA410A">
              <w:rPr>
                <w:b/>
                <w:bCs/>
                <w:sz w:val="16"/>
                <w:szCs w:val="16"/>
                <w:lang w:val="en-US"/>
              </w:rPr>
              <w:t>Tariff increase</w:t>
            </w:r>
          </w:p>
        </w:tc>
      </w:tr>
      <w:tr w:rsidR="00BA410A" w:rsidRPr="00BA410A" w:rsidTr="00932405">
        <w:trPr>
          <w:trHeight w:val="273"/>
          <w:jc w:val="center"/>
        </w:trPr>
        <w:tc>
          <w:tcPr>
            <w:tcW w:w="9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m</w:t>
            </w:r>
            <w:r w:rsidRPr="00BA410A">
              <w:rPr>
                <w:sz w:val="16"/>
                <w:szCs w:val="16"/>
                <w:vertAlign w:val="superscript"/>
              </w:rPr>
              <w:t>3</w:t>
            </w:r>
            <w:r w:rsidRPr="00BA410A">
              <w:rPr>
                <w:sz w:val="16"/>
                <w:szCs w:val="16"/>
              </w:rPr>
              <w:t>/ügyfél/</w:t>
            </w:r>
            <w:r w:rsidRPr="00BA410A">
              <w:rPr>
                <w:sz w:val="16"/>
                <w:szCs w:val="16"/>
                <w:lang w:val="en-US"/>
              </w:rPr>
              <w:t>client</w:t>
            </w: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BA410A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2011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</w:tr>
      <w:tr w:rsidR="00BA410A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10A" w:rsidRPr="00BA410A" w:rsidRDefault="00BA410A" w:rsidP="00BA41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</w:tr>
      <w:tr w:rsidR="00BA410A" w:rsidRPr="00BA410A" w:rsidTr="00932405">
        <w:trPr>
          <w:trHeight w:val="105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410A" w:rsidRPr="00BA410A" w:rsidRDefault="00BA410A" w:rsidP="00BA410A">
            <w:pPr>
              <w:jc w:val="center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410A" w:rsidRPr="00BA410A" w:rsidRDefault="00BA410A" w:rsidP="00BA410A">
            <w:pPr>
              <w:jc w:val="right"/>
              <w:rPr>
                <w:sz w:val="10"/>
                <w:szCs w:val="10"/>
              </w:rPr>
            </w:pPr>
            <w:r w:rsidRPr="00BA410A">
              <w:rPr>
                <w:sz w:val="10"/>
                <w:szCs w:val="10"/>
              </w:rPr>
              <w:t> </w:t>
            </w:r>
          </w:p>
        </w:tc>
      </w:tr>
      <w:tr w:rsidR="00932405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2011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05" w:rsidRPr="00BA410A" w:rsidRDefault="00932405" w:rsidP="00BA410A">
            <w:pPr>
              <w:jc w:val="center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0 felett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154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193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932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  <w:r w:rsidRPr="00BA410A">
              <w:rPr>
                <w:sz w:val="16"/>
                <w:szCs w:val="16"/>
              </w:rPr>
              <w:t>%</w:t>
            </w:r>
          </w:p>
        </w:tc>
      </w:tr>
      <w:tr w:rsidR="00932405" w:rsidRPr="00BA410A" w:rsidTr="00932405">
        <w:trPr>
          <w:trHeight w:val="255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center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405" w:rsidRPr="00BA410A" w:rsidRDefault="00932405" w:rsidP="00BA41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 w:rsidRPr="00BA410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  <w:r w:rsidRPr="00BA410A">
              <w:rPr>
                <w:sz w:val="16"/>
                <w:szCs w:val="16"/>
              </w:rPr>
              <w:t> </w:t>
            </w: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405" w:rsidRPr="00BA410A" w:rsidRDefault="00932405" w:rsidP="00BA410A">
            <w:pPr>
              <w:jc w:val="right"/>
              <w:rPr>
                <w:sz w:val="16"/>
                <w:szCs w:val="16"/>
              </w:rPr>
            </w:pPr>
          </w:p>
        </w:tc>
      </w:tr>
    </w:tbl>
    <w:p w:rsidR="0040208C" w:rsidRPr="00B35766" w:rsidRDefault="0040208C" w:rsidP="0040208C">
      <w:pPr>
        <w:rPr>
          <w:rFonts w:cs="Arial"/>
        </w:rPr>
      </w:pPr>
    </w:p>
    <w:p w:rsidR="0040208C" w:rsidRPr="00636983" w:rsidRDefault="0040208C" w:rsidP="0040208C">
      <w:pPr>
        <w:rPr>
          <w:rFonts w:cs="Arial"/>
        </w:rPr>
      </w:pPr>
      <w:r w:rsidRPr="003342EF">
        <w:rPr>
          <w:rFonts w:cs="Arial"/>
          <w:b/>
        </w:rPr>
        <w:t xml:space="preserve">Fontos </w:t>
      </w:r>
      <w:r>
        <w:rPr>
          <w:rFonts w:cs="Arial"/>
          <w:b/>
        </w:rPr>
        <w:t xml:space="preserve">ismételten </w:t>
      </w:r>
      <w:r w:rsidRPr="003342EF">
        <w:rPr>
          <w:rFonts w:cs="Arial"/>
          <w:b/>
        </w:rPr>
        <w:t>kiemelni, hogy a lakossági alapdíjat</w:t>
      </w:r>
      <w:r w:rsidRPr="00636983">
        <w:rPr>
          <w:rFonts w:cs="Arial"/>
        </w:rPr>
        <w:t xml:space="preserve"> csak a bekötési főmérők után kell megfizetni, tehát az egyes társasházi lakásokban található </w:t>
      </w:r>
      <w:r w:rsidRPr="003342EF">
        <w:rPr>
          <w:rFonts w:cs="Arial"/>
          <w:b/>
        </w:rPr>
        <w:t>lakásmellékmérők után nem</w:t>
      </w:r>
      <w:r w:rsidRPr="00636983">
        <w:rPr>
          <w:rFonts w:cs="Arial"/>
        </w:rPr>
        <w:t xml:space="preserve">. </w:t>
      </w:r>
    </w:p>
    <w:p w:rsidR="0040208C" w:rsidRPr="00711888" w:rsidRDefault="0040208C" w:rsidP="0040208C"/>
    <w:p w:rsidR="0040208C" w:rsidRPr="008004CE" w:rsidRDefault="0040208C" w:rsidP="0040208C">
      <w:pPr>
        <w:pStyle w:val="Cmsor2"/>
        <w:ind w:left="578" w:hanging="578"/>
      </w:pPr>
      <w:bookmarkStart w:id="249" w:name="_Toc177878911"/>
      <w:bookmarkStart w:id="250" w:name="_Toc177878916"/>
      <w:bookmarkStart w:id="251" w:name="_Toc177878921"/>
      <w:bookmarkEnd w:id="249"/>
      <w:bookmarkEnd w:id="250"/>
      <w:bookmarkEnd w:id="251"/>
      <w:r>
        <w:br w:type="page"/>
      </w:r>
      <w:bookmarkStart w:id="252" w:name="_Toc306709642"/>
      <w:r w:rsidRPr="008004CE">
        <w:t>A díjemelési javaslat hatása a lakossági kiadásokra</w:t>
      </w:r>
      <w:bookmarkEnd w:id="229"/>
      <w:bookmarkEnd w:id="244"/>
      <w:bookmarkEnd w:id="245"/>
      <w:bookmarkEnd w:id="252"/>
    </w:p>
    <w:p w:rsidR="0040208C" w:rsidRPr="008004CE" w:rsidRDefault="0040208C" w:rsidP="0040208C"/>
    <w:p w:rsidR="0040208C" w:rsidRPr="008004CE" w:rsidRDefault="0040208C" w:rsidP="0040208C">
      <w:pPr>
        <w:pStyle w:val="Szvegtrzs"/>
        <w:rPr>
          <w:rFonts w:ascii="Arial Narrow" w:hAnsi="Arial Narrow"/>
        </w:rPr>
      </w:pPr>
      <w:r w:rsidRPr="008004CE">
        <w:rPr>
          <w:rFonts w:ascii="Arial Narrow" w:hAnsi="Arial Narrow"/>
        </w:rPr>
        <w:t>A 20</w:t>
      </w:r>
      <w:r>
        <w:rPr>
          <w:rFonts w:ascii="Arial Narrow" w:hAnsi="Arial Narrow"/>
        </w:rPr>
        <w:t>1</w:t>
      </w:r>
      <w:r w:rsidR="00CC7B7C">
        <w:rPr>
          <w:rFonts w:ascii="Arial Narrow" w:hAnsi="Arial Narrow"/>
        </w:rPr>
        <w:t>2</w:t>
      </w:r>
      <w:r w:rsidRPr="008004CE">
        <w:rPr>
          <w:rFonts w:ascii="Arial Narrow" w:hAnsi="Arial Narrow"/>
        </w:rPr>
        <w:t>. évi díjjavaslat előterjesztéséhez számításokat végzett a Társaság arra vonatkozóan is, hogy a díjemelés jóváhagyása esetén a lakosság havi kiadásaira milyen hatással van a vízszolgáltatás igénybevételével kapcsolatos kiadások növekedése.</w:t>
      </w:r>
    </w:p>
    <w:p w:rsidR="0040208C" w:rsidRPr="008004CE" w:rsidRDefault="0040208C" w:rsidP="0040208C">
      <w:pPr>
        <w:pStyle w:val="Szvegtrzs"/>
        <w:rPr>
          <w:rFonts w:ascii="Arial Narrow" w:hAnsi="Arial Narrow"/>
        </w:rPr>
      </w:pPr>
      <w:r w:rsidRPr="008004CE">
        <w:rPr>
          <w:rFonts w:ascii="Arial Narrow" w:hAnsi="Arial Narrow"/>
        </w:rPr>
        <w:t>A számítások eredménye az alábbi táblázatban foglalható össze:</w:t>
      </w:r>
    </w:p>
    <w:p w:rsidR="0040208C" w:rsidRPr="0040208C" w:rsidRDefault="0040208C" w:rsidP="0040208C">
      <w:pPr>
        <w:pStyle w:val="TJ1"/>
        <w:rPr>
          <w:lang w:val="hu-HU"/>
        </w:rPr>
      </w:pPr>
    </w:p>
    <w:p w:rsidR="0040208C" w:rsidRPr="006B2873" w:rsidRDefault="0040208C" w:rsidP="0040208C">
      <w:r w:rsidRPr="006B2873">
        <w:t>A jelenleg hatályos 2</w:t>
      </w:r>
      <w:r>
        <w:t>5</w:t>
      </w:r>
      <w:r w:rsidRPr="006B2873">
        <w:t>%-os ÁFA mellett a</w:t>
      </w:r>
      <w:r>
        <w:t xml:space="preserve">z </w:t>
      </w:r>
      <w:r w:rsidRPr="00CD1505">
        <w:rPr>
          <w:b/>
        </w:rPr>
        <w:t>átlagos többletkiadások</w:t>
      </w:r>
      <w:r w:rsidRPr="006B2873">
        <w:t xml:space="preserve"> alakulása:</w:t>
      </w:r>
    </w:p>
    <w:p w:rsidR="0040208C" w:rsidRPr="008004CE" w:rsidRDefault="0040208C" w:rsidP="0040208C">
      <w:pPr>
        <w:rPr>
          <w:sz w:val="20"/>
          <w:szCs w:val="20"/>
        </w:rPr>
      </w:pP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64"/>
        <w:gridCol w:w="2964"/>
        <w:gridCol w:w="1075"/>
        <w:gridCol w:w="1076"/>
        <w:gridCol w:w="1076"/>
      </w:tblGrid>
      <w:tr w:rsidR="00CC7B7C" w:rsidRPr="00CC7B7C" w:rsidTr="00CC7B7C">
        <w:trPr>
          <w:trHeight w:val="855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sz w:val="16"/>
                <w:szCs w:val="16"/>
              </w:rPr>
            </w:pPr>
            <w:bookmarkStart w:id="253" w:name="RANGE!A1:E14"/>
            <w:r w:rsidRPr="00CC7B7C">
              <w:rPr>
                <w:sz w:val="16"/>
                <w:szCs w:val="16"/>
              </w:rPr>
              <w:t> </w:t>
            </w:r>
            <w:bookmarkEnd w:id="253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2011 várható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2012 terv </w:t>
            </w:r>
            <w:r w:rsidRPr="00CC7B7C">
              <w:rPr>
                <w:b/>
                <w:bCs/>
                <w:sz w:val="16"/>
                <w:szCs w:val="16"/>
              </w:rPr>
              <w:br/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Többletkiadás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Surplus expenditure</w:t>
            </w:r>
          </w:p>
        </w:tc>
      </w:tr>
      <w:tr w:rsidR="00CC7B7C" w:rsidRPr="00CC7B7C" w:rsidTr="00CC7B7C">
        <w:trPr>
          <w:trHeight w:val="255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3=2-1</w:t>
            </w:r>
          </w:p>
        </w:tc>
      </w:tr>
      <w:tr w:rsidR="00CC7B7C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7C" w:rsidRPr="00CC7B7C" w:rsidRDefault="00CC7B7C" w:rsidP="00CC7B7C">
            <w:pPr>
              <w:jc w:val="righ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7C" w:rsidRPr="00CC7B7C" w:rsidRDefault="00CC7B7C" w:rsidP="00CC7B7C">
            <w:pPr>
              <w:jc w:val="righ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7B7C" w:rsidRPr="00CC7B7C" w:rsidRDefault="00CC7B7C" w:rsidP="00CC7B7C">
            <w:pPr>
              <w:jc w:val="righ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1 főre jutó fogyasztás m</w:t>
            </w:r>
            <w:r w:rsidRPr="00CC7B7C">
              <w:rPr>
                <w:sz w:val="16"/>
                <w:szCs w:val="16"/>
                <w:vertAlign w:val="superscript"/>
              </w:rPr>
              <w:t>3</w:t>
            </w:r>
            <w:r w:rsidRPr="00CC7B7C">
              <w:rPr>
                <w:sz w:val="16"/>
                <w:szCs w:val="16"/>
              </w:rPr>
              <w:t>/fő/hó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Per capita consumption 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  <w:r w:rsidRPr="00CC7B7C">
              <w:rPr>
                <w:sz w:val="16"/>
                <w:szCs w:val="16"/>
                <w:lang w:val="en-US"/>
              </w:rPr>
              <w:t>/month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4,07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Vízdíj Ft/m</w:t>
            </w:r>
            <w:r w:rsidRPr="00CC7B7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Water tariff HUF/m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192,10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Alapdíj hatása átlagosan Ft/fő/hó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Average effect of basic tariff HUF/month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15,60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ÁFA %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VAT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25,0%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1 főre jutó kiadás Ft/fő/hó (+ÁFA)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CC7B7C">
              <w:rPr>
                <w:b/>
                <w:bCs/>
                <w:sz w:val="16"/>
                <w:szCs w:val="16"/>
                <w:lang w:val="en-US"/>
              </w:rPr>
              <w:t>Per capita expenditure HUF/month (+VAT)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998,00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7,00</w:t>
            </w:r>
          </w:p>
        </w:tc>
      </w:tr>
      <w:tr w:rsidR="009D329B" w:rsidRPr="00CC7B7C" w:rsidTr="00CC7B7C">
        <w:trPr>
          <w:trHeight w:val="165"/>
        </w:trPr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0"/>
                <w:szCs w:val="10"/>
              </w:rPr>
            </w:pPr>
            <w:r w:rsidRPr="00CC7B7C">
              <w:rPr>
                <w:sz w:val="10"/>
                <w:szCs w:val="10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0"/>
                <w:szCs w:val="10"/>
                <w:lang w:val="en-US"/>
              </w:rPr>
            </w:pPr>
            <w:r w:rsidRPr="00CC7B7C">
              <w:rPr>
                <w:sz w:val="10"/>
                <w:szCs w:val="10"/>
                <w:lang w:val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1 lakásra jutó fogyasztás m</w:t>
            </w:r>
            <w:r w:rsidRPr="00CC7B7C">
              <w:rPr>
                <w:sz w:val="16"/>
                <w:szCs w:val="16"/>
                <w:vertAlign w:val="superscript"/>
              </w:rPr>
              <w:t>3</w:t>
            </w:r>
            <w:r w:rsidRPr="00CC7B7C">
              <w:rPr>
                <w:sz w:val="16"/>
                <w:szCs w:val="16"/>
              </w:rPr>
              <w:t>/lakás/hó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Per household consumption 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  <w:r w:rsidRPr="00CC7B7C">
              <w:rPr>
                <w:sz w:val="16"/>
                <w:szCs w:val="16"/>
                <w:lang w:val="en-US"/>
              </w:rPr>
              <w:t>/month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Vízdíj Ft/m</w:t>
            </w:r>
            <w:r w:rsidRPr="00CC7B7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Water tariff HUF/m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192,10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Alapdíj hatása átlagosan Ft/lakás/hó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Average effect of basic tariff HUF/month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30,19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ÁFA %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VAT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25,0%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</w:p>
        </w:tc>
      </w:tr>
      <w:tr w:rsidR="009D329B" w:rsidRPr="00CC7B7C" w:rsidTr="00CC7B7C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1 lakásra jutó kiadás Ft/lakás/hó (+ÁFA)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CC7B7C">
              <w:rPr>
                <w:b/>
                <w:bCs/>
                <w:sz w:val="16"/>
                <w:szCs w:val="16"/>
                <w:lang w:val="en-US"/>
              </w:rPr>
              <w:t>Per household expenditure HUF/month (+VAT)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13,00</w:t>
            </w:r>
          </w:p>
        </w:tc>
      </w:tr>
    </w:tbl>
    <w:p w:rsidR="0040208C" w:rsidRDefault="0040208C" w:rsidP="0040208C">
      <w:pPr>
        <w:pStyle w:val="TJ1"/>
      </w:pPr>
    </w:p>
    <w:p w:rsidR="007C0DF7" w:rsidRPr="007C0DF7" w:rsidRDefault="007C0DF7" w:rsidP="007C0DF7">
      <w:r>
        <w:t xml:space="preserve">(Az ÁFA mértékének 25%-ról 27%-ra való </w:t>
      </w:r>
      <w:r w:rsidR="00CB719C">
        <w:t xml:space="preserve">tervezett </w:t>
      </w:r>
      <w:r>
        <w:t>emelését</w:t>
      </w:r>
      <w:r w:rsidR="00CB719C">
        <w:t xml:space="preserve"> még nem tartalmazza.)</w:t>
      </w:r>
    </w:p>
    <w:p w:rsidR="00C871A3" w:rsidRDefault="0040208C">
      <w:pPr>
        <w:pStyle w:val="Cmsor1"/>
      </w:pPr>
      <w:bookmarkStart w:id="254" w:name="_Toc277686887"/>
      <w:bookmarkStart w:id="255" w:name="_Toc83117173"/>
      <w:bookmarkStart w:id="256" w:name="_Toc83200456"/>
      <w:bookmarkStart w:id="257" w:name="_Toc83204118"/>
      <w:bookmarkStart w:id="258" w:name="_Toc83117176"/>
      <w:bookmarkStart w:id="259" w:name="_Toc83200459"/>
      <w:bookmarkStart w:id="260" w:name="_Toc83204121"/>
      <w:bookmarkStart w:id="261" w:name="_Toc83117177"/>
      <w:bookmarkStart w:id="262" w:name="_Toc83200460"/>
      <w:bookmarkStart w:id="263" w:name="_Toc83204122"/>
      <w:bookmarkStart w:id="264" w:name="_Toc83117178"/>
      <w:bookmarkStart w:id="265" w:name="_Toc83200461"/>
      <w:bookmarkStart w:id="266" w:name="_Toc83204123"/>
      <w:bookmarkStart w:id="267" w:name="_Toc83117180"/>
      <w:bookmarkStart w:id="268" w:name="_Toc83200463"/>
      <w:bookmarkStart w:id="269" w:name="_Toc83204125"/>
      <w:bookmarkStart w:id="270" w:name="_Toc83117183"/>
      <w:bookmarkStart w:id="271" w:name="_Toc83200466"/>
      <w:bookmarkStart w:id="272" w:name="_Toc83204128"/>
      <w:bookmarkStart w:id="273" w:name="_Toc83117185"/>
      <w:bookmarkStart w:id="274" w:name="_Toc83200468"/>
      <w:bookmarkStart w:id="275" w:name="_Toc83204130"/>
      <w:bookmarkStart w:id="276" w:name="_Toc277686888"/>
      <w:bookmarkStart w:id="277" w:name="_Toc495214944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 w:rsidRPr="008004CE">
        <w:rPr>
          <w:sz w:val="24"/>
        </w:rPr>
        <w:br w:type="page"/>
      </w:r>
      <w:bookmarkStart w:id="278" w:name="_Toc83695461"/>
      <w:bookmarkStart w:id="279" w:name="_Toc83695514"/>
      <w:bookmarkStart w:id="280" w:name="_Toc306709643"/>
      <w:r w:rsidRPr="008004CE">
        <w:t>Mellékletek</w:t>
      </w:r>
      <w:bookmarkEnd w:id="277"/>
      <w:bookmarkEnd w:id="278"/>
      <w:bookmarkEnd w:id="279"/>
      <w:bookmarkEnd w:id="280"/>
    </w:p>
    <w:p w:rsidR="0040208C" w:rsidRPr="008004CE" w:rsidRDefault="0040208C" w:rsidP="0040208C">
      <w:pPr>
        <w:pStyle w:val="Cmsor2"/>
        <w:ind w:left="578" w:hanging="578"/>
      </w:pPr>
      <w:bookmarkStart w:id="281" w:name="_Toc150687989"/>
      <w:bookmarkStart w:id="282" w:name="_Toc150687990"/>
      <w:bookmarkStart w:id="283" w:name="_Toc150687991"/>
      <w:bookmarkStart w:id="284" w:name="_Toc150687992"/>
      <w:bookmarkStart w:id="285" w:name="_Toc150687994"/>
      <w:bookmarkStart w:id="286" w:name="_Toc150687996"/>
      <w:bookmarkStart w:id="287" w:name="_Toc150688000"/>
      <w:bookmarkStart w:id="288" w:name="_Toc150688008"/>
      <w:bookmarkStart w:id="289" w:name="_Toc150688045"/>
      <w:bookmarkStart w:id="290" w:name="_Toc150688047"/>
      <w:bookmarkStart w:id="291" w:name="_Toc150688048"/>
      <w:bookmarkStart w:id="292" w:name="_Toc150688050"/>
      <w:bookmarkStart w:id="293" w:name="_Toc150688051"/>
      <w:bookmarkStart w:id="294" w:name="_Toc150688052"/>
      <w:bookmarkStart w:id="295" w:name="_Toc150688054"/>
      <w:bookmarkStart w:id="296" w:name="_Toc150688058"/>
      <w:bookmarkStart w:id="297" w:name="_Toc150688066"/>
      <w:bookmarkStart w:id="298" w:name="_Toc150688235"/>
      <w:bookmarkStart w:id="299" w:name="_Toc150688255"/>
      <w:bookmarkStart w:id="300" w:name="_Toc150688265"/>
      <w:bookmarkStart w:id="301" w:name="_Toc150688266"/>
      <w:bookmarkStart w:id="302" w:name="_Toc150688267"/>
      <w:bookmarkStart w:id="303" w:name="_Toc150688270"/>
      <w:bookmarkStart w:id="304" w:name="_Toc150688274"/>
      <w:bookmarkStart w:id="305" w:name="_Toc150688275"/>
      <w:bookmarkStart w:id="306" w:name="_Toc463937036"/>
      <w:bookmarkStart w:id="307" w:name="_Toc468667672"/>
      <w:bookmarkStart w:id="308" w:name="_Toc486054053"/>
      <w:bookmarkStart w:id="309" w:name="_Toc495214945"/>
      <w:bookmarkStart w:id="310" w:name="_Toc83695462"/>
      <w:bookmarkStart w:id="311" w:name="_Toc83695515"/>
      <w:bookmarkStart w:id="312" w:name="_Ref146023701"/>
      <w:bookmarkStart w:id="313" w:name="_Ref148340414"/>
      <w:bookmarkStart w:id="314" w:name="_Ref177185461"/>
      <w:bookmarkStart w:id="315" w:name="_Ref177443606"/>
      <w:bookmarkStart w:id="316" w:name="_Ref177443608"/>
      <w:bookmarkStart w:id="317" w:name="_Ref209416602"/>
      <w:bookmarkStart w:id="318" w:name="_Toc306709644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r w:rsidRPr="008004CE">
        <w:t>Feltételek</w:t>
      </w:r>
      <w:bookmarkEnd w:id="306"/>
      <w:bookmarkEnd w:id="307"/>
      <w:bookmarkEnd w:id="308"/>
      <w:bookmarkEnd w:id="309"/>
      <w:r w:rsidRPr="008004CE">
        <w:t xml:space="preserve"> 20</w:t>
      </w:r>
      <w:r>
        <w:t>1</w:t>
      </w:r>
      <w:r w:rsidR="00CC7B7C">
        <w:t>2</w:t>
      </w:r>
      <w:r w:rsidRPr="008004CE">
        <w:t>. Üzleti előterv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r w:rsidRPr="008004CE">
        <w:t xml:space="preserve"> </w:t>
      </w:r>
    </w:p>
    <w:p w:rsidR="0040208C" w:rsidRDefault="0040208C" w:rsidP="0040208C"/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9"/>
        <w:gridCol w:w="2559"/>
        <w:gridCol w:w="807"/>
        <w:gridCol w:w="807"/>
        <w:gridCol w:w="808"/>
        <w:gridCol w:w="807"/>
        <w:gridCol w:w="808"/>
      </w:tblGrid>
      <w:tr w:rsidR="00CC7B7C" w:rsidRPr="00CC7B7C" w:rsidTr="00CC7B7C">
        <w:trPr>
          <w:trHeight w:val="654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2011 terv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2011 várható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Eltérés</w:t>
            </w:r>
            <w:r w:rsidRPr="00CC7B7C">
              <w:rPr>
                <w:b/>
                <w:bCs/>
                <w:sz w:val="16"/>
                <w:szCs w:val="16"/>
              </w:rPr>
              <w:br/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 xml:space="preserve">2012 terv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Eltérés</w:t>
            </w:r>
            <w:r w:rsidRPr="00CC7B7C">
              <w:rPr>
                <w:b/>
                <w:bCs/>
                <w:sz w:val="16"/>
                <w:szCs w:val="16"/>
              </w:rPr>
              <w:br/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CC7B7C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center"/>
            <w:hideMark/>
          </w:tcPr>
          <w:p w:rsidR="00CC7B7C" w:rsidRP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 w:rsidRPr="00CC7B7C"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</w:t>
            </w:r>
            <w:r w:rsidRPr="00CC7B7C">
              <w:rPr>
                <w:sz w:val="16"/>
                <w:szCs w:val="16"/>
                <w:vertAlign w:val="subscript"/>
              </w:rPr>
              <w:t xml:space="preserve">w </w:t>
            </w:r>
            <w:r w:rsidRPr="00CC7B7C">
              <w:rPr>
                <w:sz w:val="16"/>
                <w:szCs w:val="16"/>
              </w:rPr>
              <w:t>- Elektromos energia árindexe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I</w:t>
            </w:r>
            <w:r w:rsidRPr="00CC7B7C">
              <w:rPr>
                <w:sz w:val="16"/>
                <w:szCs w:val="16"/>
                <w:vertAlign w:val="subscript"/>
                <w:lang w:val="en-US"/>
              </w:rPr>
              <w:t xml:space="preserve">w </w:t>
            </w:r>
            <w:r w:rsidRPr="00CC7B7C">
              <w:rPr>
                <w:sz w:val="16"/>
                <w:szCs w:val="16"/>
                <w:lang w:val="en-US"/>
              </w:rPr>
              <w:t>- Price index of electricity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-3,8%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</w:t>
            </w:r>
            <w:r w:rsidRPr="00CC7B7C">
              <w:rPr>
                <w:sz w:val="16"/>
                <w:szCs w:val="16"/>
                <w:vertAlign w:val="subscript"/>
              </w:rPr>
              <w:t>b</w:t>
            </w:r>
            <w:r w:rsidRPr="00CC7B7C">
              <w:rPr>
                <w:sz w:val="16"/>
                <w:szCs w:val="16"/>
              </w:rPr>
              <w:t xml:space="preserve"> - Béremelés mértéke a vízdíjban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I</w:t>
            </w:r>
            <w:r w:rsidRPr="00CC7B7C">
              <w:rPr>
                <w:sz w:val="16"/>
                <w:szCs w:val="16"/>
                <w:vertAlign w:val="subscript"/>
                <w:lang w:val="en-US"/>
              </w:rPr>
              <w:t xml:space="preserve">b </w:t>
            </w:r>
            <w:r w:rsidRPr="00CC7B7C">
              <w:rPr>
                <w:sz w:val="16"/>
                <w:szCs w:val="16"/>
                <w:lang w:val="en-US"/>
              </w:rPr>
              <w:t>- Index for wages and salaries (in the water tariff)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Tervezett béremelés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Index for wages and salaries (in the plan)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</w:t>
            </w:r>
            <w:r w:rsidRPr="00CC7B7C">
              <w:rPr>
                <w:sz w:val="16"/>
                <w:szCs w:val="16"/>
                <w:vertAlign w:val="subscript"/>
              </w:rPr>
              <w:t xml:space="preserve">p </w:t>
            </w:r>
            <w:r w:rsidRPr="00CC7B7C">
              <w:rPr>
                <w:sz w:val="16"/>
                <w:szCs w:val="16"/>
              </w:rPr>
              <w:t>- Ipar belföldi értékesítési árindexe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I</w:t>
            </w:r>
            <w:r w:rsidRPr="00CC7B7C">
              <w:rPr>
                <w:sz w:val="16"/>
                <w:szCs w:val="16"/>
                <w:vertAlign w:val="subscript"/>
                <w:lang w:val="en-US"/>
              </w:rPr>
              <w:t xml:space="preserve">p </w:t>
            </w:r>
            <w:r w:rsidRPr="00CC7B7C">
              <w:rPr>
                <w:sz w:val="16"/>
                <w:szCs w:val="16"/>
                <w:lang w:val="en-US"/>
              </w:rPr>
              <w:t>– Industrial price index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-1,6%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Munkaadói járulék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Employer's compulsory contribution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Szakképzési hozzájárulás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Education contribution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Társadalombiztosítási járulék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Health security tax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9D329B" w:rsidRPr="00CC7B7C" w:rsidTr="00CC7B7C">
        <w:trPr>
          <w:trHeight w:val="2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9B" w:rsidRPr="00CC7B7C" w:rsidRDefault="009D329B" w:rsidP="00CC7B7C">
            <w:pPr>
              <w:jc w:val="left"/>
              <w:rPr>
                <w:sz w:val="18"/>
                <w:szCs w:val="18"/>
              </w:rPr>
            </w:pPr>
            <w:r w:rsidRPr="00CC7B7C">
              <w:rPr>
                <w:sz w:val="18"/>
                <w:szCs w:val="18"/>
              </w:rPr>
              <w:t>Rehabilitációs hozzájárulás (eFt/fő/év)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8"/>
                <w:szCs w:val="18"/>
                <w:lang w:val="en-US"/>
              </w:rPr>
            </w:pPr>
            <w:r w:rsidRPr="00CC7B7C">
              <w:rPr>
                <w:sz w:val="18"/>
                <w:szCs w:val="18"/>
                <w:lang w:val="en-US"/>
              </w:rPr>
              <w:t>Rehabilitation contribution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D329B" w:rsidRPr="00CC7B7C" w:rsidTr="00CC7B7C">
        <w:trPr>
          <w:trHeight w:val="2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9B" w:rsidRPr="00CC7B7C" w:rsidRDefault="009D329B" w:rsidP="00CC7B7C">
            <w:pPr>
              <w:jc w:val="left"/>
              <w:rPr>
                <w:sz w:val="18"/>
                <w:szCs w:val="18"/>
              </w:rPr>
            </w:pPr>
            <w:r w:rsidRPr="00CC7B7C">
              <w:rPr>
                <w:sz w:val="18"/>
                <w:szCs w:val="18"/>
              </w:rPr>
              <w:t>Rehabilitációs hozzájáruláshoz létszám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9B" w:rsidRPr="00CC7B7C" w:rsidRDefault="009D329B" w:rsidP="00CC7B7C">
            <w:pPr>
              <w:jc w:val="left"/>
              <w:rPr>
                <w:sz w:val="18"/>
                <w:szCs w:val="18"/>
                <w:lang w:val="en-US"/>
              </w:rPr>
            </w:pPr>
            <w:r w:rsidRPr="00CC7B7C">
              <w:rPr>
                <w:sz w:val="18"/>
                <w:szCs w:val="18"/>
                <w:lang w:val="en-US"/>
              </w:rPr>
              <w:t>Number of employees for rehabilitation contribution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Átlagos állományi létszám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Average corrected legal employment figure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Faktorált vízmennyiség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%s of receivables sold, expressed in 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-1,6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Ipari</w:t>
            </w:r>
            <w:r>
              <w:rPr>
                <w:sz w:val="16"/>
                <w:szCs w:val="16"/>
              </w:rPr>
              <w:t xml:space="preserve"> </w:t>
            </w:r>
            <w:r w:rsidRPr="00CC7B7C">
              <w:rPr>
                <w:sz w:val="16"/>
                <w:szCs w:val="16"/>
              </w:rPr>
              <w:t>víz értékesítési ára Ft/m</w:t>
            </w:r>
            <w:r w:rsidRPr="00CC7B7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Sales price of industrial water HUF/m</w:t>
            </w:r>
            <w:r w:rsidRPr="00CC7B7C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Forgási sebesség (hó) - vízértékesítés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Turnover velocity - drinking water receivables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Forgási sebesség (hó) - egyéb bevételek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Turnover velocity - other receivables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Díjbeszedő fizetési határideje (napok száma)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Payment delay of Díjbeszedő (number of days)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-0,66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Követelés-eladás átlagos árfolyama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Average price of sold receivables, 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Összes tervezett beruházás (saját és idegen forrásból)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Total investment (own+external)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6 684,2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6 616,9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5 901,0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-715,9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Összes tervezett beruházásból hitellel finanszírozott arány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Ratio of investments financed by credit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-10,1%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-2,3%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Saját vállalkozásban végzett beruházás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Own performed investments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-0,6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Idegen kivitelezésű beruházáshoz általunk vásárolt anyag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Own purchased material for investments by sub-contractors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190,2</w:t>
            </w:r>
          </w:p>
        </w:tc>
      </w:tr>
      <w:tr w:rsidR="009D329B" w:rsidRPr="00CC7B7C" w:rsidTr="00CC7B7C">
        <w:trPr>
          <w:trHeight w:val="2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Beruházás VF-ből, idegen forrásból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Investment of waterworks development contribution and of external funds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-140,0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Hálózat" alapítványnak fizetett támogatás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Contributions paid to "Network" Fund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Társasági adó mértéke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Corporate tax rate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Társasági adó mértéke 500 MFt-ig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Corporate tax rate until HUF 500 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Osztalékfizetés mértéke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% basis for dividend payout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Iparűzési adó mértéke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Local municipality tax rate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D329B" w:rsidRPr="00CC7B7C" w:rsidTr="00CC7B7C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</w:rPr>
            </w:pPr>
            <w:r w:rsidRPr="00CC7B7C">
              <w:rPr>
                <w:sz w:val="16"/>
                <w:szCs w:val="16"/>
              </w:rPr>
              <w:t>Innovációs járulék mértéke (csökkenti a K+F költség)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Pr="00CC7B7C" w:rsidRDefault="009D329B" w:rsidP="00CC7B7C">
            <w:pPr>
              <w:jc w:val="left"/>
              <w:rPr>
                <w:sz w:val="16"/>
                <w:szCs w:val="16"/>
                <w:lang w:val="en-US"/>
              </w:rPr>
            </w:pPr>
            <w:r w:rsidRPr="00CC7B7C">
              <w:rPr>
                <w:sz w:val="16"/>
                <w:szCs w:val="16"/>
                <w:lang w:val="en-US"/>
              </w:rPr>
              <w:t>Amount of contribution for innovation (reduced by R&amp;D)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0,0%</w:t>
            </w:r>
          </w:p>
        </w:tc>
      </w:tr>
    </w:tbl>
    <w:p w:rsidR="00CC7B7C" w:rsidRPr="008004CE" w:rsidRDefault="00CC7B7C" w:rsidP="0040208C"/>
    <w:p w:rsidR="0040208C" w:rsidRPr="008004CE" w:rsidRDefault="0040208C" w:rsidP="00BF0BBE">
      <w:pPr>
        <w:pStyle w:val="Cmsor2"/>
        <w:spacing w:before="120" w:after="0"/>
        <w:ind w:left="578" w:hanging="578"/>
      </w:pPr>
      <w:r w:rsidRPr="008004CE">
        <w:rPr>
          <w:color w:val="0000FF"/>
        </w:rPr>
        <w:br w:type="page"/>
      </w:r>
      <w:bookmarkStart w:id="319" w:name="_Toc495214947"/>
      <w:bookmarkStart w:id="320" w:name="_Toc486054055"/>
      <w:r w:rsidRPr="008004CE">
        <w:t xml:space="preserve"> </w:t>
      </w:r>
      <w:bookmarkStart w:id="321" w:name="_Toc83695463"/>
      <w:bookmarkStart w:id="322" w:name="_Toc83695516"/>
      <w:bookmarkStart w:id="323" w:name="_Ref146023767"/>
      <w:bookmarkStart w:id="324" w:name="_Ref146090689"/>
      <w:bookmarkStart w:id="325" w:name="_Ref177205978"/>
      <w:bookmarkStart w:id="326" w:name="_Toc306709645"/>
      <w:r w:rsidRPr="008004CE">
        <w:t>Elszámolás a 20</w:t>
      </w:r>
      <w:r w:rsidR="008B1504">
        <w:t>1</w:t>
      </w:r>
      <w:r w:rsidR="00CC7B7C">
        <w:t>1</w:t>
      </w:r>
      <w:r w:rsidRPr="008004CE">
        <w:t>. évi vízdíjjal</w:t>
      </w:r>
      <w:bookmarkEnd w:id="319"/>
      <w:bookmarkEnd w:id="321"/>
      <w:bookmarkEnd w:id="322"/>
      <w:bookmarkEnd w:id="323"/>
      <w:bookmarkEnd w:id="324"/>
      <w:bookmarkEnd w:id="325"/>
      <w:bookmarkEnd w:id="326"/>
    </w:p>
    <w:p w:rsidR="0040208C" w:rsidRPr="008004CE" w:rsidRDefault="0040208C" w:rsidP="00CC7B7C">
      <w:pPr>
        <w:ind w:right="-569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10074" w:type="dxa"/>
        <w:jc w:val="center"/>
        <w:tblLayout w:type="fixed"/>
        <w:tblCellMar>
          <w:left w:w="0" w:type="dxa"/>
          <w:right w:w="85" w:type="dxa"/>
        </w:tblCellMar>
        <w:tblLook w:val="0000"/>
      </w:tblPr>
      <w:tblGrid>
        <w:gridCol w:w="3477"/>
        <w:gridCol w:w="3478"/>
        <w:gridCol w:w="590"/>
        <w:gridCol w:w="944"/>
        <w:gridCol w:w="792"/>
        <w:gridCol w:w="793"/>
      </w:tblGrid>
      <w:tr w:rsidR="00CC7B7C" w:rsidTr="00CC7B7C">
        <w:trPr>
          <w:trHeight w:val="170"/>
          <w:jc w:val="center"/>
        </w:trPr>
        <w:tc>
          <w:tcPr>
            <w:tcW w:w="3477" w:type="dxa"/>
            <w:tcBorders>
              <w:bottom w:val="single" w:sz="4" w:space="0" w:color="auto"/>
            </w:tcBorders>
            <w:shd w:val="clear" w:color="auto" w:fill="F3F3F3"/>
            <w:noWrap/>
            <w:tcMar>
              <w:left w:w="28" w:type="dxa"/>
            </w:tcMar>
            <w:vAlign w:val="center"/>
          </w:tcPr>
          <w:p w:rsidR="00CC7B7C" w:rsidRPr="008004CE" w:rsidRDefault="00CC7B7C" w:rsidP="00CC7B7C">
            <w:pPr>
              <w:jc w:val="left"/>
              <w:rPr>
                <w:rFonts w:eastAsia="Arial Unicode MS" w:cs="Arial Unicode MS"/>
                <w:b/>
                <w:bCs/>
                <w:sz w:val="16"/>
              </w:rPr>
            </w:pPr>
            <w:r w:rsidRPr="008004CE">
              <w:rPr>
                <w:b/>
                <w:bCs/>
                <w:sz w:val="16"/>
              </w:rPr>
              <w:t> 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F3F3F3"/>
            <w:tcMar>
              <w:left w:w="28" w:type="dxa"/>
            </w:tcMar>
            <w:vAlign w:val="center"/>
          </w:tcPr>
          <w:p w:rsidR="00CC7B7C" w:rsidRPr="008004CE" w:rsidRDefault="00CC7B7C" w:rsidP="00CC7B7C">
            <w:pPr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CC7B7C" w:rsidRPr="008004CE" w:rsidRDefault="00CC7B7C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vízdíjjavaslat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Eltérés </w:t>
            </w:r>
            <w:r w:rsidRPr="00CC7B7C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CC7B7C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CC7B7C" w:rsidRPr="00311577" w:rsidRDefault="00CC7B7C" w:rsidP="00CC7B7C">
            <w:pPr>
              <w:jc w:val="left"/>
              <w:rPr>
                <w:rFonts w:eastAsia="Arial Unicode MS" w:cs="Arial Unicode MS"/>
                <w:b/>
                <w:sz w:val="16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CC7B7C" w:rsidRPr="00311577" w:rsidRDefault="00CC7B7C" w:rsidP="00CC7B7C">
            <w:pPr>
              <w:jc w:val="left"/>
              <w:rPr>
                <w:rFonts w:eastAsia="Arial Unicode MS" w:cs="Arial Unicode MS"/>
                <w:b/>
                <w:sz w:val="16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CC7B7C" w:rsidRPr="00311577" w:rsidRDefault="00CC7B7C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57" w:type="dxa"/>
              <w:right w:w="85" w:type="dxa"/>
            </w:tcMar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3=2-1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left"/>
              <w:rPr>
                <w:rFonts w:eastAsia="Arial Unicode MS" w:cs="Arial Unicode MS"/>
                <w:b/>
                <w:sz w:val="16"/>
                <w:szCs w:val="20"/>
              </w:rPr>
            </w:pPr>
            <w:r w:rsidRPr="00311577">
              <w:rPr>
                <w:b/>
                <w:sz w:val="16"/>
                <w:szCs w:val="20"/>
              </w:rPr>
              <w:t>Értékesített vízmennyiség ezer m</w:t>
            </w:r>
            <w:r w:rsidRPr="00311577">
              <w:rPr>
                <w:b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left"/>
              <w:rPr>
                <w:rFonts w:eastAsia="Arial Unicode MS" w:cs="Arial Unicode MS"/>
                <w:b/>
                <w:sz w:val="16"/>
                <w:szCs w:val="20"/>
                <w:lang w:val="en-US"/>
              </w:rPr>
            </w:pPr>
            <w:r w:rsidRPr="00311577">
              <w:rPr>
                <w:b/>
                <w:sz w:val="16"/>
                <w:szCs w:val="20"/>
                <w:lang w:val="en-US"/>
              </w:rPr>
              <w:t>Water sold th m</w:t>
            </w:r>
            <w:r w:rsidRPr="00311577">
              <w:rPr>
                <w:b/>
                <w:sz w:val="16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311577">
              <w:rPr>
                <w:b/>
                <w:bCs/>
                <w:sz w:val="16"/>
                <w:szCs w:val="20"/>
              </w:rPr>
              <w:t>Q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Ebből: Budapesten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8004CE">
                  <w:rPr>
                    <w:sz w:val="16"/>
                    <w:szCs w:val="20"/>
                    <w:lang w:val="en-US"/>
                  </w:rPr>
                  <w:t>Budapest</w:t>
                </w:r>
              </w:smartTag>
            </w:smartTag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 xml:space="preserve">           Agglomerációban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 the agglomeration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 xml:space="preserve">           Társüzemi átadás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Bulk supply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Villamos energia költség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Electricity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W</w:t>
            </w:r>
            <w:r w:rsidRPr="008004CE">
              <w:rPr>
                <w:sz w:val="16"/>
                <w:szCs w:val="20"/>
                <w:vertAlign w:val="subscript"/>
              </w:rPr>
              <w:t>k0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Személyi jellegű kiadások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Personnel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B</w:t>
            </w:r>
            <w:r w:rsidRPr="008004CE">
              <w:rPr>
                <w:sz w:val="16"/>
                <w:szCs w:val="20"/>
                <w:vertAlign w:val="subscript"/>
              </w:rPr>
              <w:t>k0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költségek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14 883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left"/>
              <w:rPr>
                <w:rFonts w:eastAsia="Arial Unicode MS" w:cs="Arial Unicode MS"/>
                <w:bCs/>
                <w:sz w:val="16"/>
                <w:szCs w:val="20"/>
              </w:rPr>
            </w:pPr>
            <w:r w:rsidRPr="00311577">
              <w:rPr>
                <w:bCs/>
                <w:sz w:val="16"/>
                <w:szCs w:val="20"/>
              </w:rPr>
              <w:t>Összes kiadással járó költség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left"/>
              <w:rPr>
                <w:rFonts w:eastAsia="Arial Unicode MS" w:cs="Arial Unicode MS"/>
                <w:bCs/>
                <w:sz w:val="16"/>
                <w:szCs w:val="20"/>
                <w:lang w:val="en-US"/>
              </w:rPr>
            </w:pPr>
            <w:r w:rsidRPr="00311577">
              <w:rPr>
                <w:bCs/>
                <w:sz w:val="16"/>
                <w:szCs w:val="20"/>
                <w:lang w:val="en-US"/>
              </w:rPr>
              <w:t>Total costs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9D329B" w:rsidRPr="00311577" w:rsidRDefault="009D329B" w:rsidP="00CC7B7C">
            <w:pPr>
              <w:jc w:val="center"/>
              <w:rPr>
                <w:rFonts w:eastAsia="Arial Unicode MS" w:cs="Arial Unicode MS"/>
                <w:bCs/>
                <w:sz w:val="16"/>
                <w:szCs w:val="20"/>
              </w:rPr>
            </w:pPr>
            <w:r w:rsidRPr="00311577">
              <w:rPr>
                <w:bCs/>
                <w:sz w:val="16"/>
                <w:szCs w:val="20"/>
              </w:rPr>
              <w:t>K</w:t>
            </w:r>
            <w:r w:rsidRPr="00311577">
              <w:rPr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24 691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25 051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Pénzkiadással járó költségek 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20"/>
              </w:rPr>
              <w:t xml:space="preserve"> és 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a</w:t>
            </w:r>
            <w:r w:rsidRPr="008004CE">
              <w:rPr>
                <w:b/>
                <w:bCs/>
                <w:sz w:val="16"/>
                <w:szCs w:val="20"/>
              </w:rPr>
              <w:t xml:space="preserve"> nélkül </w:t>
            </w:r>
            <w:r w:rsidRPr="008004CE">
              <w:rPr>
                <w:b/>
                <w:bCs/>
                <w:sz w:val="16"/>
                <w:szCs w:val="20"/>
              </w:rPr>
              <w:br/>
              <w:t>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20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20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a</w:t>
            </w:r>
            <w:r w:rsidRPr="008004CE">
              <w:rPr>
                <w:b/>
                <w:bCs/>
                <w:sz w:val="16"/>
                <w:szCs w:val="20"/>
              </w:rPr>
              <w:t>=K'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*i"(f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20"/>
              </w:rPr>
              <w:t>+(1-f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20"/>
              </w:rPr>
              <w:t>)*Q/Q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Costs with cash outlay without 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 xml:space="preserve"> and 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a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 xml:space="preserve"> 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br/>
              <w:t>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a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=K'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*i(f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+(1-f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)*Q/Q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 xml:space="preserve">k </w:t>
            </w:r>
            <w:r w:rsidRPr="008004CE">
              <w:rPr>
                <w:b/>
                <w:bCs/>
                <w:sz w:val="16"/>
                <w:szCs w:val="20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20"/>
              </w:rPr>
              <w:t>-K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24 665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Fix költség aránya a villamos energia költségben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Ratio of fixed costs in electricity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</w:t>
            </w:r>
            <w:r w:rsidRPr="008004CE">
              <w:rPr>
                <w:sz w:val="16"/>
                <w:szCs w:val="20"/>
                <w:vertAlign w:val="subscript"/>
              </w:rPr>
              <w:t>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29,29%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28,43%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-0,86%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Fix költség aránya a személyi jellegű kiadásokban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Ratio of fixed costs in personnel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Fix költség aránya az egyéb költségben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Ratio of fixed costs in other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91,61%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92,04%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0,43%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Fix költségek aránya</w:t>
            </w:r>
            <w:r w:rsidRPr="008004CE">
              <w:rPr>
                <w:b/>
                <w:bCs/>
                <w:sz w:val="16"/>
                <w:szCs w:val="20"/>
              </w:rPr>
              <w:br/>
              <w:t>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20"/>
              </w:rPr>
              <w:t>=(w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*f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w0</w:t>
            </w:r>
            <w:r w:rsidRPr="008004CE">
              <w:rPr>
                <w:b/>
                <w:bCs/>
                <w:sz w:val="16"/>
                <w:szCs w:val="20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w</w:t>
            </w:r>
            <w:r w:rsidRPr="008004CE">
              <w:rPr>
                <w:b/>
                <w:bCs/>
                <w:sz w:val="16"/>
                <w:szCs w:val="20"/>
              </w:rPr>
              <w:t>+B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*f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b0</w:t>
            </w:r>
            <w:r w:rsidRPr="008004CE">
              <w:rPr>
                <w:b/>
                <w:bCs/>
                <w:sz w:val="16"/>
                <w:szCs w:val="20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b</w:t>
            </w:r>
            <w:r w:rsidRPr="008004CE">
              <w:rPr>
                <w:b/>
                <w:bCs/>
                <w:sz w:val="16"/>
                <w:szCs w:val="20"/>
              </w:rPr>
              <w:t>+(K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b/>
                <w:bCs/>
                <w:sz w:val="16"/>
                <w:szCs w:val="20"/>
              </w:rPr>
              <w:t>-W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-B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)*f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e0</w:t>
            </w:r>
            <w:r w:rsidRPr="008004CE">
              <w:rPr>
                <w:b/>
                <w:bCs/>
                <w:sz w:val="16"/>
                <w:szCs w:val="20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p</w:t>
            </w:r>
            <w:r w:rsidRPr="008004CE">
              <w:rPr>
                <w:b/>
                <w:bCs/>
                <w:sz w:val="16"/>
                <w:szCs w:val="20"/>
              </w:rPr>
              <w:t>)/(K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b/>
                <w:bCs/>
                <w:sz w:val="16"/>
                <w:szCs w:val="20"/>
              </w:rPr>
              <w:t>*i)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Ratio of fixed costs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br/>
              <w:t>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=(w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w0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w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+B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+(K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-W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-B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)*f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e0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p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)/(K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87,17%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87,45%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0,28%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Villamos energia áremelés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Electricity price increase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</w:t>
            </w:r>
            <w:r w:rsidRPr="008004CE">
              <w:rPr>
                <w:sz w:val="16"/>
                <w:szCs w:val="20"/>
                <w:vertAlign w:val="subscript"/>
              </w:rPr>
              <w:t>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-0,038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Béremelés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Wage increase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-0,001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ipari infláció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industrial inflation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</w:t>
            </w:r>
            <w:r w:rsidRPr="008004CE">
              <w:rPr>
                <w:sz w:val="16"/>
                <w:szCs w:val="20"/>
                <w:vertAlign w:val="subscript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Inflációkövetési tényező</w:t>
            </w:r>
            <w:r w:rsidRPr="008004CE">
              <w:rPr>
                <w:b/>
                <w:bCs/>
                <w:sz w:val="16"/>
                <w:szCs w:val="20"/>
              </w:rPr>
              <w:br/>
              <w:t xml:space="preserve"> i=(W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w</w:t>
            </w:r>
            <w:r w:rsidRPr="008004CE">
              <w:rPr>
                <w:b/>
                <w:bCs/>
                <w:sz w:val="16"/>
                <w:szCs w:val="20"/>
              </w:rPr>
              <w:t>+B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b</w:t>
            </w:r>
            <w:r w:rsidRPr="008004CE">
              <w:rPr>
                <w:b/>
                <w:bCs/>
                <w:sz w:val="16"/>
                <w:szCs w:val="20"/>
              </w:rPr>
              <w:t>+(K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b/>
                <w:bCs/>
                <w:sz w:val="16"/>
                <w:szCs w:val="20"/>
              </w:rPr>
              <w:t>-W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-B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20"/>
              </w:rPr>
              <w:t>)*i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p</w:t>
            </w:r>
            <w:r w:rsidRPr="008004CE">
              <w:rPr>
                <w:b/>
                <w:bCs/>
                <w:sz w:val="16"/>
                <w:szCs w:val="20"/>
              </w:rPr>
              <w:t>)/K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 xml:space="preserve">Inflation following factor 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br/>
              <w:t>i=(W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w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+B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+(K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-W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-B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)*i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p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)/K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-0,003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Folyamatos korrekciós tételek összesen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cost accruals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K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-277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 egyszeri korrekciós tételek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One-time costs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K</w:t>
            </w:r>
            <w:r w:rsidRPr="008004CE">
              <w:rPr>
                <w:sz w:val="16"/>
                <w:szCs w:val="20"/>
                <w:vertAlign w:val="subscript"/>
              </w:rPr>
              <w:t>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-3 573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-1 706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Kiadással járó költségek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Indexed amount of costs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K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22 809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21 190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-1 619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Tervezett saját beruházás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Planned own investments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Projektek miatti korrekció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Correction due to projects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Beruházás t</w:t>
            </w:r>
            <w:r w:rsidRPr="008004CE">
              <w:rPr>
                <w:sz w:val="16"/>
                <w:szCs w:val="16"/>
              </w:rPr>
              <w:t>artalékból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outlineLvl w:val="0"/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reserve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Beruházás </w:t>
            </w:r>
            <w:r>
              <w:rPr>
                <w:sz w:val="16"/>
                <w:szCs w:val="16"/>
              </w:rPr>
              <w:t>egyéb bevételből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 xml:space="preserve">Investment from </w:t>
            </w:r>
            <w:r>
              <w:rPr>
                <w:sz w:val="16"/>
                <w:szCs w:val="20"/>
                <w:lang w:val="en-US"/>
              </w:rPr>
              <w:t>other revenues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Beruházások idegen forrásból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Investments from external resources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Tervezett összes beruházás (beruházási igény)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 xml:space="preserve">Total planned investments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saját kivitelezésben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Investments with internal realization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hitelfelvételből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Investments financed from debt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Beruházás t</w:t>
            </w:r>
            <w:r w:rsidRPr="008004CE">
              <w:rPr>
                <w:sz w:val="16"/>
                <w:szCs w:val="16"/>
              </w:rPr>
              <w:t>artalékból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outlineLvl w:val="0"/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reserve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Beruházás </w:t>
            </w:r>
            <w:r>
              <w:rPr>
                <w:sz w:val="16"/>
                <w:szCs w:val="16"/>
              </w:rPr>
              <w:t>egyéb bevételből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 xml:space="preserve">Investment from </w:t>
            </w:r>
            <w:r>
              <w:rPr>
                <w:sz w:val="16"/>
                <w:szCs w:val="20"/>
                <w:lang w:val="en-US"/>
              </w:rPr>
              <w:t>other revenues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Beruházások idegen forrásból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Investments from external resources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Üzletrész vásárlás B</w:t>
            </w:r>
            <w:r w:rsidRPr="008004CE">
              <w:rPr>
                <w:sz w:val="16"/>
                <w:szCs w:val="16"/>
                <w:vertAlign w:val="subscript"/>
              </w:rPr>
              <w:t>s</w:t>
            </w:r>
            <w:r w:rsidRPr="008004CE">
              <w:rPr>
                <w:sz w:val="16"/>
                <w:szCs w:val="16"/>
              </w:rPr>
              <w:t xml:space="preserve"> elem terhére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Sales of business share (from B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s</w:t>
            </w:r>
            <w:r w:rsidRPr="008004CE">
              <w:rPr>
                <w:sz w:val="16"/>
                <w:szCs w:val="20"/>
                <w:lang w:val="en-US"/>
              </w:rPr>
              <w:t xml:space="preserve"> element)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Hiteltörlesztés, kamataktiválás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Repayment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Beruházás saját forrásból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Investment from own sources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B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-138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Ivóvízből származó behajtható követelés V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  <w:r w:rsidRPr="008004CE">
              <w:rPr>
                <w:sz w:val="16"/>
                <w:szCs w:val="20"/>
              </w:rPr>
              <w:t>=V</w:t>
            </w:r>
            <w:r w:rsidRPr="008004CE">
              <w:rPr>
                <w:sz w:val="16"/>
                <w:szCs w:val="20"/>
                <w:vertAlign w:val="subscript"/>
              </w:rPr>
              <w:t>b0</w:t>
            </w:r>
            <w:r w:rsidRPr="008004CE">
              <w:rPr>
                <w:sz w:val="16"/>
                <w:szCs w:val="20"/>
              </w:rPr>
              <w:t>*i</w:t>
            </w:r>
            <w:r w:rsidRPr="008004CE">
              <w:rPr>
                <w:sz w:val="16"/>
                <w:szCs w:val="20"/>
                <w:vertAlign w:val="subscript"/>
              </w:rPr>
              <w:t>'p0</w:t>
            </w:r>
            <w:r w:rsidRPr="008004CE">
              <w:rPr>
                <w:sz w:val="16"/>
                <w:szCs w:val="20"/>
              </w:rPr>
              <w:t>*Q/Q</w:t>
            </w:r>
            <w:r w:rsidRPr="008004CE">
              <w:rPr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Recoverable AR from water sales 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sz w:val="16"/>
                <w:szCs w:val="20"/>
                <w:lang w:val="en-US"/>
              </w:rPr>
              <w:t>=V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sz w:val="16"/>
                <w:szCs w:val="20"/>
                <w:lang w:val="en-US"/>
              </w:rPr>
              <w:t>*i'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p0</w:t>
            </w:r>
            <w:r w:rsidRPr="008004CE">
              <w:rPr>
                <w:sz w:val="16"/>
                <w:szCs w:val="20"/>
                <w:lang w:val="en-US"/>
              </w:rPr>
              <w:t>*Q/Q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V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Ivóvízből származó behajthatatlan követelés V</w:t>
            </w:r>
            <w:r w:rsidRPr="008004CE">
              <w:rPr>
                <w:sz w:val="16"/>
                <w:szCs w:val="20"/>
                <w:vertAlign w:val="subscript"/>
              </w:rPr>
              <w:t>bn</w:t>
            </w:r>
            <w:r w:rsidRPr="008004CE">
              <w:rPr>
                <w:sz w:val="16"/>
                <w:szCs w:val="20"/>
              </w:rPr>
              <w:t>=V</w:t>
            </w:r>
            <w:r w:rsidRPr="008004CE">
              <w:rPr>
                <w:sz w:val="16"/>
                <w:szCs w:val="20"/>
                <w:vertAlign w:val="subscript"/>
              </w:rPr>
              <w:t>bn0</w:t>
            </w:r>
            <w:r w:rsidRPr="008004CE">
              <w:rPr>
                <w:sz w:val="16"/>
                <w:szCs w:val="20"/>
              </w:rPr>
              <w:t>*i'</w:t>
            </w:r>
            <w:r w:rsidRPr="008004CE">
              <w:rPr>
                <w:sz w:val="16"/>
                <w:szCs w:val="20"/>
                <w:vertAlign w:val="subscript"/>
              </w:rPr>
              <w:t>p0</w:t>
            </w:r>
            <w:r w:rsidRPr="008004CE">
              <w:rPr>
                <w:sz w:val="16"/>
                <w:szCs w:val="20"/>
              </w:rPr>
              <w:t>*Q/Q</w:t>
            </w:r>
            <w:r w:rsidRPr="008004CE">
              <w:rPr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Irrecoverable AR from water sales 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bn</w:t>
            </w:r>
            <w:r w:rsidRPr="008004CE">
              <w:rPr>
                <w:sz w:val="16"/>
                <w:szCs w:val="20"/>
                <w:lang w:val="en-US"/>
              </w:rPr>
              <w:t>=V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bn0</w:t>
            </w:r>
            <w:r w:rsidRPr="008004CE">
              <w:rPr>
                <w:sz w:val="16"/>
                <w:szCs w:val="20"/>
                <w:lang w:val="en-US"/>
              </w:rPr>
              <w:t>*i'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p0</w:t>
            </w:r>
            <w:r w:rsidRPr="008004CE">
              <w:rPr>
                <w:sz w:val="16"/>
                <w:szCs w:val="20"/>
                <w:lang w:val="en-US"/>
              </w:rPr>
              <w:t>*Q*Q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V</w:t>
            </w:r>
            <w:r w:rsidRPr="008004CE">
              <w:rPr>
                <w:sz w:val="16"/>
                <w:szCs w:val="20"/>
                <w:vertAlign w:val="subscript"/>
              </w:rPr>
              <w:t>bn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Ivóvízből származó vevőkövetelés változása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Change in drinking water receivables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rFonts w:ascii="Symbol" w:hAnsi="Symbol"/>
                <w:sz w:val="16"/>
                <w:szCs w:val="20"/>
              </w:rPr>
              <w:t></w:t>
            </w:r>
            <w:r w:rsidRPr="008004CE">
              <w:rPr>
                <w:sz w:val="16"/>
                <w:szCs w:val="20"/>
              </w:rPr>
              <w:t>V</w:t>
            </w:r>
            <w:r w:rsidRPr="008004CE">
              <w:rPr>
                <w:sz w:val="16"/>
                <w:szCs w:val="20"/>
                <w:vertAlign w:val="subscript"/>
              </w:rPr>
              <w:t>v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vevőkövetelés V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  <w:r w:rsidRPr="008004CE">
              <w:rPr>
                <w:sz w:val="16"/>
                <w:szCs w:val="20"/>
              </w:rPr>
              <w:t>=V</w:t>
            </w:r>
            <w:r w:rsidRPr="008004CE">
              <w:rPr>
                <w:sz w:val="16"/>
                <w:szCs w:val="20"/>
                <w:vertAlign w:val="subscript"/>
              </w:rPr>
              <w:t>e0</w:t>
            </w:r>
            <w:r w:rsidRPr="008004CE">
              <w:rPr>
                <w:sz w:val="16"/>
                <w:szCs w:val="20"/>
              </w:rPr>
              <w:t>*i</w:t>
            </w:r>
            <w:r w:rsidRPr="008004CE">
              <w:rPr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-consumer receivables 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sz w:val="16"/>
                <w:szCs w:val="20"/>
                <w:lang w:val="en-US"/>
              </w:rPr>
              <w:t>=V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e0</w:t>
            </w:r>
            <w:r w:rsidRPr="008004CE">
              <w:rPr>
                <w:sz w:val="16"/>
                <w:szCs w:val="20"/>
                <w:lang w:val="en-US"/>
              </w:rPr>
              <w:t>*i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V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 xml:space="preserve">Egyéb vevők változása </w:t>
            </w:r>
            <w:r w:rsidRPr="008004CE">
              <w:rPr>
                <w:rFonts w:ascii="Symbol" w:hAnsi="Symbol"/>
                <w:sz w:val="16"/>
                <w:szCs w:val="20"/>
              </w:rPr>
              <w:t></w:t>
            </w:r>
            <w:r w:rsidRPr="008004CE">
              <w:rPr>
                <w:sz w:val="16"/>
                <w:szCs w:val="20"/>
              </w:rPr>
              <w:t>V"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 xml:space="preserve">Change in other receivables </w:t>
            </w:r>
            <w:r w:rsidRPr="008004CE">
              <w:rPr>
                <w:rFonts w:ascii="Symbol" w:hAnsi="Symbol"/>
                <w:sz w:val="16"/>
                <w:szCs w:val="20"/>
                <w:lang w:val="en-US"/>
              </w:rPr>
              <w:t></w:t>
            </w:r>
            <w:r w:rsidRPr="008004CE">
              <w:rPr>
                <w:sz w:val="16"/>
                <w:szCs w:val="20"/>
                <w:lang w:val="en-US"/>
              </w:rPr>
              <w:t>V"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rFonts w:ascii="Symbol" w:hAnsi="Symbol"/>
                <w:sz w:val="16"/>
                <w:szCs w:val="20"/>
              </w:rPr>
              <w:t></w:t>
            </w:r>
            <w:r w:rsidRPr="008004CE">
              <w:rPr>
                <w:sz w:val="16"/>
                <w:szCs w:val="20"/>
              </w:rPr>
              <w:t>V"</w:t>
            </w:r>
            <w:r w:rsidRPr="008004CE">
              <w:rPr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 xml:space="preserve">Vevőállomány változás </w:t>
            </w:r>
            <w:r w:rsidRPr="008004CE">
              <w:rPr>
                <w:rFonts w:ascii="Symbol" w:hAnsi="Symbol"/>
                <w:b/>
                <w:bCs/>
                <w:sz w:val="16"/>
                <w:szCs w:val="20"/>
              </w:rPr>
              <w:t></w:t>
            </w:r>
            <w:r w:rsidRPr="008004CE">
              <w:rPr>
                <w:b/>
                <w:bCs/>
                <w:sz w:val="16"/>
                <w:szCs w:val="20"/>
              </w:rPr>
              <w:t>V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20"/>
              </w:rPr>
              <w:t>+V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20"/>
              </w:rPr>
              <w:t>-V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e0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 xml:space="preserve">Change in receivables from sales </w:t>
            </w:r>
            <w:r w:rsidRPr="008004CE">
              <w:rPr>
                <w:rFonts w:ascii="Symbol" w:hAnsi="Symbol"/>
                <w:b/>
                <w:bCs/>
                <w:sz w:val="16"/>
                <w:szCs w:val="20"/>
                <w:lang w:val="en-US"/>
              </w:rPr>
              <w:t>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V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v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+V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b/>
                <w:bCs/>
                <w:sz w:val="16"/>
                <w:szCs w:val="20"/>
                <w:lang w:val="en-US"/>
              </w:rPr>
              <w:t>-V</w:t>
            </w:r>
            <w:r w:rsidRPr="008004CE">
              <w:rPr>
                <w:b/>
                <w:bCs/>
                <w:sz w:val="16"/>
                <w:szCs w:val="20"/>
                <w:vertAlign w:val="subscript"/>
                <w:lang w:val="en-US"/>
              </w:rPr>
              <w:t>e0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Képletek különbözősége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The revenue difference resulting from differently indexing receivables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-312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25% menedzsmentdíj: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25% management fee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Korrekció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 xml:space="preserve">Correction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bevétel elmaradása: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The amount of difference planned compared to the required income from other activities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Forgótőke változás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Working capital variation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rFonts w:ascii="Symbol" w:hAnsi="Symbol"/>
                <w:b/>
                <w:bCs/>
                <w:sz w:val="16"/>
                <w:szCs w:val="20"/>
              </w:rPr>
              <w:t></w:t>
            </w:r>
            <w:r w:rsidRPr="008004CE">
              <w:rPr>
                <w:b/>
                <w:bCs/>
                <w:sz w:val="16"/>
                <w:szCs w:val="20"/>
              </w:rPr>
              <w:t>F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-1 580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-1 922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-342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saját tőke (tőketartalék) csökkenés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Decrease of equity (capital reserves)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ebből dolgozók osztaléka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Of which dividend to employees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saját tőke (tőketartalék) növekedés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Increase of equity (capital reserves)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saját tőke változás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Equity variation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rFonts w:ascii="Symbol" w:hAnsi="Symbol"/>
                <w:b/>
                <w:bCs/>
                <w:sz w:val="16"/>
                <w:szCs w:val="20"/>
              </w:rPr>
              <w:t></w:t>
            </w:r>
            <w:r w:rsidRPr="008004CE">
              <w:rPr>
                <w:b/>
                <w:bCs/>
                <w:sz w:val="16"/>
                <w:szCs w:val="20"/>
              </w:rPr>
              <w:t>S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Egyéb, működéssel kapcsolatos bevételek E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  <w:r w:rsidRPr="008004CE">
              <w:rPr>
                <w:sz w:val="16"/>
                <w:szCs w:val="20"/>
              </w:rPr>
              <w:t>-E</w:t>
            </w:r>
            <w:r w:rsidRPr="008004CE">
              <w:rPr>
                <w:sz w:val="16"/>
                <w:szCs w:val="20"/>
                <w:vertAlign w:val="subscript"/>
              </w:rPr>
              <w:t>d</w:t>
            </w:r>
            <w:r w:rsidRPr="008004CE">
              <w:rPr>
                <w:sz w:val="16"/>
                <w:szCs w:val="20"/>
              </w:rPr>
              <w:t>=E</w:t>
            </w:r>
            <w:r w:rsidRPr="008004CE">
              <w:rPr>
                <w:sz w:val="16"/>
                <w:szCs w:val="20"/>
                <w:vertAlign w:val="subscript"/>
              </w:rPr>
              <w:t>b0</w:t>
            </w:r>
            <w:r w:rsidRPr="008004CE">
              <w:rPr>
                <w:sz w:val="16"/>
                <w:szCs w:val="20"/>
              </w:rPr>
              <w:t>*i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operational revenues E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sz w:val="16"/>
                <w:szCs w:val="20"/>
                <w:lang w:val="en-US"/>
              </w:rPr>
              <w:t>-E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d</w:t>
            </w:r>
            <w:r w:rsidRPr="008004CE">
              <w:rPr>
                <w:sz w:val="16"/>
                <w:szCs w:val="20"/>
                <w:lang w:val="en-US"/>
              </w:rPr>
              <w:t>=E</w:t>
            </w:r>
            <w:r w:rsidRPr="008004CE">
              <w:rPr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sz w:val="16"/>
                <w:szCs w:val="20"/>
                <w:lang w:val="en-US"/>
              </w:rPr>
              <w:t>*i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</w:t>
            </w:r>
            <w:r w:rsidRPr="008004CE">
              <w:rPr>
                <w:sz w:val="16"/>
                <w:szCs w:val="20"/>
                <w:vertAlign w:val="subscript"/>
              </w:rPr>
              <w:t>b</w:t>
            </w:r>
            <w:r w:rsidRPr="008004CE">
              <w:rPr>
                <w:sz w:val="16"/>
                <w:szCs w:val="20"/>
              </w:rPr>
              <w:t>-E</w:t>
            </w:r>
            <w:r w:rsidRPr="008004CE">
              <w:rPr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Egyéb (nem működéssel kapcsolatos) bevételek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sz w:val="16"/>
                <w:szCs w:val="20"/>
                <w:lang w:val="en-US"/>
              </w:rPr>
            </w:pPr>
            <w:r w:rsidRPr="008004CE">
              <w:rPr>
                <w:sz w:val="16"/>
                <w:szCs w:val="20"/>
                <w:lang w:val="en-US"/>
              </w:rPr>
              <w:t>Other (non-operational) revenues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sz w:val="16"/>
                <w:szCs w:val="20"/>
              </w:rPr>
            </w:pPr>
            <w:r w:rsidRPr="008004CE">
              <w:rPr>
                <w:sz w:val="16"/>
                <w:szCs w:val="20"/>
              </w:rPr>
              <w:t>E</w:t>
            </w:r>
            <w:r w:rsidRPr="008004CE">
              <w:rPr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Egyéb bevételek összesen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Other revenues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E</w:t>
            </w:r>
            <w:r w:rsidRPr="008004CE">
              <w:rPr>
                <w:b/>
                <w:bCs/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</w:tr>
      <w:tr w:rsidR="009D329B" w:rsidTr="00CC7B7C">
        <w:trPr>
          <w:trHeight w:val="113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Vízdíj eddig (átlagos bevétel)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left"/>
              <w:rPr>
                <w:rFonts w:eastAsia="Arial Unicode MS" w:cs="Arial Unicode MS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b/>
                <w:bCs/>
                <w:sz w:val="16"/>
                <w:szCs w:val="20"/>
                <w:lang w:val="en-US"/>
              </w:rPr>
              <w:t>Average water fee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Pr="008004CE" w:rsidRDefault="009D329B" w:rsidP="00CC7B7C">
            <w:pPr>
              <w:jc w:val="center"/>
              <w:rPr>
                <w:rFonts w:eastAsia="Arial Unicode MS" w:cs="Arial Unicode MS"/>
                <w:b/>
                <w:bCs/>
                <w:sz w:val="16"/>
                <w:szCs w:val="20"/>
              </w:rPr>
            </w:pPr>
            <w:r w:rsidRPr="008004CE">
              <w:rPr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177,92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164,48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-13,44</w:t>
            </w:r>
          </w:p>
        </w:tc>
      </w:tr>
      <w:tr w:rsidR="009D329B" w:rsidRPr="009D329B" w:rsidTr="00CC7B7C">
        <w:trPr>
          <w:jc w:val="center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9D329B" w:rsidRPr="009D329B" w:rsidRDefault="009D329B" w:rsidP="00CC7B7C">
            <w:pPr>
              <w:jc w:val="left"/>
              <w:rPr>
                <w:b/>
                <w:bCs/>
                <w:sz w:val="6"/>
                <w:szCs w:val="6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D329B" w:rsidRPr="009D329B" w:rsidRDefault="009D329B" w:rsidP="00CC7B7C">
            <w:pPr>
              <w:jc w:val="left"/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9D329B" w:rsidRPr="009D329B" w:rsidRDefault="009D329B" w:rsidP="00CC7B7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Pr="009D329B" w:rsidRDefault="009D329B">
            <w:pPr>
              <w:rPr>
                <w:sz w:val="6"/>
                <w:szCs w:val="6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9D329B" w:rsidRPr="009D329B" w:rsidRDefault="009D329B">
            <w:pPr>
              <w:rPr>
                <w:sz w:val="6"/>
                <w:szCs w:val="6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D329B" w:rsidRPr="009D329B" w:rsidRDefault="009D329B">
            <w:pPr>
              <w:rPr>
                <w:sz w:val="6"/>
                <w:szCs w:val="6"/>
              </w:rPr>
            </w:pP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 w:rsidP="00CC7B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Eltérés:</w:t>
            </w:r>
          </w:p>
        </w:tc>
        <w:tc>
          <w:tcPr>
            <w:tcW w:w="347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D329B" w:rsidRPr="00820AE7" w:rsidRDefault="009D329B" w:rsidP="00CC7B7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820AE7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9D329B" w:rsidRDefault="009D329B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Ft/m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13,44</w:t>
            </w:r>
          </w:p>
        </w:tc>
      </w:tr>
      <w:tr w:rsidR="009D329B" w:rsidTr="00CC7B7C">
        <w:trPr>
          <w:trHeight w:val="170"/>
          <w:jc w:val="center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 w:rsidP="00CC7B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Eltérés:</w:t>
            </w:r>
          </w:p>
        </w:tc>
        <w:tc>
          <w:tcPr>
            <w:tcW w:w="347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D329B" w:rsidRPr="00820AE7" w:rsidRDefault="009D329B" w:rsidP="00CC7B7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820AE7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9D329B" w:rsidRDefault="009D329B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MFt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1 831</w:t>
            </w:r>
          </w:p>
        </w:tc>
      </w:tr>
    </w:tbl>
    <w:p w:rsidR="0040208C" w:rsidRPr="00952602" w:rsidRDefault="0040208C" w:rsidP="0040208C"/>
    <w:p w:rsidR="0040208C" w:rsidRPr="001E5243" w:rsidRDefault="0040208C" w:rsidP="0040208C">
      <w:pPr>
        <w:rPr>
          <w:sz w:val="16"/>
          <w:szCs w:val="16"/>
        </w:rPr>
      </w:pPr>
      <w:r w:rsidRPr="008004CE">
        <w:br w:type="page"/>
      </w:r>
    </w:p>
    <w:p w:rsidR="0040208C" w:rsidRPr="008004CE" w:rsidRDefault="0040208C" w:rsidP="0040208C">
      <w:r w:rsidRPr="008004CE">
        <w:t>Az elszámolás alapján 20</w:t>
      </w:r>
      <w:r w:rsidR="008B1504">
        <w:t>1</w:t>
      </w:r>
      <w:r w:rsidR="00CC7B7C">
        <w:t>1</w:t>
      </w:r>
      <w:r w:rsidRPr="008004CE">
        <w:t>-b</w:t>
      </w:r>
      <w:r>
        <w:t>e</w:t>
      </w:r>
      <w:r w:rsidRPr="008004CE">
        <w:t xml:space="preserve">n </w:t>
      </w:r>
      <w:r>
        <w:t>1.</w:t>
      </w:r>
      <w:r w:rsidR="009D329B">
        <w:t>831</w:t>
      </w:r>
      <w:r w:rsidR="008B1504">
        <w:t xml:space="preserve"> </w:t>
      </w:r>
      <w:r>
        <w:t>MFt</w:t>
      </w:r>
      <w:r w:rsidRPr="008004CE">
        <w:t xml:space="preserve"> </w:t>
      </w:r>
      <w:r>
        <w:t>többlet</w:t>
      </w:r>
      <w:r w:rsidRPr="008004CE">
        <w:t xml:space="preserve"> keletkezik</w:t>
      </w:r>
      <w:r w:rsidR="00035A45">
        <w:t xml:space="preserve"> –</w:t>
      </w:r>
      <w:r w:rsidRPr="008004CE">
        <w:t xml:space="preserve"> a menedzsmentdíj számításnál figyelembe vett egyszeri korrekció (-</w:t>
      </w:r>
      <w:r w:rsidR="00CC7B7C">
        <w:t>4.</w:t>
      </w:r>
      <w:r w:rsidR="009D329B">
        <w:t>487</w:t>
      </w:r>
      <w:r w:rsidR="00DD539C">
        <w:t> </w:t>
      </w:r>
      <w:r w:rsidRPr="008004CE">
        <w:t>MFt) figyelembevételével</w:t>
      </w:r>
      <w:r w:rsidR="00035A45">
        <w:t>, –</w:t>
      </w:r>
      <w:r w:rsidR="00035A45" w:rsidRPr="008004CE">
        <w:t xml:space="preserve"> </w:t>
      </w:r>
      <w:r w:rsidR="008B1504">
        <w:t xml:space="preserve">mely </w:t>
      </w:r>
      <w:r w:rsidR="00035A45">
        <w:t xml:space="preserve">többlet elegendő </w:t>
      </w:r>
      <w:r w:rsidR="008B1504">
        <w:t>fedezet biztosít az osztalék kifizetésére</w:t>
      </w:r>
      <w:r w:rsidRPr="008004CE">
        <w:t xml:space="preserve">. </w:t>
      </w:r>
    </w:p>
    <w:p w:rsidR="0040208C" w:rsidRPr="008004CE" w:rsidRDefault="0040208C" w:rsidP="0040208C">
      <w:r w:rsidRPr="008004CE">
        <w:t>A halmozott díjtartalékot csökkenti a 20</w:t>
      </w:r>
      <w:r w:rsidR="00035A45">
        <w:t>1</w:t>
      </w:r>
      <w:r w:rsidR="00CC7B7C">
        <w:t>1</w:t>
      </w:r>
      <w:r w:rsidRPr="008004CE">
        <w:t>. évi vízdíj</w:t>
      </w:r>
      <w:r w:rsidR="00035A45">
        <w:t>hoz</w:t>
      </w:r>
      <w:r w:rsidRPr="008004CE">
        <w:t xml:space="preserve"> felhasznált </w:t>
      </w:r>
      <w:r w:rsidR="002E15EF">
        <w:t>1.406</w:t>
      </w:r>
      <w:r w:rsidR="00496B36" w:rsidRPr="008004CE">
        <w:t> </w:t>
      </w:r>
      <w:r w:rsidRPr="008004CE">
        <w:t>MFt díjtartalék. Ennek</w:t>
      </w:r>
      <w:r>
        <w:t xml:space="preserve">, valamint az osztalékfizetés várható mértékének a </w:t>
      </w:r>
      <w:r w:rsidRPr="008004CE">
        <w:t xml:space="preserve">figyelembevételével a </w:t>
      </w:r>
      <w:r w:rsidR="00496B36">
        <w:t>201</w:t>
      </w:r>
      <w:r w:rsidR="002E15EF">
        <w:t>1</w:t>
      </w:r>
      <w:r w:rsidRPr="008004CE">
        <w:t xml:space="preserve">. évben keletkező elszámolási egyenleg </w:t>
      </w:r>
      <w:r>
        <w:t>-</w:t>
      </w:r>
      <w:r w:rsidR="00496B36">
        <w:t>1.</w:t>
      </w:r>
      <w:r w:rsidR="009D329B">
        <w:t>887</w:t>
      </w:r>
      <w:r w:rsidRPr="008004CE">
        <w:t xml:space="preserve"> MFt.</w:t>
      </w:r>
    </w:p>
    <w:p w:rsidR="0040208C" w:rsidRPr="008004CE" w:rsidRDefault="0040208C" w:rsidP="0040208C"/>
    <w:p w:rsidR="0040208C" w:rsidRPr="008004CE" w:rsidRDefault="0040208C" w:rsidP="0040208C">
      <w:r w:rsidRPr="008004CE">
        <w:t xml:space="preserve">A fentiek alapján a </w:t>
      </w:r>
      <w:r w:rsidRPr="008004CE">
        <w:rPr>
          <w:b/>
        </w:rPr>
        <w:t>halmozott díjtartalék 20</w:t>
      </w:r>
      <w:r w:rsidR="00035A45">
        <w:rPr>
          <w:b/>
        </w:rPr>
        <w:t>1</w:t>
      </w:r>
      <w:r w:rsidR="00C3796D">
        <w:rPr>
          <w:b/>
        </w:rPr>
        <w:t>1</w:t>
      </w:r>
      <w:r w:rsidRPr="008004CE">
        <w:rPr>
          <w:b/>
        </w:rPr>
        <w:t>. év végén</w:t>
      </w:r>
      <w:r w:rsidRPr="008004CE">
        <w:t xml:space="preserve"> várhatóan az alábbiak szerint alakul:</w:t>
      </w:r>
    </w:p>
    <w:p w:rsidR="0040208C" w:rsidRDefault="0040208C" w:rsidP="0040208C"/>
    <w:p w:rsidR="00CC7B7C" w:rsidRPr="008004CE" w:rsidRDefault="00CC7B7C" w:rsidP="00CC7B7C">
      <w:pPr>
        <w:pStyle w:val="Szvegtrzs"/>
        <w:ind w:right="281"/>
        <w:jc w:val="right"/>
        <w:rPr>
          <w:rFonts w:ascii="Arial Narrow" w:hAnsi="Arial Narrow"/>
          <w:sz w:val="16"/>
          <w:szCs w:val="16"/>
        </w:rPr>
      </w:pPr>
      <w:r w:rsidRPr="008004CE">
        <w:rPr>
          <w:rFonts w:ascii="Arial Narrow" w:hAnsi="Arial Narrow"/>
          <w:sz w:val="16"/>
          <w:szCs w:val="16"/>
        </w:rPr>
        <w:t>adatok MFt-ban</w:t>
      </w:r>
    </w:p>
    <w:tbl>
      <w:tblPr>
        <w:tblW w:w="8432" w:type="dxa"/>
        <w:jc w:val="center"/>
        <w:tblInd w:w="-2318" w:type="dxa"/>
        <w:tblCellMar>
          <w:left w:w="70" w:type="dxa"/>
          <w:right w:w="85" w:type="dxa"/>
        </w:tblCellMar>
        <w:tblLook w:val="0000"/>
      </w:tblPr>
      <w:tblGrid>
        <w:gridCol w:w="3792"/>
        <w:gridCol w:w="3686"/>
        <w:gridCol w:w="954"/>
      </w:tblGrid>
      <w:tr w:rsidR="00CC7B7C" w:rsidRPr="00B45E49" w:rsidTr="00CC7B7C">
        <w:trPr>
          <w:trHeight w:val="255"/>
          <w:jc w:val="center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CC7B7C" w:rsidRPr="00B45E49" w:rsidRDefault="00CC7B7C" w:rsidP="00CC7B7C">
            <w:pPr>
              <w:jc w:val="center"/>
              <w:rPr>
                <w:sz w:val="16"/>
                <w:szCs w:val="16"/>
              </w:rPr>
            </w:pPr>
            <w:r w:rsidRPr="00B45E49">
              <w:rPr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CC7B7C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CC7B7C" w:rsidRPr="00B45E49" w:rsidRDefault="00CC7B7C" w:rsidP="00CC7B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</w:t>
            </w:r>
            <w:r w:rsidRPr="00B45E49">
              <w:rPr>
                <w:b/>
                <w:bCs/>
                <w:sz w:val="16"/>
                <w:szCs w:val="16"/>
              </w:rPr>
              <w:t xml:space="preserve"> terv </w:t>
            </w:r>
            <w:r w:rsidRPr="00B45E49">
              <w:rPr>
                <w:b/>
                <w:bCs/>
                <w:sz w:val="16"/>
                <w:szCs w:val="16"/>
              </w:rPr>
              <w:br/>
            </w:r>
            <w:r w:rsidRPr="006B0C2D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 évi tényleges halmozott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 w:rsidP="00CC7B7C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Accumulated tariff reserve expected at 2010 year-end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-1 223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Díjtartalék 2011. évi vízdíjcsökkentésre való felhasználása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 w:rsidP="00CC7B7C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Used for 2011 water tariff reduction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évi várható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 w:rsidP="00CC7B7C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Composing tariff reserve from 2011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1 831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Osztalékfizetés a 2011 évi eredményből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 w:rsidP="00CC7B7C">
            <w:pPr>
              <w:rPr>
                <w:sz w:val="16"/>
                <w:szCs w:val="16"/>
                <w:lang w:val="en-US"/>
              </w:rPr>
            </w:pPr>
            <w:r w:rsidRPr="00247620">
              <w:rPr>
                <w:sz w:val="16"/>
                <w:szCs w:val="16"/>
                <w:lang w:val="en-US"/>
              </w:rPr>
              <w:t>Dividend payment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-1 089</w:t>
            </w:r>
          </w:p>
        </w:tc>
      </w:tr>
      <w:tr w:rsidR="009D329B" w:rsidRPr="00B45E49" w:rsidTr="00CC7B7C">
        <w:trPr>
          <w:trHeight w:val="27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2011 évi várható halmozott díjtartalék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247620" w:rsidRDefault="009D329B" w:rsidP="00CC7B7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47620">
              <w:rPr>
                <w:b/>
                <w:bCs/>
                <w:sz w:val="16"/>
                <w:szCs w:val="16"/>
                <w:lang w:val="en-US"/>
              </w:rPr>
              <w:t>Accumulated tariff reserve expected at 2011 year-end (Forecast)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9B" w:rsidRDefault="009D329B" w:rsidP="00CC7B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-1 887</w:t>
            </w:r>
          </w:p>
        </w:tc>
      </w:tr>
    </w:tbl>
    <w:p w:rsidR="00CC7B7C" w:rsidRPr="008004CE" w:rsidRDefault="00CC7B7C" w:rsidP="0040208C"/>
    <w:p w:rsidR="0040208C" w:rsidRPr="008004CE" w:rsidRDefault="0040208C" w:rsidP="002D2877">
      <w:pPr>
        <w:pStyle w:val="Szvegtrzs"/>
        <w:tabs>
          <w:tab w:val="left" w:pos="-3828"/>
        </w:tabs>
        <w:ind w:right="1415"/>
        <w:jc w:val="right"/>
        <w:rPr>
          <w:rFonts w:ascii="Arial Narrow" w:hAnsi="Arial Narrow"/>
          <w:sz w:val="16"/>
          <w:szCs w:val="16"/>
        </w:rPr>
      </w:pPr>
      <w:r w:rsidRPr="008004CE">
        <w:rPr>
          <w:rFonts w:ascii="Arial Narrow" w:hAnsi="Arial Narrow"/>
          <w:sz w:val="16"/>
          <w:szCs w:val="16"/>
        </w:rPr>
        <w:t>adatok MFt-ban</w:t>
      </w:r>
    </w:p>
    <w:p w:rsidR="0040208C" w:rsidRPr="008004CE" w:rsidRDefault="0040208C" w:rsidP="00AD7369">
      <w:pPr>
        <w:pStyle w:val="Cmsor2"/>
        <w:spacing w:before="120"/>
        <w:ind w:left="578" w:hanging="578"/>
      </w:pPr>
      <w:r w:rsidRPr="008004CE">
        <w:br w:type="page"/>
      </w:r>
      <w:bookmarkStart w:id="327" w:name="_Toc495214948"/>
      <w:bookmarkStart w:id="328" w:name="_Toc83695464"/>
      <w:bookmarkStart w:id="329" w:name="_Toc83695517"/>
      <w:bookmarkStart w:id="330" w:name="_Toc306709646"/>
      <w:r w:rsidRPr="008004CE">
        <w:t>A 20</w:t>
      </w:r>
      <w:r w:rsidR="00CB719C">
        <w:t>12</w:t>
      </w:r>
      <w:r w:rsidRPr="008004CE">
        <w:t>. évi vízdíj kalkulációja</w:t>
      </w:r>
      <w:bookmarkEnd w:id="327"/>
      <w:bookmarkEnd w:id="328"/>
      <w:bookmarkEnd w:id="329"/>
      <w:bookmarkEnd w:id="330"/>
    </w:p>
    <w:p w:rsidR="0040208C" w:rsidRPr="008004CE" w:rsidRDefault="0040208C" w:rsidP="0040208C">
      <w:pPr>
        <w:pStyle w:val="TJ1"/>
        <w:rPr>
          <w:sz w:val="16"/>
          <w:szCs w:val="16"/>
        </w:rPr>
      </w:pPr>
    </w:p>
    <w:tbl>
      <w:tblPr>
        <w:tblW w:w="10278" w:type="dxa"/>
        <w:jc w:val="center"/>
        <w:tblInd w:w="-206" w:type="dxa"/>
        <w:tblLayout w:type="fixed"/>
        <w:tblCellMar>
          <w:left w:w="0" w:type="dxa"/>
          <w:right w:w="85" w:type="dxa"/>
        </w:tblCellMar>
        <w:tblLook w:val="0000"/>
      </w:tblPr>
      <w:tblGrid>
        <w:gridCol w:w="3468"/>
        <w:gridCol w:w="3262"/>
        <w:gridCol w:w="761"/>
        <w:gridCol w:w="929"/>
        <w:gridCol w:w="929"/>
        <w:gridCol w:w="929"/>
      </w:tblGrid>
      <w:tr w:rsidR="002E15EF" w:rsidRPr="008004CE" w:rsidTr="002E15EF">
        <w:trPr>
          <w:trHeight w:val="170"/>
          <w:jc w:val="center"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2E15EF" w:rsidRPr="008004CE" w:rsidRDefault="002E15EF" w:rsidP="002E15EF">
            <w:pPr>
              <w:jc w:val="left"/>
              <w:rPr>
                <w:rFonts w:eastAsia="Arial Unicode MS" w:cs="Arial"/>
                <w:b/>
                <w:bCs/>
                <w:sz w:val="16"/>
              </w:rPr>
            </w:pPr>
            <w:r w:rsidRPr="008004CE">
              <w:rPr>
                <w:rFonts w:cs="Arial"/>
                <w:b/>
                <w:bCs/>
                <w:sz w:val="16"/>
              </w:rPr>
              <w:t> 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2E15EF" w:rsidRPr="008004CE" w:rsidRDefault="002E15EF" w:rsidP="002E15EF">
            <w:pPr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3F3F3"/>
            <w:noWrap/>
            <w:tcMar>
              <w:righ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vízdíjjavaslat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3F3F3"/>
            <w:noWrap/>
            <w:tcMar>
              <w:righ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vízdíjjavaslat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Water fee calculation</w:t>
            </w:r>
          </w:p>
        </w:tc>
      </w:tr>
      <w:tr w:rsidR="002E15EF" w:rsidRPr="008004CE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85" w:type="dxa"/>
            </w:tcMar>
            <w:vAlign w:val="center"/>
          </w:tcPr>
          <w:p w:rsidR="002E15EF" w:rsidRPr="008004CE" w:rsidRDefault="002E15EF" w:rsidP="002E15EF">
            <w:pPr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85" w:type="dxa"/>
            </w:tcMar>
            <w:vAlign w:val="center"/>
          </w:tcPr>
          <w:p w:rsidR="002E15EF" w:rsidRPr="008004CE" w:rsidRDefault="002E15EF" w:rsidP="002E15EF">
            <w:pPr>
              <w:jc w:val="left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85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85" w:type="dxa"/>
              <w:righ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85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Értékesített vízmennyiség ezer m</w:t>
            </w:r>
            <w:r w:rsidRPr="008004CE">
              <w:rPr>
                <w:rFonts w:cs="Arial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Water sold th m</w:t>
            </w:r>
            <w:r w:rsidRPr="008004CE">
              <w:rPr>
                <w:rFonts w:cs="Arial"/>
                <w:sz w:val="16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Q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Ebből: Budapesten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8004CE">
                  <w:rPr>
                    <w:rFonts w:cs="Arial"/>
                    <w:sz w:val="16"/>
                    <w:szCs w:val="20"/>
                    <w:lang w:val="en-US"/>
                  </w:rPr>
                  <w:t>Budapest</w:t>
                </w:r>
              </w:smartTag>
            </w:smartTag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 xml:space="preserve">           Agglomerációban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in the agglomeration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 xml:space="preserve">           Társüzemi átadás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Bulk supply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Villamos energia költség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Electricity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W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k0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2 633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Személyi jellegű kiadások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Personnel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B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k0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7 731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8 032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költségek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Other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14 326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14 882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15 110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Összes kiadással járó költség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Total costs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24 690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25 619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Pénzkiadással járó költségek 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 xml:space="preserve"> és 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a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 xml:space="preserve"> nélkül 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br/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a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=K'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*i"(f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+(1-f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)*Q/Q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Costs with cash outlay without 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 xml:space="preserve"> and 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a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 xml:space="preserve"> 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br/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a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=K'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*i"(f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+(1-f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)*Q/Q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 xml:space="preserve">k 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a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24 665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25 029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25 596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Fix költség aránya a villamos energia költségben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Ratio of fixed costs in electricity costs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29,29%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28,43%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28,02%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Fix költség aránya a személyi jellegű kiadásokban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Ratio of fixed costs in personnel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Fix költség aránya az egyéb költségben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Ratio of fixed costs in other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91,61%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92,04%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92,15%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 xml:space="preserve">Fix költségek aránya 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br/>
              <w:t>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=(w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w0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w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b0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b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)*f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p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)/(K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Ratio of fixed costs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br/>
              <w:t>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=(w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w0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w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)*f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e0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p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)/(K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87,17%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87,45%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88,31%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Villamos energia áremelés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Electricity price increase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Béremelés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Wage increase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ipari infláció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Other industrial inflation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p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1,036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Inflációkövetési tényező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br/>
              <w:t>i=(W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w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b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)*i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p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)/K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 xml:space="preserve">Inflation following factor 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br/>
              <w:t xml:space="preserve"> i=(W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w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+(K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-W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k0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)*i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p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)/K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1,042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1,037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Folyamatos korrekciós tételek összesen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Other cost accruals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K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egyszeri korrekciós tételek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One-time costs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K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a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-1 867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-3 573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-3 358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Kiadással járó költségek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Indexed amount of costs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K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22 809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21 190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22 242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Tervezett saját beruházás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Total planned investments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5 301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Projektek miatti korrekció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Correction due to projects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Beruházás t</w:t>
            </w:r>
            <w:r w:rsidRPr="008004CE">
              <w:rPr>
                <w:sz w:val="16"/>
                <w:szCs w:val="16"/>
              </w:rPr>
              <w:t>artalékból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outlineLvl w:val="0"/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reserve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VÁCS-ból</w:t>
            </w:r>
            <w:r>
              <w:rPr>
                <w:sz w:val="16"/>
                <w:szCs w:val="16"/>
              </w:rPr>
              <w:t>, egyéb bevételből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VÁCS</w:t>
            </w:r>
            <w:r>
              <w:rPr>
                <w:sz w:val="16"/>
                <w:szCs w:val="16"/>
                <w:lang w:val="en-US"/>
              </w:rPr>
              <w:t>, and from other revenues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Beruházások idegen forrásból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external resources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Tervezett összes beruházás (beruházási igény)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b/>
                <w:bCs/>
                <w:sz w:val="16"/>
                <w:szCs w:val="16"/>
                <w:lang w:val="en-US"/>
              </w:rPr>
              <w:t>Planned investments from internal sources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6 095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6 034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5 901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saját kivitelezésben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with internal realization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hitelfelvételből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financed from debt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Beruházás t</w:t>
            </w:r>
            <w:r w:rsidRPr="008004CE">
              <w:rPr>
                <w:sz w:val="16"/>
                <w:szCs w:val="16"/>
              </w:rPr>
              <w:t>artalékból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outlineLvl w:val="0"/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reserve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 VÁCS-ból</w:t>
            </w:r>
            <w:r>
              <w:rPr>
                <w:sz w:val="16"/>
                <w:szCs w:val="16"/>
              </w:rPr>
              <w:t>, egyéb bevételből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VÁCS</w:t>
            </w:r>
            <w:r>
              <w:rPr>
                <w:sz w:val="16"/>
                <w:szCs w:val="16"/>
                <w:lang w:val="en-US"/>
              </w:rPr>
              <w:t>, and from other revenues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Beruházások idegen forrásból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Investments from external resources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Üzletrész vásárlás B</w:t>
            </w:r>
            <w:r w:rsidRPr="008004CE">
              <w:rPr>
                <w:sz w:val="16"/>
                <w:szCs w:val="16"/>
                <w:vertAlign w:val="subscript"/>
              </w:rPr>
              <w:t>s</w:t>
            </w:r>
            <w:r w:rsidRPr="008004CE">
              <w:rPr>
                <w:sz w:val="16"/>
                <w:szCs w:val="16"/>
              </w:rPr>
              <w:t xml:space="preserve"> elem terhére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Sales of business share (from B</w:t>
            </w:r>
            <w:r w:rsidRPr="008004CE">
              <w:rPr>
                <w:sz w:val="16"/>
                <w:szCs w:val="16"/>
                <w:vertAlign w:val="subscript"/>
                <w:lang w:val="en-US"/>
              </w:rPr>
              <w:t>s</w:t>
            </w:r>
            <w:r w:rsidRPr="008004CE">
              <w:rPr>
                <w:sz w:val="16"/>
                <w:szCs w:val="16"/>
                <w:lang w:val="en-US"/>
              </w:rPr>
              <w:t xml:space="preserve"> element)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Hiteltörlesztés, kamataktiválás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Repayment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Beruházás saját forrásból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Investment from own sources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B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4 556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Ivóvízből származó behajtható követelés 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  <w:r w:rsidRPr="008004CE">
              <w:rPr>
                <w:rFonts w:cs="Arial"/>
                <w:sz w:val="16"/>
                <w:szCs w:val="20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b0</w:t>
            </w:r>
            <w:r w:rsidRPr="008004CE">
              <w:rPr>
                <w:rFonts w:cs="Arial"/>
                <w:sz w:val="16"/>
                <w:szCs w:val="20"/>
              </w:rPr>
              <w:t>*i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'p0</w:t>
            </w:r>
            <w:r w:rsidRPr="008004CE">
              <w:rPr>
                <w:rFonts w:cs="Arial"/>
                <w:sz w:val="16"/>
                <w:szCs w:val="20"/>
              </w:rPr>
              <w:t>*Q/Q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Recoverable AR from water sales V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*i'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p0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*Q/Q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6 162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Ivóvízből származó behajthatatlan követelés 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bn</w:t>
            </w:r>
            <w:r w:rsidRPr="008004CE">
              <w:rPr>
                <w:rFonts w:cs="Arial"/>
                <w:sz w:val="16"/>
                <w:szCs w:val="20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bn0</w:t>
            </w:r>
            <w:r w:rsidRPr="008004CE">
              <w:rPr>
                <w:rFonts w:cs="Arial"/>
                <w:sz w:val="16"/>
                <w:szCs w:val="20"/>
              </w:rPr>
              <w:t>*i'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p0</w:t>
            </w:r>
            <w:r w:rsidRPr="008004CE">
              <w:rPr>
                <w:rFonts w:cs="Arial"/>
                <w:sz w:val="16"/>
                <w:szCs w:val="20"/>
              </w:rPr>
              <w:t>*Q/Q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Irrecoverable AR from water sales V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bn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bn0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*i'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p0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*Q*Q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bn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1 645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Ivóvízből származó vevőkövetelés változása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Change in drinking water receivables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ascii="Symbol" w:hAnsi="Symbol" w:cs="Arial"/>
                <w:sz w:val="16"/>
                <w:szCs w:val="20"/>
              </w:rPr>
              <w:t></w:t>
            </w:r>
            <w:r w:rsidRPr="008004CE">
              <w:rPr>
                <w:rFonts w:cs="Arial"/>
                <w:sz w:val="16"/>
                <w:szCs w:val="20"/>
              </w:rPr>
              <w:t>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v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2 144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1 785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vevőkövetelés 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sz w:val="16"/>
                <w:szCs w:val="20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e0</w:t>
            </w:r>
            <w:r w:rsidRPr="008004CE">
              <w:rPr>
                <w:rFonts w:cs="Arial"/>
                <w:sz w:val="16"/>
                <w:szCs w:val="20"/>
              </w:rPr>
              <w:t>*i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 xml:space="preserve">Other -consumer receivables </w:t>
            </w:r>
            <w:r w:rsidRPr="008004CE">
              <w:rPr>
                <w:rFonts w:cs="Arial"/>
                <w:sz w:val="16"/>
                <w:szCs w:val="20"/>
              </w:rPr>
              <w:t>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sz w:val="16"/>
                <w:szCs w:val="20"/>
              </w:rPr>
              <w:t>=V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e0</w:t>
            </w:r>
            <w:r w:rsidRPr="008004CE">
              <w:rPr>
                <w:rFonts w:cs="Arial"/>
                <w:sz w:val="16"/>
                <w:szCs w:val="20"/>
              </w:rPr>
              <w:t>*i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V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 xml:space="preserve">Egyéb vevők változása </w:t>
            </w:r>
            <w:r w:rsidRPr="008004CE">
              <w:rPr>
                <w:rFonts w:ascii="Symbol" w:hAnsi="Symbol" w:cs="Arial"/>
                <w:sz w:val="16"/>
                <w:szCs w:val="20"/>
              </w:rPr>
              <w:t></w:t>
            </w:r>
            <w:r w:rsidRPr="008004CE">
              <w:rPr>
                <w:rFonts w:ascii="Symbol" w:hAnsi="Symbol" w:cs="Arial"/>
                <w:sz w:val="16"/>
                <w:szCs w:val="20"/>
              </w:rPr>
              <w:t></w:t>
            </w:r>
            <w:r w:rsidRPr="008004CE">
              <w:rPr>
                <w:rFonts w:cs="Arial"/>
                <w:sz w:val="16"/>
                <w:szCs w:val="20"/>
              </w:rPr>
              <w:t>V"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 xml:space="preserve">Change in other receivables </w:t>
            </w:r>
            <w:r w:rsidRPr="008004CE">
              <w:rPr>
                <w:rFonts w:ascii="Symbol" w:hAnsi="Symbol" w:cs="Arial"/>
                <w:sz w:val="16"/>
                <w:szCs w:val="20"/>
                <w:lang w:val="en-US"/>
              </w:rPr>
              <w:t></w:t>
            </w:r>
            <w:r w:rsidRPr="008004CE">
              <w:rPr>
                <w:rFonts w:ascii="Symbol" w:hAnsi="Symbol" w:cs="Arial"/>
                <w:sz w:val="16"/>
                <w:szCs w:val="20"/>
                <w:lang w:val="en-US"/>
              </w:rPr>
              <w:t>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V"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ascii="Symbol" w:hAnsi="Symbol" w:cs="Arial"/>
                <w:sz w:val="16"/>
                <w:szCs w:val="20"/>
              </w:rPr>
              <w:t></w:t>
            </w:r>
            <w:r w:rsidRPr="008004CE">
              <w:rPr>
                <w:rFonts w:cs="Arial"/>
                <w:sz w:val="16"/>
                <w:szCs w:val="20"/>
              </w:rPr>
              <w:t>V"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e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 xml:space="preserve">Vevőállomány változás </w:t>
            </w:r>
            <w:r w:rsidRPr="008004CE">
              <w:rPr>
                <w:rFonts w:ascii="Symbol" w:hAnsi="Symbol" w:cs="Arial"/>
                <w:b/>
                <w:bCs/>
                <w:sz w:val="16"/>
                <w:szCs w:val="20"/>
              </w:rPr>
              <w:t>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v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+V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-V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e0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 xml:space="preserve">Change in  receivables from sales </w:t>
            </w:r>
            <w:r w:rsidRPr="008004CE">
              <w:rPr>
                <w:rFonts w:ascii="Symbol" w:hAnsi="Symbol" w:cs="Arial"/>
                <w:b/>
                <w:bCs/>
                <w:sz w:val="16"/>
                <w:szCs w:val="20"/>
                <w:lang w:val="en-US"/>
              </w:rPr>
              <w:t>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v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+V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-V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  <w:lang w:val="en-US"/>
              </w:rPr>
              <w:t>e0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1 784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Képletek különbözősége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DA647D" w:rsidRDefault="009D329B" w:rsidP="002E15EF">
            <w:pPr>
              <w:jc w:val="left"/>
              <w:rPr>
                <w:rFonts w:eastAsia="Arial Unicode MS"/>
                <w:sz w:val="16"/>
                <w:szCs w:val="20"/>
                <w:lang w:val="en-US"/>
              </w:rPr>
            </w:pPr>
            <w:r w:rsidRPr="00DA647D">
              <w:rPr>
                <w:sz w:val="16"/>
                <w:lang w:val="en-US"/>
              </w:rPr>
              <w:t>Difference betwee</w:t>
            </w:r>
            <w:r>
              <w:rPr>
                <w:sz w:val="16"/>
                <w:lang w:val="en-US"/>
              </w:rPr>
              <w:t xml:space="preserve">n the </w:t>
            </w:r>
            <w:r w:rsidRPr="00DA647D">
              <w:rPr>
                <w:sz w:val="16"/>
                <w:lang w:val="en-US"/>
              </w:rPr>
              <w:t>formulae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25% menedzsmentdíj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de-DE"/>
              </w:rPr>
            </w:pPr>
            <w:r w:rsidRPr="008004CE">
              <w:rPr>
                <w:rFonts w:eastAsia="Arial Unicode MS" w:cs="Arial"/>
                <w:sz w:val="16"/>
                <w:szCs w:val="20"/>
                <w:lang w:val="de-DE"/>
              </w:rPr>
              <w:t xml:space="preserve">25% Management </w:t>
            </w:r>
            <w:r w:rsidRPr="00CB719C">
              <w:rPr>
                <w:rFonts w:eastAsia="Arial Unicode MS" w:cs="Arial"/>
                <w:sz w:val="16"/>
                <w:szCs w:val="20"/>
                <w:lang w:val="en-US"/>
              </w:rPr>
              <w:t>fee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-667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Korrekció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eastAsia="Arial Unicode MS" w:cs="Arial"/>
                <w:sz w:val="16"/>
                <w:szCs w:val="20"/>
                <w:lang w:val="en-US"/>
              </w:rPr>
              <w:t>Correction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-1 406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-659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bevétel elmaradása: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C52247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C52247">
              <w:rPr>
                <w:rFonts w:cs="Arial"/>
                <w:sz w:val="16"/>
                <w:szCs w:val="20"/>
                <w:lang w:val="en-US"/>
              </w:rPr>
              <w:t>Shortfail of other</w:t>
            </w:r>
            <w:r w:rsidRPr="00C52247">
              <w:rPr>
                <w:sz w:val="16"/>
                <w:lang w:val="en-US"/>
              </w:rPr>
              <w:t xml:space="preserve"> activities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Forgótőke változás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Working capital variation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ascii="Symbol" w:hAnsi="Symbol" w:cs="Arial"/>
                <w:b/>
                <w:bCs/>
                <w:sz w:val="16"/>
                <w:szCs w:val="20"/>
              </w:rPr>
              <w:t>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F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-1 580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-1 923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-760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saját tőke (tőketartalék) csökkenés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Decrease of equity (capital reserves)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ebből dolgozók osztaléka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Of which dividend to employees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saját tőke (tőketartalék) növekedés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Increase of equity (capital reserves)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Saját tőke változás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Equity variation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ascii="Symbol" w:hAnsi="Symbol" w:cs="Arial"/>
                <w:b/>
                <w:bCs/>
                <w:sz w:val="16"/>
                <w:szCs w:val="20"/>
              </w:rPr>
              <w:t></w:t>
            </w:r>
            <w:r w:rsidRPr="008004CE">
              <w:rPr>
                <w:rFonts w:cs="Arial"/>
                <w:b/>
                <w:bCs/>
                <w:sz w:val="16"/>
                <w:szCs w:val="20"/>
              </w:rPr>
              <w:t>S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Egyéb, működéssel kapcsolatos bevételek 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  <w:r w:rsidRPr="008004CE">
              <w:rPr>
                <w:rFonts w:cs="Arial"/>
                <w:sz w:val="16"/>
                <w:szCs w:val="20"/>
              </w:rPr>
              <w:t>-E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d</w:t>
            </w:r>
            <w:r w:rsidRPr="008004CE">
              <w:rPr>
                <w:rFonts w:cs="Arial"/>
                <w:sz w:val="16"/>
                <w:szCs w:val="20"/>
              </w:rPr>
              <w:t>=E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b0</w:t>
            </w:r>
            <w:r w:rsidRPr="008004CE">
              <w:rPr>
                <w:rFonts w:cs="Arial"/>
                <w:sz w:val="16"/>
                <w:szCs w:val="20"/>
              </w:rPr>
              <w:t>*i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Other operational revenues E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-E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d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=E</w:t>
            </w:r>
            <w:r w:rsidRPr="008004CE">
              <w:rPr>
                <w:rFonts w:cs="Arial"/>
                <w:sz w:val="16"/>
                <w:szCs w:val="20"/>
                <w:vertAlign w:val="subscript"/>
                <w:lang w:val="en-US"/>
              </w:rPr>
              <w:t>b0</w:t>
            </w:r>
            <w:r w:rsidRPr="008004CE">
              <w:rPr>
                <w:rFonts w:cs="Arial"/>
                <w:sz w:val="16"/>
                <w:szCs w:val="20"/>
                <w:lang w:val="en-US"/>
              </w:rPr>
              <w:t>*i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b</w:t>
            </w:r>
            <w:r w:rsidRPr="008004CE">
              <w:rPr>
                <w:rFonts w:cs="Arial"/>
                <w:sz w:val="16"/>
                <w:szCs w:val="20"/>
              </w:rPr>
              <w:t>-E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2 724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Egyéb (nem működéssel kapcsolatos) bevételek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sz w:val="16"/>
                <w:szCs w:val="20"/>
                <w:lang w:val="en-US"/>
              </w:rPr>
              <w:t>Other (non-operational) revenues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8004CE">
              <w:rPr>
                <w:rFonts w:cs="Arial"/>
                <w:sz w:val="16"/>
                <w:szCs w:val="20"/>
              </w:rPr>
              <w:t>E</w:t>
            </w:r>
            <w:r w:rsidRPr="008004CE">
              <w:rPr>
                <w:rFonts w:cs="Arial"/>
                <w:sz w:val="16"/>
                <w:szCs w:val="20"/>
                <w:vertAlign w:val="subscript"/>
              </w:rPr>
              <w:t>d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Egyéb bevételek összesen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Other revenues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20"/>
                <w:vertAlign w:val="subscript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3 417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Vízdíj eddig (átlagos bevétel)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20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  <w:lang w:val="en-US"/>
              </w:rPr>
              <w:t>Average water fee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20"/>
              </w:rPr>
            </w:pPr>
            <w:r w:rsidRPr="008004CE">
              <w:rPr>
                <w:rFonts w:cs="Arial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177,92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164,48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184,21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Pr="00C52247" w:rsidRDefault="009D329B" w:rsidP="002E1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Áthú</w:t>
            </w:r>
            <w:r w:rsidRPr="00C52247">
              <w:rPr>
                <w:sz w:val="16"/>
                <w:szCs w:val="16"/>
              </w:rPr>
              <w:t>zódó hatás miatti korrekció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C52247" w:rsidRDefault="009D329B" w:rsidP="002E15EF">
            <w:pPr>
              <w:jc w:val="lef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52247">
              <w:rPr>
                <w:sz w:val="16"/>
                <w:szCs w:val="16"/>
                <w:lang w:val="en-US"/>
              </w:rPr>
              <w:t>Correction of carry forward effect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C52247" w:rsidRDefault="009D329B" w:rsidP="002E15EF">
            <w:pPr>
              <w:jc w:val="center"/>
              <w:rPr>
                <w:rFonts w:cs="Arial"/>
                <w:b/>
                <w:bCs/>
                <w:sz w:val="16"/>
                <w:szCs w:val="16"/>
                <w:vertAlign w:val="subscript"/>
              </w:rPr>
            </w:pPr>
            <w:r w:rsidRPr="00C52247">
              <w:rPr>
                <w:rFonts w:cs="Arial"/>
                <w:b/>
                <w:bCs/>
                <w:sz w:val="16"/>
                <w:szCs w:val="16"/>
              </w:rPr>
              <w:t>h</w:t>
            </w:r>
            <w:r w:rsidRPr="00C52247">
              <w:rPr>
                <w:rFonts w:cs="Arial"/>
                <w:b/>
                <w:bCs/>
                <w:sz w:val="16"/>
                <w:szCs w:val="16"/>
                <w:vertAlign w:val="subscript"/>
              </w:rPr>
              <w:t>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11,29</w:t>
            </w:r>
          </w:p>
        </w:tc>
      </w:tr>
      <w:tr w:rsidR="009D329B" w:rsidTr="002E15EF">
        <w:trPr>
          <w:trHeight w:val="170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 w:rsidP="002E15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Javasolt átlagos budapesti ivóvízdíj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cs="Arial"/>
                <w:b/>
                <w:bCs/>
                <w:sz w:val="16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20"/>
                <w:lang w:val="en-US"/>
              </w:rPr>
              <w:t>Proposed average water fee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cs="Arial"/>
                <w:b/>
                <w:bCs/>
                <w:sz w:val="16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85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195,50</w:t>
            </w:r>
          </w:p>
        </w:tc>
      </w:tr>
    </w:tbl>
    <w:p w:rsidR="0040208C" w:rsidRPr="00AD7369" w:rsidRDefault="0040208C" w:rsidP="0040208C">
      <w:pPr>
        <w:rPr>
          <w:sz w:val="6"/>
          <w:szCs w:val="6"/>
        </w:rPr>
      </w:pPr>
    </w:p>
    <w:p w:rsidR="0040208C" w:rsidRPr="008004CE" w:rsidRDefault="00AD7369" w:rsidP="0040208C">
      <w:pPr>
        <w:pStyle w:val="Cmsor2"/>
        <w:spacing w:before="240"/>
        <w:ind w:left="578" w:hanging="578"/>
      </w:pPr>
      <w:bookmarkStart w:id="331" w:name="_Toc495214949"/>
      <w:bookmarkStart w:id="332" w:name="_Toc83695465"/>
      <w:bookmarkStart w:id="333" w:name="_Toc83695518"/>
      <w:r>
        <w:br w:type="page"/>
      </w:r>
      <w:bookmarkStart w:id="334" w:name="_Toc306709647"/>
      <w:r w:rsidR="0040208C" w:rsidRPr="008004CE">
        <w:t>Jellemző műszaki adatok</w:t>
      </w:r>
      <w:bookmarkEnd w:id="320"/>
      <w:bookmarkEnd w:id="331"/>
      <w:bookmarkEnd w:id="332"/>
      <w:bookmarkEnd w:id="333"/>
      <w:bookmarkEnd w:id="334"/>
    </w:p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2001"/>
        <w:gridCol w:w="2001"/>
        <w:gridCol w:w="720"/>
        <w:gridCol w:w="886"/>
        <w:gridCol w:w="886"/>
        <w:gridCol w:w="887"/>
        <w:gridCol w:w="886"/>
        <w:gridCol w:w="887"/>
      </w:tblGrid>
      <w:tr w:rsidR="002E15EF" w:rsidTr="002E15EF">
        <w:trPr>
          <w:trHeight w:val="227"/>
          <w:jc w:val="center"/>
        </w:trPr>
        <w:tc>
          <w:tcPr>
            <w:tcW w:w="20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</w:rPr>
            </w:pPr>
            <w:bookmarkStart w:id="335" w:name="_Toc463937039"/>
            <w:bookmarkStart w:id="336" w:name="_Toc468667675"/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  <w:lang w:val="en-US"/>
              </w:rPr>
            </w:pPr>
            <w:r w:rsidRPr="008004CE">
              <w:rPr>
                <w:b/>
                <w:bCs/>
                <w:sz w:val="17"/>
                <w:szCs w:val="17"/>
                <w:lang w:val="en-US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Eltérés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Eltérés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2E15EF" w:rsidRPr="008004CE" w:rsidTr="002E15EF">
        <w:trPr>
          <w:trHeight w:val="227"/>
          <w:jc w:val="center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  <w:lang w:val="en-US"/>
              </w:rPr>
            </w:pPr>
            <w:r w:rsidRPr="008004CE">
              <w:rPr>
                <w:b/>
                <w:bCs/>
                <w:sz w:val="17"/>
                <w:szCs w:val="17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2E15EF" w:rsidRPr="008004CE" w:rsidTr="002E15EF">
        <w:trPr>
          <w:trHeight w:val="113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left"/>
              <w:rPr>
                <w:b/>
                <w:bCs/>
                <w:sz w:val="17"/>
                <w:szCs w:val="17"/>
                <w:lang w:val="en-US"/>
              </w:rPr>
            </w:pPr>
            <w:r w:rsidRPr="008004CE">
              <w:rPr>
                <w:b/>
                <w:bCs/>
                <w:sz w:val="17"/>
                <w:szCs w:val="17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rPr>
                <w:b/>
                <w:bCs/>
                <w:sz w:val="17"/>
                <w:szCs w:val="17"/>
              </w:rPr>
            </w:pPr>
            <w:r w:rsidRPr="008004CE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Ivóvíztermelés összesen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Total potable 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ebből:  kútvíz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Total potable 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 xml:space="preserve">           felszíni víz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Surface 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Átlagos napi termelés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Average daily production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em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Értékesítési különbözet*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Non water revenues*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-0,9%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Ivóvíz értékesítés összesen*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Total potable water sales*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Ft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ebből:   háztartás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Domestic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0,6%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 xml:space="preserve">             ipar, közület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Industry and public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-2,1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-0,6%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101C6A" w:rsidRDefault="009D329B" w:rsidP="002E15EF">
            <w:pPr>
              <w:jc w:val="left"/>
              <w:rPr>
                <w:b/>
                <w:bCs/>
                <w:sz w:val="10"/>
                <w:szCs w:val="10"/>
              </w:rPr>
            </w:pPr>
            <w:r w:rsidRPr="00101C6A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101C6A" w:rsidRDefault="009D329B" w:rsidP="002E15EF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  <w:r w:rsidRPr="00101C6A">
              <w:rPr>
                <w:b/>
                <w:bCs/>
                <w:sz w:val="10"/>
                <w:szCs w:val="1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101C6A" w:rsidRDefault="009D329B" w:rsidP="002E15EF">
            <w:pPr>
              <w:rPr>
                <w:b/>
                <w:bCs/>
                <w:sz w:val="10"/>
                <w:szCs w:val="10"/>
              </w:rPr>
            </w:pPr>
            <w:r w:rsidRPr="00101C6A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Ipari</w:t>
            </w:r>
            <w:r>
              <w:rPr>
                <w:sz w:val="17"/>
                <w:szCs w:val="17"/>
              </w:rPr>
              <w:t xml:space="preserve"> víz</w:t>
            </w:r>
            <w:r w:rsidRPr="008004CE">
              <w:rPr>
                <w:sz w:val="17"/>
                <w:szCs w:val="17"/>
              </w:rPr>
              <w:t>termelés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Industrial 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Az időszak átlagos napi termelése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Average daily production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em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Ipari</w:t>
            </w:r>
            <w:r>
              <w:rPr>
                <w:sz w:val="17"/>
                <w:szCs w:val="17"/>
              </w:rPr>
              <w:t xml:space="preserve"> víz</w:t>
            </w:r>
            <w:r w:rsidRPr="008004CE">
              <w:rPr>
                <w:sz w:val="17"/>
                <w:szCs w:val="17"/>
              </w:rPr>
              <w:t>értékesítés</w:t>
            </w:r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  <w:r w:rsidRPr="008004CE">
              <w:rPr>
                <w:sz w:val="17"/>
                <w:szCs w:val="17"/>
                <w:lang w:val="en-US"/>
              </w:rPr>
              <w:t>Total industrial water sales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m</w:t>
            </w:r>
            <w:r w:rsidRPr="008004CE">
              <w:rPr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D329B" w:rsidTr="002E15EF">
        <w:trPr>
          <w:trHeight w:val="255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left"/>
              <w:rPr>
                <w:sz w:val="17"/>
                <w:szCs w:val="17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2E15EF">
            <w:pPr>
              <w:jc w:val="center"/>
              <w:rPr>
                <w:sz w:val="17"/>
                <w:szCs w:val="17"/>
              </w:rPr>
            </w:pPr>
            <w:r w:rsidRPr="008004CE">
              <w:rPr>
                <w:sz w:val="17"/>
                <w:szCs w:val="17"/>
              </w:rPr>
              <w:t>millió Ft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40208C" w:rsidRPr="008004CE" w:rsidRDefault="0040208C" w:rsidP="0040208C">
      <w:pPr>
        <w:pStyle w:val="llb"/>
        <w:tabs>
          <w:tab w:val="clear" w:pos="4536"/>
          <w:tab w:val="clear" w:pos="9072"/>
        </w:tabs>
        <w:rPr>
          <w:sz w:val="18"/>
          <w:szCs w:val="18"/>
        </w:rPr>
      </w:pPr>
    </w:p>
    <w:p w:rsidR="0040208C" w:rsidRPr="008004CE" w:rsidRDefault="0040208C" w:rsidP="0040208C">
      <w:pPr>
        <w:pStyle w:val="Cmsor2"/>
        <w:spacing w:before="240"/>
        <w:ind w:left="578" w:hanging="578"/>
      </w:pPr>
      <w:r w:rsidRPr="008004CE">
        <w:br w:type="page"/>
      </w:r>
      <w:bookmarkStart w:id="337" w:name="_Toc486054056"/>
      <w:bookmarkStart w:id="338" w:name="_Toc495214950"/>
      <w:bookmarkStart w:id="339" w:name="_Toc83695466"/>
      <w:bookmarkStart w:id="340" w:name="_Toc83695519"/>
      <w:bookmarkStart w:id="341" w:name="_Toc306709648"/>
      <w:r w:rsidRPr="008004CE">
        <w:t>Bevételek, költségek, ráfordítások alakulása</w:t>
      </w:r>
      <w:bookmarkEnd w:id="337"/>
      <w:bookmarkEnd w:id="338"/>
      <w:bookmarkEnd w:id="339"/>
      <w:bookmarkEnd w:id="340"/>
      <w:bookmarkEnd w:id="341"/>
    </w:p>
    <w:p w:rsidR="0040208C" w:rsidRPr="008004CE" w:rsidRDefault="0040208C" w:rsidP="0040208C">
      <w:pPr>
        <w:pStyle w:val="Cmsor3"/>
      </w:pPr>
      <w:bookmarkStart w:id="342" w:name="_Toc486054057"/>
      <w:bookmarkStart w:id="343" w:name="_Toc495214951"/>
      <w:bookmarkStart w:id="344" w:name="_Toc83695467"/>
      <w:bookmarkStart w:id="345" w:name="_Toc83695520"/>
      <w:bookmarkStart w:id="346" w:name="_Ref146083112"/>
      <w:bookmarkStart w:id="347" w:name="_Ref177190918"/>
      <w:bookmarkStart w:id="348" w:name="_Ref177190954"/>
      <w:bookmarkStart w:id="349" w:name="_Toc306709649"/>
      <w:r w:rsidRPr="008004CE">
        <w:t>Eredménykimutatás</w:t>
      </w:r>
      <w:bookmarkEnd w:id="335"/>
      <w:bookmarkEnd w:id="336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40208C" w:rsidRPr="008004CE" w:rsidRDefault="0040208C" w:rsidP="002D2877">
      <w:pPr>
        <w:tabs>
          <w:tab w:val="left" w:pos="-5103"/>
        </w:tabs>
        <w:ind w:right="281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009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85" w:type="dxa"/>
        </w:tblCellMar>
        <w:tblLook w:val="0000"/>
      </w:tblPr>
      <w:tblGrid>
        <w:gridCol w:w="2506"/>
        <w:gridCol w:w="2507"/>
        <w:gridCol w:w="799"/>
        <w:gridCol w:w="799"/>
        <w:gridCol w:w="799"/>
        <w:gridCol w:w="799"/>
        <w:gridCol w:w="800"/>
      </w:tblGrid>
      <w:tr w:rsidR="002E15EF" w:rsidTr="002E15EF">
        <w:trPr>
          <w:trHeight w:val="515"/>
          <w:jc w:val="center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Eltérés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Default="002E15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Eltérés </w:t>
            </w:r>
            <w:r w:rsidRPr="002E15E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2E15EF" w:rsidRPr="008004CE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tcMar>
              <w:lef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tcMar>
              <w:lef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2E15EF" w:rsidRPr="008004CE" w:rsidRDefault="002E15EF" w:rsidP="002E15EF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2E15EF" w:rsidRPr="008004CE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I. Bevételek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I. Revenues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5EF" w:rsidRPr="008004CE" w:rsidRDefault="002E15EF" w:rsidP="002E15EF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Ivóvíz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Potable water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24 712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24 736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24 949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Ipari víz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Industrial water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Egyéb tevékenységek bevétele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Other activities revenue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1 909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Értékesítés nettó árbevétele összesen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Net sales, total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26 819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26 847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27 043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Egyéb bevételek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Other revenues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775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-146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Saját teljesítményérték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Capitalized value of own investments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588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886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Revenues total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28 310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28 482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28 704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II. Ráfordítások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II. Expenses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Anyagköltség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Material cost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2 179</w:t>
            </w:r>
          </w:p>
        </w:tc>
        <w:tc>
          <w:tcPr>
            <w:tcW w:w="800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Villamos energia költség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Electric power cost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Igénybevett szolgáltatások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 xml:space="preserve">Services 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6 936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6 784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-152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7 034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Anyagjellegű ráfordítások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Material type of expenses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Egyéb szolgáltatások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Other services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Anyagjellegű ráfordítások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Material type of expenses, total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10 821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10 981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11 464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483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Bérköltség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Wages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5 204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5 204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5 412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Személyi jellegű kifizetések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Payments to staff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TBJ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Social insurance contribution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1 623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1 682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Személyi jellegű ráfordítások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Staff (labour) costs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7 794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7 754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-40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8 006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Értékcsökkenési leírás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4 975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4 975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5 182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</w:rPr>
              <w:t>Egyéb ráfordítások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i/>
                <w:iCs/>
                <w:sz w:val="16"/>
                <w:szCs w:val="16"/>
                <w:lang w:val="en-US"/>
              </w:rPr>
              <w:t>Other expenses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3 790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3 668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-122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3 835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Ráfordítások összesen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Total expenses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27 380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27 378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28 487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1 109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  <w:lang w:val="de-D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III. Üzemi eredmény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III. Trading profit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1 104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-887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pStyle w:val="Feladcmebortkon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pStyle w:val="Feladcmebortkon"/>
              <w:rPr>
                <w:rFonts w:eastAsia="Arial Unicode MS"/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91724B" w:rsidRDefault="009D329B" w:rsidP="002E15EF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91724B">
              <w:rPr>
                <w:b/>
                <w:sz w:val="16"/>
                <w:szCs w:val="16"/>
              </w:rPr>
              <w:t>IV. Pénzügyi műveletek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91724B" w:rsidRDefault="009D329B" w:rsidP="002E15EF">
            <w:pPr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91724B">
              <w:rPr>
                <w:b/>
                <w:sz w:val="16"/>
                <w:szCs w:val="16"/>
                <w:lang w:val="en-US"/>
              </w:rPr>
              <w:t>IV. Financial transactions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Bevételei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Revenues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Ráfordításai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Expenses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Eredménye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Profits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-157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Szokásos vállalkozási eredmény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Profit on ordinary activities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1 210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-1 044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Rendkívüli bevételek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Extraordinary revenues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800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Rendkívüli ráfordítások</w:t>
            </w:r>
          </w:p>
        </w:tc>
        <w:tc>
          <w:tcPr>
            <w:tcW w:w="2507" w:type="dxa"/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sz w:val="16"/>
                <w:szCs w:val="16"/>
                <w:lang w:val="en-US"/>
              </w:rPr>
              <w:t>Extraordinary expenses</w:t>
            </w:r>
          </w:p>
        </w:tc>
        <w:tc>
          <w:tcPr>
            <w:tcW w:w="799" w:type="dxa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99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00" w:type="dxa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Rendkívüli eredmény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2E15EF">
            <w:pPr>
              <w:jc w:val="left"/>
              <w:rPr>
                <w:rFonts w:eastAsia="Arial Unicode MS" w:cs="Arial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  <w:lang w:val="en-US"/>
              </w:rPr>
              <w:t>Extraordinary profits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-39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bCs/>
                <w:sz w:val="16"/>
                <w:szCs w:val="16"/>
              </w:rPr>
            </w:pPr>
            <w:r w:rsidRPr="00101C6A">
              <w:rPr>
                <w:rFonts w:cs="Arial"/>
                <w:bCs/>
                <w:sz w:val="16"/>
                <w:szCs w:val="16"/>
              </w:rPr>
              <w:t>Adózás előtti eredmény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bCs/>
                <w:sz w:val="16"/>
                <w:szCs w:val="16"/>
                <w:lang w:val="en-US"/>
              </w:rPr>
            </w:pPr>
            <w:r w:rsidRPr="00101C6A">
              <w:rPr>
                <w:rFonts w:cs="Arial"/>
                <w:bCs/>
                <w:sz w:val="16"/>
                <w:szCs w:val="16"/>
                <w:lang w:val="en-US"/>
              </w:rPr>
              <w:t>Profits before tax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1 402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-1 004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jc w:val="left"/>
              <w:rPr>
                <w:rFonts w:eastAsia="Arial Unicode MS" w:cs="Arial"/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 w:rsidP="002E1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Társasági adó, különadó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E35614" w:rsidRDefault="009D329B" w:rsidP="002E15EF">
            <w:pPr>
              <w:rPr>
                <w:sz w:val="16"/>
                <w:szCs w:val="16"/>
                <w:lang w:val="en-US"/>
              </w:rPr>
            </w:pPr>
            <w:r w:rsidRPr="00E35614">
              <w:rPr>
                <w:sz w:val="16"/>
                <w:szCs w:val="16"/>
                <w:lang w:val="en-US"/>
              </w:rPr>
              <w:t>Tax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-157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 w:rsidP="002E1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Adózás utáni eredmény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E35614" w:rsidRDefault="009D329B" w:rsidP="002E15EF">
            <w:pPr>
              <w:rPr>
                <w:sz w:val="16"/>
                <w:szCs w:val="16"/>
                <w:lang w:val="en-US"/>
              </w:rPr>
            </w:pPr>
            <w:r w:rsidRPr="00E35614">
              <w:rPr>
                <w:sz w:val="16"/>
                <w:szCs w:val="16"/>
                <w:lang w:val="en-US"/>
              </w:rPr>
              <w:t xml:space="preserve">After-tax profit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-847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 w:rsidP="002E1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Eredménytartalék felhasználása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E35614" w:rsidRDefault="009D329B" w:rsidP="002E15EF">
            <w:pPr>
              <w:rPr>
                <w:sz w:val="16"/>
                <w:szCs w:val="16"/>
                <w:lang w:val="en-US"/>
              </w:rPr>
            </w:pPr>
            <w:r w:rsidRPr="00E35614">
              <w:rPr>
                <w:sz w:val="16"/>
                <w:szCs w:val="16"/>
                <w:lang w:val="en-US"/>
              </w:rPr>
              <w:t>Used up profit reserve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 w:rsidP="002E15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Osztalék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E35614" w:rsidRDefault="009D329B" w:rsidP="002E15E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35614">
              <w:rPr>
                <w:b/>
                <w:bCs/>
                <w:sz w:val="16"/>
                <w:szCs w:val="16"/>
                <w:lang w:val="en-US"/>
              </w:rPr>
              <w:t>Dividend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1 089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-1 089</w:t>
            </w:r>
          </w:p>
        </w:tc>
      </w:tr>
      <w:tr w:rsidR="009D329B" w:rsidTr="002E15EF">
        <w:trPr>
          <w:trHeight w:val="113"/>
          <w:jc w:val="center"/>
        </w:trPr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Pr="00101C6A" w:rsidRDefault="009D329B" w:rsidP="002E15E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</w:tr>
      <w:tr w:rsidR="009D329B" w:rsidTr="002E15EF">
        <w:trPr>
          <w:trHeight w:val="227"/>
          <w:jc w:val="center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 w:rsidP="002E15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Mérleg szerinti eredmény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Pr="00E35614" w:rsidRDefault="009D329B" w:rsidP="002E15E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35614">
              <w:rPr>
                <w:b/>
                <w:bCs/>
                <w:sz w:val="16"/>
                <w:szCs w:val="16"/>
                <w:lang w:val="en-US"/>
              </w:rPr>
              <w:t>Balance sheet profit figure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</w:tr>
    </w:tbl>
    <w:p w:rsidR="0040208C" w:rsidRPr="008004CE" w:rsidRDefault="0040208C" w:rsidP="0040208C">
      <w:pPr>
        <w:tabs>
          <w:tab w:val="left" w:pos="9000"/>
        </w:tabs>
        <w:ind w:right="70"/>
        <w:jc w:val="left"/>
        <w:rPr>
          <w:sz w:val="18"/>
        </w:rPr>
      </w:pPr>
    </w:p>
    <w:p w:rsidR="0040208C" w:rsidRPr="008004CE" w:rsidRDefault="0040208C" w:rsidP="0040208C">
      <w:pPr>
        <w:pStyle w:val="Cmsor3"/>
      </w:pPr>
      <w:r w:rsidRPr="008004CE">
        <w:br w:type="page"/>
      </w:r>
      <w:bookmarkStart w:id="350" w:name="_Toc83695468"/>
      <w:bookmarkStart w:id="351" w:name="_Toc83695521"/>
      <w:bookmarkStart w:id="352" w:name="_Toc306709650"/>
      <w:bookmarkStart w:id="353" w:name="_Toc486054058"/>
      <w:bookmarkStart w:id="354" w:name="_Toc495214952"/>
      <w:bookmarkStart w:id="355" w:name="_Toc463937040"/>
      <w:bookmarkStart w:id="356" w:name="_Toc468667676"/>
      <w:r w:rsidRPr="008004CE">
        <w:t>Egyéb tevékenység bevétele</w:t>
      </w:r>
      <w:bookmarkEnd w:id="350"/>
      <w:bookmarkEnd w:id="351"/>
      <w:bookmarkEnd w:id="352"/>
    </w:p>
    <w:p w:rsidR="0040208C" w:rsidRPr="008004CE" w:rsidRDefault="0040208C" w:rsidP="0040208C"/>
    <w:p w:rsidR="0040208C" w:rsidRPr="008004CE" w:rsidRDefault="0040208C" w:rsidP="0008233F">
      <w:pPr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8980" w:type="dxa"/>
        <w:jc w:val="center"/>
        <w:tblCellMar>
          <w:left w:w="70" w:type="dxa"/>
          <w:right w:w="85" w:type="dxa"/>
        </w:tblCellMar>
        <w:tblLook w:val="0000"/>
      </w:tblPr>
      <w:tblGrid>
        <w:gridCol w:w="2390"/>
        <w:gridCol w:w="2390"/>
        <w:gridCol w:w="840"/>
        <w:gridCol w:w="840"/>
        <w:gridCol w:w="840"/>
        <w:gridCol w:w="840"/>
        <w:gridCol w:w="840"/>
      </w:tblGrid>
      <w:tr w:rsidR="0008233F" w:rsidTr="0053266D">
        <w:trPr>
          <w:trHeight w:val="645"/>
          <w:jc w:val="center"/>
        </w:trPr>
        <w:tc>
          <w:tcPr>
            <w:tcW w:w="23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Default="0008233F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Default="0008233F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Default="0008233F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Default="0008233F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8233F" w:rsidRDefault="0008233F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08233F" w:rsidRPr="008004CE" w:rsidTr="0053266D">
        <w:trPr>
          <w:trHeight w:val="255"/>
          <w:jc w:val="center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3=2-1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233F" w:rsidRPr="008004CE" w:rsidRDefault="0008233F" w:rsidP="0053266D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5=4-2</w:t>
            </w:r>
          </w:p>
        </w:tc>
      </w:tr>
      <w:tr w:rsidR="0008233F" w:rsidRPr="008004CE" w:rsidTr="0053266D">
        <w:trPr>
          <w:trHeight w:val="255"/>
          <w:jc w:val="center"/>
        </w:trPr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left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Egyéb tevékenységek bevétele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left"/>
              <w:rPr>
                <w:b/>
                <w:bCs/>
                <w:sz w:val="16"/>
                <w:szCs w:val="16"/>
                <w:lang w:val="en-US" w:eastAsia="ko-KR"/>
              </w:rPr>
            </w:pPr>
            <w:r w:rsidRPr="008004CE">
              <w:rPr>
                <w:b/>
                <w:bCs/>
                <w:sz w:val="16"/>
                <w:szCs w:val="16"/>
                <w:lang w:val="en-US" w:eastAsia="ko-KR"/>
              </w:rPr>
              <w:t>Other activities revenue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33F" w:rsidRPr="008004CE" w:rsidRDefault="0008233F" w:rsidP="0053266D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33F" w:rsidRPr="008004CE" w:rsidRDefault="0008233F" w:rsidP="0053266D">
            <w:pPr>
              <w:jc w:val="center"/>
              <w:rPr>
                <w:sz w:val="16"/>
                <w:szCs w:val="16"/>
                <w:lang w:eastAsia="ko-KR"/>
              </w:rPr>
            </w:pPr>
          </w:p>
        </w:tc>
      </w:tr>
      <w:tr w:rsidR="009D329B" w:rsidTr="0053266D">
        <w:trPr>
          <w:trHeight w:val="25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alaptevékenység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>Other base activity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Építőipar, feldolgozóipar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 xml:space="preserve">Building trade, processing industry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Kereskedelem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>Commercial activity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</w:t>
            </w:r>
          </w:p>
        </w:tc>
      </w:tr>
      <w:tr w:rsidR="009D329B" w:rsidTr="0053266D">
        <w:trPr>
          <w:trHeight w:val="422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Szálláshely-szolgáltatás, ingatlan bérbeadás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>Accommodation service, real-estate rending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</w:tr>
      <w:tr w:rsidR="009D329B" w:rsidTr="0053266D">
        <w:trPr>
          <w:trHeight w:val="25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Ügyfélszolgálati tevékenység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>Customer service activity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9D329B" w:rsidTr="0053266D">
        <w:trPr>
          <w:trHeight w:val="250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Egyéb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sz w:val="16"/>
                <w:szCs w:val="16"/>
                <w:lang w:val="en-US"/>
              </w:rPr>
            </w:pPr>
            <w:r w:rsidRPr="00116F5E">
              <w:rPr>
                <w:sz w:val="16"/>
                <w:szCs w:val="16"/>
                <w:lang w:val="en-US"/>
              </w:rPr>
              <w:t>Other (submeter, FCSM, e</w:t>
            </w:r>
            <w:r>
              <w:rPr>
                <w:sz w:val="16"/>
                <w:szCs w:val="16"/>
                <w:lang w:val="en-US"/>
              </w:rPr>
              <w:t>tc</w:t>
            </w:r>
            <w:r w:rsidRPr="00116F5E">
              <w:rPr>
                <w:sz w:val="16"/>
                <w:szCs w:val="16"/>
                <w:lang w:val="en-US"/>
              </w:rPr>
              <w:t>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 w:rsidP="005326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Bevételek összesen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116F5E" w:rsidRDefault="009D329B" w:rsidP="0053266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16F5E">
              <w:rPr>
                <w:b/>
                <w:bCs/>
                <w:sz w:val="16"/>
                <w:szCs w:val="16"/>
                <w:lang w:val="en-US"/>
              </w:rPr>
              <w:t>Revenues 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-18</w:t>
            </w:r>
          </w:p>
        </w:tc>
      </w:tr>
    </w:tbl>
    <w:p w:rsidR="0040208C" w:rsidRPr="008004CE" w:rsidRDefault="0040208C" w:rsidP="0040208C"/>
    <w:p w:rsidR="0040208C" w:rsidRPr="008004CE" w:rsidRDefault="0040208C" w:rsidP="0040208C">
      <w:pPr>
        <w:pStyle w:val="Cmsor3"/>
      </w:pPr>
      <w:r w:rsidRPr="008004CE">
        <w:br w:type="page"/>
      </w:r>
      <w:bookmarkStart w:id="357" w:name="_Toc83695469"/>
      <w:bookmarkStart w:id="358" w:name="_Toc83695522"/>
      <w:bookmarkStart w:id="359" w:name="_Toc306709651"/>
      <w:r w:rsidRPr="008004CE">
        <w:t>Társasági adó levezetés</w:t>
      </w:r>
      <w:bookmarkEnd w:id="353"/>
      <w:bookmarkEnd w:id="354"/>
      <w:bookmarkEnd w:id="357"/>
      <w:bookmarkEnd w:id="358"/>
      <w:bookmarkEnd w:id="359"/>
    </w:p>
    <w:p w:rsidR="0040208C" w:rsidRPr="008004CE" w:rsidRDefault="0040208C" w:rsidP="002D2877">
      <w:pPr>
        <w:ind w:right="281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035" w:type="dxa"/>
        <w:jc w:val="center"/>
        <w:tblLayout w:type="fixed"/>
        <w:tblCellMar>
          <w:left w:w="0" w:type="dxa"/>
          <w:right w:w="85" w:type="dxa"/>
        </w:tblCellMar>
        <w:tblLook w:val="0000"/>
      </w:tblPr>
      <w:tblGrid>
        <w:gridCol w:w="2678"/>
        <w:gridCol w:w="2678"/>
        <w:gridCol w:w="735"/>
        <w:gridCol w:w="736"/>
        <w:gridCol w:w="736"/>
        <w:gridCol w:w="736"/>
        <w:gridCol w:w="736"/>
      </w:tblGrid>
      <w:tr w:rsidR="0053266D" w:rsidTr="0053266D">
        <w:trPr>
          <w:trHeight w:val="315"/>
          <w:jc w:val="center"/>
        </w:trPr>
        <w:tc>
          <w:tcPr>
            <w:tcW w:w="2678" w:type="dxa"/>
            <w:tcBorders>
              <w:bottom w:val="single" w:sz="4" w:space="0" w:color="auto"/>
            </w:tcBorders>
            <w:shd w:val="clear" w:color="auto" w:fill="F3F3F3"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3F3F3"/>
            <w:noWrap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266D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266D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266D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266D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266D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53266D" w:rsidRPr="008004CE" w:rsidTr="0053266D">
        <w:trPr>
          <w:jc w:val="center"/>
        </w:trPr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28" w:type="dxa"/>
              <w:right w:w="85" w:type="dxa"/>
            </w:tcMar>
            <w:vAlign w:val="center"/>
          </w:tcPr>
          <w:p w:rsidR="0053266D" w:rsidRPr="008004CE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3266D" w:rsidRPr="008004CE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3266D" w:rsidRPr="008004CE" w:rsidRDefault="0053266D" w:rsidP="0053266D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53266D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Adóalap módosító tételek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53266D" w:rsidRPr="008004CE" w:rsidRDefault="0053266D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b/>
                <w:bCs/>
                <w:sz w:val="16"/>
                <w:szCs w:val="16"/>
                <w:lang w:val="en-US"/>
              </w:rPr>
              <w:t>Tax base modifying items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53266D" w:rsidRDefault="0053266D" w:rsidP="005326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53266D" w:rsidRDefault="0053266D" w:rsidP="005326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53266D" w:rsidRDefault="0053266D" w:rsidP="005326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53266D" w:rsidRDefault="0053266D" w:rsidP="005326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53266D" w:rsidRDefault="0053266D" w:rsidP="0053266D">
            <w:pPr>
              <w:jc w:val="right"/>
              <w:rPr>
                <w:sz w:val="16"/>
                <w:szCs w:val="16"/>
              </w:rPr>
            </w:pP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rFonts w:eastAsia="Arial Unicode MS" w:cs="Arial Unicode MS"/>
                <w:sz w:val="16"/>
                <w:szCs w:val="16"/>
              </w:rPr>
              <w:t xml:space="preserve">Céltartalék: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Provisions: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Amortizáció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Nem vállalkozási tevékenységgel kapcsolatos költség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Costs from non-operating activities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9879-es főkönyvi számla (kapott támogatás elhatárolás megszüntetése)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9879 account number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Bírság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Penalty (863340)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Hitelezési veszteség (863110, 112, 590)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Losses on credits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Behajthatatlan követelés 20%-a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78512D" w:rsidRDefault="009D329B" w:rsidP="0053266D">
            <w:pPr>
              <w:rPr>
                <w:sz w:val="16"/>
                <w:szCs w:val="16"/>
                <w:lang w:val="en-US"/>
              </w:rPr>
            </w:pPr>
            <w:r w:rsidRPr="0078512D">
              <w:rPr>
                <w:sz w:val="16"/>
                <w:szCs w:val="16"/>
                <w:lang w:val="en-US"/>
              </w:rPr>
              <w:t>20% of the uncollectable receivables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 w:rsidP="00532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Reprezentációs költség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78512D" w:rsidRDefault="009D329B" w:rsidP="0053266D">
            <w:pPr>
              <w:rPr>
                <w:sz w:val="16"/>
                <w:szCs w:val="16"/>
                <w:lang w:val="en-US"/>
              </w:rPr>
            </w:pPr>
            <w:r w:rsidRPr="0078512D">
              <w:rPr>
                <w:sz w:val="16"/>
                <w:szCs w:val="16"/>
                <w:lang w:val="en-US"/>
              </w:rPr>
              <w:t>Entertainment cost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Véglegesen adott támogatások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Subsidies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Önellenőrzés ráfordításként elszámolt összege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Fines of self-correction being accounted as expenses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 - Hit. veszteségre befolyt bevétel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Income of losses on credits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Kutatás</w:t>
            </w:r>
            <w:r w:rsidRPr="008004CE">
              <w:rPr>
                <w:sz w:val="16"/>
                <w:szCs w:val="16"/>
              </w:rPr>
              <w:t>-fejlesztés közvetlen költség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</w:t>
            </w:r>
            <w:r w:rsidRPr="008004CE">
              <w:rPr>
                <w:sz w:val="16"/>
                <w:szCs w:val="16"/>
                <w:lang w:val="en-US"/>
              </w:rPr>
              <w:t>irect cost of Research and Development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Osztalék bevétel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sz w:val="16"/>
                <w:szCs w:val="16"/>
                <w:lang w:val="en-US"/>
              </w:rPr>
            </w:pPr>
            <w:r w:rsidRPr="00002ED0">
              <w:rPr>
                <w:sz w:val="16"/>
                <w:szCs w:val="16"/>
                <w:lang w:val="en-GB"/>
              </w:rPr>
              <w:t>Dividend</w:t>
            </w:r>
            <w:r>
              <w:rPr>
                <w:sz w:val="16"/>
                <w:szCs w:val="16"/>
              </w:rPr>
              <w:t xml:space="preserve"> </w:t>
            </w:r>
            <w:r w:rsidRPr="00002ED0">
              <w:rPr>
                <w:sz w:val="16"/>
                <w:szCs w:val="16"/>
                <w:lang w:val="en-GB"/>
              </w:rPr>
              <w:t>income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Önellenőrzés bevételként elszámolt összege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Fines of self-correction being accounted as income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Iparűzési adó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Local tax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jc w:val="center"/>
          <w:hidden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9D329B" w:rsidRPr="00101C6A" w:rsidRDefault="009D329B" w:rsidP="0053266D">
            <w:pPr>
              <w:jc w:val="left"/>
              <w:outlineLvl w:val="0"/>
              <w:rPr>
                <w:rFonts w:eastAsia="Arial Unicode MS" w:cs="Arial Unicode MS"/>
                <w:vanish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101C6A" w:rsidRDefault="009D329B" w:rsidP="0053266D">
            <w:pPr>
              <w:jc w:val="left"/>
              <w:outlineLvl w:val="0"/>
              <w:rPr>
                <w:rFonts w:eastAsia="Arial Unicode MS" w:cs="Arial Unicode MS"/>
                <w:vanish/>
                <w:sz w:val="10"/>
                <w:szCs w:val="10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Összesen: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b/>
                <w:bCs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-40</w:t>
            </w:r>
          </w:p>
        </w:tc>
      </w:tr>
      <w:tr w:rsidR="009D329B" w:rsidTr="0053266D">
        <w:trPr>
          <w:trHeight w:val="170"/>
          <w:jc w:val="center"/>
          <w:hidden/>
        </w:trPr>
        <w:tc>
          <w:tcPr>
            <w:tcW w:w="2678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</w:tcMar>
            <w:vAlign w:val="center"/>
          </w:tcPr>
          <w:p w:rsidR="009D329B" w:rsidRPr="009F55A5" w:rsidRDefault="009D329B" w:rsidP="0053266D">
            <w:pPr>
              <w:jc w:val="left"/>
              <w:rPr>
                <w:rFonts w:eastAsia="Arial Unicode MS" w:cs="Arial Unicode MS"/>
                <w:vanish/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</w:tcMar>
            <w:vAlign w:val="center"/>
          </w:tcPr>
          <w:p w:rsidR="009D329B" w:rsidRPr="009F55A5" w:rsidRDefault="009D329B" w:rsidP="0053266D">
            <w:pPr>
              <w:jc w:val="left"/>
              <w:rPr>
                <w:rFonts w:eastAsia="Arial Unicode MS" w:cs="Arial Unicode MS"/>
                <w:vanish/>
                <w:sz w:val="10"/>
                <w:szCs w:val="10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Fizetendő adó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  <w:t>Tax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pStyle w:val="Feladcmebortkon"/>
              <w:rPr>
                <w:rFonts w:eastAsia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Adózás előtti eredmény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pStyle w:val="Feladcmebortkon"/>
              <w:rPr>
                <w:rFonts w:eastAsia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/>
                <w:sz w:val="16"/>
                <w:szCs w:val="16"/>
                <w:lang w:val="en-US"/>
              </w:rPr>
              <w:t>Profit before tax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-1 004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Adóalap növelő tételek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Items added to the tax base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Adóalap veszteség felhasználás előtt: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Tax base before use of deferred losses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Elhatárolt veszteség felhasználása: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Use of deferred losses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Adóalap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Tax base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Adó mértéke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sz w:val="16"/>
                <w:szCs w:val="16"/>
                <w:lang w:val="en-US"/>
              </w:rPr>
              <w:t>Tax rate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D329B" w:rsidRPr="0053266D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Adó mértéke 500 MFt-ig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 w:rsidRPr="0053266D">
              <w:rPr>
                <w:sz w:val="16"/>
                <w:szCs w:val="16"/>
                <w:lang w:val="en-US"/>
              </w:rPr>
              <w:t>Tax rate until</w:t>
            </w:r>
            <w:r>
              <w:rPr>
                <w:sz w:val="16"/>
                <w:szCs w:val="16"/>
              </w:rPr>
              <w:t xml:space="preserve"> HUF 500 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Társasági adó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</w:pPr>
            <w:r w:rsidRPr="008004CE"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  <w:t>Corporate ta</w:t>
            </w:r>
            <w:r>
              <w:rPr>
                <w:rFonts w:eastAsia="Arial Unicode MS" w:cs="Arial Unicode MS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-181</w:t>
            </w:r>
          </w:p>
        </w:tc>
      </w:tr>
      <w:tr w:rsidR="009D329B" w:rsidTr="0053266D">
        <w:trPr>
          <w:trHeight w:val="170"/>
          <w:jc w:val="center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</w:tcMar>
            <w:vAlign w:val="center"/>
          </w:tcPr>
          <w:p w:rsidR="009D329B" w:rsidRPr="008004CE" w:rsidRDefault="009D329B" w:rsidP="0053266D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Társasági adó önrevízió miatt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AF4C91" w:rsidRDefault="009D329B">
            <w:pPr>
              <w:rPr>
                <w:sz w:val="16"/>
                <w:szCs w:val="16"/>
                <w:lang w:val="en-US"/>
              </w:rPr>
            </w:pPr>
            <w:r w:rsidRPr="00AF4C91">
              <w:rPr>
                <w:sz w:val="16"/>
                <w:szCs w:val="16"/>
                <w:lang w:val="en-US"/>
              </w:rPr>
              <w:t>Self-revision tax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Társasági adó adókedvezménye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AF4C91" w:rsidRDefault="009D329B">
            <w:pPr>
              <w:rPr>
                <w:sz w:val="16"/>
                <w:szCs w:val="16"/>
                <w:lang w:val="en-US"/>
              </w:rPr>
            </w:pPr>
            <w:r w:rsidRPr="00AF4C91">
              <w:rPr>
                <w:sz w:val="16"/>
                <w:szCs w:val="16"/>
                <w:lang w:val="en-US"/>
              </w:rPr>
              <w:t>Tax relief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9D329B" w:rsidTr="0053266D">
        <w:trPr>
          <w:trHeight w:val="255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Összes társasági adó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9D329B" w:rsidRPr="00AF4C91" w:rsidRDefault="009D329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AF4C91">
              <w:rPr>
                <w:b/>
                <w:bCs/>
                <w:sz w:val="16"/>
                <w:szCs w:val="16"/>
                <w:lang w:val="en-US"/>
              </w:rPr>
              <w:t>Corporate tax total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-155</w:t>
            </w:r>
          </w:p>
        </w:tc>
      </w:tr>
    </w:tbl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40208C">
      <w:pPr>
        <w:tabs>
          <w:tab w:val="left" w:pos="-3240"/>
        </w:tabs>
        <w:ind w:right="70"/>
        <w:jc w:val="left"/>
        <w:rPr>
          <w:sz w:val="18"/>
        </w:rPr>
      </w:pPr>
    </w:p>
    <w:p w:rsidR="0040208C" w:rsidRPr="008004CE" w:rsidRDefault="0040208C" w:rsidP="0040208C">
      <w:pPr>
        <w:pStyle w:val="Cmsor2"/>
        <w:spacing w:before="240"/>
        <w:ind w:left="578" w:hanging="578"/>
      </w:pPr>
      <w:r w:rsidRPr="008004CE">
        <w:br w:type="page"/>
      </w:r>
      <w:bookmarkStart w:id="360" w:name="_Toc486054060"/>
      <w:bookmarkStart w:id="361" w:name="_Toc495214954"/>
      <w:bookmarkStart w:id="362" w:name="_Toc83695470"/>
      <w:bookmarkStart w:id="363" w:name="_Toc83695523"/>
      <w:bookmarkStart w:id="364" w:name="_Toc306709652"/>
      <w:r w:rsidRPr="008004CE">
        <w:t>Mérleg</w:t>
      </w:r>
      <w:bookmarkEnd w:id="355"/>
      <w:bookmarkEnd w:id="356"/>
      <w:bookmarkEnd w:id="360"/>
      <w:bookmarkEnd w:id="361"/>
      <w:bookmarkEnd w:id="362"/>
      <w:bookmarkEnd w:id="363"/>
      <w:bookmarkEnd w:id="364"/>
    </w:p>
    <w:p w:rsidR="0040208C" w:rsidRPr="008004CE" w:rsidRDefault="0040208C" w:rsidP="00AF4C91">
      <w:pPr>
        <w:tabs>
          <w:tab w:val="left" w:pos="9072"/>
        </w:tabs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242" w:type="dxa"/>
        <w:jc w:val="center"/>
        <w:tblLayout w:type="fixed"/>
        <w:tblCellMar>
          <w:left w:w="30" w:type="dxa"/>
          <w:right w:w="85" w:type="dxa"/>
        </w:tblCellMar>
        <w:tblLook w:val="0000"/>
      </w:tblPr>
      <w:tblGrid>
        <w:gridCol w:w="2875"/>
        <w:gridCol w:w="2696"/>
        <w:gridCol w:w="734"/>
        <w:gridCol w:w="734"/>
        <w:gridCol w:w="734"/>
        <w:gridCol w:w="734"/>
        <w:gridCol w:w="735"/>
      </w:tblGrid>
      <w:tr w:rsidR="00AF4C91" w:rsidTr="00AF4C91">
        <w:trPr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AF4C91" w:rsidRPr="008004CE" w:rsidTr="00AF4C91">
        <w:trPr>
          <w:trHeight w:val="227"/>
          <w:jc w:val="center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  <w:right w:w="85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A. Befektetett eszközök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A. Fixed assets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90 397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91 161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I. IMMATERIÁLIS JAVAK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I. INTANGIBLE ASSETS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II. TÁRGYI ESZKÖZÖK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II. TANGIBLE ASSETS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90 218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89 602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-616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90 472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Műszaki berendezések, gépek, járművek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Plant and machinery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88 733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88 117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88 987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Beruházások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Tangible assets in course of construction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 xml:space="preserve">III. BEFEKTETETT PÉNZÜGYI ESZKÖZÖK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III. FINANCIAL INVESTMENTS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 xml:space="preserve">B. Forgóeszközök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 xml:space="preserve">B. Current assets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-1 215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I. KÉSZLETEK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I. INVENTORIES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II. KÖVETELÉSEK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II. RECEIVABLES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2 754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2 875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Követelések áruszállításból és szolgáltatásokból (vevők)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Accounts receivable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2 534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2 640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2 647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Egyéb követelések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Other receivables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 xml:space="preserve">III. ÉRTÉKPAPÍROK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III. MARKETABLE SECURITIES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Eladásra vásárolt kötvények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Bonds bought for sale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Saját részvények, üzletrészek, eladásra vásárolt részvények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Own shares, share quotas, shares bought for sale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IV. PÉNZESZKÖZÖK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IV. LIQUID ASSETS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1 609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2 126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-1 229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Pénztár, csekkek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Cash, cheques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Bankbetétek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Bank deposits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1 606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2 123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-1 229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C. Aktív időbeli elhatárolások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C. Prepayments and accrued income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2 154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2 156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9D329B" w:rsidTr="00AF4C91">
        <w:trPr>
          <w:trHeight w:val="11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101C6A" w:rsidRDefault="009D329B" w:rsidP="00AF4C91">
            <w:pPr>
              <w:jc w:val="left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101C6A" w:rsidRDefault="009D329B" w:rsidP="00AF4C91">
            <w:pPr>
              <w:jc w:val="left"/>
              <w:rPr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 xml:space="preserve">ESZKÖZÖK (AKTÍVÁK) ÖSSZESEN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TOTAL ASSETS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97 688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97 695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97 258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-437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Mar>
              <w:left w:w="57" w:type="dxa"/>
            </w:tcMar>
            <w:vAlign w:val="center"/>
          </w:tcPr>
          <w:p w:rsidR="009D329B" w:rsidRPr="00046F15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696" w:type="dxa"/>
            <w:tcMar>
              <w:left w:w="57" w:type="dxa"/>
            </w:tcMar>
            <w:vAlign w:val="center"/>
          </w:tcPr>
          <w:p w:rsidR="009D329B" w:rsidRPr="00046F15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D. Saját tőke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D. Equity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72 709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72 721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I. JEGYZETT TŐKE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I. REGISTERED CAPITAL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58 600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II. TŐKETARTALÉK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II. CAPITAL RESERVES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12 464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12 464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12 464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III. EREDMÉNYTARTALÉK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III. RETAINED EARNINGS FROM PREVIOUS YEARS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 LEKÖTÖTT TARTALÉK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 EARMARKED RESERVE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V. MÉRLEG SZERINTI EREDMÉNY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V. BALANCE SHEET PROFIT FIGURE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E. Céltartalékok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E. Provisions for risks, liabilities and charges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-289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F. Kötelezettségek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F. Liabilities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6 377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-559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5 165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-653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 xml:space="preserve">I. HOSSZÚ LEJÁRATÚ KÖTELEZETTSÉGEK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I. LONG TERM LIABILITIES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 xml:space="preserve">II. RÖVID LEJÁRATÚ KÖTELEZETTSÉGEK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II. SHORT TERM LIABILITIES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4 379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Vevőktől kapott előlegek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Advance payments received from customers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Kötelezettségek áruszállításból és szolgáltat. (szállítók)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Trade accounts payable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Rövid lejáratú hitelek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Short term bank loans and bank overdrafts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Egyéb rövid lejáratú kötelezettségek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Other short term liabilities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1 622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-1 033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G. Passzív időbeli elhatárolások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G. Accruals and deferred income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18 295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18 558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18 480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-78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 xml:space="preserve">FORRÁSOK (PASSZÍVÁK) ÖSSZESEN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</w:tcMar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TOTAL EQUITY &amp; LIABILITIES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97 688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97 695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97 258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-437</w:t>
            </w:r>
          </w:p>
        </w:tc>
      </w:tr>
    </w:tbl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  <w:bookmarkStart w:id="365" w:name="_Toc463937041"/>
      <w:bookmarkStart w:id="366" w:name="_Toc468667677"/>
    </w:p>
    <w:p w:rsidR="0040208C" w:rsidRPr="008004CE" w:rsidRDefault="0040208C" w:rsidP="0040208C">
      <w:pPr>
        <w:pStyle w:val="Cmsor2"/>
        <w:spacing w:before="240"/>
        <w:ind w:left="578" w:hanging="578"/>
      </w:pPr>
      <w:bookmarkStart w:id="367" w:name="_Toc486054063"/>
      <w:bookmarkStart w:id="368" w:name="_Toc495214957"/>
      <w:bookmarkStart w:id="369" w:name="_Toc83695472"/>
      <w:bookmarkStart w:id="370" w:name="_Toc83695525"/>
      <w:r>
        <w:br w:type="page"/>
      </w:r>
      <w:bookmarkStart w:id="371" w:name="_Toc306709653"/>
      <w:r w:rsidRPr="008004CE">
        <w:t>Cash-flow</w:t>
      </w:r>
      <w:bookmarkEnd w:id="365"/>
      <w:bookmarkEnd w:id="366"/>
      <w:bookmarkEnd w:id="367"/>
      <w:bookmarkEnd w:id="368"/>
      <w:bookmarkEnd w:id="369"/>
      <w:bookmarkEnd w:id="370"/>
      <w:bookmarkEnd w:id="371"/>
    </w:p>
    <w:p w:rsidR="0040208C" w:rsidRPr="008004CE" w:rsidRDefault="0040208C" w:rsidP="00AF4C91">
      <w:pPr>
        <w:tabs>
          <w:tab w:val="left" w:pos="-1701"/>
        </w:tabs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8945" w:type="dxa"/>
        <w:jc w:val="center"/>
        <w:tblLayout w:type="fixed"/>
        <w:tblCellMar>
          <w:left w:w="30" w:type="dxa"/>
          <w:right w:w="85" w:type="dxa"/>
        </w:tblCellMar>
        <w:tblLook w:val="0000"/>
      </w:tblPr>
      <w:tblGrid>
        <w:gridCol w:w="2541"/>
        <w:gridCol w:w="2541"/>
        <w:gridCol w:w="772"/>
        <w:gridCol w:w="773"/>
        <w:gridCol w:w="772"/>
        <w:gridCol w:w="773"/>
        <w:gridCol w:w="773"/>
      </w:tblGrid>
      <w:tr w:rsidR="00AF4C91" w:rsidTr="00AF4C91">
        <w:trPr>
          <w:trHeight w:val="227"/>
          <w:jc w:val="center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AF4C91" w:rsidRPr="008004CE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right w:w="85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right w:w="85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right w:w="85" w:type="dxa"/>
            </w:tcMar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4C91" w:rsidRPr="008004CE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Adózott eredmény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Net income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Értékcsökkenési leírás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4 975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4 975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5 182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Céltartalékok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provisions for risks, liabilities and charges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-426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-155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Elszámolt értékvesztés és visszaírás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Accounted depreciation and removal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Tárgyieszköz-értékesítés kivezetett értéke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Book value of asset disposal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Tárgyi eszköz selejtezése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Scrapping of fixed assets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Bruttó cash-flow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Gross cash flow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5 076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5 308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5 633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Készletek változása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inventories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Vevői követelések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trade accounts receivable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Vált. az eladásra vásárolt kötvények állományában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bonds bought for sale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Vált. a saját részvények, üzletrészek, eladásra vásárolt részvények állományában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own shares, share quotas, shares bought for sale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Egyéb követelések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other receivables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Aktív időbeli elhatárolások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prepayments and accrued income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A működés pénzszükséglete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Cash need for operation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-28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Szállítói kötelezettségek változása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trade accounts payable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Vevőktől kapott előlegek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advance payments received from customers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Egyéb rövid lejáratú kötelezettségek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 xml:space="preserve">Change in other short term liabilities  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-1 032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-1 002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Passzív időbeli elhatárolások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Change in accruals and deferred income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-263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Működésből származó pénzforrás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Cash generated by operation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-1 096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snapToGrid w:val="0"/>
                <w:sz w:val="16"/>
                <w:szCs w:val="16"/>
              </w:rPr>
            </w:pPr>
            <w:r w:rsidRPr="008A05CA">
              <w:rPr>
                <w:b/>
                <w:i/>
                <w:snapToGrid w:val="0"/>
                <w:sz w:val="16"/>
                <w:szCs w:val="16"/>
              </w:rPr>
              <w:t>Nettó cash-flow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b/>
                <w:i/>
                <w:snapToGrid w:val="0"/>
                <w:sz w:val="16"/>
                <w:szCs w:val="16"/>
                <w:lang w:val="en-US"/>
              </w:rPr>
              <w:t>Net cash-flow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4 646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-743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Immateriális javak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Intangible assets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Műszaki berendezések, gépek, járművek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Plant and machinery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6 684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6 072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-612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5 901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-171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Beruházások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Tangible assets in course of construction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Befektetett pénzügyi eszközök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Financial investments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snapToGrid w:val="0"/>
                <w:sz w:val="16"/>
                <w:szCs w:val="16"/>
              </w:rPr>
            </w:pPr>
            <w:r w:rsidRPr="008A05CA">
              <w:rPr>
                <w:b/>
                <w:i/>
                <w:snapToGrid w:val="0"/>
                <w:sz w:val="16"/>
                <w:szCs w:val="16"/>
              </w:rPr>
              <w:t>Beruházási cash-flow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b/>
                <w:i/>
                <w:snapToGrid w:val="0"/>
                <w:sz w:val="16"/>
                <w:szCs w:val="16"/>
                <w:lang w:val="en-US"/>
              </w:rPr>
              <w:t>Cash need for investments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6 860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6 242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-171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Saját tőke változása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Change in shareholders' equity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Eredménytartalék felhasználása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Used up profit reserve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Rövid lejáratú hitelek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Change in short term bank loans and bank overdrafts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-150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</w:rPr>
            </w:pPr>
            <w:r w:rsidRPr="008A05CA">
              <w:rPr>
                <w:i/>
                <w:snapToGrid w:val="0"/>
                <w:sz w:val="16"/>
                <w:szCs w:val="16"/>
              </w:rPr>
              <w:t>Hosszú lejáratú kötelezettségek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i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i/>
                <w:snapToGrid w:val="0"/>
                <w:sz w:val="16"/>
                <w:szCs w:val="16"/>
                <w:lang w:val="en-US"/>
              </w:rPr>
              <w:t>Change in long term liabilities</w:t>
            </w:r>
          </w:p>
        </w:tc>
        <w:tc>
          <w:tcPr>
            <w:tcW w:w="7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1 061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iCs/>
                <w:snapToGrid w:val="0"/>
                <w:sz w:val="16"/>
                <w:szCs w:val="16"/>
              </w:rPr>
            </w:pPr>
            <w:r w:rsidRPr="008A05CA">
              <w:rPr>
                <w:b/>
                <w:i/>
                <w:iCs/>
                <w:snapToGrid w:val="0"/>
                <w:sz w:val="16"/>
                <w:szCs w:val="16"/>
              </w:rPr>
              <w:t>Pénzállomány változása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AF4C91">
            <w:pPr>
              <w:jc w:val="left"/>
              <w:rPr>
                <w:b/>
                <w:i/>
                <w:iCs/>
                <w:snapToGrid w:val="0"/>
                <w:sz w:val="16"/>
                <w:szCs w:val="16"/>
                <w:lang w:val="en-US"/>
              </w:rPr>
            </w:pPr>
            <w:r w:rsidRPr="008A05CA">
              <w:rPr>
                <w:b/>
                <w:i/>
                <w:iCs/>
                <w:snapToGrid w:val="0"/>
                <w:sz w:val="16"/>
                <w:szCs w:val="16"/>
                <w:lang w:val="en-US"/>
              </w:rPr>
              <w:t>Change in cash and equivalents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-1 003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-1 229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-743</w:t>
            </w:r>
          </w:p>
        </w:tc>
      </w:tr>
      <w:tr w:rsidR="009D329B" w:rsidTr="00AF4C91">
        <w:trPr>
          <w:trHeight w:val="113"/>
          <w:jc w:val="center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Pr="00CE39BD" w:rsidRDefault="009D329B" w:rsidP="00AF4C91">
            <w:pPr>
              <w:jc w:val="left"/>
              <w:rPr>
                <w:snapToGrid w:val="0"/>
                <w:sz w:val="10"/>
                <w:szCs w:val="10"/>
              </w:rPr>
            </w:pP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Pr="00CE39BD" w:rsidRDefault="009D329B" w:rsidP="00AF4C91">
            <w:pPr>
              <w:jc w:val="left"/>
              <w:rPr>
                <w:snapToGrid w:val="0"/>
                <w:sz w:val="10"/>
                <w:szCs w:val="10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Nyitó készpénzállomány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>Opening cash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-486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</w:rPr>
            </w:pPr>
            <w:r w:rsidRPr="008004CE">
              <w:rPr>
                <w:snapToGrid w:val="0"/>
                <w:sz w:val="16"/>
                <w:szCs w:val="16"/>
              </w:rPr>
              <w:t>Pénzállomány változása</w:t>
            </w:r>
          </w:p>
        </w:tc>
        <w:tc>
          <w:tcPr>
            <w:tcW w:w="2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snapToGrid w:val="0"/>
                <w:sz w:val="16"/>
                <w:szCs w:val="16"/>
                <w:lang w:val="en-US"/>
              </w:rPr>
              <w:t xml:space="preserve">Change in cash and equivalents 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-1 003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-486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-1 229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-743</w:t>
            </w:r>
          </w:p>
        </w:tc>
      </w:tr>
      <w:tr w:rsidR="009D329B" w:rsidTr="00AF4C91">
        <w:trPr>
          <w:trHeight w:val="227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</w:rPr>
            </w:pPr>
            <w:r w:rsidRPr="008004CE">
              <w:rPr>
                <w:b/>
                <w:snapToGrid w:val="0"/>
                <w:sz w:val="16"/>
                <w:szCs w:val="16"/>
              </w:rPr>
              <w:t>Záró készpénzállomány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AF4C91">
            <w:pPr>
              <w:jc w:val="left"/>
              <w:rPr>
                <w:b/>
                <w:snapToGrid w:val="0"/>
                <w:sz w:val="16"/>
                <w:szCs w:val="16"/>
                <w:lang w:val="en-US"/>
              </w:rPr>
            </w:pPr>
            <w:r w:rsidRPr="008004CE">
              <w:rPr>
                <w:b/>
                <w:snapToGrid w:val="0"/>
                <w:sz w:val="16"/>
                <w:szCs w:val="16"/>
                <w:lang w:val="en-US"/>
              </w:rPr>
              <w:t>Closing cash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-1 229</w:t>
            </w:r>
          </w:p>
        </w:tc>
      </w:tr>
    </w:tbl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40208C">
      <w:pPr>
        <w:pStyle w:val="Cmsor2"/>
        <w:spacing w:before="240"/>
        <w:ind w:left="578" w:hanging="578"/>
      </w:pPr>
      <w:r w:rsidRPr="008004CE">
        <w:br w:type="page"/>
      </w:r>
      <w:bookmarkStart w:id="372" w:name="_Toc486054065"/>
      <w:bookmarkStart w:id="373" w:name="_Toc495214959"/>
      <w:bookmarkStart w:id="374" w:name="_Toc83695474"/>
      <w:bookmarkStart w:id="375" w:name="_Toc83695527"/>
      <w:bookmarkStart w:id="376" w:name="_Toc306709654"/>
      <w:r w:rsidRPr="008004CE">
        <w:t>Beruházási terv</w:t>
      </w:r>
      <w:bookmarkEnd w:id="372"/>
      <w:bookmarkEnd w:id="373"/>
      <w:bookmarkEnd w:id="374"/>
      <w:bookmarkEnd w:id="375"/>
      <w:bookmarkEnd w:id="376"/>
    </w:p>
    <w:p w:rsidR="0040208C" w:rsidRPr="008004CE" w:rsidRDefault="0040208C" w:rsidP="0040208C">
      <w:pPr>
        <w:pStyle w:val="Cmsor3"/>
      </w:pPr>
      <w:bookmarkStart w:id="377" w:name="_Toc486054066"/>
      <w:bookmarkStart w:id="378" w:name="_Toc495214960"/>
      <w:bookmarkStart w:id="379" w:name="_Toc83695475"/>
      <w:bookmarkStart w:id="380" w:name="_Toc83695528"/>
      <w:bookmarkStart w:id="381" w:name="_Ref146083428"/>
      <w:bookmarkStart w:id="382" w:name="_Ref146083489"/>
      <w:bookmarkStart w:id="383" w:name="_Ref177191437"/>
      <w:bookmarkStart w:id="384" w:name="_Toc306709655"/>
      <w:r w:rsidRPr="008004CE">
        <w:t>Beruházások forrásai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:rsidR="0040208C" w:rsidRPr="008004CE" w:rsidRDefault="0040208C" w:rsidP="008C6716">
      <w:pPr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07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8"/>
        <w:gridCol w:w="1638"/>
        <w:gridCol w:w="828"/>
        <w:gridCol w:w="828"/>
        <w:gridCol w:w="828"/>
        <w:gridCol w:w="828"/>
        <w:gridCol w:w="828"/>
        <w:gridCol w:w="828"/>
        <w:gridCol w:w="828"/>
      </w:tblGrid>
      <w:tr w:rsidR="00AF4C91" w:rsidRPr="00AF4C91" w:rsidTr="008C6716"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b/>
                <w:bCs/>
                <w:sz w:val="16"/>
                <w:szCs w:val="16"/>
              </w:rPr>
            </w:pPr>
            <w:bookmarkStart w:id="385" w:name="RANGE!A1:I11"/>
            <w:r w:rsidRPr="00AF4C91">
              <w:rPr>
                <w:b/>
                <w:bCs/>
                <w:sz w:val="16"/>
                <w:szCs w:val="16"/>
              </w:rPr>
              <w:t> </w:t>
            </w:r>
            <w:bookmarkEnd w:id="385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2011 vízdíj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AF4C91">
              <w:rPr>
                <w:b/>
                <w:bCs/>
                <w:sz w:val="16"/>
                <w:szCs w:val="16"/>
              </w:rPr>
              <w:t>javaslat</w:t>
            </w:r>
            <w:r w:rsidRPr="00AF4C91">
              <w:rPr>
                <w:b/>
                <w:bCs/>
                <w:sz w:val="16"/>
                <w:szCs w:val="16"/>
              </w:rPr>
              <w:br/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Water fee proposal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2011 terv</w:t>
            </w:r>
            <w:r w:rsidRPr="00AF4C91">
              <w:rPr>
                <w:b/>
                <w:bCs/>
                <w:sz w:val="16"/>
                <w:szCs w:val="16"/>
              </w:rPr>
              <w:br/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 xml:space="preserve">2011 várható </w:t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 xml:space="preserve">Eltérés </w:t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 xml:space="preserve">Eltérés </w:t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2012 terv</w:t>
            </w:r>
            <w:r w:rsidRPr="00AF4C91">
              <w:rPr>
                <w:b/>
                <w:bCs/>
                <w:sz w:val="16"/>
                <w:szCs w:val="16"/>
              </w:rPr>
              <w:br/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Eltérés</w:t>
            </w:r>
            <w:r w:rsidRPr="00AF4C91">
              <w:rPr>
                <w:b/>
                <w:bCs/>
                <w:sz w:val="16"/>
                <w:szCs w:val="16"/>
              </w:rPr>
              <w:br/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4=3-1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4=3-2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AF4C91" w:rsidRPr="00AF4C91" w:rsidRDefault="00AF4C91" w:rsidP="00AF4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6=5-3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Vízdíj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Water fee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4 786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4 786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4 786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5 182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396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 xml:space="preserve">  Ebből: B</w:t>
            </w:r>
            <w:r w:rsidRPr="00AF4C91">
              <w:rPr>
                <w:i/>
                <w:iCs/>
                <w:sz w:val="16"/>
                <w:szCs w:val="16"/>
                <w:vertAlign w:val="subscript"/>
              </w:rPr>
              <w:t>s</w:t>
            </w:r>
            <w:r w:rsidRPr="00AF4C91">
              <w:rPr>
                <w:i/>
                <w:iCs/>
                <w:sz w:val="16"/>
                <w:szCs w:val="16"/>
              </w:rPr>
              <w:t xml:space="preserve"> elem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i/>
                <w:iCs/>
                <w:sz w:val="16"/>
                <w:szCs w:val="16"/>
                <w:lang w:val="en-US"/>
              </w:rPr>
            </w:pPr>
            <w:r w:rsidRPr="008C6716">
              <w:rPr>
                <w:i/>
                <w:iCs/>
                <w:sz w:val="16"/>
                <w:szCs w:val="16"/>
                <w:lang w:val="en-US"/>
              </w:rPr>
              <w:t xml:space="preserve">    B</w:t>
            </w:r>
            <w:r w:rsidRPr="008C6716">
              <w:rPr>
                <w:i/>
                <w:iCs/>
                <w:sz w:val="16"/>
                <w:szCs w:val="16"/>
                <w:vertAlign w:val="subscript"/>
                <w:lang w:val="en-US"/>
              </w:rPr>
              <w:t>s</w:t>
            </w:r>
            <w:r w:rsidRPr="008C6716">
              <w:rPr>
                <w:i/>
                <w:iCs/>
                <w:sz w:val="16"/>
                <w:szCs w:val="16"/>
                <w:lang w:val="en-US"/>
              </w:rPr>
              <w:t xml:space="preserve"> element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>4 498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>4 486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>4 319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>-179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>4 556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237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i/>
                <w:iCs/>
                <w:sz w:val="16"/>
                <w:szCs w:val="16"/>
              </w:rPr>
            </w:pPr>
            <w:r w:rsidRPr="00AF4C91">
              <w:rPr>
                <w:i/>
                <w:iCs/>
                <w:sz w:val="16"/>
                <w:szCs w:val="16"/>
              </w:rPr>
              <w:t xml:space="preserve">            K</w:t>
            </w:r>
            <w:r w:rsidRPr="00AF4C91">
              <w:rPr>
                <w:i/>
                <w:iCs/>
                <w:sz w:val="16"/>
                <w:szCs w:val="16"/>
                <w:vertAlign w:val="subscript"/>
              </w:rPr>
              <w:t>a</w:t>
            </w:r>
            <w:r w:rsidRPr="00AF4C91">
              <w:rPr>
                <w:i/>
                <w:iCs/>
                <w:sz w:val="16"/>
                <w:szCs w:val="16"/>
              </w:rPr>
              <w:t xml:space="preserve"> elem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i/>
                <w:iCs/>
                <w:sz w:val="16"/>
                <w:szCs w:val="16"/>
                <w:lang w:val="en-US"/>
              </w:rPr>
            </w:pPr>
            <w:r w:rsidRPr="008C6716">
              <w:rPr>
                <w:i/>
                <w:iCs/>
                <w:sz w:val="16"/>
                <w:szCs w:val="16"/>
                <w:lang w:val="en-US"/>
              </w:rPr>
              <w:t xml:space="preserve">    K</w:t>
            </w:r>
            <w:r w:rsidRPr="008C6716">
              <w:rPr>
                <w:i/>
                <w:iCs/>
                <w:sz w:val="16"/>
                <w:szCs w:val="16"/>
                <w:vertAlign w:val="subscript"/>
                <w:lang w:val="en-US"/>
              </w:rPr>
              <w:t>a</w:t>
            </w:r>
            <w:r w:rsidRPr="008C6716">
              <w:rPr>
                <w:i/>
                <w:iCs/>
                <w:sz w:val="16"/>
                <w:szCs w:val="16"/>
                <w:lang w:val="en-US"/>
              </w:rPr>
              <w:t xml:space="preserve"> element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626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159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Hosszúlejáratú hitel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Long term loans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1 000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1 500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-100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Vízműfejlesztési hozzájárulás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Waterworks development contribution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-150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VÁCS keretből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VÁCS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-49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Felhasználás beruházási tartalékból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Expenditures in investments reserves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-89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Átvett idegen forrás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External funds received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10</w:t>
            </w:r>
          </w:p>
        </w:tc>
      </w:tr>
      <w:tr w:rsidR="00AF4C91" w:rsidRPr="00AF4C91" w:rsidTr="008C6716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lef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Beruházással összefüggő források összesen: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8C6716" w:rsidRDefault="00AF4C91" w:rsidP="00AF4C91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investment related sources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6 526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7 115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6 464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-62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sz w:val="16"/>
                <w:szCs w:val="16"/>
              </w:rPr>
            </w:pPr>
            <w:r w:rsidRPr="00AF4C91">
              <w:rPr>
                <w:sz w:val="16"/>
                <w:szCs w:val="16"/>
              </w:rPr>
              <w:t>-651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6 482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91" w:rsidRPr="00AF4C91" w:rsidRDefault="00AF4C91" w:rsidP="00AF4C91">
            <w:pPr>
              <w:jc w:val="right"/>
              <w:rPr>
                <w:b/>
                <w:bCs/>
                <w:sz w:val="16"/>
                <w:szCs w:val="16"/>
              </w:rPr>
            </w:pPr>
            <w:r w:rsidRPr="00AF4C91">
              <w:rPr>
                <w:b/>
                <w:bCs/>
                <w:sz w:val="16"/>
                <w:szCs w:val="16"/>
              </w:rPr>
              <w:t>18</w:t>
            </w:r>
          </w:p>
        </w:tc>
      </w:tr>
    </w:tbl>
    <w:p w:rsidR="0040208C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40208C">
      <w:pPr>
        <w:pStyle w:val="Cmsor3"/>
      </w:pPr>
      <w:r w:rsidRPr="008004CE">
        <w:br w:type="page"/>
      </w:r>
      <w:bookmarkStart w:id="386" w:name="_Toc486054067"/>
      <w:bookmarkStart w:id="387" w:name="_Toc495214961"/>
      <w:bookmarkStart w:id="388" w:name="_Toc83695476"/>
      <w:bookmarkStart w:id="389" w:name="_Toc83695529"/>
      <w:bookmarkStart w:id="390" w:name="_Toc306709656"/>
      <w:r w:rsidRPr="008004CE">
        <w:t>Tervezett beruházással összefüggő ráfordítások</w:t>
      </w:r>
      <w:bookmarkEnd w:id="386"/>
      <w:bookmarkEnd w:id="387"/>
      <w:bookmarkEnd w:id="388"/>
      <w:bookmarkEnd w:id="389"/>
      <w:bookmarkEnd w:id="390"/>
    </w:p>
    <w:p w:rsidR="0040208C" w:rsidRPr="008004CE" w:rsidRDefault="0040208C" w:rsidP="0040208C">
      <w:pPr>
        <w:rPr>
          <w:sz w:val="20"/>
          <w:szCs w:val="20"/>
        </w:rPr>
      </w:pPr>
    </w:p>
    <w:p w:rsidR="00AF5122" w:rsidRDefault="00AF5122" w:rsidP="00AF5122">
      <w:pPr>
        <w:spacing w:after="60"/>
      </w:pPr>
      <w:r w:rsidRPr="009901DF">
        <w:t>A Társaság Igazgatósága a 20</w:t>
      </w:r>
      <w:r>
        <w:t>1</w:t>
      </w:r>
      <w:r w:rsidR="00DC5F2F">
        <w:t>2</w:t>
      </w:r>
      <w:r w:rsidRPr="009901DF">
        <w:t xml:space="preserve">. évi beruházási tervet a </w:t>
      </w:r>
      <w:r w:rsidR="001A3097">
        <w:t>135</w:t>
      </w:r>
      <w:r>
        <w:t>/201</w:t>
      </w:r>
      <w:r w:rsidR="00DC5F2F">
        <w:t>1</w:t>
      </w:r>
      <w:r>
        <w:t>-e</w:t>
      </w:r>
      <w:r w:rsidRPr="009901DF">
        <w:t>s határozatában elfogadta</w:t>
      </w:r>
      <w:r>
        <w:t>.</w:t>
      </w:r>
    </w:p>
    <w:p w:rsidR="00AF5122" w:rsidRPr="008004CE" w:rsidRDefault="00AF5122" w:rsidP="0040208C">
      <w:pPr>
        <w:rPr>
          <w:bCs/>
        </w:rPr>
      </w:pPr>
    </w:p>
    <w:p w:rsidR="0040208C" w:rsidRPr="008004CE" w:rsidRDefault="0040208C" w:rsidP="00DC5F2F">
      <w:pPr>
        <w:tabs>
          <w:tab w:val="left" w:pos="-5103"/>
        </w:tabs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0"/>
        <w:gridCol w:w="4000"/>
        <w:gridCol w:w="1072"/>
      </w:tblGrid>
      <w:tr w:rsidR="008C6716" w:rsidRPr="008C6716" w:rsidTr="00DC5F2F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EAEA"/>
            <w:vAlign w:val="center"/>
            <w:hideMark/>
          </w:tcPr>
          <w:p w:rsidR="008C6716" w:rsidRPr="008C6716" w:rsidRDefault="008C6716" w:rsidP="008C6716">
            <w:pPr>
              <w:jc w:val="center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2012 terv</w:t>
            </w:r>
            <w:r w:rsidRPr="008C6716">
              <w:rPr>
                <w:b/>
                <w:bCs/>
                <w:sz w:val="16"/>
                <w:szCs w:val="16"/>
              </w:rPr>
              <w:br/>
            </w:r>
            <w:r w:rsidRPr="008C6716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rPr>
                <w:sz w:val="16"/>
                <w:szCs w:val="16"/>
              </w:rPr>
            </w:pP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Hálózati műtárgyak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Network installations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8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Csővezetékek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Pipelines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1 859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Bekötővezetékek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Service connections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300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Vízmérés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Water metering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408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Csőhálózati beruházások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water network investments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2 575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Kutak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Wells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434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Vízmű telepek (gépház, vízkezelőmű)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Waterworks facilities (pumping stations &amp; water treatment plants)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145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Medencék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Reservoirs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139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Védterületek, árvízvédelmi művek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Protective areas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105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 xml:space="preserve">Víztechnológiai gépek, berendezések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Water technology machines, equipment</w:t>
            </w:r>
            <w:r w:rsidR="00DC5F2F">
              <w:rPr>
                <w:sz w:val="16"/>
                <w:szCs w:val="16"/>
                <w:lang w:val="en-US"/>
              </w:rPr>
              <w:t>’</w:t>
            </w:r>
            <w:r w:rsidRPr="008C6716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127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Elektromos berendezések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Electric equipment</w:t>
            </w:r>
            <w:r w:rsidR="00DC5F2F">
              <w:rPr>
                <w:sz w:val="16"/>
                <w:szCs w:val="16"/>
                <w:lang w:val="en-US"/>
              </w:rPr>
              <w:t>’</w:t>
            </w:r>
            <w:r w:rsidRPr="008C6716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140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Kábelek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Cables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150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Irányítástechnika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Process control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60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Víztechnológiai létesítmények beruházásai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water technology facilities investments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1 300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Hírközlés, adatátvitel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Telecommunication, data transfer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41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Informatika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IT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334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Gépek, műszerek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Machines and instruments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47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Járművek, munkagépek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 xml:space="preserve">Vehicles and machinery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150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Üzleti felszerelések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Office equipment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Kisebb tárgyi eszköz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Small tangible assets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7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Biztonságtechnika, vagyonvédelem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Safety systems and protection of property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125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Nem víztechnológiai létesítmények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Non-water technological facilities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225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Támogató területek beruházásai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supporting area investments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934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Beruházás előkészítés a következő évre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Capex projects started in previous year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100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Vállalati tartalék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Company provisions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62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Áthúzódó beruházások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Capex projects started in previous year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K+F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R+D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30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Egyéb beruházások összesen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other investments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192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Beruházások összesen (Alapterv)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C6716" w:rsidRPr="008C6716" w:rsidRDefault="00DC5F2F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Total</w:t>
            </w:r>
            <w:r w:rsidR="008C6716" w:rsidRPr="008C6716">
              <w:rPr>
                <w:b/>
                <w:bCs/>
                <w:sz w:val="16"/>
                <w:szCs w:val="16"/>
                <w:lang w:val="en-US"/>
              </w:rPr>
              <w:t xml:space="preserve"> investments (Basic Plan)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5 001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Ebből: vízműfejlesztési hozzájárulás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DC5F2F">
            <w:pPr>
              <w:ind w:firstLineChars="200" w:firstLine="320"/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 xml:space="preserve">Of </w:t>
            </w:r>
            <w:r w:rsidR="00DC5F2F">
              <w:rPr>
                <w:sz w:val="16"/>
                <w:szCs w:val="16"/>
                <w:lang w:val="en-US"/>
              </w:rPr>
              <w:t>this</w:t>
            </w:r>
            <w:r w:rsidRPr="008C6716">
              <w:rPr>
                <w:sz w:val="16"/>
                <w:szCs w:val="16"/>
                <w:lang w:val="en-US"/>
              </w:rPr>
              <w:t>: Waterworks development contribution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400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Jóváhagyott hitelkeret áthúzódó részéből megvalósított beruházás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Capex projects started in previous year of approved loan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700</w:t>
            </w:r>
          </w:p>
        </w:tc>
      </w:tr>
      <w:tr w:rsidR="008C6716" w:rsidRPr="008C6716" w:rsidTr="00DC5F2F">
        <w:trPr>
          <w:trHeight w:val="13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0"/>
                <w:szCs w:val="10"/>
              </w:rPr>
            </w:pPr>
            <w:r w:rsidRPr="008C6716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  <w:r w:rsidRPr="008C6716">
              <w:rPr>
                <w:b/>
                <w:bCs/>
                <w:sz w:val="10"/>
                <w:szCs w:val="10"/>
                <w:lang w:val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0"/>
                <w:szCs w:val="10"/>
              </w:rPr>
            </w:pPr>
            <w:r w:rsidRPr="008C6716"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8C6716">
              <w:rPr>
                <w:b/>
                <w:bCs/>
                <w:i/>
                <w:iCs/>
                <w:sz w:val="16"/>
                <w:szCs w:val="16"/>
              </w:rPr>
              <w:t>Átvett pénzeszközből megvalósított beruházások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i/>
                <w:iCs/>
                <w:sz w:val="16"/>
                <w:szCs w:val="16"/>
                <w:lang w:val="en-US"/>
              </w:rPr>
              <w:t>Total investments from received funds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C6716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BERUHÁZÁSOK ÖSSZESEN: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TOTAL CAPITAL EXPNDITURE: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5 901</w:t>
            </w:r>
          </w:p>
        </w:tc>
      </w:tr>
      <w:tr w:rsidR="008C6716" w:rsidRPr="008C6716" w:rsidTr="00DC5F2F">
        <w:trPr>
          <w:trHeight w:val="13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0"/>
                <w:szCs w:val="10"/>
              </w:rPr>
            </w:pPr>
            <w:r w:rsidRPr="008C6716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  <w:r w:rsidRPr="008C6716">
              <w:rPr>
                <w:b/>
                <w:bCs/>
                <w:sz w:val="10"/>
                <w:szCs w:val="10"/>
                <w:lang w:val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0"/>
                <w:szCs w:val="10"/>
              </w:rPr>
            </w:pPr>
            <w:r w:rsidRPr="008C6716"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Hiteltörlesztés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sz w:val="16"/>
                <w:szCs w:val="16"/>
                <w:lang w:val="en-US"/>
              </w:rPr>
            </w:pPr>
            <w:r w:rsidRPr="008C6716">
              <w:rPr>
                <w:sz w:val="16"/>
                <w:szCs w:val="16"/>
                <w:lang w:val="en-US"/>
              </w:rPr>
              <w:t>Loan repayment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sz w:val="16"/>
                <w:szCs w:val="16"/>
              </w:rPr>
            </w:pPr>
            <w:r w:rsidRPr="008C6716">
              <w:rPr>
                <w:sz w:val="16"/>
                <w:szCs w:val="16"/>
              </w:rPr>
              <w:t>581</w:t>
            </w:r>
          </w:p>
        </w:tc>
      </w:tr>
      <w:tr w:rsidR="008C6716" w:rsidRPr="008C6716" w:rsidTr="00DC5F2F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FELHASZNÁLÁS MINDÖSSZESEN: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F8F8"/>
            <w:vAlign w:val="center"/>
            <w:hideMark/>
          </w:tcPr>
          <w:p w:rsidR="008C6716" w:rsidRPr="008C6716" w:rsidRDefault="008C6716" w:rsidP="008C6716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8C6716">
              <w:rPr>
                <w:b/>
                <w:bCs/>
                <w:sz w:val="16"/>
                <w:szCs w:val="16"/>
                <w:lang w:val="en-US"/>
              </w:rPr>
              <w:t>GRAND TOTAL: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C6716" w:rsidRPr="008C6716" w:rsidRDefault="008C6716" w:rsidP="008C6716">
            <w:pPr>
              <w:jc w:val="right"/>
              <w:rPr>
                <w:b/>
                <w:bCs/>
                <w:sz w:val="16"/>
                <w:szCs w:val="16"/>
              </w:rPr>
            </w:pPr>
            <w:r w:rsidRPr="008C6716">
              <w:rPr>
                <w:b/>
                <w:bCs/>
                <w:sz w:val="16"/>
                <w:szCs w:val="16"/>
              </w:rPr>
              <w:t>6 482</w:t>
            </w:r>
          </w:p>
        </w:tc>
      </w:tr>
    </w:tbl>
    <w:p w:rsidR="0040208C" w:rsidRPr="006166EE" w:rsidRDefault="0040208C" w:rsidP="0040208C">
      <w:pPr>
        <w:pStyle w:val="llb"/>
        <w:tabs>
          <w:tab w:val="clear" w:pos="4536"/>
          <w:tab w:val="clear" w:pos="9072"/>
        </w:tabs>
        <w:rPr>
          <w:sz w:val="16"/>
          <w:szCs w:val="16"/>
        </w:rPr>
      </w:pPr>
    </w:p>
    <w:p w:rsidR="0040208C" w:rsidRPr="00F5670E" w:rsidRDefault="0040208C" w:rsidP="0040208C">
      <w:pPr>
        <w:pStyle w:val="Cmsor2"/>
        <w:spacing w:before="240"/>
        <w:ind w:left="578" w:hanging="578"/>
      </w:pPr>
      <w:bookmarkStart w:id="391" w:name="_Toc486054069"/>
      <w:bookmarkStart w:id="392" w:name="_Toc495214963"/>
      <w:r w:rsidRPr="008004CE">
        <w:br w:type="page"/>
      </w:r>
      <w:bookmarkStart w:id="393" w:name="_Toc306709657"/>
      <w:bookmarkStart w:id="394" w:name="_Toc83695477"/>
      <w:bookmarkStart w:id="395" w:name="_Toc83695530"/>
      <w:r w:rsidRPr="008004CE">
        <w:t>Hitelállomány alakulása</w:t>
      </w:r>
      <w:bookmarkEnd w:id="393"/>
    </w:p>
    <w:p w:rsidR="0040208C" w:rsidRPr="008004CE" w:rsidRDefault="0040208C" w:rsidP="0040208C">
      <w:pPr>
        <w:pStyle w:val="Cmsor3"/>
      </w:pPr>
      <w:bookmarkStart w:id="396" w:name="_Toc306709658"/>
      <w:r w:rsidRPr="008004CE">
        <w:t>Hitelfelvétel, kondíciók</w:t>
      </w:r>
      <w:bookmarkEnd w:id="391"/>
      <w:bookmarkEnd w:id="392"/>
      <w:bookmarkEnd w:id="394"/>
      <w:bookmarkEnd w:id="395"/>
      <w:bookmarkEnd w:id="396"/>
    </w:p>
    <w:p w:rsidR="0040208C" w:rsidRPr="008004CE" w:rsidRDefault="0040208C" w:rsidP="0040208C"/>
    <w:p w:rsidR="0040208C" w:rsidRPr="008004CE" w:rsidRDefault="0040208C" w:rsidP="0040208C">
      <w:pPr>
        <w:pStyle w:val="Szvegtrzs"/>
        <w:tabs>
          <w:tab w:val="left" w:pos="356"/>
          <w:tab w:val="left" w:pos="9452"/>
        </w:tabs>
        <w:rPr>
          <w:rFonts w:ascii="Arial Narrow" w:hAnsi="Arial Narrow"/>
        </w:rPr>
      </w:pPr>
      <w:r w:rsidRPr="008004CE">
        <w:rPr>
          <w:rFonts w:ascii="Arial Narrow" w:hAnsi="Arial Narrow"/>
        </w:rPr>
        <w:t>A 20</w:t>
      </w:r>
      <w:r>
        <w:rPr>
          <w:rFonts w:ascii="Arial Narrow" w:hAnsi="Arial Narrow"/>
        </w:rPr>
        <w:t>1</w:t>
      </w:r>
      <w:r w:rsidR="00DC5F2F">
        <w:rPr>
          <w:rFonts w:ascii="Arial Narrow" w:hAnsi="Arial Narrow"/>
        </w:rPr>
        <w:t>2</w:t>
      </w:r>
      <w:r w:rsidRPr="008004CE">
        <w:rPr>
          <w:rFonts w:ascii="Arial Narrow" w:hAnsi="Arial Narrow"/>
        </w:rPr>
        <w:t xml:space="preserve">. évi üzleti </w:t>
      </w:r>
      <w:r w:rsidR="00F268A9">
        <w:rPr>
          <w:rFonts w:ascii="Arial Narrow" w:hAnsi="Arial Narrow"/>
        </w:rPr>
        <w:t>elő</w:t>
      </w:r>
      <w:r w:rsidRPr="008004CE">
        <w:rPr>
          <w:rFonts w:ascii="Arial Narrow" w:hAnsi="Arial Narrow"/>
        </w:rPr>
        <w:t>terv</w:t>
      </w:r>
      <w:r w:rsidR="00187DD6">
        <w:rPr>
          <w:rFonts w:ascii="Arial Narrow" w:hAnsi="Arial Narrow"/>
        </w:rPr>
        <w:t xml:space="preserve"> </w:t>
      </w:r>
      <w:r w:rsidR="00DC5F2F">
        <w:rPr>
          <w:rFonts w:ascii="Arial Narrow" w:hAnsi="Arial Narrow"/>
        </w:rPr>
        <w:t>700</w:t>
      </w:r>
      <w:r w:rsidR="00187DD6">
        <w:rPr>
          <w:rFonts w:ascii="Arial Narrow" w:hAnsi="Arial Narrow"/>
        </w:rPr>
        <w:t xml:space="preserve"> </w:t>
      </w:r>
      <w:r w:rsidR="00DC5F2F">
        <w:rPr>
          <w:rFonts w:ascii="Arial Narrow" w:hAnsi="Arial Narrow"/>
        </w:rPr>
        <w:t>M</w:t>
      </w:r>
      <w:r w:rsidR="00187DD6">
        <w:rPr>
          <w:rFonts w:ascii="Arial Narrow" w:hAnsi="Arial Narrow"/>
        </w:rPr>
        <w:t>Ft</w:t>
      </w:r>
      <w:r w:rsidRPr="008004CE">
        <w:rPr>
          <w:rFonts w:ascii="Arial Narrow" w:hAnsi="Arial Narrow"/>
        </w:rPr>
        <w:t xml:space="preserve"> </w:t>
      </w:r>
      <w:r w:rsidR="00F02A01">
        <w:rPr>
          <w:rFonts w:ascii="Arial Narrow" w:hAnsi="Arial Narrow"/>
        </w:rPr>
        <w:t xml:space="preserve">beruházási </w:t>
      </w:r>
      <w:r w:rsidRPr="008004CE">
        <w:rPr>
          <w:rFonts w:ascii="Arial Narrow" w:hAnsi="Arial Narrow"/>
        </w:rPr>
        <w:t>hitelfelvételt tartalmaz</w:t>
      </w:r>
      <w:r w:rsidR="00DC5F2F">
        <w:rPr>
          <w:rFonts w:ascii="Arial Narrow" w:hAnsi="Arial Narrow"/>
        </w:rPr>
        <w:t xml:space="preserve">, mely a 2011-ben jóváhagyott </w:t>
      </w:r>
      <w:r w:rsidR="00DC5F2F">
        <w:rPr>
          <w:rFonts w:ascii="Arial Narrow" w:hAnsi="Arial Narrow"/>
        </w:rPr>
        <w:br/>
        <w:t>1,5 milliárd Ft-os hitelkeret 2012-re várhatóan áthúzódó része</w:t>
      </w:r>
      <w:r w:rsidR="00F02A01">
        <w:rPr>
          <w:rFonts w:ascii="Arial Narrow" w:hAnsi="Arial Narrow"/>
        </w:rPr>
        <w:t>.</w:t>
      </w:r>
      <w:r w:rsidR="00233109">
        <w:rPr>
          <w:rFonts w:ascii="Arial Narrow" w:hAnsi="Arial Narrow"/>
        </w:rPr>
        <w:t xml:space="preserve"> </w:t>
      </w:r>
      <w:r w:rsidR="00F02A01">
        <w:rPr>
          <w:rFonts w:ascii="Arial Narrow" w:hAnsi="Arial Narrow"/>
        </w:rPr>
        <w:t xml:space="preserve">A hitel </w:t>
      </w:r>
      <w:r w:rsidR="00233109">
        <w:rPr>
          <w:rFonts w:ascii="Arial Narrow" w:hAnsi="Arial Narrow"/>
        </w:rPr>
        <w:t xml:space="preserve">törlesztését </w:t>
      </w:r>
      <w:r w:rsidR="00DC5F2F">
        <w:rPr>
          <w:rFonts w:ascii="Arial Narrow" w:hAnsi="Arial Narrow"/>
        </w:rPr>
        <w:t>a hitelszerződés alapján</w:t>
      </w:r>
      <w:r w:rsidR="00F02A01">
        <w:rPr>
          <w:rFonts w:ascii="Arial Narrow" w:hAnsi="Arial Narrow"/>
        </w:rPr>
        <w:t xml:space="preserve"> </w:t>
      </w:r>
      <w:r w:rsidR="00233109">
        <w:rPr>
          <w:rFonts w:ascii="Arial Narrow" w:hAnsi="Arial Narrow"/>
        </w:rPr>
        <w:t>2012-ben kezdi meg a Fővárosi Vízművek Zrt.</w:t>
      </w:r>
    </w:p>
    <w:p w:rsidR="0040208C" w:rsidRPr="008004CE" w:rsidRDefault="0040208C" w:rsidP="0040208C">
      <w:pPr>
        <w:tabs>
          <w:tab w:val="left" w:pos="356"/>
          <w:tab w:val="left" w:pos="9452"/>
        </w:tabs>
        <w:rPr>
          <w:rFonts w:eastAsia="Arial Unicode MS" w:cs="Arial Unicode MS"/>
          <w:sz w:val="20"/>
        </w:rPr>
      </w:pPr>
    </w:p>
    <w:p w:rsidR="0040208C" w:rsidRPr="008004CE" w:rsidRDefault="0040208C" w:rsidP="0040208C">
      <w:pPr>
        <w:pStyle w:val="Cmsor3"/>
      </w:pPr>
      <w:bookmarkStart w:id="397" w:name="_Toc486054070"/>
      <w:bookmarkStart w:id="398" w:name="_Toc495214964"/>
      <w:bookmarkStart w:id="399" w:name="_Toc83695478"/>
      <w:bookmarkStart w:id="400" w:name="_Toc83695531"/>
      <w:bookmarkStart w:id="401" w:name="_Toc306709659"/>
      <w:r w:rsidRPr="008004CE">
        <w:t>Éves hiteltörlesztés, hitelállomány alakulása</w:t>
      </w:r>
      <w:bookmarkEnd w:id="397"/>
      <w:bookmarkEnd w:id="398"/>
      <w:bookmarkEnd w:id="399"/>
      <w:bookmarkEnd w:id="400"/>
      <w:bookmarkEnd w:id="401"/>
    </w:p>
    <w:p w:rsidR="0040208C" w:rsidRPr="008004CE" w:rsidRDefault="0040208C" w:rsidP="0040208C">
      <w:pPr>
        <w:tabs>
          <w:tab w:val="left" w:pos="356"/>
          <w:tab w:val="left" w:pos="9452"/>
        </w:tabs>
      </w:pPr>
    </w:p>
    <w:p w:rsidR="0040208C" w:rsidRPr="008004CE" w:rsidRDefault="0040208C" w:rsidP="0040208C">
      <w:pPr>
        <w:tabs>
          <w:tab w:val="left" w:pos="356"/>
          <w:tab w:val="left" w:pos="9452"/>
        </w:tabs>
      </w:pPr>
      <w:r w:rsidRPr="008004CE">
        <w:t>20</w:t>
      </w:r>
      <w:r>
        <w:t>1</w:t>
      </w:r>
      <w:r w:rsidR="00DC5F2F">
        <w:t>2</w:t>
      </w:r>
      <w:r w:rsidRPr="008004CE">
        <w:t>-b</w:t>
      </w:r>
      <w:r>
        <w:t>e</w:t>
      </w:r>
      <w:r w:rsidR="00715061">
        <w:t>n a 2005-</w:t>
      </w:r>
      <w:r w:rsidRPr="008004CE">
        <w:t xml:space="preserve">2006-ban felvett hitel törlesztését kell </w:t>
      </w:r>
      <w:r>
        <w:t>folytatni</w:t>
      </w:r>
      <w:r w:rsidRPr="008004CE">
        <w:t xml:space="preserve">. </w:t>
      </w:r>
      <w:r w:rsidR="00DC5F2F">
        <w:t>Ezt</w:t>
      </w:r>
      <w:r w:rsidR="00FB24A0">
        <w:t xml:space="preserve"> növeli a 2011-2012-ben felvett hitelek törlesztő részletének összege.</w:t>
      </w:r>
      <w:r w:rsidR="00DC5F2F">
        <w:t xml:space="preserve"> </w:t>
      </w:r>
      <w:r w:rsidRPr="008004CE">
        <w:t xml:space="preserve">Ennek megfelelően a tervezett hiteltörlesztés </w:t>
      </w:r>
      <w:r w:rsidR="00FB24A0">
        <w:t>361</w:t>
      </w:r>
      <w:r w:rsidR="00FB24A0" w:rsidRPr="008004CE">
        <w:t xml:space="preserve"> </w:t>
      </w:r>
      <w:r w:rsidRPr="008004CE">
        <w:t>MFt</w:t>
      </w:r>
      <w:r w:rsidR="00187DD6">
        <w:t>.</w:t>
      </w:r>
    </w:p>
    <w:p w:rsidR="0040208C" w:rsidRPr="007C1242" w:rsidRDefault="0040208C" w:rsidP="0040208C">
      <w:pPr>
        <w:pStyle w:val="TJ1"/>
        <w:tabs>
          <w:tab w:val="left" w:pos="356"/>
          <w:tab w:val="left" w:pos="9452"/>
        </w:tabs>
        <w:rPr>
          <w:lang w:val="hu-HU"/>
        </w:rPr>
      </w:pPr>
    </w:p>
    <w:p w:rsidR="0040208C" w:rsidRPr="008004CE" w:rsidRDefault="0040208C" w:rsidP="00FB24A0">
      <w:pPr>
        <w:tabs>
          <w:tab w:val="left" w:pos="9072"/>
        </w:tabs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044" w:type="dxa"/>
        <w:jc w:val="center"/>
        <w:tblLayout w:type="fixed"/>
        <w:tblCellMar>
          <w:left w:w="0" w:type="dxa"/>
          <w:right w:w="85" w:type="dxa"/>
        </w:tblCellMar>
        <w:tblLook w:val="0000"/>
      </w:tblPr>
      <w:tblGrid>
        <w:gridCol w:w="2425"/>
        <w:gridCol w:w="2426"/>
        <w:gridCol w:w="838"/>
        <w:gridCol w:w="839"/>
        <w:gridCol w:w="838"/>
        <w:gridCol w:w="839"/>
        <w:gridCol w:w="839"/>
      </w:tblGrid>
      <w:tr w:rsidR="00FB24A0" w:rsidTr="00FB24A0">
        <w:trPr>
          <w:trHeight w:val="56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bookmarkStart w:id="402" w:name="RANGE!A1:G7"/>
            <w:r w:rsidRPr="008004CE">
              <w:rPr>
                <w:b/>
                <w:bCs/>
                <w:sz w:val="16"/>
                <w:szCs w:val="16"/>
              </w:rPr>
              <w:t> </w:t>
            </w:r>
            <w:bookmarkEnd w:id="402"/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pStyle w:val="Feladcmebortkon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  <w:right w:w="85" w:type="dxa"/>
            </w:tcMar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tcMar>
              <w:left w:w="57" w:type="dxa"/>
            </w:tcMar>
            <w:vAlign w:val="center"/>
          </w:tcPr>
          <w:p w:rsidR="00FB24A0" w:rsidRDefault="00FB24A0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Nyitó hitelállomány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pStyle w:val="Feladcmebortkon"/>
              <w:rPr>
                <w:rFonts w:eastAsia="Arial Unicode MS" w:cs="Times New Roman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Opening loan portfolio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Rövid lejáratú hitelek nyitó állománya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Short-term loans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Hitelfelvétel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New loans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Törlesztés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Repayment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Rövid lejáratú hitelek záró állománya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Closing short-term loans portfolio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24A0" w:rsidTr="00FB24A0">
        <w:trPr>
          <w:trHeight w:val="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Hosszú lej. hitelek záró állománya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FB24A0" w:rsidRPr="008004CE" w:rsidRDefault="00FB24A0" w:rsidP="00FB24A0">
            <w:pPr>
              <w:jc w:val="left"/>
              <w:rPr>
                <w:rFonts w:eastAsia="Arial Unicode MS" w:cs="Arial Unicode MS"/>
                <w:sz w:val="16"/>
                <w:szCs w:val="16"/>
                <w:lang w:val="en-US"/>
              </w:rPr>
            </w:pPr>
            <w:r w:rsidRPr="008004CE">
              <w:rPr>
                <w:sz w:val="16"/>
                <w:szCs w:val="16"/>
                <w:lang w:val="en-US"/>
              </w:rPr>
              <w:t>Closing long-term loans portfolio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FB24A0" w:rsidRDefault="00FB24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</w:tr>
    </w:tbl>
    <w:p w:rsidR="0040208C" w:rsidRPr="008004CE" w:rsidRDefault="0040208C" w:rsidP="0040208C">
      <w:pPr>
        <w:tabs>
          <w:tab w:val="left" w:pos="3826"/>
          <w:tab w:val="left" w:pos="7586"/>
          <w:tab w:val="left" w:pos="8645"/>
          <w:tab w:val="left" w:pos="8695"/>
          <w:tab w:val="left" w:pos="8745"/>
          <w:tab w:val="left" w:pos="8795"/>
          <w:tab w:val="left" w:pos="8845"/>
          <w:tab w:val="left" w:pos="8895"/>
          <w:tab w:val="left" w:pos="8945"/>
          <w:tab w:val="left" w:pos="8995"/>
        </w:tabs>
        <w:rPr>
          <w:rFonts w:eastAsia="Arial Unicode MS" w:cs="Arial Unicode MS"/>
          <w:sz w:val="20"/>
        </w:rPr>
      </w:pPr>
    </w:p>
    <w:p w:rsidR="0040208C" w:rsidRPr="008004CE" w:rsidRDefault="0040208C" w:rsidP="0040208C">
      <w:pPr>
        <w:pStyle w:val="Cmsor3"/>
      </w:pPr>
      <w:bookmarkStart w:id="403" w:name="_Toc486054071"/>
      <w:bookmarkStart w:id="404" w:name="_Toc495214965"/>
      <w:bookmarkStart w:id="405" w:name="_Toc83695479"/>
      <w:bookmarkStart w:id="406" w:name="_Toc83695532"/>
      <w:bookmarkStart w:id="407" w:name="_Toc306709660"/>
      <w:r w:rsidRPr="008004CE">
        <w:t>Működési, finanszírozási hitel alakulása</w:t>
      </w:r>
      <w:bookmarkEnd w:id="403"/>
      <w:bookmarkEnd w:id="404"/>
      <w:bookmarkEnd w:id="405"/>
      <w:bookmarkEnd w:id="406"/>
      <w:bookmarkEnd w:id="407"/>
    </w:p>
    <w:p w:rsidR="0040208C" w:rsidRPr="008004CE" w:rsidRDefault="0040208C" w:rsidP="0040208C"/>
    <w:p w:rsidR="0040208C" w:rsidRPr="008004CE" w:rsidRDefault="0040208C" w:rsidP="0040208C">
      <w:pPr>
        <w:pStyle w:val="Szvegtrzs"/>
        <w:tabs>
          <w:tab w:val="left" w:pos="356"/>
          <w:tab w:val="left" w:pos="9452"/>
        </w:tabs>
        <w:rPr>
          <w:rFonts w:ascii="Arial Narrow" w:hAnsi="Arial Narrow"/>
        </w:rPr>
      </w:pPr>
      <w:r w:rsidRPr="008004CE">
        <w:rPr>
          <w:rFonts w:ascii="Arial Narrow" w:hAnsi="Arial Narrow"/>
        </w:rPr>
        <w:t>A Társaság a negyedéves pénzforgalmi terv adatai alapján 20</w:t>
      </w:r>
      <w:r>
        <w:rPr>
          <w:rFonts w:ascii="Arial Narrow" w:hAnsi="Arial Narrow"/>
        </w:rPr>
        <w:t>1</w:t>
      </w:r>
      <w:r w:rsidR="00FB24A0">
        <w:rPr>
          <w:rFonts w:ascii="Arial Narrow" w:hAnsi="Arial Narrow"/>
        </w:rPr>
        <w:t>2</w:t>
      </w:r>
      <w:r>
        <w:rPr>
          <w:rFonts w:ascii="Arial Narrow" w:hAnsi="Arial Narrow"/>
        </w:rPr>
        <w:t>-be</w:t>
      </w:r>
      <w:r w:rsidRPr="008004CE">
        <w:rPr>
          <w:rFonts w:ascii="Arial Narrow" w:hAnsi="Arial Narrow"/>
        </w:rPr>
        <w:t xml:space="preserve">n év közben folyamatosan tudja kiadásait finanszírozni. </w:t>
      </w:r>
      <w:r w:rsidR="00715061">
        <w:rPr>
          <w:rFonts w:ascii="Arial Narrow" w:hAnsi="Arial Narrow"/>
        </w:rPr>
        <w:t>A 201</w:t>
      </w:r>
      <w:r w:rsidR="00FB24A0">
        <w:rPr>
          <w:rFonts w:ascii="Arial Narrow" w:hAnsi="Arial Narrow"/>
        </w:rPr>
        <w:t>2</w:t>
      </w:r>
      <w:r>
        <w:rPr>
          <w:rFonts w:ascii="Arial Narrow" w:hAnsi="Arial Narrow"/>
        </w:rPr>
        <w:t>-es menedzsmentdíj 201</w:t>
      </w:r>
      <w:r w:rsidR="00C24CA1">
        <w:rPr>
          <w:rFonts w:ascii="Arial Narrow" w:hAnsi="Arial Narrow"/>
        </w:rPr>
        <w:t>2</w:t>
      </w:r>
      <w:r>
        <w:rPr>
          <w:rFonts w:ascii="Arial Narrow" w:hAnsi="Arial Narrow"/>
        </w:rPr>
        <w:t>. évi</w:t>
      </w:r>
      <w:r w:rsidRPr="008004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kifizetése következtében év végén </w:t>
      </w:r>
      <w:r w:rsidR="00C24CA1">
        <w:rPr>
          <w:rFonts w:ascii="Arial Narrow" w:hAnsi="Arial Narrow"/>
        </w:rPr>
        <w:t xml:space="preserve">mintegy </w:t>
      </w:r>
      <w:r w:rsidR="00C3796D">
        <w:rPr>
          <w:rFonts w:ascii="Arial Narrow" w:hAnsi="Arial Narrow"/>
        </w:rPr>
        <w:t>0,</w:t>
      </w:r>
      <w:r w:rsidR="009D329B">
        <w:rPr>
          <w:rFonts w:ascii="Arial Narrow" w:hAnsi="Arial Narrow"/>
        </w:rPr>
        <w:t>9</w:t>
      </w:r>
      <w:r w:rsidRPr="008004CE">
        <w:rPr>
          <w:rFonts w:ascii="Arial Narrow" w:hAnsi="Arial Narrow"/>
        </w:rPr>
        <w:t xml:space="preserve"> milliárd Ft</w:t>
      </w:r>
      <w:r>
        <w:rPr>
          <w:rFonts w:ascii="Arial Narrow" w:hAnsi="Arial Narrow"/>
        </w:rPr>
        <w:t xml:space="preserve"> </w:t>
      </w:r>
      <w:r w:rsidRPr="008004CE">
        <w:rPr>
          <w:rFonts w:ascii="Arial Narrow" w:hAnsi="Arial Narrow"/>
        </w:rPr>
        <w:t>pénzállománnyal fog rendelkezni.</w:t>
      </w:r>
    </w:p>
    <w:p w:rsidR="0040208C" w:rsidRPr="008004CE" w:rsidRDefault="0040208C" w:rsidP="0040208C">
      <w:pPr>
        <w:rPr>
          <w:rFonts w:eastAsia="Arial Unicode MS" w:cs="Arial Unicode MS"/>
        </w:rPr>
      </w:pPr>
    </w:p>
    <w:p w:rsidR="0040208C" w:rsidRPr="008004CE" w:rsidRDefault="0040208C" w:rsidP="0040208C">
      <w:pPr>
        <w:rPr>
          <w:rFonts w:eastAsia="Arial Unicode MS" w:cs="Arial Unicode MS"/>
        </w:rPr>
      </w:pPr>
    </w:p>
    <w:p w:rsidR="0040208C" w:rsidRPr="008004CE" w:rsidRDefault="0040208C" w:rsidP="0040208C">
      <w:pPr>
        <w:pStyle w:val="Cmsor2"/>
        <w:spacing w:before="240"/>
        <w:ind w:left="578" w:hanging="578"/>
      </w:pPr>
      <w:r w:rsidRPr="008004CE">
        <w:br w:type="page"/>
      </w:r>
      <w:bookmarkStart w:id="408" w:name="_Toc463937042"/>
      <w:bookmarkStart w:id="409" w:name="_Toc468667678"/>
      <w:bookmarkStart w:id="410" w:name="_Toc486054072"/>
      <w:bookmarkStart w:id="411" w:name="_Toc495214966"/>
      <w:bookmarkStart w:id="412" w:name="_Toc83695480"/>
      <w:bookmarkStart w:id="413" w:name="_Toc83695533"/>
      <w:bookmarkStart w:id="414" w:name="_Toc306709661"/>
      <w:r w:rsidRPr="008004CE">
        <w:t>Menedzsmentdíj</w:t>
      </w:r>
      <w:bookmarkEnd w:id="408"/>
      <w:bookmarkEnd w:id="409"/>
      <w:r w:rsidRPr="008004CE">
        <w:t xml:space="preserve"> számítás</w:t>
      </w:r>
      <w:bookmarkEnd w:id="410"/>
      <w:bookmarkEnd w:id="411"/>
      <w:bookmarkEnd w:id="412"/>
      <w:bookmarkEnd w:id="413"/>
      <w:bookmarkEnd w:id="414"/>
    </w:p>
    <w:p w:rsidR="0040208C" w:rsidRPr="008004CE" w:rsidRDefault="0040208C" w:rsidP="0040208C">
      <w:pPr>
        <w:tabs>
          <w:tab w:val="left" w:pos="-1843"/>
          <w:tab w:val="left" w:pos="-1701"/>
        </w:tabs>
        <w:ind w:right="70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9955" w:type="dxa"/>
        <w:jc w:val="center"/>
        <w:tblInd w:w="-830" w:type="dxa"/>
        <w:tblLayout w:type="fixed"/>
        <w:tblCellMar>
          <w:left w:w="70" w:type="dxa"/>
          <w:right w:w="85" w:type="dxa"/>
        </w:tblCellMar>
        <w:tblLook w:val="0000"/>
      </w:tblPr>
      <w:tblGrid>
        <w:gridCol w:w="3440"/>
        <w:gridCol w:w="3255"/>
        <w:gridCol w:w="815"/>
        <w:gridCol w:w="815"/>
        <w:gridCol w:w="815"/>
        <w:gridCol w:w="815"/>
      </w:tblGrid>
      <w:tr w:rsidR="00A3791A" w:rsidRPr="008004CE" w:rsidTr="00DF488A">
        <w:trPr>
          <w:trHeight w:val="20"/>
          <w:jc w:val="center"/>
        </w:trPr>
        <w:tc>
          <w:tcPr>
            <w:tcW w:w="34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791A" w:rsidRPr="008004CE" w:rsidRDefault="00A3791A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791A" w:rsidRPr="008004CE" w:rsidRDefault="00A3791A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A3791A" w:rsidRPr="008004CE" w:rsidRDefault="00A3791A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2010 tény </w:t>
            </w:r>
            <w:r w:rsidRPr="00A3791A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2011 várható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791A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A3791A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A3791A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3791A" w:rsidRPr="008004CE" w:rsidRDefault="00A3791A" w:rsidP="00FB24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3791A" w:rsidRPr="008004CE" w:rsidRDefault="00A3791A" w:rsidP="00FB24A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noWrap/>
            <w:vAlign w:val="center"/>
          </w:tcPr>
          <w:p w:rsidR="00A3791A" w:rsidRPr="008004CE" w:rsidRDefault="00A3791A" w:rsidP="00FB2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3791A" w:rsidRDefault="00A379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Vízdíj (Ft/m</w:t>
            </w:r>
            <w:r w:rsidRPr="008004CE">
              <w:rPr>
                <w:sz w:val="16"/>
                <w:szCs w:val="16"/>
                <w:vertAlign w:val="superscript"/>
              </w:rPr>
              <w:t>3</w:t>
            </w:r>
            <w:r w:rsidRPr="008004CE">
              <w:rPr>
                <w:sz w:val="16"/>
                <w:szCs w:val="16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Water fee (HUF/m</w:t>
            </w:r>
            <w:r w:rsidRPr="00FB24A0">
              <w:rPr>
                <w:sz w:val="16"/>
                <w:szCs w:val="16"/>
                <w:vertAlign w:val="superscript"/>
                <w:lang w:val="en-US"/>
              </w:rPr>
              <w:t>3</w:t>
            </w:r>
            <w:r w:rsidRPr="00FB24A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176,77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188,24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Értékesített vízmennyiség ezer m</w:t>
            </w:r>
            <w:r w:rsidRPr="008004C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Sold amount of water th m</w:t>
            </w:r>
            <w:r w:rsidRPr="00FB24A0">
              <w:rPr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Q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Villamos energia költség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Electricity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W</w:t>
            </w:r>
            <w:r w:rsidRPr="008004CE">
              <w:rPr>
                <w:sz w:val="16"/>
                <w:szCs w:val="16"/>
                <w:vertAlign w:val="subscript"/>
              </w:rPr>
              <w:t>k0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2 477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Bérköltség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Personnel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</w:t>
            </w:r>
            <w:r w:rsidRPr="008004CE">
              <w:rPr>
                <w:sz w:val="16"/>
                <w:szCs w:val="16"/>
                <w:vertAlign w:val="subscript"/>
              </w:rPr>
              <w:t>k0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költség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Other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15 110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A05CA" w:rsidRDefault="009D329B" w:rsidP="00FB24A0">
            <w:pPr>
              <w:jc w:val="left"/>
              <w:rPr>
                <w:bCs/>
                <w:sz w:val="16"/>
                <w:szCs w:val="16"/>
              </w:rPr>
            </w:pPr>
            <w:r w:rsidRPr="008A05CA">
              <w:rPr>
                <w:bCs/>
                <w:sz w:val="16"/>
                <w:szCs w:val="16"/>
              </w:rPr>
              <w:t>Összes kiadással járó költség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Cs/>
                <w:sz w:val="16"/>
                <w:szCs w:val="16"/>
                <w:lang w:val="en-US"/>
              </w:rPr>
            </w:pPr>
            <w:r w:rsidRPr="00FB24A0">
              <w:rPr>
                <w:bCs/>
                <w:sz w:val="16"/>
                <w:szCs w:val="16"/>
                <w:lang w:val="en-US"/>
              </w:rPr>
              <w:t>Total cost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A05CA" w:rsidRDefault="009D329B" w:rsidP="00FB24A0">
            <w:pPr>
              <w:jc w:val="center"/>
              <w:rPr>
                <w:bCs/>
                <w:sz w:val="16"/>
                <w:szCs w:val="16"/>
              </w:rPr>
            </w:pPr>
            <w:r w:rsidRPr="008A05CA">
              <w:rPr>
                <w:bCs/>
                <w:sz w:val="16"/>
                <w:szCs w:val="16"/>
              </w:rPr>
              <w:t>K</w:t>
            </w:r>
            <w:r w:rsidRPr="008A05CA">
              <w:rPr>
                <w:bCs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24 440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25 619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Pénzkiadással járó költségek 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16"/>
              </w:rPr>
              <w:t xml:space="preserve"> nélkül                                      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-K"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16"/>
              </w:rPr>
              <w:t>=K"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16"/>
              </w:rPr>
              <w:t>*i"(f"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+(1-f"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)*Q/Q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Indexed amount of costs without K"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 xml:space="preserve">                                       K"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-K"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=K"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*i"(f"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+(1-f"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)*Q/Q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 xml:space="preserve">k </w:t>
            </w:r>
            <w:r w:rsidRPr="008004CE">
              <w:rPr>
                <w:b/>
                <w:bCs/>
                <w:sz w:val="16"/>
                <w:szCs w:val="16"/>
              </w:rPr>
              <w:t>- 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24 419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25 596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Fix költség aránya a villamos energia költségben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Fixed part of electricity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w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28,02%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 xml:space="preserve">Fix költség aránya a szem. jellegű költségben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Fixed part of personnel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Fix költség aránya az egyéb költségben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Fixed part of other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92,04%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 xml:space="preserve">Fix költségek aránya                                                             </w:t>
            </w:r>
            <w:r w:rsidRPr="008004CE">
              <w:rPr>
                <w:b/>
                <w:bCs/>
                <w:sz w:val="14"/>
                <w:szCs w:val="14"/>
              </w:rPr>
              <w:t>f"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k</w:t>
            </w:r>
            <w:r w:rsidRPr="008004CE">
              <w:rPr>
                <w:b/>
                <w:bCs/>
                <w:sz w:val="14"/>
                <w:szCs w:val="14"/>
              </w:rPr>
              <w:t>=(w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k0</w:t>
            </w:r>
            <w:r w:rsidRPr="008004CE">
              <w:rPr>
                <w:b/>
                <w:bCs/>
                <w:sz w:val="14"/>
                <w:szCs w:val="14"/>
              </w:rPr>
              <w:t>*f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w0</w:t>
            </w:r>
            <w:r w:rsidRPr="008004CE">
              <w:rPr>
                <w:b/>
                <w:bCs/>
                <w:sz w:val="14"/>
                <w:szCs w:val="14"/>
              </w:rPr>
              <w:t>*i"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w</w:t>
            </w:r>
            <w:r w:rsidRPr="008004CE">
              <w:rPr>
                <w:b/>
                <w:bCs/>
                <w:sz w:val="14"/>
                <w:szCs w:val="14"/>
              </w:rPr>
              <w:t>+B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k0</w:t>
            </w:r>
            <w:r w:rsidRPr="008004CE">
              <w:rPr>
                <w:b/>
                <w:bCs/>
                <w:sz w:val="14"/>
                <w:szCs w:val="14"/>
              </w:rPr>
              <w:t>*f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b0</w:t>
            </w:r>
            <w:r w:rsidRPr="008004CE">
              <w:rPr>
                <w:b/>
                <w:bCs/>
                <w:sz w:val="14"/>
                <w:szCs w:val="14"/>
              </w:rPr>
              <w:t>*i"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b</w:t>
            </w:r>
            <w:r w:rsidRPr="008004CE">
              <w:rPr>
                <w:b/>
                <w:bCs/>
                <w:sz w:val="14"/>
                <w:szCs w:val="14"/>
              </w:rPr>
              <w:t>+(K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0</w:t>
            </w:r>
            <w:r w:rsidRPr="008004CE">
              <w:rPr>
                <w:b/>
                <w:bCs/>
                <w:sz w:val="14"/>
                <w:szCs w:val="14"/>
              </w:rPr>
              <w:t>-W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k0</w:t>
            </w:r>
            <w:r w:rsidRPr="008004CE">
              <w:rPr>
                <w:b/>
                <w:bCs/>
                <w:sz w:val="14"/>
                <w:szCs w:val="14"/>
              </w:rPr>
              <w:t>-B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k0</w:t>
            </w:r>
            <w:r w:rsidRPr="008004CE">
              <w:rPr>
                <w:b/>
                <w:bCs/>
                <w:sz w:val="14"/>
                <w:szCs w:val="14"/>
              </w:rPr>
              <w:t>)*f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e0</w:t>
            </w:r>
            <w:r w:rsidRPr="008004CE">
              <w:rPr>
                <w:b/>
                <w:bCs/>
                <w:sz w:val="14"/>
                <w:szCs w:val="14"/>
              </w:rPr>
              <w:t>*i"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p</w:t>
            </w:r>
            <w:r w:rsidRPr="008004CE">
              <w:rPr>
                <w:b/>
                <w:bCs/>
                <w:sz w:val="14"/>
                <w:szCs w:val="14"/>
              </w:rPr>
              <w:t>)/(K</w:t>
            </w:r>
            <w:r w:rsidRPr="008004CE">
              <w:rPr>
                <w:b/>
                <w:bCs/>
                <w:sz w:val="14"/>
                <w:szCs w:val="14"/>
                <w:vertAlign w:val="subscript"/>
              </w:rPr>
              <w:t>0</w:t>
            </w:r>
            <w:r w:rsidRPr="008004CE">
              <w:rPr>
                <w:b/>
                <w:bCs/>
                <w:sz w:val="14"/>
                <w:szCs w:val="14"/>
              </w:rPr>
              <w:t>*i")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 xml:space="preserve">Ratio of fixed costs                                  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f"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=(w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*f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w0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*i"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w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+B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*f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b0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*i"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b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+(K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-W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-B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)*f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e0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*i"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p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)/(K</w:t>
            </w:r>
            <w:r w:rsidRPr="00FB24A0">
              <w:rPr>
                <w:b/>
                <w:bCs/>
                <w:sz w:val="14"/>
                <w:szCs w:val="14"/>
                <w:vertAlign w:val="subscript"/>
                <w:lang w:val="en-US"/>
              </w:rPr>
              <w:t>0</w:t>
            </w:r>
            <w:r w:rsidRPr="00FB24A0">
              <w:rPr>
                <w:b/>
                <w:bCs/>
                <w:sz w:val="14"/>
                <w:szCs w:val="14"/>
                <w:lang w:val="en-US"/>
              </w:rPr>
              <w:t>*i")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f"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0,88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Villamos energia áremelés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Price index of electricity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i</w:t>
            </w:r>
            <w:r w:rsidRPr="008004CE">
              <w:rPr>
                <w:sz w:val="16"/>
                <w:szCs w:val="16"/>
                <w:vertAlign w:val="subscript"/>
              </w:rPr>
              <w:t>w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Béremelés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Increase in the average wages and public burdens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i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1,041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infláció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Industrial price index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i</w:t>
            </w:r>
            <w:r w:rsidRPr="008004CE">
              <w:rPr>
                <w:sz w:val="16"/>
                <w:szCs w:val="16"/>
                <w:vertAlign w:val="subscript"/>
              </w:rPr>
              <w:t>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1,036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Inflációkövetési tényező                                           i"=(W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16"/>
              </w:rPr>
              <w:t>*i"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w</w:t>
            </w:r>
            <w:r w:rsidRPr="008004CE">
              <w:rPr>
                <w:b/>
                <w:bCs/>
                <w:sz w:val="16"/>
                <w:szCs w:val="16"/>
              </w:rPr>
              <w:t>+B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16"/>
              </w:rPr>
              <w:t>*i"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b</w:t>
            </w:r>
            <w:r w:rsidRPr="008004CE">
              <w:rPr>
                <w:b/>
                <w:bCs/>
                <w:sz w:val="16"/>
                <w:szCs w:val="16"/>
              </w:rPr>
              <w:t>+(K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0</w:t>
            </w:r>
            <w:r w:rsidRPr="008004CE">
              <w:rPr>
                <w:b/>
                <w:bCs/>
                <w:sz w:val="16"/>
                <w:szCs w:val="16"/>
              </w:rPr>
              <w:t>-W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16"/>
              </w:rPr>
              <w:t>-B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k0</w:t>
            </w:r>
            <w:r w:rsidRPr="008004CE">
              <w:rPr>
                <w:b/>
                <w:bCs/>
                <w:sz w:val="16"/>
                <w:szCs w:val="16"/>
              </w:rPr>
              <w:t>)*i"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p</w:t>
            </w:r>
            <w:r w:rsidRPr="008004CE">
              <w:rPr>
                <w:b/>
                <w:bCs/>
                <w:sz w:val="16"/>
                <w:szCs w:val="16"/>
              </w:rPr>
              <w:t>)/K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 xml:space="preserve">Inflation index </w:t>
            </w:r>
          </w:p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i"=(W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*i"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w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+B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*i"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b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+(K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-W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-B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k0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)*i"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p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)/K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i"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1,037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Adott évtől felmerülő költségek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Other cost accruals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Indexed amount of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24 060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25 600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Egyszeri költségek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One-time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K"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-3 500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-3 573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-3 358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Actual costs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K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18 425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20 113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Összes megtakarítás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Base for variable fee on cost decreases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F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2 129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díjalapja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Investor's base for fee on cost decreases-fixed fee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k</w:t>
            </w:r>
            <w:r w:rsidRPr="008004CE">
              <w:rPr>
                <w:sz w:val="16"/>
                <w:szCs w:val="16"/>
              </w:rPr>
              <w:t>-D</w:t>
            </w:r>
            <w:r w:rsidRPr="008004CE">
              <w:rPr>
                <w:sz w:val="16"/>
                <w:szCs w:val="16"/>
                <w:vertAlign w:val="subscript"/>
              </w:rPr>
              <w:t>f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2 109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díjigénye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Cost decreases success fee ratio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s</w:t>
            </w:r>
            <w:r w:rsidRPr="008004CE">
              <w:rPr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Befektető díjazása  (S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=(F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-D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f</w:t>
            </w:r>
            <w:r w:rsidRPr="008004CE">
              <w:rPr>
                <w:b/>
                <w:bCs/>
                <w:sz w:val="16"/>
                <w:szCs w:val="16"/>
              </w:rPr>
              <w:t>)*s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Investors' fee on cost decreases 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=(F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-D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f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)*s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 xml:space="preserve">k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S</w:t>
            </w:r>
            <w:r w:rsidRPr="008004CE">
              <w:rPr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1 586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1 582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FC339C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  <w:r w:rsidRPr="00FC339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  <w:r w:rsidRPr="00FB24A0">
              <w:rPr>
                <w:b/>
                <w:bCs/>
                <w:sz w:val="10"/>
                <w:szCs w:val="10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329B" w:rsidRPr="00FC339C" w:rsidRDefault="009D329B" w:rsidP="00FB24A0">
            <w:pPr>
              <w:jc w:val="center"/>
              <w:rPr>
                <w:b/>
                <w:bCs/>
                <w:sz w:val="10"/>
                <w:szCs w:val="10"/>
              </w:rPr>
            </w:pPr>
            <w:r w:rsidRPr="00FC339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Behajtható vevők  V"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  <w:r w:rsidRPr="008004CE">
              <w:rPr>
                <w:sz w:val="16"/>
                <w:szCs w:val="16"/>
              </w:rPr>
              <w:t>=V"</w:t>
            </w:r>
            <w:r w:rsidRPr="008004CE">
              <w:rPr>
                <w:sz w:val="16"/>
                <w:szCs w:val="16"/>
                <w:vertAlign w:val="subscript"/>
              </w:rPr>
              <w:t>b0</w:t>
            </w:r>
            <w:r w:rsidRPr="008004CE">
              <w:rPr>
                <w:sz w:val="16"/>
                <w:szCs w:val="16"/>
              </w:rPr>
              <w:t>*(D*Q)/(D</w:t>
            </w:r>
            <w:r w:rsidRPr="008004CE">
              <w:rPr>
                <w:sz w:val="16"/>
                <w:szCs w:val="16"/>
                <w:vertAlign w:val="subscript"/>
              </w:rPr>
              <w:t>0</w:t>
            </w:r>
            <w:r w:rsidRPr="008004CE">
              <w:rPr>
                <w:sz w:val="16"/>
                <w:szCs w:val="16"/>
              </w:rPr>
              <w:t>*Q</w:t>
            </w:r>
            <w:r w:rsidRPr="008004CE">
              <w:rPr>
                <w:sz w:val="16"/>
                <w:szCs w:val="16"/>
                <w:vertAlign w:val="subscript"/>
              </w:rPr>
              <w:t>0</w:t>
            </w:r>
            <w:r w:rsidRPr="008004CE">
              <w:rPr>
                <w:sz w:val="16"/>
                <w:szCs w:val="16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7C1242" w:rsidRDefault="009D329B" w:rsidP="00FB24A0">
            <w:pPr>
              <w:jc w:val="left"/>
              <w:rPr>
                <w:sz w:val="16"/>
                <w:szCs w:val="16"/>
                <w:lang w:val="fr-FR"/>
              </w:rPr>
            </w:pPr>
            <w:r w:rsidRPr="007C1242">
              <w:rPr>
                <w:sz w:val="16"/>
                <w:szCs w:val="16"/>
                <w:lang w:val="fr-FR"/>
              </w:rPr>
              <w:t>Collectable AR  V"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b</w:t>
            </w:r>
            <w:r w:rsidRPr="007C1242">
              <w:rPr>
                <w:sz w:val="16"/>
                <w:szCs w:val="16"/>
                <w:lang w:val="fr-FR"/>
              </w:rPr>
              <w:t>=V"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b0</w:t>
            </w:r>
            <w:r w:rsidRPr="007C1242">
              <w:rPr>
                <w:sz w:val="16"/>
                <w:szCs w:val="16"/>
                <w:lang w:val="fr-FR"/>
              </w:rPr>
              <w:t>*(D*Q)/(D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0</w:t>
            </w:r>
            <w:r w:rsidRPr="007C1242">
              <w:rPr>
                <w:sz w:val="16"/>
                <w:szCs w:val="16"/>
                <w:lang w:val="fr-FR"/>
              </w:rPr>
              <w:t>*Q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0</w:t>
            </w:r>
            <w:r w:rsidRPr="007C1242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6 241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Behajthatatlan vevő  V"</w:t>
            </w:r>
            <w:r w:rsidRPr="008004CE">
              <w:rPr>
                <w:sz w:val="16"/>
                <w:szCs w:val="16"/>
                <w:vertAlign w:val="subscript"/>
              </w:rPr>
              <w:t>bn</w:t>
            </w:r>
            <w:r w:rsidRPr="008004CE">
              <w:rPr>
                <w:sz w:val="16"/>
                <w:szCs w:val="16"/>
              </w:rPr>
              <w:t>=V"</w:t>
            </w:r>
            <w:r w:rsidRPr="008004CE">
              <w:rPr>
                <w:sz w:val="16"/>
                <w:szCs w:val="16"/>
                <w:vertAlign w:val="subscript"/>
              </w:rPr>
              <w:t>bn0</w:t>
            </w:r>
            <w:r w:rsidRPr="008004CE">
              <w:rPr>
                <w:sz w:val="16"/>
                <w:szCs w:val="16"/>
              </w:rPr>
              <w:t>*(D*Q)/(D</w:t>
            </w:r>
            <w:r w:rsidRPr="008004CE">
              <w:rPr>
                <w:sz w:val="16"/>
                <w:szCs w:val="16"/>
                <w:vertAlign w:val="subscript"/>
              </w:rPr>
              <w:t>0</w:t>
            </w:r>
            <w:r w:rsidRPr="008004CE">
              <w:rPr>
                <w:sz w:val="16"/>
                <w:szCs w:val="16"/>
              </w:rPr>
              <w:t>*Q</w:t>
            </w:r>
            <w:r w:rsidRPr="008004CE">
              <w:rPr>
                <w:sz w:val="16"/>
                <w:szCs w:val="16"/>
                <w:vertAlign w:val="subscript"/>
              </w:rPr>
              <w:t>0</w:t>
            </w:r>
            <w:r w:rsidRPr="008004CE">
              <w:rPr>
                <w:sz w:val="16"/>
                <w:szCs w:val="16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7C1242" w:rsidRDefault="009D329B" w:rsidP="00FB24A0">
            <w:pPr>
              <w:jc w:val="left"/>
              <w:rPr>
                <w:sz w:val="16"/>
                <w:szCs w:val="16"/>
                <w:lang w:val="fr-FR"/>
              </w:rPr>
            </w:pPr>
            <w:r w:rsidRPr="007C1242">
              <w:rPr>
                <w:sz w:val="16"/>
                <w:szCs w:val="16"/>
                <w:lang w:val="fr-FR"/>
              </w:rPr>
              <w:t>Non collectable AR  V"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bn</w:t>
            </w:r>
            <w:r w:rsidRPr="007C1242">
              <w:rPr>
                <w:sz w:val="16"/>
                <w:szCs w:val="16"/>
                <w:lang w:val="fr-FR"/>
              </w:rPr>
              <w:t>=V"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bn0</w:t>
            </w:r>
            <w:r w:rsidRPr="007C1242">
              <w:rPr>
                <w:sz w:val="16"/>
                <w:szCs w:val="16"/>
                <w:lang w:val="fr-FR"/>
              </w:rPr>
              <w:t>*(D*Q)/(D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0</w:t>
            </w:r>
            <w:r w:rsidRPr="007C1242">
              <w:rPr>
                <w:sz w:val="16"/>
                <w:szCs w:val="16"/>
                <w:lang w:val="fr-FR"/>
              </w:rPr>
              <w:t>*Q</w:t>
            </w:r>
            <w:r w:rsidRPr="007C1242">
              <w:rPr>
                <w:sz w:val="16"/>
                <w:szCs w:val="16"/>
                <w:vertAlign w:val="subscript"/>
                <w:lang w:val="fr-FR"/>
              </w:rPr>
              <w:t>0</w:t>
            </w:r>
            <w:r w:rsidRPr="007C1242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V"</w:t>
            </w:r>
            <w:r w:rsidRPr="008004CE">
              <w:rPr>
                <w:sz w:val="16"/>
                <w:szCs w:val="16"/>
                <w:vertAlign w:val="subscript"/>
              </w:rPr>
              <w:t>bn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Vevőáll. elméleti vált-az ivóvízből DV"</w:t>
            </w:r>
            <w:r w:rsidRPr="008004CE">
              <w:rPr>
                <w:sz w:val="16"/>
                <w:szCs w:val="16"/>
                <w:vertAlign w:val="subscript"/>
              </w:rPr>
              <w:t>v</w:t>
            </w:r>
            <w:r w:rsidRPr="008004CE">
              <w:rPr>
                <w:sz w:val="16"/>
                <w:szCs w:val="16"/>
              </w:rPr>
              <w:t>=V"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  <w:r w:rsidRPr="008004CE">
              <w:rPr>
                <w:sz w:val="16"/>
                <w:szCs w:val="16"/>
              </w:rPr>
              <w:t>-V"</w:t>
            </w:r>
            <w:r w:rsidRPr="008004CE">
              <w:rPr>
                <w:sz w:val="16"/>
                <w:szCs w:val="16"/>
                <w:vertAlign w:val="subscript"/>
              </w:rPr>
              <w:t>b0</w:t>
            </w:r>
            <w:r w:rsidRPr="008004CE">
              <w:rPr>
                <w:sz w:val="16"/>
                <w:szCs w:val="16"/>
              </w:rPr>
              <w:t>+V"</w:t>
            </w:r>
            <w:r w:rsidRPr="008004CE">
              <w:rPr>
                <w:sz w:val="16"/>
                <w:szCs w:val="16"/>
                <w:vertAlign w:val="subscript"/>
              </w:rPr>
              <w:t>bn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Indexed amount of changes in AR DV"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sz w:val="16"/>
                <w:szCs w:val="16"/>
                <w:lang w:val="en-US"/>
              </w:rPr>
              <w:t>=V"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FB24A0">
              <w:rPr>
                <w:sz w:val="16"/>
                <w:szCs w:val="16"/>
                <w:lang w:val="en-US"/>
              </w:rPr>
              <w:t>-V"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b0</w:t>
            </w:r>
            <w:r w:rsidRPr="00FB24A0">
              <w:rPr>
                <w:sz w:val="16"/>
                <w:szCs w:val="16"/>
                <w:lang w:val="en-US"/>
              </w:rPr>
              <w:t>+V"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DV"</w:t>
            </w:r>
            <w:r w:rsidRPr="008004CE">
              <w:rPr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vevők  V"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  <w:r w:rsidRPr="008004CE">
              <w:rPr>
                <w:sz w:val="16"/>
                <w:szCs w:val="16"/>
              </w:rPr>
              <w:t>=V"</w:t>
            </w:r>
            <w:r w:rsidRPr="008004CE">
              <w:rPr>
                <w:sz w:val="16"/>
                <w:szCs w:val="16"/>
                <w:vertAlign w:val="subscript"/>
              </w:rPr>
              <w:t>e0</w:t>
            </w:r>
            <w:r w:rsidRPr="008004CE">
              <w:rPr>
                <w:sz w:val="16"/>
                <w:szCs w:val="16"/>
              </w:rPr>
              <w:t>*i"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Indexed amount of other receivables  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sz w:val="16"/>
                <w:szCs w:val="16"/>
                <w:lang w:val="en-US"/>
              </w:rPr>
              <w:t>=V"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e0</w:t>
            </w:r>
            <w:r w:rsidRPr="00FB24A0">
              <w:rPr>
                <w:sz w:val="16"/>
                <w:szCs w:val="16"/>
                <w:lang w:val="en-US"/>
              </w:rPr>
              <w:t>*i"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V"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vevők változása DV"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indexed amount of changes in other receivables DV"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DV"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Pénzmozgással járó változás  DV"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16"/>
              </w:rPr>
              <w:t>+DV"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Indexed amount of changes in AR DV"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+DV"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DV"</w:t>
            </w:r>
            <w:r w:rsidRPr="008004CE">
              <w:rPr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1 718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Vevőállomány változása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Change in AR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Szokásos hitelezési veszteségek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Ordinary losses on debtors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Követelés eladás kivezetett értéke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Book value of debtors sold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1 087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VÁCS miatti korrekció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Correction because of the VACS project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Trendértékektől való eltérés korrekciója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Correction of the variance of the trend value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Vevőállomány növekedése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Increase in AR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</w:t>
            </w:r>
            <w:r w:rsidRPr="008004CE">
              <w:rPr>
                <w:sz w:val="16"/>
                <w:szCs w:val="16"/>
                <w:vertAlign w:val="subscript"/>
              </w:rPr>
              <w:t>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Vevők csökkenése pénzmozgással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Decrease in AR with cash flow effect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V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Tényleges pénzmozgással járó változás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Actual amount of changes in AR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DV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1 252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díjalapja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base for variable fee on decrease of receivables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díjigénye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decrease of receivables success fee ratio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s</w:t>
            </w:r>
            <w:r w:rsidRPr="008004CE">
              <w:rPr>
                <w:sz w:val="16"/>
                <w:szCs w:val="16"/>
                <w:vertAlign w:val="subscript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Befektető díjazása   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16"/>
              </w:rPr>
              <w:t>=F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16"/>
              </w:rPr>
              <w:t>*s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Variable fee on decrease of receivable 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=F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Sv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FC339C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  <w:r w:rsidRPr="00FC339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  <w:r w:rsidRPr="00FB24A0">
              <w:rPr>
                <w:b/>
                <w:bCs/>
                <w:sz w:val="10"/>
                <w:szCs w:val="10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329B" w:rsidRPr="00FC339C" w:rsidRDefault="009D329B" w:rsidP="00FB24A0">
            <w:pPr>
              <w:jc w:val="center"/>
              <w:rPr>
                <w:b/>
                <w:bCs/>
                <w:sz w:val="10"/>
                <w:szCs w:val="10"/>
              </w:rPr>
            </w:pPr>
            <w:r w:rsidRPr="00FC339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bevételek bef. érd. E"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  <w:r w:rsidRPr="008004CE">
              <w:rPr>
                <w:sz w:val="16"/>
                <w:szCs w:val="16"/>
              </w:rPr>
              <w:t>=E"</w:t>
            </w:r>
            <w:r w:rsidRPr="008004CE">
              <w:rPr>
                <w:sz w:val="16"/>
                <w:szCs w:val="16"/>
                <w:vertAlign w:val="subscript"/>
              </w:rPr>
              <w:t>b0</w:t>
            </w:r>
            <w:r w:rsidRPr="008004CE">
              <w:rPr>
                <w:sz w:val="16"/>
                <w:szCs w:val="16"/>
              </w:rPr>
              <w:t>*i"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Other revenues relevant for investors E"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FB24A0">
              <w:rPr>
                <w:sz w:val="16"/>
                <w:szCs w:val="16"/>
                <w:lang w:val="en-US"/>
              </w:rPr>
              <w:t>=E"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b0</w:t>
            </w:r>
            <w:r w:rsidRPr="00FB24A0">
              <w:rPr>
                <w:sz w:val="16"/>
                <w:szCs w:val="16"/>
                <w:lang w:val="en-US"/>
              </w:rPr>
              <w:t>*i"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2 724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Egyéb bevételek tényleges értéke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Actual value of other revenues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E</w:t>
            </w:r>
            <w:r w:rsidRPr="008004CE">
              <w:rPr>
                <w:sz w:val="16"/>
                <w:szCs w:val="16"/>
                <w:vertAlign w:val="subscript"/>
              </w:rPr>
              <w:t>bt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díjalapja F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  <w:r w:rsidRPr="008004CE">
              <w:rPr>
                <w:sz w:val="16"/>
                <w:szCs w:val="16"/>
              </w:rPr>
              <w:t>=E</w:t>
            </w:r>
            <w:r w:rsidRPr="008004CE">
              <w:rPr>
                <w:sz w:val="16"/>
                <w:szCs w:val="16"/>
                <w:vertAlign w:val="subscript"/>
              </w:rPr>
              <w:t>bt</w:t>
            </w:r>
            <w:r w:rsidRPr="008004CE">
              <w:rPr>
                <w:sz w:val="16"/>
                <w:szCs w:val="16"/>
              </w:rPr>
              <w:t>-E"</w:t>
            </w:r>
            <w:r w:rsidRPr="008004CE">
              <w:rPr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 xml:space="preserve">Base for variable fee on increase of other rev. </w:t>
            </w:r>
          </w:p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F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sz w:val="16"/>
                <w:szCs w:val="16"/>
                <w:lang w:val="en-US"/>
              </w:rPr>
              <w:t>=E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bt</w:t>
            </w:r>
            <w:r w:rsidRPr="00FB24A0">
              <w:rPr>
                <w:sz w:val="16"/>
                <w:szCs w:val="16"/>
                <w:lang w:val="en-US"/>
              </w:rPr>
              <w:t>-E"</w:t>
            </w:r>
            <w:r w:rsidRPr="00FB24A0">
              <w:rPr>
                <w:sz w:val="16"/>
                <w:szCs w:val="16"/>
                <w:vertAlign w:val="subscript"/>
                <w:lang w:val="en-US"/>
              </w:rPr>
              <w:t>b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F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díjigénye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increase of other revenues success fee ratio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s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Befektető díjazása    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16"/>
              </w:rPr>
              <w:t>=F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b/>
                <w:bCs/>
                <w:sz w:val="16"/>
                <w:szCs w:val="16"/>
              </w:rPr>
              <w:t>*s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 xml:space="preserve">e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Variable fee on increase of other rev. 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=F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 xml:space="preserve">e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329B" w:rsidRPr="00FC339C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9D329B" w:rsidRPr="00FC339C" w:rsidRDefault="009D329B" w:rsidP="00FB24A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VÁCS projekt pénzügyi hatása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Financial revenues of decreasing on AR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rPr>
                <w:rFonts w:cs="Arial"/>
                <w:sz w:val="16"/>
                <w:szCs w:val="16"/>
              </w:rPr>
            </w:pPr>
            <w:r w:rsidRPr="008004CE">
              <w:rPr>
                <w:rFonts w:cs="Arial"/>
                <w:sz w:val="16"/>
                <w:szCs w:val="16"/>
              </w:rPr>
              <w:t>Befektető díjalapja F</w:t>
            </w:r>
            <w:r w:rsidRPr="008004CE">
              <w:rPr>
                <w:rFonts w:cs="Arial"/>
                <w:sz w:val="16"/>
                <w:szCs w:val="16"/>
                <w:vertAlign w:val="subscript"/>
              </w:rPr>
              <w:t>e</w:t>
            </w:r>
            <w:r w:rsidRPr="008004CE">
              <w:rPr>
                <w:rFonts w:cs="Arial"/>
                <w:sz w:val="16"/>
                <w:szCs w:val="16"/>
              </w:rPr>
              <w:t>=E</w:t>
            </w:r>
            <w:r w:rsidRPr="008004CE">
              <w:rPr>
                <w:rFonts w:cs="Arial"/>
                <w:sz w:val="16"/>
                <w:szCs w:val="16"/>
                <w:vertAlign w:val="subscript"/>
              </w:rPr>
              <w:t>bt</w:t>
            </w:r>
            <w:r w:rsidRPr="008004CE">
              <w:rPr>
                <w:rFonts w:cs="Arial"/>
                <w:sz w:val="16"/>
                <w:szCs w:val="16"/>
              </w:rPr>
              <w:t>-E"</w:t>
            </w:r>
            <w:r w:rsidRPr="008004CE">
              <w:rPr>
                <w:rFonts w:cs="Arial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Base for variable fee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Befektető díjigénye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sz w:val="16"/>
                <w:szCs w:val="16"/>
                <w:lang w:val="en-US"/>
              </w:rPr>
            </w:pPr>
            <w:r w:rsidRPr="00FB24A0">
              <w:rPr>
                <w:sz w:val="16"/>
                <w:szCs w:val="16"/>
                <w:lang w:val="en-US"/>
              </w:rPr>
              <w:t>Success fee ratio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sz w:val="16"/>
                <w:szCs w:val="16"/>
              </w:rPr>
            </w:pPr>
            <w:r w:rsidRPr="008004CE">
              <w:rPr>
                <w:sz w:val="16"/>
                <w:szCs w:val="16"/>
              </w:rPr>
              <w:t>s</w:t>
            </w:r>
            <w:r w:rsidRPr="008004CE">
              <w:rPr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75,0%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004CE">
              <w:rPr>
                <w:rFonts w:cs="Arial"/>
                <w:b/>
                <w:bCs/>
                <w:sz w:val="16"/>
                <w:szCs w:val="16"/>
              </w:rPr>
              <w:t>Befektető díjazása    MAX(S</w:t>
            </w:r>
            <w:r w:rsidRPr="008004CE">
              <w:rPr>
                <w:rFonts w:cs="Arial"/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16"/>
              </w:rPr>
              <w:t>=F</w:t>
            </w:r>
            <w:r w:rsidRPr="008004CE">
              <w:rPr>
                <w:rFonts w:cs="Arial"/>
                <w:b/>
                <w:bCs/>
                <w:sz w:val="16"/>
                <w:szCs w:val="16"/>
                <w:vertAlign w:val="subscript"/>
              </w:rPr>
              <w:t>e</w:t>
            </w:r>
            <w:r w:rsidRPr="008004CE">
              <w:rPr>
                <w:rFonts w:cs="Arial"/>
                <w:b/>
                <w:bCs/>
                <w:sz w:val="16"/>
                <w:szCs w:val="16"/>
              </w:rPr>
              <w:t>*s</w:t>
            </w:r>
            <w:r w:rsidRPr="008004CE">
              <w:rPr>
                <w:rFonts w:cs="Arial"/>
                <w:b/>
                <w:bCs/>
                <w:sz w:val="16"/>
                <w:szCs w:val="16"/>
                <w:vertAlign w:val="subscript"/>
              </w:rPr>
              <w:t xml:space="preserve">e </w:t>
            </w:r>
            <w:r w:rsidRPr="008004CE">
              <w:rPr>
                <w:rFonts w:cs="Arial"/>
                <w:b/>
                <w:bCs/>
                <w:sz w:val="16"/>
                <w:szCs w:val="16"/>
              </w:rPr>
              <w:t>; 0)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Variable fee on increase of other rev. 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=F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*s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 xml:space="preserve">e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Pr="00FC339C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329B" w:rsidRPr="00FC339C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 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Változó díjak összesen 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k</w:t>
            </w:r>
            <w:r w:rsidRPr="008004CE">
              <w:rPr>
                <w:b/>
                <w:bCs/>
                <w:sz w:val="16"/>
                <w:szCs w:val="16"/>
              </w:rPr>
              <w:t>+S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v</w:t>
            </w:r>
            <w:r w:rsidRPr="008004CE">
              <w:rPr>
                <w:b/>
                <w:bCs/>
                <w:sz w:val="16"/>
                <w:szCs w:val="16"/>
              </w:rPr>
              <w:t>+S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Total variable fee    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k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v</w:t>
            </w:r>
            <w:r w:rsidRPr="00FB24A0">
              <w:rPr>
                <w:b/>
                <w:bCs/>
                <w:sz w:val="16"/>
                <w:szCs w:val="16"/>
                <w:lang w:val="en-US"/>
              </w:rPr>
              <w:t>+S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Fix díj  D</w:t>
            </w:r>
            <w:r w:rsidRPr="008004CE">
              <w:rPr>
                <w:b/>
                <w:bCs/>
                <w:sz w:val="16"/>
                <w:szCs w:val="16"/>
                <w:vertAlign w:val="subscript"/>
              </w:rPr>
              <w:t>f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Fixed fee   D</w:t>
            </w:r>
            <w:r w:rsidRPr="00FB24A0">
              <w:rPr>
                <w:b/>
                <w:bCs/>
                <w:sz w:val="16"/>
                <w:szCs w:val="16"/>
                <w:vertAlign w:val="subscript"/>
                <w:lang w:val="en-US"/>
              </w:rPr>
              <w:t>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 w:rsidP="00FB24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VÁCS visszapótlás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Repaying from the VÁCS account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Pr="008004CE" w:rsidRDefault="009D329B" w:rsidP="00FB24A0">
            <w:pPr>
              <w:jc w:val="left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Bruttó menedzsmentdíj összesen VF+FF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Management fee VF+FF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D329B" w:rsidRPr="0058654D" w:rsidRDefault="009D329B" w:rsidP="00FB24A0">
            <w:pPr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D329B" w:rsidRPr="00FB24A0" w:rsidRDefault="009D329B" w:rsidP="00FB24A0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9D329B" w:rsidRPr="0058654D" w:rsidRDefault="009D329B" w:rsidP="00FB24A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D329B" w:rsidRDefault="009D329B">
            <w:pPr>
              <w:rPr>
                <w:sz w:val="10"/>
                <w:szCs w:val="10"/>
              </w:rPr>
            </w:pP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Menedzsmentdíj adója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Tax of management fee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D329B" w:rsidTr="00DF488A">
        <w:trPr>
          <w:trHeight w:val="2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8004CE" w:rsidRDefault="009D329B" w:rsidP="00FB24A0">
            <w:pPr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 xml:space="preserve">Nettó menedzsmentdíj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Pr="00FB24A0" w:rsidRDefault="009D329B" w:rsidP="00FB24A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B24A0">
              <w:rPr>
                <w:b/>
                <w:bCs/>
                <w:sz w:val="16"/>
                <w:szCs w:val="16"/>
                <w:lang w:val="en-US"/>
              </w:rPr>
              <w:t>Net management fee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9D329B" w:rsidRPr="008004CE" w:rsidRDefault="009D329B" w:rsidP="00FB24A0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329B" w:rsidRDefault="009D32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</w:tbl>
    <w:p w:rsidR="0040208C" w:rsidRPr="0058654D" w:rsidRDefault="0040208C" w:rsidP="0040208C">
      <w:pPr>
        <w:tabs>
          <w:tab w:val="left" w:pos="-1843"/>
          <w:tab w:val="left" w:pos="-1701"/>
        </w:tabs>
        <w:ind w:right="-110"/>
        <w:jc w:val="left"/>
        <w:rPr>
          <w:sz w:val="10"/>
          <w:szCs w:val="10"/>
        </w:rPr>
      </w:pPr>
    </w:p>
    <w:p w:rsidR="0040208C" w:rsidRPr="008004CE" w:rsidRDefault="0040208C" w:rsidP="00A3791A">
      <w:pPr>
        <w:pStyle w:val="Cmsor2"/>
        <w:spacing w:before="240"/>
        <w:ind w:left="578" w:hanging="578"/>
      </w:pPr>
      <w:bookmarkStart w:id="415" w:name="_Toc486054073"/>
      <w:bookmarkStart w:id="416" w:name="_Toc495214967"/>
      <w:bookmarkStart w:id="417" w:name="_Toc83695481"/>
      <w:bookmarkStart w:id="418" w:name="_Toc83695534"/>
      <w:r>
        <w:br w:type="page"/>
      </w:r>
      <w:r w:rsidR="00A3791A" w:rsidDel="00A3791A">
        <w:t xml:space="preserve"> </w:t>
      </w:r>
      <w:bookmarkStart w:id="419" w:name="_Toc304383704"/>
      <w:bookmarkStart w:id="420" w:name="_Toc304383706"/>
      <w:bookmarkStart w:id="421" w:name="_Toc306709662"/>
      <w:bookmarkEnd w:id="419"/>
      <w:bookmarkEnd w:id="420"/>
      <w:r w:rsidRPr="008004CE">
        <w:t>Létszám és bérfejlesztés alakulása</w:t>
      </w:r>
      <w:bookmarkEnd w:id="415"/>
      <w:bookmarkEnd w:id="416"/>
      <w:bookmarkEnd w:id="417"/>
      <w:bookmarkEnd w:id="418"/>
      <w:bookmarkEnd w:id="421"/>
    </w:p>
    <w:p w:rsidR="0040208C" w:rsidRPr="008004CE" w:rsidRDefault="0040208C" w:rsidP="0040208C"/>
    <w:p w:rsidR="0040208C" w:rsidRPr="008004CE" w:rsidRDefault="0040208C" w:rsidP="0040208C">
      <w:pPr>
        <w:pStyle w:val="Cmsor3"/>
        <w:rPr>
          <w:rFonts w:eastAsia="Arial Unicode MS"/>
        </w:rPr>
      </w:pPr>
      <w:bookmarkStart w:id="422" w:name="_Toc83695482"/>
      <w:bookmarkStart w:id="423" w:name="_Toc83695535"/>
      <w:bookmarkStart w:id="424" w:name="_Toc306709663"/>
      <w:r w:rsidRPr="008004CE">
        <w:t>Létszámterv</w:t>
      </w:r>
      <w:bookmarkEnd w:id="422"/>
      <w:bookmarkEnd w:id="423"/>
      <w:bookmarkEnd w:id="424"/>
    </w:p>
    <w:p w:rsidR="0040208C" w:rsidRPr="008004CE" w:rsidRDefault="0040208C" w:rsidP="001A33B4">
      <w:pPr>
        <w:tabs>
          <w:tab w:val="left" w:pos="4336"/>
          <w:tab w:val="left" w:pos="5640"/>
          <w:tab w:val="left" w:pos="6496"/>
          <w:tab w:val="left" w:pos="7352"/>
          <w:tab w:val="left" w:pos="8208"/>
          <w:tab w:val="left" w:pos="9064"/>
        </w:tabs>
        <w:rPr>
          <w:rFonts w:eastAsia="Arial Unicode MS" w:cs="Arial Unicode MS"/>
        </w:rPr>
      </w:pPr>
    </w:p>
    <w:p w:rsidR="0040208C" w:rsidRPr="008004CE" w:rsidRDefault="0040208C" w:rsidP="0040208C">
      <w:pPr>
        <w:tabs>
          <w:tab w:val="left" w:pos="3780"/>
          <w:tab w:val="left" w:pos="4680"/>
          <w:tab w:val="left" w:pos="7020"/>
        </w:tabs>
        <w:jc w:val="left"/>
        <w:rPr>
          <w:rFonts w:eastAsia="Arial Unicode MS" w:cs="Arial Unicode MS"/>
          <w:b/>
          <w:bCs/>
          <w:i/>
          <w:iCs/>
        </w:rPr>
      </w:pPr>
      <w:r w:rsidRPr="008004CE">
        <w:rPr>
          <w:b/>
          <w:bCs/>
          <w:i/>
          <w:iCs/>
        </w:rPr>
        <w:t>A tervezett átlagos állományi létszám:</w:t>
      </w:r>
      <w:r w:rsidRPr="008004CE">
        <w:rPr>
          <w:rFonts w:eastAsia="Arial Unicode MS" w:cs="Arial Unicode MS"/>
          <w:b/>
          <w:bCs/>
          <w:i/>
          <w:iCs/>
        </w:rPr>
        <w:tab/>
      </w:r>
      <w:r w:rsidRPr="008004CE">
        <w:rPr>
          <w:b/>
          <w:bCs/>
          <w:i/>
          <w:iCs/>
        </w:rPr>
        <w:t>1.</w:t>
      </w:r>
      <w:r>
        <w:rPr>
          <w:b/>
          <w:bCs/>
          <w:i/>
          <w:iCs/>
        </w:rPr>
        <w:t>3</w:t>
      </w:r>
      <w:r w:rsidR="003512A4">
        <w:rPr>
          <w:b/>
          <w:bCs/>
          <w:i/>
          <w:iCs/>
        </w:rPr>
        <w:t>2</w:t>
      </w:r>
      <w:r w:rsidR="00A3791A">
        <w:rPr>
          <w:b/>
          <w:bCs/>
          <w:i/>
          <w:iCs/>
        </w:rPr>
        <w:t>3</w:t>
      </w:r>
      <w:r w:rsidRPr="008004CE">
        <w:rPr>
          <w:b/>
          <w:bCs/>
          <w:i/>
          <w:iCs/>
        </w:rPr>
        <w:t xml:space="preserve"> fő</w:t>
      </w:r>
    </w:p>
    <w:p w:rsidR="0040208C" w:rsidRPr="008004CE" w:rsidRDefault="0040208C" w:rsidP="0040208C">
      <w:pPr>
        <w:tabs>
          <w:tab w:val="left" w:pos="4315"/>
          <w:tab w:val="left" w:pos="5619"/>
          <w:tab w:val="left" w:pos="6446"/>
          <w:tab w:val="left" w:pos="7284"/>
          <w:tab w:val="left" w:pos="8092"/>
          <w:tab w:val="left" w:pos="8900"/>
        </w:tabs>
        <w:rPr>
          <w:rFonts w:eastAsia="Arial Unicode MS" w:cs="Arial Unicode MS"/>
        </w:rPr>
      </w:pPr>
    </w:p>
    <w:p w:rsidR="0040208C" w:rsidRDefault="00A3791A" w:rsidP="003512A4">
      <w:pPr>
        <w:pStyle w:val="Szvegtrzs"/>
        <w:tabs>
          <w:tab w:val="left" w:pos="8900"/>
        </w:tabs>
        <w:rPr>
          <w:rFonts w:eastAsia="Arial Unicode MS" w:cs="Arial Unicode MS"/>
        </w:rPr>
      </w:pPr>
      <w:r w:rsidRPr="002F0C0A">
        <w:rPr>
          <w:rFonts w:ascii="Arial Narrow" w:hAnsi="Arial Narrow"/>
        </w:rPr>
        <w:t>2012-ben lészám-változással nem számol az üzleti terv</w:t>
      </w:r>
      <w:r w:rsidR="003512A4" w:rsidRPr="002F0C0A">
        <w:rPr>
          <w:rFonts w:ascii="Arial Narrow" w:hAnsi="Arial Narrow"/>
        </w:rPr>
        <w:t>.</w:t>
      </w:r>
      <w:r w:rsidR="00470349" w:rsidRPr="002F0C0A">
        <w:rPr>
          <w:rFonts w:ascii="Arial Narrow" w:hAnsi="Arial Narrow"/>
        </w:rPr>
        <w:t xml:space="preserve"> 201</w:t>
      </w:r>
      <w:r w:rsidRPr="002F0C0A">
        <w:rPr>
          <w:rFonts w:ascii="Arial Narrow" w:hAnsi="Arial Narrow"/>
        </w:rPr>
        <w:t>2</w:t>
      </w:r>
      <w:r w:rsidR="00470349" w:rsidRPr="002F0C0A">
        <w:rPr>
          <w:rFonts w:ascii="Arial Narrow" w:hAnsi="Arial Narrow"/>
        </w:rPr>
        <w:t xml:space="preserve">-ben </w:t>
      </w:r>
      <w:r w:rsidRPr="002F0C0A">
        <w:rPr>
          <w:rFonts w:ascii="Arial Narrow" w:hAnsi="Arial Narrow"/>
        </w:rPr>
        <w:t>a tervhez viszonyítva a Társaság néhány</w:t>
      </w:r>
      <w:r w:rsidR="00470349" w:rsidRPr="002F0C0A">
        <w:rPr>
          <w:rFonts w:ascii="Arial Narrow" w:hAnsi="Arial Narrow"/>
        </w:rPr>
        <w:t xml:space="preserve"> fő létszámleépítést</w:t>
      </w:r>
      <w:r w:rsidRPr="002F0C0A">
        <w:rPr>
          <w:rFonts w:ascii="Arial Narrow" w:hAnsi="Arial Narrow"/>
        </w:rPr>
        <w:t xml:space="preserve"> céloz meg</w:t>
      </w:r>
      <w:r w:rsidR="00470349" w:rsidRPr="002F0C0A">
        <w:rPr>
          <w:rFonts w:ascii="Arial Narrow" w:hAnsi="Arial Narrow"/>
        </w:rPr>
        <w:t>.</w:t>
      </w:r>
    </w:p>
    <w:p w:rsidR="003512A4" w:rsidRPr="008004CE" w:rsidRDefault="003512A4" w:rsidP="003512A4">
      <w:pPr>
        <w:pStyle w:val="Szvegtrzs"/>
        <w:tabs>
          <w:tab w:val="left" w:pos="8900"/>
        </w:tabs>
        <w:rPr>
          <w:rFonts w:eastAsia="Arial Unicode MS" w:cs="Arial Unicode MS"/>
        </w:rPr>
      </w:pPr>
    </w:p>
    <w:p w:rsidR="0040208C" w:rsidRPr="008004CE" w:rsidRDefault="0040208C" w:rsidP="0040208C">
      <w:pPr>
        <w:tabs>
          <w:tab w:val="left" w:pos="5619"/>
          <w:tab w:val="left" w:pos="6446"/>
          <w:tab w:val="left" w:pos="7284"/>
          <w:tab w:val="left" w:pos="8092"/>
          <w:tab w:val="left" w:pos="8900"/>
        </w:tabs>
        <w:rPr>
          <w:rFonts w:eastAsia="Arial Unicode MS" w:cs="Arial Unicode MS"/>
          <w:i/>
          <w:iCs/>
        </w:rPr>
      </w:pPr>
      <w:r w:rsidRPr="008004CE">
        <w:rPr>
          <w:b/>
          <w:bCs/>
          <w:i/>
          <w:iCs/>
        </w:rPr>
        <w:t xml:space="preserve">A bérfejlesztés tervezett mértéke </w:t>
      </w:r>
      <w:r w:rsidR="00A3791A">
        <w:rPr>
          <w:b/>
          <w:bCs/>
          <w:i/>
          <w:iCs/>
        </w:rPr>
        <w:t>4,0</w:t>
      </w:r>
      <w:r w:rsidRPr="008004CE">
        <w:rPr>
          <w:b/>
          <w:bCs/>
          <w:i/>
          <w:iCs/>
        </w:rPr>
        <w:t>%</w:t>
      </w:r>
    </w:p>
    <w:p w:rsidR="0040208C" w:rsidRPr="008004CE" w:rsidRDefault="0040208C" w:rsidP="0040208C">
      <w:pPr>
        <w:tabs>
          <w:tab w:val="left" w:pos="4315"/>
          <w:tab w:val="left" w:pos="5619"/>
          <w:tab w:val="left" w:pos="6446"/>
          <w:tab w:val="left" w:pos="7284"/>
          <w:tab w:val="left" w:pos="8092"/>
          <w:tab w:val="left" w:pos="8900"/>
        </w:tabs>
        <w:rPr>
          <w:rFonts w:eastAsia="Arial Unicode MS" w:cs="Arial Unicode MS"/>
        </w:rPr>
      </w:pPr>
    </w:p>
    <w:p w:rsidR="0040208C" w:rsidRPr="008004CE" w:rsidRDefault="0040208C" w:rsidP="00A3791A">
      <w:pPr>
        <w:pStyle w:val="Szvegtrzs"/>
        <w:tabs>
          <w:tab w:val="left" w:pos="-4820"/>
        </w:tabs>
        <w:ind w:right="281"/>
        <w:jc w:val="right"/>
        <w:rPr>
          <w:rFonts w:ascii="Arial Narrow" w:hAnsi="Arial Narrow"/>
          <w:sz w:val="16"/>
          <w:szCs w:val="16"/>
        </w:rPr>
      </w:pPr>
      <w:r w:rsidRPr="008004CE">
        <w:rPr>
          <w:rFonts w:ascii="Arial Narrow" w:hAnsi="Arial Narrow"/>
          <w:sz w:val="16"/>
          <w:szCs w:val="16"/>
        </w:rPr>
        <w:t>adatok MFt-ban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3700"/>
        <w:gridCol w:w="3700"/>
        <w:gridCol w:w="1160"/>
      </w:tblGrid>
      <w:tr w:rsidR="00A3791A" w:rsidRPr="00A3791A" w:rsidTr="00A3791A">
        <w:trPr>
          <w:trHeight w:val="51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3791A" w:rsidRPr="00A3791A" w:rsidRDefault="00A3791A" w:rsidP="00A3791A">
            <w:pPr>
              <w:jc w:val="center"/>
              <w:rPr>
                <w:b/>
                <w:bCs/>
                <w:sz w:val="16"/>
                <w:szCs w:val="16"/>
              </w:rPr>
            </w:pPr>
            <w:r w:rsidRPr="00A3791A">
              <w:rPr>
                <w:b/>
                <w:bCs/>
                <w:sz w:val="16"/>
                <w:szCs w:val="16"/>
              </w:rPr>
              <w:t>2012 terv</w:t>
            </w:r>
            <w:r w:rsidRPr="00A3791A">
              <w:rPr>
                <w:b/>
                <w:bCs/>
                <w:sz w:val="16"/>
                <w:szCs w:val="16"/>
              </w:rPr>
              <w:br/>
            </w:r>
            <w:r w:rsidRPr="00A3791A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</w:tr>
      <w:tr w:rsidR="00A3791A" w:rsidRPr="00A3791A" w:rsidTr="00A3791A">
        <w:trPr>
          <w:trHeight w:val="255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bookmarkStart w:id="425" w:name="RANGE!A2:C6"/>
            <w:r w:rsidRPr="00A3791A">
              <w:rPr>
                <w:sz w:val="16"/>
                <w:szCs w:val="16"/>
              </w:rPr>
              <w:t>2011. évi várható bértömeg (MFt)</w:t>
            </w:r>
            <w:bookmarkEnd w:id="425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  <w:lang w:val="en-US"/>
              </w:rPr>
            </w:pPr>
            <w:r w:rsidRPr="00A3791A">
              <w:rPr>
                <w:sz w:val="16"/>
                <w:szCs w:val="16"/>
                <w:lang w:val="en-US"/>
              </w:rPr>
              <w:t>Total 2011 forecast wages (HUF million)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righ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5 204</w:t>
            </w:r>
          </w:p>
        </w:tc>
      </w:tr>
      <w:tr w:rsidR="00A3791A" w:rsidRPr="00A3791A" w:rsidTr="00A3791A">
        <w:trPr>
          <w:trHeight w:val="25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Létszámváltozás miatti korrekció (MFt)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  <w:lang w:val="en-US"/>
              </w:rPr>
            </w:pPr>
            <w:r w:rsidRPr="00A3791A">
              <w:rPr>
                <w:sz w:val="16"/>
                <w:szCs w:val="16"/>
                <w:lang w:val="en-US"/>
              </w:rPr>
              <w:t>Adjustment due to changes in staff numbers (HUF million)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righ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0</w:t>
            </w:r>
          </w:p>
        </w:tc>
      </w:tr>
      <w:tr w:rsidR="00A3791A" w:rsidRPr="00A3791A" w:rsidTr="00A3791A">
        <w:trPr>
          <w:trHeight w:val="25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Korrigált bértömeg (MFt)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  <w:lang w:val="en-US"/>
              </w:rPr>
            </w:pPr>
            <w:r w:rsidRPr="00A3791A">
              <w:rPr>
                <w:sz w:val="16"/>
                <w:szCs w:val="16"/>
                <w:lang w:val="en-US"/>
              </w:rPr>
              <w:t>Corrected wages (HUF million)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righ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5 204</w:t>
            </w:r>
          </w:p>
        </w:tc>
      </w:tr>
      <w:tr w:rsidR="00A3791A" w:rsidRPr="00A3791A" w:rsidTr="00A3791A">
        <w:trPr>
          <w:trHeight w:val="25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Bérfejlesztés tervezett mértéke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sz w:val="16"/>
                <w:szCs w:val="16"/>
                <w:lang w:val="en-US"/>
              </w:rPr>
            </w:pPr>
            <w:r w:rsidRPr="00A3791A">
              <w:rPr>
                <w:sz w:val="16"/>
                <w:szCs w:val="16"/>
                <w:lang w:val="en-US"/>
              </w:rPr>
              <w:t>Budgeted increase in total wages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right"/>
              <w:rPr>
                <w:sz w:val="16"/>
                <w:szCs w:val="16"/>
              </w:rPr>
            </w:pPr>
            <w:r w:rsidRPr="00A3791A">
              <w:rPr>
                <w:sz w:val="16"/>
                <w:szCs w:val="16"/>
              </w:rPr>
              <w:t>4,0%</w:t>
            </w:r>
          </w:p>
        </w:tc>
      </w:tr>
      <w:tr w:rsidR="00A3791A" w:rsidRPr="00A3791A" w:rsidTr="00A3791A">
        <w:trPr>
          <w:trHeight w:val="25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A3791A">
              <w:rPr>
                <w:b/>
                <w:bCs/>
                <w:i/>
                <w:iCs/>
                <w:sz w:val="16"/>
                <w:szCs w:val="16"/>
              </w:rPr>
              <w:t>Tervezett bértömeg (MFt):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1A" w:rsidRPr="00A3791A" w:rsidRDefault="00A3791A" w:rsidP="00A3791A">
            <w:pPr>
              <w:jc w:val="lef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3791A">
              <w:rPr>
                <w:b/>
                <w:bCs/>
                <w:i/>
                <w:iCs/>
                <w:sz w:val="16"/>
                <w:szCs w:val="16"/>
                <w:lang w:val="en-US"/>
              </w:rPr>
              <w:t>Budgeted total wages (HUF million):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91A" w:rsidRPr="00A3791A" w:rsidRDefault="00A3791A" w:rsidP="00A3791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3791A">
              <w:rPr>
                <w:b/>
                <w:bCs/>
                <w:i/>
                <w:iCs/>
                <w:sz w:val="16"/>
                <w:szCs w:val="16"/>
              </w:rPr>
              <w:t>5 412</w:t>
            </w:r>
          </w:p>
        </w:tc>
      </w:tr>
    </w:tbl>
    <w:p w:rsidR="0040208C" w:rsidRPr="008004CE" w:rsidRDefault="0040208C" w:rsidP="0040208C">
      <w:pPr>
        <w:pStyle w:val="TJ1"/>
        <w:tabs>
          <w:tab w:val="left" w:pos="6212"/>
          <w:tab w:val="left" w:pos="8174"/>
          <w:tab w:val="left" w:pos="8741"/>
          <w:tab w:val="left" w:pos="8794"/>
          <w:tab w:val="left" w:pos="8847"/>
          <w:tab w:val="left" w:pos="8900"/>
        </w:tabs>
        <w:rPr>
          <w:rFonts w:eastAsia="Arial Unicode MS" w:cs="Arial Unicode MS"/>
        </w:rPr>
      </w:pPr>
    </w:p>
    <w:p w:rsidR="0040208C" w:rsidRDefault="0040208C" w:rsidP="0040208C">
      <w:pPr>
        <w:tabs>
          <w:tab w:val="left" w:pos="4253"/>
          <w:tab w:val="left" w:pos="5812"/>
          <w:tab w:val="left" w:pos="8741"/>
          <w:tab w:val="left" w:pos="8794"/>
          <w:tab w:val="left" w:pos="8847"/>
          <w:tab w:val="left" w:pos="8900"/>
        </w:tabs>
      </w:pPr>
      <w:r w:rsidRPr="008004CE">
        <w:t>A bérfejlesztés mértékében a Társaság még nem állapodott meg az érdekképviseletekkel</w:t>
      </w:r>
      <w:r w:rsidR="00D07CA9">
        <w:t>.</w:t>
      </w:r>
      <w:r>
        <w:t xml:space="preserve"> </w:t>
      </w:r>
      <w:r w:rsidR="002507E7">
        <w:t xml:space="preserve">A </w:t>
      </w:r>
      <w:r>
        <w:t xml:space="preserve">szakszervezet </w:t>
      </w:r>
      <w:r w:rsidR="002507E7">
        <w:t xml:space="preserve">béremelési igénye </w:t>
      </w:r>
      <w:r w:rsidR="00A3791A">
        <w:t>még nem ismert</w:t>
      </w:r>
      <w:r>
        <w:t>.</w:t>
      </w:r>
    </w:p>
    <w:p w:rsidR="00A3791A" w:rsidRPr="008004CE" w:rsidRDefault="00A3791A" w:rsidP="0040208C">
      <w:pPr>
        <w:tabs>
          <w:tab w:val="left" w:pos="4253"/>
          <w:tab w:val="left" w:pos="5812"/>
          <w:tab w:val="left" w:pos="8741"/>
          <w:tab w:val="left" w:pos="8794"/>
          <w:tab w:val="left" w:pos="8847"/>
          <w:tab w:val="left" w:pos="8900"/>
        </w:tabs>
      </w:pPr>
      <w:r>
        <w:t xml:space="preserve">A sajtóhírek alapján a Kormány béremelési ajánlása 5% lesz, a minimálbér jelentős emelése mellett. Ezt az üzleti terv még nem tartalmazza, mert </w:t>
      </w:r>
      <w:r w:rsidR="00C3796D">
        <w:t xml:space="preserve">a </w:t>
      </w:r>
      <w:r>
        <w:t>végleges döntés nem született meg.</w:t>
      </w:r>
    </w:p>
    <w:p w:rsidR="0040208C" w:rsidRPr="008004CE" w:rsidRDefault="0040208C" w:rsidP="0040208C">
      <w:pPr>
        <w:tabs>
          <w:tab w:val="left" w:pos="4253"/>
          <w:tab w:val="left" w:pos="5812"/>
          <w:tab w:val="left" w:pos="8741"/>
          <w:tab w:val="left" w:pos="8794"/>
          <w:tab w:val="left" w:pos="8847"/>
          <w:tab w:val="left" w:pos="8900"/>
        </w:tabs>
      </w:pPr>
    </w:p>
    <w:p w:rsidR="0040208C" w:rsidRPr="008004CE" w:rsidRDefault="0040208C" w:rsidP="0040208C">
      <w:pPr>
        <w:pStyle w:val="Cmsor2"/>
        <w:spacing w:before="240"/>
        <w:ind w:left="578" w:hanging="578"/>
      </w:pPr>
      <w:r w:rsidRPr="008004CE">
        <w:br w:type="page"/>
      </w:r>
      <w:bookmarkStart w:id="426" w:name="_Toc486054074"/>
      <w:bookmarkStart w:id="427" w:name="_Toc495214968"/>
      <w:bookmarkStart w:id="428" w:name="_Toc83695484"/>
      <w:bookmarkStart w:id="429" w:name="_Toc83695537"/>
      <w:bookmarkStart w:id="430" w:name="_Toc306709664"/>
      <w:r w:rsidRPr="008004CE">
        <w:t>Saját tőke védelem szempontjából tételes ellenőrzés alá vont bevételek, költségek, ráfordítások</w:t>
      </w:r>
      <w:bookmarkEnd w:id="426"/>
      <w:bookmarkEnd w:id="427"/>
      <w:bookmarkEnd w:id="428"/>
      <w:bookmarkEnd w:id="429"/>
      <w:bookmarkEnd w:id="430"/>
    </w:p>
    <w:p w:rsidR="0040208C" w:rsidRPr="008004CE" w:rsidRDefault="0040208C" w:rsidP="0040208C">
      <w:pPr>
        <w:pStyle w:val="llb"/>
        <w:tabs>
          <w:tab w:val="clear" w:pos="4536"/>
          <w:tab w:val="clear" w:pos="9072"/>
        </w:tabs>
      </w:pPr>
    </w:p>
    <w:p w:rsidR="0040208C" w:rsidRPr="008004CE" w:rsidRDefault="0040208C" w:rsidP="00072888">
      <w:pPr>
        <w:tabs>
          <w:tab w:val="left" w:pos="-1843"/>
          <w:tab w:val="left" w:pos="-1701"/>
        </w:tabs>
        <w:ind w:right="-2"/>
        <w:jc w:val="right"/>
        <w:rPr>
          <w:sz w:val="16"/>
          <w:szCs w:val="16"/>
        </w:rPr>
      </w:pPr>
      <w:r w:rsidRPr="008004CE">
        <w:rPr>
          <w:sz w:val="16"/>
          <w:szCs w:val="16"/>
        </w:rPr>
        <w:t>adatok MFt-ban</w:t>
      </w:r>
    </w:p>
    <w:tbl>
      <w:tblPr>
        <w:tblW w:w="8963" w:type="dxa"/>
        <w:jc w:val="center"/>
        <w:tblLayout w:type="fixed"/>
        <w:tblCellMar>
          <w:left w:w="70" w:type="dxa"/>
          <w:right w:w="85" w:type="dxa"/>
        </w:tblCellMar>
        <w:tblLook w:val="0000"/>
      </w:tblPr>
      <w:tblGrid>
        <w:gridCol w:w="2414"/>
        <w:gridCol w:w="2455"/>
        <w:gridCol w:w="818"/>
        <w:gridCol w:w="819"/>
        <w:gridCol w:w="819"/>
        <w:gridCol w:w="819"/>
        <w:gridCol w:w="819"/>
      </w:tblGrid>
      <w:tr w:rsidR="00072888" w:rsidTr="00DF488A">
        <w:trPr>
          <w:trHeight w:val="712"/>
          <w:jc w:val="center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Pr="008004CE" w:rsidRDefault="00072888" w:rsidP="00DF488A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bookmarkStart w:id="431" w:name="RANGE!A1:G15"/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  <w:bookmarkEnd w:id="431"/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Pr="008004CE" w:rsidRDefault="00072888" w:rsidP="00DF488A">
            <w:pPr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8004CE">
              <w:rPr>
                <w:b/>
                <w:bCs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2011 várható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Forecast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2012 terv </w:t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Plan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Eltérés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8233F">
              <w:rPr>
                <w:b/>
                <w:bCs/>
                <w:sz w:val="16"/>
                <w:szCs w:val="16"/>
                <w:lang w:val="en-US"/>
              </w:rPr>
              <w:t>Difference</w:t>
            </w:r>
          </w:p>
        </w:tc>
      </w:tr>
      <w:tr w:rsidR="00072888" w:rsidTr="00DF488A">
        <w:trPr>
          <w:trHeight w:val="270"/>
          <w:jc w:val="center"/>
        </w:trPr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Pr="008004CE" w:rsidRDefault="00072888" w:rsidP="00DF488A">
            <w:pPr>
              <w:rPr>
                <w:sz w:val="16"/>
                <w:szCs w:val="16"/>
                <w:lang w:eastAsia="ko-KR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Pr="008004CE" w:rsidRDefault="00072888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3=2-1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72888" w:rsidRDefault="00072888" w:rsidP="00DF488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5=4-2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Rendkívüli ráfordítások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Extraordinary expenses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Pénzügyi ráfordítások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Financial expenses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Végkielégítés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Severance payments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Korengedményes nyugdíjazás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Early pension payments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</w:t>
            </w:r>
          </w:p>
        </w:tc>
      </w:tr>
      <w:tr w:rsidR="0039074E" w:rsidTr="00DF488A">
        <w:trPr>
          <w:jc w:val="center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Pr="0007532B" w:rsidRDefault="0039074E" w:rsidP="00DF488A">
            <w:pPr>
              <w:jc w:val="left"/>
              <w:rPr>
                <w:sz w:val="10"/>
                <w:szCs w:val="10"/>
                <w:lang w:eastAsia="ko-KR"/>
              </w:rPr>
            </w:pPr>
            <w:r w:rsidRPr="0007532B">
              <w:rPr>
                <w:sz w:val="10"/>
                <w:szCs w:val="10"/>
                <w:lang w:eastAsia="ko-K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Pr="0007532B" w:rsidRDefault="0039074E" w:rsidP="00DF488A">
            <w:pPr>
              <w:jc w:val="left"/>
              <w:rPr>
                <w:sz w:val="10"/>
                <w:szCs w:val="10"/>
                <w:lang w:val="en-US" w:eastAsia="ko-KR"/>
              </w:rPr>
            </w:pPr>
            <w:r w:rsidRPr="0007532B">
              <w:rPr>
                <w:sz w:val="10"/>
                <w:szCs w:val="10"/>
                <w:lang w:val="en-US" w:eastAsia="ko-K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Default="003907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Default="003907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Default="003907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Default="003907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Default="003907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Értékcsökkenés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Depreciation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Terven felüli értékcsökkenés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Unbudgeted depreciation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Céltartalék képzés, értékvesztés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Provisions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-221</w:t>
            </w:r>
          </w:p>
        </w:tc>
      </w:tr>
      <w:tr w:rsidR="0039074E" w:rsidTr="00DF488A">
        <w:trPr>
          <w:jc w:val="center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Pr="0007532B" w:rsidRDefault="0039074E" w:rsidP="00DF488A">
            <w:pPr>
              <w:jc w:val="left"/>
              <w:rPr>
                <w:sz w:val="10"/>
                <w:szCs w:val="10"/>
                <w:lang w:eastAsia="ko-KR"/>
              </w:rPr>
            </w:pPr>
            <w:r w:rsidRPr="0007532B">
              <w:rPr>
                <w:sz w:val="10"/>
                <w:szCs w:val="10"/>
                <w:lang w:eastAsia="ko-KR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74E" w:rsidRPr="0007532B" w:rsidRDefault="0039074E" w:rsidP="00DF488A">
            <w:pPr>
              <w:jc w:val="left"/>
              <w:rPr>
                <w:sz w:val="10"/>
                <w:szCs w:val="10"/>
                <w:lang w:val="en-US" w:eastAsia="ko-KR"/>
              </w:rPr>
            </w:pPr>
            <w:r w:rsidRPr="0007532B">
              <w:rPr>
                <w:sz w:val="10"/>
                <w:szCs w:val="10"/>
                <w:lang w:val="en-US" w:eastAsia="ko-K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0"/>
                <w:szCs w:val="10"/>
              </w:rPr>
            </w:pP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Kamatbevételek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Financial revenues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Egyéb bevételek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Other revenues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9074E" w:rsidTr="00DF488A">
        <w:trPr>
          <w:trHeight w:val="270"/>
          <w:jc w:val="center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eastAsia="ko-KR"/>
              </w:rPr>
            </w:pPr>
            <w:r w:rsidRPr="008004CE">
              <w:rPr>
                <w:sz w:val="16"/>
                <w:szCs w:val="16"/>
                <w:lang w:eastAsia="ko-KR"/>
              </w:rPr>
              <w:t>Céltartalék felhasználás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Pr="008004CE" w:rsidRDefault="0039074E" w:rsidP="00DF488A">
            <w:pPr>
              <w:jc w:val="left"/>
              <w:rPr>
                <w:sz w:val="16"/>
                <w:szCs w:val="16"/>
                <w:lang w:val="en-US" w:eastAsia="ko-KR"/>
              </w:rPr>
            </w:pPr>
            <w:r w:rsidRPr="008004CE">
              <w:rPr>
                <w:sz w:val="16"/>
                <w:szCs w:val="16"/>
                <w:lang w:val="en-US" w:eastAsia="ko-KR"/>
              </w:rPr>
              <w:t>Usage of provisions for expected losses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74E" w:rsidRDefault="003907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-134</w:t>
            </w:r>
          </w:p>
        </w:tc>
      </w:tr>
    </w:tbl>
    <w:p w:rsidR="0040208C" w:rsidRPr="008004CE" w:rsidRDefault="0040208C" w:rsidP="0040208C">
      <w:pPr>
        <w:pStyle w:val="TJ1"/>
      </w:pPr>
    </w:p>
    <w:p w:rsidR="0040208C" w:rsidRPr="008004CE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 w:rsidRPr="008004CE">
        <w:t xml:space="preserve">A végkielégítésre </w:t>
      </w:r>
      <w:r w:rsidRPr="00162AE8">
        <w:t>201</w:t>
      </w:r>
      <w:r w:rsidR="0034545C" w:rsidRPr="00162AE8">
        <w:t>2</w:t>
      </w:r>
      <w:r w:rsidRPr="00162AE8">
        <w:t>-</w:t>
      </w:r>
      <w:r w:rsidRPr="008004CE">
        <w:t>r</w:t>
      </w:r>
      <w:r>
        <w:t>e</w:t>
      </w:r>
      <w:r w:rsidRPr="008004CE">
        <w:t xml:space="preserve"> tervezett összeg </w:t>
      </w:r>
      <w:r w:rsidR="002B4240">
        <w:t>mértéke a korábbi éveknek megfelelően került meghatározásra.</w:t>
      </w:r>
      <w:r w:rsidR="00470349">
        <w:t xml:space="preserve"> Vezető állású dolgozóknak végkielégítés kifizetését nem tervezi a Társaság</w:t>
      </w:r>
      <w:r w:rsidRPr="008004CE">
        <w:t>.</w:t>
      </w:r>
    </w:p>
    <w:p w:rsidR="0040208C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 w:rsidRPr="008004CE">
        <w:t>Az értékcsökkenés 20</w:t>
      </w:r>
      <w:r w:rsidR="00072888">
        <w:t>12</w:t>
      </w:r>
      <w:r w:rsidRPr="008004CE">
        <w:t xml:space="preserve">. évi </w:t>
      </w:r>
      <w:r>
        <w:t>növekedése</w:t>
      </w:r>
      <w:r w:rsidRPr="008004CE">
        <w:t xml:space="preserve"> a </w:t>
      </w:r>
      <w:r>
        <w:t xml:space="preserve">beruházások aktiválásának </w:t>
      </w:r>
      <w:r w:rsidRPr="008004CE">
        <w:t>következménye.</w:t>
      </w:r>
    </w:p>
    <w:p w:rsidR="002B4240" w:rsidRDefault="002B4240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>
        <w:t>A terven felüli értékcsökkenés a selejtezésre váró eszközök értéke alapján lett figyelembe véve.</w:t>
      </w:r>
    </w:p>
    <w:p w:rsidR="0040208C" w:rsidRPr="008004CE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 w:rsidRPr="008004CE">
        <w:t xml:space="preserve">A pénzügyi ráfordítások </w:t>
      </w:r>
      <w:r w:rsidR="00072888">
        <w:t>növekedése a 2011-2012. évi hitelfelvételből adódik.</w:t>
      </w:r>
    </w:p>
    <w:p w:rsidR="0040208C" w:rsidRPr="008004CE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 w:rsidRPr="008004CE">
        <w:t>A kamatbevételek csökkenésének oka a szabad pénzeszközök csökkenése.</w:t>
      </w:r>
    </w:p>
    <w:p w:rsidR="004E7046" w:rsidRDefault="0040208C" w:rsidP="002B4240">
      <w:pPr>
        <w:numPr>
          <w:ilvl w:val="0"/>
          <w:numId w:val="7"/>
        </w:numPr>
        <w:tabs>
          <w:tab w:val="clear" w:pos="417"/>
          <w:tab w:val="num" w:pos="360"/>
        </w:tabs>
        <w:ind w:left="358" w:hanging="301"/>
      </w:pPr>
      <w:r w:rsidRPr="008004CE">
        <w:t xml:space="preserve">A rendkívüli </w:t>
      </w:r>
      <w:r w:rsidR="00694F6B">
        <w:t>ráfordításoknál az</w:t>
      </w:r>
      <w:r>
        <w:t xml:space="preserve"> előző évhez mért növekedés oka</w:t>
      </w:r>
      <w:r w:rsidR="002B4240">
        <w:t xml:space="preserve"> a „</w:t>
      </w:r>
      <w:r w:rsidR="004E7046">
        <w:t xml:space="preserve">Hálózat Alapítványnak” fizetendő támogatás </w:t>
      </w:r>
      <w:r w:rsidR="00D479BF">
        <w:t xml:space="preserve">megszűnése, és a Társaság </w:t>
      </w:r>
      <w:r w:rsidR="00072888">
        <w:t>vízbázisain elhelyezkedő Önkormányzatok 1 Ft/m</w:t>
      </w:r>
      <w:r w:rsidR="00072888" w:rsidRPr="002D2C35">
        <w:rPr>
          <w:vertAlign w:val="superscript"/>
        </w:rPr>
        <w:t>3</w:t>
      </w:r>
      <w:r w:rsidR="00072888">
        <w:t>-es támogatásának az árbevétel 1%-ára történő emelése</w:t>
      </w:r>
      <w:r w:rsidR="004E7046">
        <w:t>.</w:t>
      </w:r>
    </w:p>
    <w:p w:rsidR="0040208C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>
        <w:t>Az egyéb bevételek</w:t>
      </w:r>
      <w:r w:rsidR="006B203A">
        <w:t xml:space="preserve"> </w:t>
      </w:r>
      <w:r w:rsidR="00D479BF">
        <w:t>változása minimális</w:t>
      </w:r>
      <w:r>
        <w:t>.</w:t>
      </w:r>
    </w:p>
    <w:p w:rsidR="0040208C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>
        <w:t>A céltartalék képzés csökken, mivel nem számítunk a korábbi évekhez hasonló, jelentős összegű csőtörés miatti kártérítésre.</w:t>
      </w:r>
    </w:p>
    <w:p w:rsidR="0040208C" w:rsidRPr="008004CE" w:rsidRDefault="0040208C" w:rsidP="00AF0E5B">
      <w:pPr>
        <w:numPr>
          <w:ilvl w:val="0"/>
          <w:numId w:val="7"/>
        </w:numPr>
        <w:tabs>
          <w:tab w:val="clear" w:pos="417"/>
          <w:tab w:val="num" w:pos="360"/>
        </w:tabs>
        <w:spacing w:after="60"/>
        <w:ind w:left="358" w:hanging="301"/>
      </w:pPr>
      <w:r>
        <w:t xml:space="preserve">A céltartalék felhasználás </w:t>
      </w:r>
      <w:r w:rsidR="006237C6">
        <w:t>összege az előző évben képzett céltartaléknak megfelelően változik.</w:t>
      </w:r>
    </w:p>
    <w:p w:rsidR="0040208C" w:rsidRPr="00102E84" w:rsidRDefault="0040208C" w:rsidP="0040208C">
      <w:bookmarkStart w:id="432" w:name="_Toc86056177"/>
      <w:bookmarkEnd w:id="432"/>
    </w:p>
    <w:p w:rsidR="00266749" w:rsidRDefault="00266749"/>
    <w:sectPr w:rsidR="00266749" w:rsidSect="005A7015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86" w:rsidRDefault="00E00986">
      <w:r>
        <w:separator/>
      </w:r>
    </w:p>
  </w:endnote>
  <w:endnote w:type="continuationSeparator" w:id="0">
    <w:p w:rsidR="00E00986" w:rsidRDefault="00E0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-Humanist601 HU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0E" w:rsidRDefault="00FC429F">
    <w:pPr>
      <w:pStyle w:val="llb"/>
      <w:pBdr>
        <w:top w:val="single" w:sz="8" w:space="1" w:color="auto"/>
      </w:pBdr>
    </w:pPr>
    <w:r>
      <w:rPr>
        <w:rStyle w:val="Oldalszm"/>
        <w:sz w:val="20"/>
        <w:lang w:val="en-US"/>
      </w:rPr>
      <w:fldChar w:fldCharType="begin"/>
    </w:r>
    <w:r w:rsidR="003B660E" w:rsidRPr="00132EB2">
      <w:rPr>
        <w:rStyle w:val="Oldalszm"/>
        <w:sz w:val="20"/>
        <w:lang w:val="pt-BR"/>
      </w:rPr>
      <w:instrText xml:space="preserve"> PAGE </w:instrText>
    </w:r>
    <w:r>
      <w:rPr>
        <w:rStyle w:val="Oldalszm"/>
        <w:sz w:val="20"/>
        <w:lang w:val="en-US"/>
      </w:rPr>
      <w:fldChar w:fldCharType="separate"/>
    </w:r>
    <w:r w:rsidR="007B5FCD">
      <w:rPr>
        <w:rStyle w:val="Oldalszm"/>
        <w:noProof/>
        <w:sz w:val="20"/>
        <w:lang w:val="pt-BR"/>
      </w:rPr>
      <w:t>36</w:t>
    </w:r>
    <w:r>
      <w:rPr>
        <w:rStyle w:val="Oldalszm"/>
        <w:sz w:val="20"/>
        <w:lang w:val="en-US"/>
      </w:rPr>
      <w:fldChar w:fldCharType="end"/>
    </w:r>
    <w:r w:rsidR="003B660E" w:rsidRPr="00132EB2">
      <w:rPr>
        <w:rStyle w:val="Oldalszm"/>
        <w:sz w:val="20"/>
        <w:lang w:val="pt-BR"/>
      </w:rPr>
      <w:t>. oldal</w:t>
    </w:r>
    <w:r w:rsidR="003B660E" w:rsidRPr="00132EB2">
      <w:rPr>
        <w:rStyle w:val="Oldalszm"/>
        <w:lang w:val="pt-BR"/>
      </w:rPr>
      <w:t xml:space="preserve"> </w:t>
    </w:r>
    <w:r w:rsidR="003B660E" w:rsidRPr="00132EB2">
      <w:rPr>
        <w:rStyle w:val="Oldalszm"/>
        <w:sz w:val="16"/>
        <w:lang w:val="pt-BR"/>
      </w:rPr>
      <w:t xml:space="preserve">a </w:t>
    </w:r>
    <w:r>
      <w:rPr>
        <w:rStyle w:val="Oldalszm"/>
        <w:sz w:val="16"/>
        <w:lang w:val="en-US"/>
      </w:rPr>
      <w:fldChar w:fldCharType="begin"/>
    </w:r>
    <w:r w:rsidR="003B660E" w:rsidRPr="00132EB2">
      <w:rPr>
        <w:rStyle w:val="Oldalszm"/>
        <w:sz w:val="16"/>
        <w:lang w:val="pt-BR"/>
      </w:rPr>
      <w:instrText xml:space="preserve"> NUMPAGES </w:instrText>
    </w:r>
    <w:r>
      <w:rPr>
        <w:rStyle w:val="Oldalszm"/>
        <w:sz w:val="16"/>
        <w:lang w:val="en-US"/>
      </w:rPr>
      <w:fldChar w:fldCharType="separate"/>
    </w:r>
    <w:r w:rsidR="007B5FCD">
      <w:rPr>
        <w:rStyle w:val="Oldalszm"/>
        <w:noProof/>
        <w:sz w:val="16"/>
        <w:lang w:val="pt-BR"/>
      </w:rPr>
      <w:t>36</w:t>
    </w:r>
    <w:r>
      <w:rPr>
        <w:rStyle w:val="Oldalszm"/>
        <w:sz w:val="16"/>
        <w:lang w:val="en-US"/>
      </w:rPr>
      <w:fldChar w:fldCharType="end"/>
    </w:r>
    <w:r w:rsidR="003B660E" w:rsidRPr="00132EB2">
      <w:rPr>
        <w:rStyle w:val="Oldalszm"/>
        <w:sz w:val="16"/>
        <w:lang w:val="pt-BR"/>
      </w:rPr>
      <w:t xml:space="preserve"> oldalból</w:t>
    </w:r>
    <w:r w:rsidR="003B660E">
      <w:rPr>
        <w:rStyle w:val="Oldalszm"/>
      </w:rPr>
      <w:tab/>
    </w:r>
    <w:r w:rsidR="003B660E">
      <w:rPr>
        <w:rStyle w:val="Oldalszm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0E" w:rsidRDefault="003B660E">
    <w:pPr>
      <w:pStyle w:val="llb"/>
      <w:pBdr>
        <w:top w:val="single" w:sz="8" w:space="1" w:color="auto"/>
      </w:pBdr>
      <w:jc w:val="right"/>
    </w:pPr>
    <w:r>
      <w:rPr>
        <w:rStyle w:val="Oldalszm"/>
      </w:rPr>
      <w:tab/>
    </w:r>
    <w:r>
      <w:rPr>
        <w:rStyle w:val="Oldalszm"/>
      </w:rPr>
      <w:tab/>
    </w:r>
    <w:r w:rsidR="00FC429F">
      <w:rPr>
        <w:rStyle w:val="Oldalszm"/>
        <w:sz w:val="20"/>
        <w:lang w:val="en-US"/>
      </w:rPr>
      <w:fldChar w:fldCharType="begin"/>
    </w:r>
    <w:r>
      <w:rPr>
        <w:rStyle w:val="Oldalszm"/>
        <w:sz w:val="20"/>
        <w:lang w:val="en-US"/>
      </w:rPr>
      <w:instrText xml:space="preserve"> PAGE </w:instrText>
    </w:r>
    <w:r w:rsidR="00FC429F">
      <w:rPr>
        <w:rStyle w:val="Oldalszm"/>
        <w:sz w:val="20"/>
        <w:lang w:val="en-US"/>
      </w:rPr>
      <w:fldChar w:fldCharType="separate"/>
    </w:r>
    <w:r w:rsidR="007B5FCD">
      <w:rPr>
        <w:rStyle w:val="Oldalszm"/>
        <w:noProof/>
        <w:sz w:val="20"/>
        <w:lang w:val="en-US"/>
      </w:rPr>
      <w:t>37</w:t>
    </w:r>
    <w:r w:rsidR="00FC429F">
      <w:rPr>
        <w:rStyle w:val="Oldalszm"/>
        <w:sz w:val="20"/>
        <w:lang w:val="en-US"/>
      </w:rPr>
      <w:fldChar w:fldCharType="end"/>
    </w:r>
    <w:r>
      <w:rPr>
        <w:rStyle w:val="Oldalszm"/>
        <w:sz w:val="20"/>
        <w:lang w:val="en-US"/>
      </w:rPr>
      <w:t>. oldal</w:t>
    </w:r>
    <w:r>
      <w:rPr>
        <w:rStyle w:val="Oldalszm"/>
        <w:lang w:val="en-US"/>
      </w:rPr>
      <w:t xml:space="preserve"> </w:t>
    </w:r>
    <w:r>
      <w:rPr>
        <w:rStyle w:val="Oldalszm"/>
        <w:sz w:val="16"/>
        <w:lang w:val="en-US"/>
      </w:rPr>
      <w:t xml:space="preserve">a </w:t>
    </w:r>
    <w:r w:rsidR="00FC429F">
      <w:rPr>
        <w:rStyle w:val="Oldalszm"/>
        <w:sz w:val="16"/>
        <w:lang w:val="en-US"/>
      </w:rPr>
      <w:fldChar w:fldCharType="begin"/>
    </w:r>
    <w:r>
      <w:rPr>
        <w:rStyle w:val="Oldalszm"/>
        <w:sz w:val="16"/>
        <w:lang w:val="en-US"/>
      </w:rPr>
      <w:instrText xml:space="preserve"> NUMPAGES </w:instrText>
    </w:r>
    <w:r w:rsidR="00FC429F">
      <w:rPr>
        <w:rStyle w:val="Oldalszm"/>
        <w:sz w:val="16"/>
        <w:lang w:val="en-US"/>
      </w:rPr>
      <w:fldChar w:fldCharType="separate"/>
    </w:r>
    <w:r w:rsidR="007B5FCD">
      <w:rPr>
        <w:rStyle w:val="Oldalszm"/>
        <w:noProof/>
        <w:sz w:val="16"/>
        <w:lang w:val="en-US"/>
      </w:rPr>
      <w:t>37</w:t>
    </w:r>
    <w:r w:rsidR="00FC429F">
      <w:rPr>
        <w:rStyle w:val="Oldalszm"/>
        <w:sz w:val="16"/>
        <w:lang w:val="en-US"/>
      </w:rPr>
      <w:fldChar w:fldCharType="end"/>
    </w:r>
    <w:r>
      <w:rPr>
        <w:rStyle w:val="Oldalszm"/>
        <w:sz w:val="16"/>
        <w:lang w:val="en-US"/>
      </w:rPr>
      <w:t xml:space="preserve"> oldalból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86" w:rsidRDefault="00E00986">
      <w:r>
        <w:separator/>
      </w:r>
    </w:p>
  </w:footnote>
  <w:footnote w:type="continuationSeparator" w:id="0">
    <w:p w:rsidR="00E00986" w:rsidRDefault="00E0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7090"/>
      <w:gridCol w:w="1980"/>
    </w:tblGrid>
    <w:tr w:rsidR="003B660E" w:rsidRPr="005458FF">
      <w:tc>
        <w:tcPr>
          <w:tcW w:w="7090" w:type="dxa"/>
          <w:tcBorders>
            <w:bottom w:val="nil"/>
          </w:tcBorders>
        </w:tcPr>
        <w:p w:rsidR="003B660E" w:rsidRPr="005458FF" w:rsidRDefault="003B660E">
          <w:pPr>
            <w:pStyle w:val="lfej"/>
            <w:jc w:val="left"/>
            <w:rPr>
              <w:caps/>
              <w:sz w:val="20"/>
              <w:szCs w:val="20"/>
            </w:rPr>
          </w:pPr>
          <w:r w:rsidRPr="00EA3987">
            <w:rPr>
              <w:sz w:val="20"/>
              <w:szCs w:val="20"/>
            </w:rPr>
            <w:t>JAVASL</w:t>
          </w:r>
          <w:r>
            <w:rPr>
              <w:sz w:val="20"/>
              <w:szCs w:val="20"/>
            </w:rPr>
            <w:t>AT A FŐVÁROSI VÍZMŰVEK ZRT. 2012</w:t>
          </w:r>
          <w:r w:rsidRPr="00EA3987">
            <w:rPr>
              <w:sz w:val="20"/>
              <w:szCs w:val="20"/>
            </w:rPr>
            <w:t>. ÉVI ÜZ</w:t>
          </w:r>
          <w:r>
            <w:rPr>
              <w:sz w:val="20"/>
              <w:szCs w:val="20"/>
            </w:rPr>
            <w:t>LETI ELŐTERVÉRE, VALAMINT A 2012</w:t>
          </w:r>
          <w:r w:rsidRPr="00EA3987">
            <w:rPr>
              <w:sz w:val="20"/>
              <w:szCs w:val="20"/>
            </w:rPr>
            <w:t>. ÉVI FŐVÁROSI IVÓVÍZDÍJRA</w:t>
          </w:r>
        </w:p>
      </w:tc>
      <w:tc>
        <w:tcPr>
          <w:tcW w:w="1980" w:type="dxa"/>
          <w:tcBorders>
            <w:bottom w:val="nil"/>
          </w:tcBorders>
        </w:tcPr>
        <w:p w:rsidR="003B660E" w:rsidRPr="005458FF" w:rsidRDefault="003B660E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  <w:tr w:rsidR="003B660E" w:rsidRPr="00F03815">
      <w:tc>
        <w:tcPr>
          <w:tcW w:w="7090" w:type="dxa"/>
          <w:tcBorders>
            <w:bottom w:val="single" w:sz="8" w:space="0" w:color="auto"/>
          </w:tcBorders>
        </w:tcPr>
        <w:p w:rsidR="003B660E" w:rsidRPr="00F03815" w:rsidRDefault="00FC429F">
          <w:pPr>
            <w:pStyle w:val="lfej"/>
            <w:tabs>
              <w:tab w:val="clear" w:pos="4536"/>
              <w:tab w:val="clear" w:pos="9072"/>
            </w:tabs>
            <w:jc w:val="left"/>
            <w:rPr>
              <w:sz w:val="20"/>
              <w:szCs w:val="20"/>
            </w:rPr>
          </w:pPr>
          <w:fldSimple w:instr=" STYLEREF &quot;Címsor 1&quot; \* MERGEFORMAT ">
            <w:r w:rsidR="007B5FCD" w:rsidRPr="007B5FCD">
              <w:rPr>
                <w:noProof/>
                <w:sz w:val="20"/>
                <w:szCs w:val="20"/>
              </w:rPr>
              <w:t>Mellékletek</w:t>
            </w:r>
          </w:fldSimple>
          <w:r w:rsidR="003B660E" w:rsidRPr="00F03815">
            <w:rPr>
              <w:sz w:val="20"/>
              <w:szCs w:val="20"/>
            </w:rPr>
            <w:t xml:space="preserve"> </w:t>
          </w:r>
        </w:p>
      </w:tc>
      <w:tc>
        <w:tcPr>
          <w:tcW w:w="1980" w:type="dxa"/>
          <w:tcBorders>
            <w:bottom w:val="single" w:sz="8" w:space="0" w:color="auto"/>
          </w:tcBorders>
        </w:tcPr>
        <w:p w:rsidR="003B660E" w:rsidRPr="00F03815" w:rsidRDefault="003B660E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</w:tbl>
  <w:p w:rsidR="003B660E" w:rsidRPr="005458FF" w:rsidRDefault="003B660E">
    <w:pPr>
      <w:pStyle w:val="lfej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30"/>
      <w:gridCol w:w="900"/>
      <w:gridCol w:w="5942"/>
    </w:tblGrid>
    <w:tr w:rsidR="003B660E" w:rsidRPr="005458FF">
      <w:tc>
        <w:tcPr>
          <w:tcW w:w="2230" w:type="dxa"/>
          <w:tcBorders>
            <w:bottom w:val="nil"/>
          </w:tcBorders>
        </w:tcPr>
        <w:p w:rsidR="003B660E" w:rsidRPr="005458FF" w:rsidRDefault="003B660E">
          <w:pPr>
            <w:pStyle w:val="lfej"/>
            <w:tabs>
              <w:tab w:val="clear" w:pos="4536"/>
              <w:tab w:val="clear" w:pos="9072"/>
            </w:tabs>
            <w:rPr>
              <w:bCs/>
              <w:sz w:val="20"/>
              <w:szCs w:val="20"/>
            </w:rPr>
          </w:pPr>
        </w:p>
        <w:p w:rsidR="003B660E" w:rsidRPr="005458FF" w:rsidRDefault="003B660E">
          <w:pPr>
            <w:pStyle w:val="xl22"/>
            <w:tabs>
              <w:tab w:val="left" w:pos="2640"/>
            </w:tabs>
            <w:spacing w:before="0" w:beforeAutospacing="0" w:after="0" w:afterAutospacing="0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5458FF">
            <w:rPr>
              <w:rFonts w:ascii="Arial Narrow" w:eastAsia="Times New Roman" w:hAnsi="Arial Narrow" w:cs="Times New Roman"/>
              <w:sz w:val="20"/>
              <w:szCs w:val="20"/>
            </w:rPr>
            <w:tab/>
          </w:r>
        </w:p>
      </w:tc>
      <w:tc>
        <w:tcPr>
          <w:tcW w:w="6842" w:type="dxa"/>
          <w:gridSpan w:val="2"/>
          <w:tcBorders>
            <w:bottom w:val="nil"/>
          </w:tcBorders>
        </w:tcPr>
        <w:p w:rsidR="003B660E" w:rsidRPr="005458FF" w:rsidRDefault="003B660E">
          <w:pPr>
            <w:pStyle w:val="lfej"/>
            <w:jc w:val="right"/>
            <w:rPr>
              <w:caps/>
              <w:sz w:val="20"/>
              <w:szCs w:val="20"/>
            </w:rPr>
          </w:pPr>
          <w:r w:rsidRPr="00EA3987">
            <w:rPr>
              <w:sz w:val="20"/>
              <w:szCs w:val="20"/>
            </w:rPr>
            <w:t>JAVASL</w:t>
          </w:r>
          <w:r>
            <w:rPr>
              <w:sz w:val="20"/>
              <w:szCs w:val="20"/>
            </w:rPr>
            <w:t>AT A FŐVÁROSI VÍZMŰVEK ZRT. 2012</w:t>
          </w:r>
          <w:r w:rsidRPr="00EA3987">
            <w:rPr>
              <w:sz w:val="20"/>
              <w:szCs w:val="20"/>
            </w:rPr>
            <w:t>. ÉVI ÜZ</w:t>
          </w:r>
          <w:r>
            <w:rPr>
              <w:sz w:val="20"/>
              <w:szCs w:val="20"/>
            </w:rPr>
            <w:t>LETI ELŐTERVÉRE, VALAMINT A 2012</w:t>
          </w:r>
          <w:r w:rsidRPr="00EA3987">
            <w:rPr>
              <w:sz w:val="20"/>
              <w:szCs w:val="20"/>
            </w:rPr>
            <w:t>. ÉVI FŐVÁROSI IVÓVÍZDÍJRA</w:t>
          </w:r>
        </w:p>
      </w:tc>
    </w:tr>
    <w:tr w:rsidR="003B660E" w:rsidRPr="006035C6">
      <w:tc>
        <w:tcPr>
          <w:tcW w:w="3130" w:type="dxa"/>
          <w:gridSpan w:val="2"/>
          <w:tcBorders>
            <w:bottom w:val="single" w:sz="8" w:space="0" w:color="auto"/>
          </w:tcBorders>
        </w:tcPr>
        <w:p w:rsidR="003B660E" w:rsidRPr="006035C6" w:rsidRDefault="003B660E">
          <w:pPr>
            <w:pStyle w:val="lfej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5942" w:type="dxa"/>
          <w:tcBorders>
            <w:bottom w:val="single" w:sz="8" w:space="0" w:color="auto"/>
          </w:tcBorders>
        </w:tcPr>
        <w:p w:rsidR="003B660E" w:rsidRPr="006035C6" w:rsidRDefault="00FC429F">
          <w:pPr>
            <w:pStyle w:val="lfej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  <w:fldSimple w:instr=" STYLEREF &quot;Címsor 1&quot; \* MERGEFORMAT ">
            <w:r w:rsidR="007B5FCD" w:rsidRPr="007B5FCD">
              <w:rPr>
                <w:noProof/>
                <w:sz w:val="20"/>
                <w:szCs w:val="20"/>
              </w:rPr>
              <w:t>Mellékletek</w:t>
            </w:r>
          </w:fldSimple>
        </w:p>
      </w:tc>
    </w:tr>
  </w:tbl>
  <w:p w:rsidR="003B660E" w:rsidRPr="00B27446" w:rsidRDefault="003B660E">
    <w:pPr>
      <w:pStyle w:val="lfej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C00FF"/>
    <w:multiLevelType w:val="hybridMultilevel"/>
    <w:tmpl w:val="42845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6DAA"/>
    <w:multiLevelType w:val="hybridMultilevel"/>
    <w:tmpl w:val="D1763922"/>
    <w:lvl w:ilvl="0" w:tplc="555079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anish w:val="0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C6F00"/>
    <w:multiLevelType w:val="multilevel"/>
    <w:tmpl w:val="3C86329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D07EAA"/>
    <w:multiLevelType w:val="hybridMultilevel"/>
    <w:tmpl w:val="1A266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35208"/>
    <w:multiLevelType w:val="hybridMultilevel"/>
    <w:tmpl w:val="8208FAF8"/>
    <w:lvl w:ilvl="0" w:tplc="263AD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A70E6"/>
    <w:multiLevelType w:val="hybridMultilevel"/>
    <w:tmpl w:val="9760B6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0774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37ED0"/>
    <w:multiLevelType w:val="hybridMultilevel"/>
    <w:tmpl w:val="23386C5A"/>
    <w:lvl w:ilvl="0" w:tplc="040E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39A7E49"/>
    <w:multiLevelType w:val="hybridMultilevel"/>
    <w:tmpl w:val="2B54B35E"/>
    <w:lvl w:ilvl="0" w:tplc="6AACD4AC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15B75"/>
    <w:multiLevelType w:val="hybridMultilevel"/>
    <w:tmpl w:val="319C9068"/>
    <w:lvl w:ilvl="0" w:tplc="B18CCCA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53208E"/>
    <w:multiLevelType w:val="hybridMultilevel"/>
    <w:tmpl w:val="5058B5E2"/>
    <w:lvl w:ilvl="0" w:tplc="B18C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925EA"/>
    <w:multiLevelType w:val="multilevel"/>
    <w:tmpl w:val="8C1ED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3ED4470"/>
    <w:multiLevelType w:val="hybridMultilevel"/>
    <w:tmpl w:val="968E72B2"/>
    <w:lvl w:ilvl="0" w:tplc="B2EA427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D564973"/>
    <w:multiLevelType w:val="hybridMultilevel"/>
    <w:tmpl w:val="D6F64576"/>
    <w:lvl w:ilvl="0" w:tplc="47166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18C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210B8"/>
    <w:multiLevelType w:val="hybridMultilevel"/>
    <w:tmpl w:val="5010C8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441AE"/>
    <w:multiLevelType w:val="singleLevel"/>
    <w:tmpl w:val="114AB818"/>
    <w:lvl w:ilvl="0">
      <w:start w:val="1"/>
      <w:numFmt w:val="decimal"/>
      <w:pStyle w:val="Szmozottlista1"/>
      <w:lvlText w:val="%1."/>
      <w:lvlJc w:val="left"/>
      <w:pPr>
        <w:tabs>
          <w:tab w:val="num" w:pos="1097"/>
        </w:tabs>
        <w:ind w:left="964" w:hanging="227"/>
      </w:pPr>
    </w:lvl>
  </w:abstractNum>
  <w:abstractNum w:abstractNumId="16">
    <w:nsid w:val="42DE78BB"/>
    <w:multiLevelType w:val="hybridMultilevel"/>
    <w:tmpl w:val="FC12C740"/>
    <w:lvl w:ilvl="0" w:tplc="928EC25C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  <w:lvl w:ilvl="1" w:tplc="B18CCC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720F0"/>
    <w:multiLevelType w:val="hybridMultilevel"/>
    <w:tmpl w:val="B2424304"/>
    <w:lvl w:ilvl="0" w:tplc="B2EA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F11FD"/>
    <w:multiLevelType w:val="multilevel"/>
    <w:tmpl w:val="8C1ED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AF566D9"/>
    <w:multiLevelType w:val="hybridMultilevel"/>
    <w:tmpl w:val="4C000536"/>
    <w:lvl w:ilvl="0" w:tplc="63B0B9A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151E2"/>
    <w:multiLevelType w:val="hybridMultilevel"/>
    <w:tmpl w:val="02CCCBD4"/>
    <w:lvl w:ilvl="0" w:tplc="47166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B0486A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16"/>
        <w:szCs w:val="16"/>
      </w:rPr>
    </w:lvl>
    <w:lvl w:ilvl="2" w:tplc="B18CCC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0"/>
        <w:szCs w:val="16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A014A"/>
    <w:multiLevelType w:val="hybridMultilevel"/>
    <w:tmpl w:val="3B22D116"/>
    <w:lvl w:ilvl="0" w:tplc="9084B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2D1B7A"/>
    <w:multiLevelType w:val="hybridMultilevel"/>
    <w:tmpl w:val="B10CA6A2"/>
    <w:lvl w:ilvl="0" w:tplc="6AACD4AC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7B0AD4"/>
    <w:multiLevelType w:val="hybridMultilevel"/>
    <w:tmpl w:val="5AD4F34A"/>
    <w:lvl w:ilvl="0" w:tplc="2AF07F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2746B"/>
    <w:multiLevelType w:val="hybridMultilevel"/>
    <w:tmpl w:val="0F0C824C"/>
    <w:lvl w:ilvl="0" w:tplc="47166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791088"/>
    <w:multiLevelType w:val="hybridMultilevel"/>
    <w:tmpl w:val="42845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00F31"/>
    <w:multiLevelType w:val="hybridMultilevel"/>
    <w:tmpl w:val="258E1C6A"/>
    <w:lvl w:ilvl="0" w:tplc="AF6A07E6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E066460"/>
    <w:multiLevelType w:val="hybridMultilevel"/>
    <w:tmpl w:val="03BA5632"/>
    <w:lvl w:ilvl="0" w:tplc="B2EA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88860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B159C"/>
    <w:multiLevelType w:val="hybridMultilevel"/>
    <w:tmpl w:val="8C04E2D2"/>
    <w:lvl w:ilvl="0" w:tplc="CBEE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26650"/>
    <w:multiLevelType w:val="hybridMultilevel"/>
    <w:tmpl w:val="A658FD7C"/>
    <w:lvl w:ilvl="0" w:tplc="FE34CDA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54723"/>
    <w:multiLevelType w:val="hybridMultilevel"/>
    <w:tmpl w:val="75E2DE5E"/>
    <w:lvl w:ilvl="0" w:tplc="B18CCCA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371CA0"/>
    <w:multiLevelType w:val="hybridMultilevel"/>
    <w:tmpl w:val="A0BE0404"/>
    <w:lvl w:ilvl="0" w:tplc="FE34CD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44F70"/>
    <w:multiLevelType w:val="multilevel"/>
    <w:tmpl w:val="8C1ED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3">
    <w:abstractNumId w:val="24"/>
  </w:num>
  <w:num w:numId="4">
    <w:abstractNumId w:val="13"/>
  </w:num>
  <w:num w:numId="5">
    <w:abstractNumId w:val="18"/>
  </w:num>
  <w:num w:numId="6">
    <w:abstractNumId w:val="2"/>
  </w:num>
  <w:num w:numId="7">
    <w:abstractNumId w:val="16"/>
  </w:num>
  <w:num w:numId="8">
    <w:abstractNumId w:val="17"/>
  </w:num>
  <w:num w:numId="9">
    <w:abstractNumId w:val="12"/>
  </w:num>
  <w:num w:numId="10">
    <w:abstractNumId w:val="3"/>
  </w:num>
  <w:num w:numId="11">
    <w:abstractNumId w:val="21"/>
  </w:num>
  <w:num w:numId="12">
    <w:abstractNumId w:val="4"/>
  </w:num>
  <w:num w:numId="13">
    <w:abstractNumId w:val="14"/>
  </w:num>
  <w:num w:numId="14">
    <w:abstractNumId w:val="20"/>
  </w:num>
  <w:num w:numId="15">
    <w:abstractNumId w:val="29"/>
  </w:num>
  <w:num w:numId="16">
    <w:abstractNumId w:val="8"/>
  </w:num>
  <w:num w:numId="17">
    <w:abstractNumId w:val="25"/>
  </w:num>
  <w:num w:numId="18">
    <w:abstractNumId w:val="19"/>
  </w:num>
  <w:num w:numId="19">
    <w:abstractNumId w:val="31"/>
  </w:num>
  <w:num w:numId="20">
    <w:abstractNumId w:val="5"/>
  </w:num>
  <w:num w:numId="21">
    <w:abstractNumId w:val="30"/>
  </w:num>
  <w:num w:numId="22">
    <w:abstractNumId w:val="10"/>
  </w:num>
  <w:num w:numId="23">
    <w:abstractNumId w:val="11"/>
  </w:num>
  <w:num w:numId="24">
    <w:abstractNumId w:val="9"/>
  </w:num>
  <w:num w:numId="25">
    <w:abstractNumId w:val="1"/>
  </w:num>
  <w:num w:numId="26">
    <w:abstractNumId w:val="32"/>
  </w:num>
  <w:num w:numId="27">
    <w:abstractNumId w:val="28"/>
  </w:num>
  <w:num w:numId="28">
    <w:abstractNumId w:val="7"/>
  </w:num>
  <w:num w:numId="29">
    <w:abstractNumId w:val="3"/>
  </w:num>
  <w:num w:numId="30">
    <w:abstractNumId w:val="26"/>
  </w:num>
  <w:num w:numId="31">
    <w:abstractNumId w:val="27"/>
  </w:num>
  <w:num w:numId="32">
    <w:abstractNumId w:val="3"/>
  </w:num>
  <w:num w:numId="33">
    <w:abstractNumId w:val="15"/>
    <w:lvlOverride w:ilvl="0">
      <w:startOverride w:val="1"/>
    </w:lvlOverride>
  </w:num>
  <w:num w:numId="34">
    <w:abstractNumId w:val="22"/>
  </w:num>
  <w:num w:numId="35">
    <w:abstractNumId w:val="23"/>
  </w:num>
  <w:num w:numId="36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680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0208C"/>
    <w:rsid w:val="00002786"/>
    <w:rsid w:val="00004718"/>
    <w:rsid w:val="000241D8"/>
    <w:rsid w:val="000261C4"/>
    <w:rsid w:val="00033284"/>
    <w:rsid w:val="00033CB5"/>
    <w:rsid w:val="00035A45"/>
    <w:rsid w:val="000436C8"/>
    <w:rsid w:val="00046F15"/>
    <w:rsid w:val="00050660"/>
    <w:rsid w:val="000578F1"/>
    <w:rsid w:val="00062EDB"/>
    <w:rsid w:val="00064134"/>
    <w:rsid w:val="0006561A"/>
    <w:rsid w:val="00066EE4"/>
    <w:rsid w:val="00067759"/>
    <w:rsid w:val="00072888"/>
    <w:rsid w:val="00072A28"/>
    <w:rsid w:val="0007532B"/>
    <w:rsid w:val="0008233F"/>
    <w:rsid w:val="0009470F"/>
    <w:rsid w:val="000956A1"/>
    <w:rsid w:val="000A1655"/>
    <w:rsid w:val="000A6C00"/>
    <w:rsid w:val="000A6F9A"/>
    <w:rsid w:val="000B0361"/>
    <w:rsid w:val="000C3858"/>
    <w:rsid w:val="000D6EFC"/>
    <w:rsid w:val="000E3E96"/>
    <w:rsid w:val="000F1F54"/>
    <w:rsid w:val="00101C6A"/>
    <w:rsid w:val="0010210D"/>
    <w:rsid w:val="001073D5"/>
    <w:rsid w:val="00107BA7"/>
    <w:rsid w:val="00111F14"/>
    <w:rsid w:val="0011212D"/>
    <w:rsid w:val="00112220"/>
    <w:rsid w:val="001312DB"/>
    <w:rsid w:val="00133D26"/>
    <w:rsid w:val="001346AF"/>
    <w:rsid w:val="00140DA0"/>
    <w:rsid w:val="00142F28"/>
    <w:rsid w:val="00144AFE"/>
    <w:rsid w:val="00147514"/>
    <w:rsid w:val="00147D63"/>
    <w:rsid w:val="00152938"/>
    <w:rsid w:val="0015321A"/>
    <w:rsid w:val="00153C63"/>
    <w:rsid w:val="00161241"/>
    <w:rsid w:val="00162AE8"/>
    <w:rsid w:val="00187DD6"/>
    <w:rsid w:val="00191166"/>
    <w:rsid w:val="001919FE"/>
    <w:rsid w:val="00194584"/>
    <w:rsid w:val="00196602"/>
    <w:rsid w:val="001A3097"/>
    <w:rsid w:val="001A33B4"/>
    <w:rsid w:val="001A5127"/>
    <w:rsid w:val="001B0D28"/>
    <w:rsid w:val="001B3DB7"/>
    <w:rsid w:val="001B45A8"/>
    <w:rsid w:val="001B4C1D"/>
    <w:rsid w:val="001C43C6"/>
    <w:rsid w:val="001C461C"/>
    <w:rsid w:val="001C688D"/>
    <w:rsid w:val="001C7979"/>
    <w:rsid w:val="001F5CB9"/>
    <w:rsid w:val="001F64F7"/>
    <w:rsid w:val="00203EE9"/>
    <w:rsid w:val="00213C3C"/>
    <w:rsid w:val="00214AB7"/>
    <w:rsid w:val="002207A0"/>
    <w:rsid w:val="00221C6B"/>
    <w:rsid w:val="0022651C"/>
    <w:rsid w:val="00227742"/>
    <w:rsid w:val="00233109"/>
    <w:rsid w:val="00234CE5"/>
    <w:rsid w:val="00235878"/>
    <w:rsid w:val="0023712F"/>
    <w:rsid w:val="0024008F"/>
    <w:rsid w:val="00241756"/>
    <w:rsid w:val="00245A2A"/>
    <w:rsid w:val="002465D9"/>
    <w:rsid w:val="00247620"/>
    <w:rsid w:val="002507E7"/>
    <w:rsid w:val="0025326B"/>
    <w:rsid w:val="00264750"/>
    <w:rsid w:val="00266749"/>
    <w:rsid w:val="00267763"/>
    <w:rsid w:val="00270573"/>
    <w:rsid w:val="00272453"/>
    <w:rsid w:val="00274CC3"/>
    <w:rsid w:val="00275DCD"/>
    <w:rsid w:val="00276C46"/>
    <w:rsid w:val="00280499"/>
    <w:rsid w:val="00282845"/>
    <w:rsid w:val="00284F50"/>
    <w:rsid w:val="002868ED"/>
    <w:rsid w:val="00292ECC"/>
    <w:rsid w:val="00295A7E"/>
    <w:rsid w:val="00296B43"/>
    <w:rsid w:val="002A082B"/>
    <w:rsid w:val="002B4240"/>
    <w:rsid w:val="002B54B1"/>
    <w:rsid w:val="002B59F5"/>
    <w:rsid w:val="002C57F3"/>
    <w:rsid w:val="002C5A53"/>
    <w:rsid w:val="002C6C66"/>
    <w:rsid w:val="002D2877"/>
    <w:rsid w:val="002D2C35"/>
    <w:rsid w:val="002D5A86"/>
    <w:rsid w:val="002E15EF"/>
    <w:rsid w:val="002E5835"/>
    <w:rsid w:val="002F0C0A"/>
    <w:rsid w:val="002F2B1F"/>
    <w:rsid w:val="00300FC9"/>
    <w:rsid w:val="0030356E"/>
    <w:rsid w:val="00310C18"/>
    <w:rsid w:val="00330A6E"/>
    <w:rsid w:val="0034545C"/>
    <w:rsid w:val="00345A0E"/>
    <w:rsid w:val="003512A4"/>
    <w:rsid w:val="003604DE"/>
    <w:rsid w:val="00363CF7"/>
    <w:rsid w:val="00371792"/>
    <w:rsid w:val="00371E83"/>
    <w:rsid w:val="0037285B"/>
    <w:rsid w:val="003806BB"/>
    <w:rsid w:val="00380C56"/>
    <w:rsid w:val="00381BE9"/>
    <w:rsid w:val="00387D9F"/>
    <w:rsid w:val="0039074E"/>
    <w:rsid w:val="003943C2"/>
    <w:rsid w:val="003A0D1B"/>
    <w:rsid w:val="003A14B3"/>
    <w:rsid w:val="003A2EDF"/>
    <w:rsid w:val="003A3C5B"/>
    <w:rsid w:val="003A3C71"/>
    <w:rsid w:val="003A475C"/>
    <w:rsid w:val="003A74D9"/>
    <w:rsid w:val="003B4B3F"/>
    <w:rsid w:val="003B6550"/>
    <w:rsid w:val="003B660E"/>
    <w:rsid w:val="003C1630"/>
    <w:rsid w:val="003D22C2"/>
    <w:rsid w:val="003D5B02"/>
    <w:rsid w:val="003F60FC"/>
    <w:rsid w:val="0040208C"/>
    <w:rsid w:val="004104E2"/>
    <w:rsid w:val="00410829"/>
    <w:rsid w:val="00411F4E"/>
    <w:rsid w:val="004227C7"/>
    <w:rsid w:val="004238D1"/>
    <w:rsid w:val="00440186"/>
    <w:rsid w:val="00443615"/>
    <w:rsid w:val="0045139C"/>
    <w:rsid w:val="00453A01"/>
    <w:rsid w:val="00454215"/>
    <w:rsid w:val="00457613"/>
    <w:rsid w:val="00461A2C"/>
    <w:rsid w:val="00470349"/>
    <w:rsid w:val="00470A7F"/>
    <w:rsid w:val="00471FAF"/>
    <w:rsid w:val="00485F90"/>
    <w:rsid w:val="00490F6E"/>
    <w:rsid w:val="00492512"/>
    <w:rsid w:val="00496B36"/>
    <w:rsid w:val="00497023"/>
    <w:rsid w:val="004977E0"/>
    <w:rsid w:val="004A087D"/>
    <w:rsid w:val="004A24C2"/>
    <w:rsid w:val="004A4F87"/>
    <w:rsid w:val="004B2160"/>
    <w:rsid w:val="004B2399"/>
    <w:rsid w:val="004B3381"/>
    <w:rsid w:val="004B562C"/>
    <w:rsid w:val="004E2253"/>
    <w:rsid w:val="004E4402"/>
    <w:rsid w:val="004E6361"/>
    <w:rsid w:val="004E7046"/>
    <w:rsid w:val="00501A0E"/>
    <w:rsid w:val="00511F6A"/>
    <w:rsid w:val="00513125"/>
    <w:rsid w:val="00513290"/>
    <w:rsid w:val="00513C3C"/>
    <w:rsid w:val="005221A2"/>
    <w:rsid w:val="0053266D"/>
    <w:rsid w:val="00536D40"/>
    <w:rsid w:val="005419EF"/>
    <w:rsid w:val="005458FF"/>
    <w:rsid w:val="00547348"/>
    <w:rsid w:val="00547913"/>
    <w:rsid w:val="00555FE3"/>
    <w:rsid w:val="005655F7"/>
    <w:rsid w:val="00570E48"/>
    <w:rsid w:val="00571A86"/>
    <w:rsid w:val="005763A5"/>
    <w:rsid w:val="0058022E"/>
    <w:rsid w:val="005808C5"/>
    <w:rsid w:val="0058532A"/>
    <w:rsid w:val="0058654D"/>
    <w:rsid w:val="005877D7"/>
    <w:rsid w:val="00590AF5"/>
    <w:rsid w:val="005930F3"/>
    <w:rsid w:val="00594CE0"/>
    <w:rsid w:val="00596BAD"/>
    <w:rsid w:val="005978DD"/>
    <w:rsid w:val="00597E33"/>
    <w:rsid w:val="005A5023"/>
    <w:rsid w:val="005A7015"/>
    <w:rsid w:val="005B03D5"/>
    <w:rsid w:val="005B137F"/>
    <w:rsid w:val="005B28A5"/>
    <w:rsid w:val="005C0EEA"/>
    <w:rsid w:val="005C347E"/>
    <w:rsid w:val="005C376C"/>
    <w:rsid w:val="005C63BD"/>
    <w:rsid w:val="005C79A2"/>
    <w:rsid w:val="005D74FE"/>
    <w:rsid w:val="005D765D"/>
    <w:rsid w:val="005E75E2"/>
    <w:rsid w:val="005F12B6"/>
    <w:rsid w:val="00602F09"/>
    <w:rsid w:val="006035C6"/>
    <w:rsid w:val="00606975"/>
    <w:rsid w:val="00607975"/>
    <w:rsid w:val="00611EC2"/>
    <w:rsid w:val="00612597"/>
    <w:rsid w:val="00615DF2"/>
    <w:rsid w:val="00617451"/>
    <w:rsid w:val="00617B71"/>
    <w:rsid w:val="006237C6"/>
    <w:rsid w:val="006250DF"/>
    <w:rsid w:val="00626A45"/>
    <w:rsid w:val="0062770F"/>
    <w:rsid w:val="00630ADA"/>
    <w:rsid w:val="00642516"/>
    <w:rsid w:val="00645BE7"/>
    <w:rsid w:val="006466E4"/>
    <w:rsid w:val="00647136"/>
    <w:rsid w:val="00650E25"/>
    <w:rsid w:val="00651308"/>
    <w:rsid w:val="00664BEA"/>
    <w:rsid w:val="006679C2"/>
    <w:rsid w:val="00674B54"/>
    <w:rsid w:val="00677505"/>
    <w:rsid w:val="00681594"/>
    <w:rsid w:val="0068634A"/>
    <w:rsid w:val="00694F6B"/>
    <w:rsid w:val="006978BB"/>
    <w:rsid w:val="006A5058"/>
    <w:rsid w:val="006A79AE"/>
    <w:rsid w:val="006B06BD"/>
    <w:rsid w:val="006B0C2D"/>
    <w:rsid w:val="006B1F8A"/>
    <w:rsid w:val="006B203A"/>
    <w:rsid w:val="006B629F"/>
    <w:rsid w:val="006B76B4"/>
    <w:rsid w:val="006C080F"/>
    <w:rsid w:val="006C1C6C"/>
    <w:rsid w:val="006C7501"/>
    <w:rsid w:val="006D2A8E"/>
    <w:rsid w:val="006D2B73"/>
    <w:rsid w:val="006D6EB6"/>
    <w:rsid w:val="006E0FDE"/>
    <w:rsid w:val="006E64D2"/>
    <w:rsid w:val="006E693D"/>
    <w:rsid w:val="006F2B3F"/>
    <w:rsid w:val="00701FE4"/>
    <w:rsid w:val="007124F5"/>
    <w:rsid w:val="00715061"/>
    <w:rsid w:val="007206B4"/>
    <w:rsid w:val="00721F0D"/>
    <w:rsid w:val="00724130"/>
    <w:rsid w:val="00730CC1"/>
    <w:rsid w:val="0074338B"/>
    <w:rsid w:val="00750478"/>
    <w:rsid w:val="00757C2F"/>
    <w:rsid w:val="007618B1"/>
    <w:rsid w:val="00762901"/>
    <w:rsid w:val="00766AFB"/>
    <w:rsid w:val="00770A7A"/>
    <w:rsid w:val="007718A9"/>
    <w:rsid w:val="0077300D"/>
    <w:rsid w:val="00790CD3"/>
    <w:rsid w:val="00791E47"/>
    <w:rsid w:val="00792983"/>
    <w:rsid w:val="007A4488"/>
    <w:rsid w:val="007A531E"/>
    <w:rsid w:val="007B4FDB"/>
    <w:rsid w:val="007B5FCD"/>
    <w:rsid w:val="007C0DF7"/>
    <w:rsid w:val="007C1242"/>
    <w:rsid w:val="007C135B"/>
    <w:rsid w:val="007D44C3"/>
    <w:rsid w:val="007E0030"/>
    <w:rsid w:val="007E11B4"/>
    <w:rsid w:val="007E2160"/>
    <w:rsid w:val="007F64F8"/>
    <w:rsid w:val="00801578"/>
    <w:rsid w:val="00806B2A"/>
    <w:rsid w:val="00821127"/>
    <w:rsid w:val="008271A7"/>
    <w:rsid w:val="00844154"/>
    <w:rsid w:val="00847233"/>
    <w:rsid w:val="00872CE3"/>
    <w:rsid w:val="00874B76"/>
    <w:rsid w:val="0087589D"/>
    <w:rsid w:val="00883164"/>
    <w:rsid w:val="008837C6"/>
    <w:rsid w:val="0088526E"/>
    <w:rsid w:val="00893D17"/>
    <w:rsid w:val="008968C1"/>
    <w:rsid w:val="008A0720"/>
    <w:rsid w:val="008A3709"/>
    <w:rsid w:val="008A617D"/>
    <w:rsid w:val="008B1504"/>
    <w:rsid w:val="008C14DD"/>
    <w:rsid w:val="008C2B04"/>
    <w:rsid w:val="008C6716"/>
    <w:rsid w:val="008D462B"/>
    <w:rsid w:val="008E3C28"/>
    <w:rsid w:val="008F7185"/>
    <w:rsid w:val="008F7A45"/>
    <w:rsid w:val="00932405"/>
    <w:rsid w:val="00940C17"/>
    <w:rsid w:val="009525BC"/>
    <w:rsid w:val="00952602"/>
    <w:rsid w:val="00953F2B"/>
    <w:rsid w:val="00957108"/>
    <w:rsid w:val="009701D7"/>
    <w:rsid w:val="0097648F"/>
    <w:rsid w:val="00990FE3"/>
    <w:rsid w:val="00993F17"/>
    <w:rsid w:val="00994BE7"/>
    <w:rsid w:val="0099586A"/>
    <w:rsid w:val="00995FD9"/>
    <w:rsid w:val="009A4837"/>
    <w:rsid w:val="009B641B"/>
    <w:rsid w:val="009C1D55"/>
    <w:rsid w:val="009C4FCB"/>
    <w:rsid w:val="009D2776"/>
    <w:rsid w:val="009D329B"/>
    <w:rsid w:val="009D6008"/>
    <w:rsid w:val="009D66D1"/>
    <w:rsid w:val="009E324D"/>
    <w:rsid w:val="009F0266"/>
    <w:rsid w:val="009F55A5"/>
    <w:rsid w:val="00A0648B"/>
    <w:rsid w:val="00A1160B"/>
    <w:rsid w:val="00A22483"/>
    <w:rsid w:val="00A267A2"/>
    <w:rsid w:val="00A30B32"/>
    <w:rsid w:val="00A3791A"/>
    <w:rsid w:val="00A45478"/>
    <w:rsid w:val="00A464F2"/>
    <w:rsid w:val="00A570BA"/>
    <w:rsid w:val="00A65B91"/>
    <w:rsid w:val="00A67318"/>
    <w:rsid w:val="00A76F2B"/>
    <w:rsid w:val="00A81335"/>
    <w:rsid w:val="00A82427"/>
    <w:rsid w:val="00A82D6B"/>
    <w:rsid w:val="00A84EAE"/>
    <w:rsid w:val="00A876AB"/>
    <w:rsid w:val="00A8773D"/>
    <w:rsid w:val="00A90F9D"/>
    <w:rsid w:val="00AB1212"/>
    <w:rsid w:val="00AB6B80"/>
    <w:rsid w:val="00AC373C"/>
    <w:rsid w:val="00AD3370"/>
    <w:rsid w:val="00AD7369"/>
    <w:rsid w:val="00AF0E5B"/>
    <w:rsid w:val="00AF4C91"/>
    <w:rsid w:val="00AF5122"/>
    <w:rsid w:val="00B07C9E"/>
    <w:rsid w:val="00B128F2"/>
    <w:rsid w:val="00B14005"/>
    <w:rsid w:val="00B204F6"/>
    <w:rsid w:val="00B2737E"/>
    <w:rsid w:val="00B27446"/>
    <w:rsid w:val="00B27DE1"/>
    <w:rsid w:val="00B3055E"/>
    <w:rsid w:val="00B31581"/>
    <w:rsid w:val="00B32286"/>
    <w:rsid w:val="00B350C2"/>
    <w:rsid w:val="00B35385"/>
    <w:rsid w:val="00B40546"/>
    <w:rsid w:val="00B45E49"/>
    <w:rsid w:val="00B54EE9"/>
    <w:rsid w:val="00B65FBE"/>
    <w:rsid w:val="00B67993"/>
    <w:rsid w:val="00B67F77"/>
    <w:rsid w:val="00B764FF"/>
    <w:rsid w:val="00B7792F"/>
    <w:rsid w:val="00B82E78"/>
    <w:rsid w:val="00B859C9"/>
    <w:rsid w:val="00B872C1"/>
    <w:rsid w:val="00BA119A"/>
    <w:rsid w:val="00BA410A"/>
    <w:rsid w:val="00BA5057"/>
    <w:rsid w:val="00BB6ADA"/>
    <w:rsid w:val="00BC22FB"/>
    <w:rsid w:val="00BC2C0E"/>
    <w:rsid w:val="00BC3A36"/>
    <w:rsid w:val="00BC47A5"/>
    <w:rsid w:val="00BC6E47"/>
    <w:rsid w:val="00BD5B47"/>
    <w:rsid w:val="00BE674D"/>
    <w:rsid w:val="00BE7EEE"/>
    <w:rsid w:val="00BF0BBE"/>
    <w:rsid w:val="00BF3906"/>
    <w:rsid w:val="00BF7253"/>
    <w:rsid w:val="00C0171E"/>
    <w:rsid w:val="00C067D4"/>
    <w:rsid w:val="00C1029C"/>
    <w:rsid w:val="00C11608"/>
    <w:rsid w:val="00C24CA1"/>
    <w:rsid w:val="00C33AAF"/>
    <w:rsid w:val="00C34E5A"/>
    <w:rsid w:val="00C3796D"/>
    <w:rsid w:val="00C44C1D"/>
    <w:rsid w:val="00C505DA"/>
    <w:rsid w:val="00C615A7"/>
    <w:rsid w:val="00C660F6"/>
    <w:rsid w:val="00C673B5"/>
    <w:rsid w:val="00C83294"/>
    <w:rsid w:val="00C871A3"/>
    <w:rsid w:val="00C94088"/>
    <w:rsid w:val="00CA0B98"/>
    <w:rsid w:val="00CA4E59"/>
    <w:rsid w:val="00CA506F"/>
    <w:rsid w:val="00CB719C"/>
    <w:rsid w:val="00CB74AB"/>
    <w:rsid w:val="00CC6796"/>
    <w:rsid w:val="00CC7B7C"/>
    <w:rsid w:val="00CD020D"/>
    <w:rsid w:val="00CD2EDB"/>
    <w:rsid w:val="00CD3842"/>
    <w:rsid w:val="00CD6782"/>
    <w:rsid w:val="00CE2B1C"/>
    <w:rsid w:val="00CE39BD"/>
    <w:rsid w:val="00CF43EF"/>
    <w:rsid w:val="00CF471D"/>
    <w:rsid w:val="00CF774F"/>
    <w:rsid w:val="00CF7A75"/>
    <w:rsid w:val="00D01954"/>
    <w:rsid w:val="00D04999"/>
    <w:rsid w:val="00D05B0E"/>
    <w:rsid w:val="00D07CA9"/>
    <w:rsid w:val="00D20535"/>
    <w:rsid w:val="00D21E54"/>
    <w:rsid w:val="00D22DFC"/>
    <w:rsid w:val="00D259E3"/>
    <w:rsid w:val="00D33354"/>
    <w:rsid w:val="00D348FA"/>
    <w:rsid w:val="00D42EBA"/>
    <w:rsid w:val="00D45B0D"/>
    <w:rsid w:val="00D45F58"/>
    <w:rsid w:val="00D479BF"/>
    <w:rsid w:val="00D87D4F"/>
    <w:rsid w:val="00D91921"/>
    <w:rsid w:val="00D91E05"/>
    <w:rsid w:val="00DA18D2"/>
    <w:rsid w:val="00DA4A60"/>
    <w:rsid w:val="00DB3657"/>
    <w:rsid w:val="00DC02BB"/>
    <w:rsid w:val="00DC1307"/>
    <w:rsid w:val="00DC1C93"/>
    <w:rsid w:val="00DC5B7D"/>
    <w:rsid w:val="00DC5F2F"/>
    <w:rsid w:val="00DD1B13"/>
    <w:rsid w:val="00DD539C"/>
    <w:rsid w:val="00DE351C"/>
    <w:rsid w:val="00DE5A22"/>
    <w:rsid w:val="00DE787D"/>
    <w:rsid w:val="00DF2A5C"/>
    <w:rsid w:val="00DF488A"/>
    <w:rsid w:val="00DF7A25"/>
    <w:rsid w:val="00E00986"/>
    <w:rsid w:val="00E015DC"/>
    <w:rsid w:val="00E1142A"/>
    <w:rsid w:val="00E13679"/>
    <w:rsid w:val="00E21700"/>
    <w:rsid w:val="00E24EB7"/>
    <w:rsid w:val="00E602F5"/>
    <w:rsid w:val="00E617F4"/>
    <w:rsid w:val="00E65909"/>
    <w:rsid w:val="00E66175"/>
    <w:rsid w:val="00E66F95"/>
    <w:rsid w:val="00E74394"/>
    <w:rsid w:val="00E77D3D"/>
    <w:rsid w:val="00E84BF9"/>
    <w:rsid w:val="00EA322F"/>
    <w:rsid w:val="00EA3987"/>
    <w:rsid w:val="00EB0769"/>
    <w:rsid w:val="00EB5AFB"/>
    <w:rsid w:val="00EB6341"/>
    <w:rsid w:val="00ED0F73"/>
    <w:rsid w:val="00ED1848"/>
    <w:rsid w:val="00ED308A"/>
    <w:rsid w:val="00ED7247"/>
    <w:rsid w:val="00EF1237"/>
    <w:rsid w:val="00EF2E50"/>
    <w:rsid w:val="00F01BC2"/>
    <w:rsid w:val="00F02A01"/>
    <w:rsid w:val="00F03815"/>
    <w:rsid w:val="00F07A6E"/>
    <w:rsid w:val="00F203AC"/>
    <w:rsid w:val="00F24914"/>
    <w:rsid w:val="00F24A22"/>
    <w:rsid w:val="00F268A9"/>
    <w:rsid w:val="00F34E80"/>
    <w:rsid w:val="00F4018F"/>
    <w:rsid w:val="00F44F6A"/>
    <w:rsid w:val="00F452AA"/>
    <w:rsid w:val="00F606BE"/>
    <w:rsid w:val="00F75355"/>
    <w:rsid w:val="00F8370E"/>
    <w:rsid w:val="00F8457E"/>
    <w:rsid w:val="00F911D4"/>
    <w:rsid w:val="00F9347B"/>
    <w:rsid w:val="00FA00A1"/>
    <w:rsid w:val="00FA10F8"/>
    <w:rsid w:val="00FA183E"/>
    <w:rsid w:val="00FB24A0"/>
    <w:rsid w:val="00FB728B"/>
    <w:rsid w:val="00FC0AE1"/>
    <w:rsid w:val="00FC212F"/>
    <w:rsid w:val="00FC355F"/>
    <w:rsid w:val="00FC429F"/>
    <w:rsid w:val="00FC7AB3"/>
    <w:rsid w:val="00FC7C6E"/>
    <w:rsid w:val="00FD275C"/>
    <w:rsid w:val="00FE07D8"/>
    <w:rsid w:val="00FE0F2C"/>
    <w:rsid w:val="00FE1093"/>
    <w:rsid w:val="00FE4D73"/>
    <w:rsid w:val="00FF016A"/>
    <w:rsid w:val="00FF3CF2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208C"/>
    <w:pPr>
      <w:jc w:val="both"/>
    </w:pPr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40208C"/>
    <w:pPr>
      <w:keepNext/>
      <w:numPr>
        <w:numId w:val="10"/>
      </w:numPr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40208C"/>
    <w:pPr>
      <w:keepNext/>
      <w:numPr>
        <w:ilvl w:val="1"/>
        <w:numId w:val="10"/>
      </w:numPr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qFormat/>
    <w:rsid w:val="0040208C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40208C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40208C"/>
    <w:pPr>
      <w:keepNext/>
      <w:numPr>
        <w:ilvl w:val="4"/>
        <w:numId w:val="10"/>
      </w:numPr>
      <w:outlineLvl w:val="4"/>
    </w:pPr>
    <w:rPr>
      <w:b/>
      <w:bCs/>
    </w:rPr>
  </w:style>
  <w:style w:type="paragraph" w:styleId="Cmsor6">
    <w:name w:val="heading 6"/>
    <w:basedOn w:val="Norml"/>
    <w:next w:val="Norml"/>
    <w:qFormat/>
    <w:rsid w:val="0040208C"/>
    <w:pPr>
      <w:numPr>
        <w:ilvl w:val="5"/>
        <w:numId w:val="10"/>
      </w:numPr>
      <w:spacing w:before="240" w:after="60"/>
      <w:jc w:val="left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40208C"/>
    <w:pPr>
      <w:numPr>
        <w:ilvl w:val="6"/>
        <w:numId w:val="10"/>
      </w:numPr>
      <w:spacing w:before="240" w:after="60"/>
      <w:jc w:val="left"/>
      <w:outlineLvl w:val="6"/>
    </w:pPr>
    <w:rPr>
      <w:b/>
    </w:rPr>
  </w:style>
  <w:style w:type="paragraph" w:styleId="Cmsor8">
    <w:name w:val="heading 8"/>
    <w:basedOn w:val="Norml"/>
    <w:next w:val="Norml"/>
    <w:qFormat/>
    <w:rsid w:val="0040208C"/>
    <w:pPr>
      <w:numPr>
        <w:ilvl w:val="7"/>
        <w:numId w:val="10"/>
      </w:numPr>
      <w:spacing w:before="240" w:after="60"/>
      <w:jc w:val="left"/>
      <w:outlineLvl w:val="7"/>
    </w:pPr>
    <w:rPr>
      <w:b/>
      <w:iCs/>
    </w:rPr>
  </w:style>
  <w:style w:type="paragraph" w:styleId="Cmsor9">
    <w:name w:val="heading 9"/>
    <w:basedOn w:val="Norml"/>
    <w:next w:val="Norml"/>
    <w:qFormat/>
    <w:rsid w:val="0040208C"/>
    <w:pPr>
      <w:numPr>
        <w:ilvl w:val="8"/>
        <w:numId w:val="10"/>
      </w:numPr>
      <w:spacing w:before="240" w:after="60"/>
      <w:jc w:val="left"/>
      <w:outlineLvl w:val="8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CF471D"/>
    <w:rPr>
      <w:rFonts w:cs="Arial Narrow"/>
      <w:bCs/>
      <w:iCs/>
      <w:snapToGrid w:val="0"/>
      <w:lang w:val="en-GB"/>
    </w:rPr>
  </w:style>
  <w:style w:type="paragraph" w:styleId="TJ2">
    <w:name w:val="toc 2"/>
    <w:basedOn w:val="Norml"/>
    <w:next w:val="Norml"/>
    <w:autoRedefine/>
    <w:semiHidden/>
    <w:rsid w:val="00AF5122"/>
    <w:pPr>
      <w:tabs>
        <w:tab w:val="left" w:pos="709"/>
        <w:tab w:val="left" w:pos="960"/>
        <w:tab w:val="right" w:leader="dot" w:pos="9060"/>
      </w:tabs>
      <w:ind w:left="142"/>
    </w:pPr>
    <w:rPr>
      <w:rFonts w:cs="Arial Narrow"/>
      <w:bCs/>
      <w:iCs/>
      <w:noProof/>
      <w:snapToGrid w:val="0"/>
      <w:color w:val="333333"/>
      <w:sz w:val="23"/>
      <w:szCs w:val="23"/>
    </w:rPr>
  </w:style>
  <w:style w:type="paragraph" w:styleId="TJ3">
    <w:name w:val="toc 3"/>
    <w:basedOn w:val="Norml"/>
    <w:next w:val="Norml"/>
    <w:autoRedefine/>
    <w:semiHidden/>
    <w:rsid w:val="00CF471D"/>
    <w:pPr>
      <w:ind w:left="482"/>
    </w:pPr>
    <w:rPr>
      <w:rFonts w:cs="Arial Narrow"/>
      <w:bCs/>
      <w:iCs/>
      <w:snapToGrid w:val="0"/>
      <w:lang w:val="en-GB"/>
    </w:rPr>
  </w:style>
  <w:style w:type="paragraph" w:styleId="TJ4">
    <w:name w:val="toc 4"/>
    <w:basedOn w:val="Norml"/>
    <w:next w:val="Norml"/>
    <w:autoRedefine/>
    <w:semiHidden/>
    <w:rsid w:val="00CF471D"/>
    <w:pPr>
      <w:ind w:left="720"/>
    </w:pPr>
    <w:rPr>
      <w:rFonts w:cs="Arial Narrow"/>
      <w:bCs/>
      <w:iCs/>
      <w:snapToGrid w:val="0"/>
      <w:lang w:val="en-GB"/>
    </w:rPr>
  </w:style>
  <w:style w:type="paragraph" w:styleId="TJ5">
    <w:name w:val="toc 5"/>
    <w:basedOn w:val="Norml"/>
    <w:next w:val="Norml"/>
    <w:autoRedefine/>
    <w:semiHidden/>
    <w:rsid w:val="007124F5"/>
    <w:pPr>
      <w:spacing w:before="120"/>
      <w:jc w:val="center"/>
    </w:pPr>
    <w:rPr>
      <w:rFonts w:cs="Arial Narrow"/>
      <w:bCs/>
      <w:iCs/>
      <w:snapToGrid w:val="0"/>
      <w:lang w:val="en-GB"/>
    </w:rPr>
  </w:style>
  <w:style w:type="paragraph" w:styleId="TJ7">
    <w:name w:val="toc 7"/>
    <w:basedOn w:val="Norml"/>
    <w:next w:val="Norml"/>
    <w:autoRedefine/>
    <w:semiHidden/>
    <w:rsid w:val="00CF471D"/>
    <w:pPr>
      <w:ind w:left="1440"/>
    </w:pPr>
    <w:rPr>
      <w:rFonts w:cs="Arial Narrow"/>
      <w:bCs/>
      <w:iCs/>
      <w:snapToGrid w:val="0"/>
      <w:lang w:val="en-GB"/>
    </w:rPr>
  </w:style>
  <w:style w:type="paragraph" w:styleId="TJ8">
    <w:name w:val="toc 8"/>
    <w:basedOn w:val="Norml"/>
    <w:next w:val="Norml"/>
    <w:autoRedefine/>
    <w:semiHidden/>
    <w:rsid w:val="00CF471D"/>
    <w:pPr>
      <w:ind w:left="1680"/>
    </w:pPr>
    <w:rPr>
      <w:rFonts w:cs="Arial Narrow"/>
      <w:bCs/>
      <w:iCs/>
      <w:snapToGrid w:val="0"/>
      <w:lang w:val="en-GB"/>
    </w:rPr>
  </w:style>
  <w:style w:type="paragraph" w:styleId="TJ6">
    <w:name w:val="toc 6"/>
    <w:basedOn w:val="Norml"/>
    <w:next w:val="Norml"/>
    <w:autoRedefine/>
    <w:semiHidden/>
    <w:rsid w:val="00CF471D"/>
    <w:pPr>
      <w:ind w:left="1200"/>
    </w:pPr>
    <w:rPr>
      <w:rFonts w:cs="Arial Narrow"/>
      <w:bCs/>
      <w:iCs/>
      <w:snapToGrid w:val="0"/>
      <w:lang w:val="en-GB"/>
    </w:rPr>
  </w:style>
  <w:style w:type="paragraph" w:styleId="TJ9">
    <w:name w:val="toc 9"/>
    <w:basedOn w:val="Norml"/>
    <w:next w:val="Norml"/>
    <w:autoRedefine/>
    <w:semiHidden/>
    <w:rsid w:val="00CF471D"/>
    <w:pPr>
      <w:ind w:left="1920"/>
    </w:pPr>
    <w:rPr>
      <w:rFonts w:cs="Arial Narrow"/>
      <w:bCs/>
      <w:iCs/>
      <w:snapToGrid w:val="0"/>
      <w:lang w:val="en-GB"/>
    </w:rPr>
  </w:style>
  <w:style w:type="character" w:styleId="Hiperhivatkozs">
    <w:name w:val="Hyperlink"/>
    <w:basedOn w:val="Bekezdsalapbettpusa"/>
    <w:rsid w:val="0040208C"/>
    <w:rPr>
      <w:rFonts w:ascii="Arial Narrow" w:hAnsi="Arial Narrow"/>
      <w:color w:val="0000FF"/>
      <w:u w:val="single"/>
    </w:rPr>
  </w:style>
  <w:style w:type="paragraph" w:styleId="lfej">
    <w:name w:val="header"/>
    <w:basedOn w:val="Norml"/>
    <w:rsid w:val="0040208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20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208C"/>
    <w:rPr>
      <w:rFonts w:ascii="Arial Narrow" w:hAnsi="Arial Narrow"/>
      <w:sz w:val="24"/>
    </w:rPr>
  </w:style>
  <w:style w:type="paragraph" w:styleId="Felsorols">
    <w:name w:val="List Bullet"/>
    <w:basedOn w:val="Norml"/>
    <w:rsid w:val="0040208C"/>
    <w:pPr>
      <w:tabs>
        <w:tab w:val="num" w:pos="360"/>
      </w:tabs>
      <w:ind w:left="360" w:hanging="360"/>
    </w:pPr>
  </w:style>
  <w:style w:type="paragraph" w:styleId="Felsorols2">
    <w:name w:val="List Bullet 2"/>
    <w:basedOn w:val="Norml"/>
    <w:rsid w:val="0040208C"/>
    <w:pPr>
      <w:tabs>
        <w:tab w:val="num" w:pos="643"/>
      </w:tabs>
      <w:ind w:left="643" w:hanging="360"/>
    </w:pPr>
  </w:style>
  <w:style w:type="paragraph" w:styleId="Felsorols3">
    <w:name w:val="List Bullet 3"/>
    <w:basedOn w:val="Norml"/>
    <w:rsid w:val="0040208C"/>
    <w:pPr>
      <w:tabs>
        <w:tab w:val="num" w:pos="926"/>
      </w:tabs>
      <w:ind w:left="926" w:hanging="360"/>
    </w:pPr>
  </w:style>
  <w:style w:type="paragraph" w:styleId="Felsorols4">
    <w:name w:val="List Bullet 4"/>
    <w:basedOn w:val="Norml"/>
    <w:rsid w:val="0040208C"/>
    <w:pPr>
      <w:tabs>
        <w:tab w:val="num" w:pos="1209"/>
      </w:tabs>
      <w:ind w:left="1209" w:hanging="360"/>
    </w:pPr>
  </w:style>
  <w:style w:type="paragraph" w:styleId="Felsorols5">
    <w:name w:val="List Bullet 5"/>
    <w:basedOn w:val="Norml"/>
    <w:rsid w:val="0040208C"/>
    <w:pPr>
      <w:tabs>
        <w:tab w:val="num" w:pos="1492"/>
      </w:tabs>
      <w:ind w:left="1492" w:hanging="360"/>
    </w:pPr>
  </w:style>
  <w:style w:type="paragraph" w:styleId="Szmozottlista">
    <w:name w:val="List Number"/>
    <w:basedOn w:val="Norml"/>
    <w:rsid w:val="0040208C"/>
    <w:pPr>
      <w:ind w:left="360" w:hanging="360"/>
    </w:pPr>
  </w:style>
  <w:style w:type="paragraph" w:styleId="Szmozottlista2">
    <w:name w:val="List Number 2"/>
    <w:basedOn w:val="Norml"/>
    <w:rsid w:val="0040208C"/>
    <w:pPr>
      <w:ind w:left="1003" w:hanging="360"/>
    </w:pPr>
  </w:style>
  <w:style w:type="paragraph" w:styleId="Szmozottlista3">
    <w:name w:val="List Number 3"/>
    <w:basedOn w:val="Norml"/>
    <w:rsid w:val="0040208C"/>
    <w:pPr>
      <w:ind w:left="1646" w:hanging="360"/>
    </w:pPr>
  </w:style>
  <w:style w:type="paragraph" w:styleId="Szmozottlista4">
    <w:name w:val="List Number 4"/>
    <w:basedOn w:val="Norml"/>
    <w:rsid w:val="0040208C"/>
    <w:pPr>
      <w:ind w:left="2289" w:hanging="360"/>
    </w:pPr>
  </w:style>
  <w:style w:type="paragraph" w:styleId="Szmozottlista5">
    <w:name w:val="List Number 5"/>
    <w:basedOn w:val="Norml"/>
    <w:rsid w:val="0040208C"/>
    <w:pPr>
      <w:ind w:left="2932" w:hanging="360"/>
    </w:pPr>
  </w:style>
  <w:style w:type="paragraph" w:customStyle="1" w:styleId="Megjegyzs">
    <w:name w:val="Megjegyzés"/>
    <w:basedOn w:val="Norml"/>
    <w:rsid w:val="0040208C"/>
    <w:rPr>
      <w:i/>
    </w:rPr>
  </w:style>
  <w:style w:type="paragraph" w:customStyle="1" w:styleId="Fcm">
    <w:name w:val="Fő cím"/>
    <w:basedOn w:val="Norml"/>
    <w:rsid w:val="0040208C"/>
    <w:pPr>
      <w:jc w:val="center"/>
    </w:pPr>
    <w:rPr>
      <w:b/>
      <w:sz w:val="32"/>
    </w:rPr>
  </w:style>
  <w:style w:type="paragraph" w:styleId="Szvegtrzsbehzssal3">
    <w:name w:val="Body Text Indent 3"/>
    <w:basedOn w:val="Norml"/>
    <w:rsid w:val="0040208C"/>
    <w:pPr>
      <w:ind w:left="-142"/>
    </w:pPr>
    <w:rPr>
      <w:rFonts w:ascii="Times New Roman" w:hAnsi="Times New Roman"/>
      <w:b/>
      <w:sz w:val="20"/>
      <w:szCs w:val="20"/>
    </w:rPr>
  </w:style>
  <w:style w:type="paragraph" w:customStyle="1" w:styleId="xl24">
    <w:name w:val="xl24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styleId="Szvegtrzs">
    <w:name w:val="Body Text"/>
    <w:basedOn w:val="Norml"/>
    <w:rsid w:val="0040208C"/>
    <w:rPr>
      <w:rFonts w:ascii="Zapf-Humanist601 HU" w:hAnsi="Zapf-Humanist601 HU"/>
      <w:szCs w:val="20"/>
    </w:rPr>
  </w:style>
  <w:style w:type="paragraph" w:customStyle="1" w:styleId="xl22">
    <w:name w:val="xl22"/>
    <w:basedOn w:val="Norml"/>
    <w:rsid w:val="0040208C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styleId="Szvegtrzsbehzssal">
    <w:name w:val="Body Text Indent"/>
    <w:basedOn w:val="Norml"/>
    <w:rsid w:val="0040208C"/>
    <w:pPr>
      <w:ind w:left="1080" w:hanging="1080"/>
    </w:pPr>
  </w:style>
  <w:style w:type="paragraph" w:styleId="Szvegtrzs3">
    <w:name w:val="Body Text 3"/>
    <w:basedOn w:val="Norml"/>
    <w:rsid w:val="0040208C"/>
    <w:pPr>
      <w:jc w:val="left"/>
    </w:pPr>
    <w:rPr>
      <w:rFonts w:ascii="Times New Roman" w:hAnsi="Times New Roman"/>
      <w:sz w:val="22"/>
      <w:szCs w:val="20"/>
    </w:rPr>
  </w:style>
  <w:style w:type="paragraph" w:styleId="Alcm">
    <w:name w:val="Subtitle"/>
    <w:basedOn w:val="Norml"/>
    <w:qFormat/>
    <w:rsid w:val="0040208C"/>
    <w:pPr>
      <w:spacing w:after="60"/>
      <w:jc w:val="center"/>
      <w:outlineLvl w:val="1"/>
    </w:pPr>
    <w:rPr>
      <w:rFonts w:cs="Arial"/>
      <w:sz w:val="22"/>
    </w:rPr>
  </w:style>
  <w:style w:type="paragraph" w:styleId="Bortkcm">
    <w:name w:val="envelope address"/>
    <w:basedOn w:val="Norml"/>
    <w:rsid w:val="0040208C"/>
    <w:pPr>
      <w:framePr w:w="7920" w:h="1980" w:hRule="exact" w:hSpace="141" w:wrap="auto" w:hAnchor="page" w:xAlign="center" w:yAlign="bottom"/>
      <w:ind w:left="2880"/>
      <w:jc w:val="left"/>
    </w:pPr>
    <w:rPr>
      <w:rFonts w:cs="Arial"/>
      <w:sz w:val="22"/>
    </w:rPr>
  </w:style>
  <w:style w:type="paragraph" w:styleId="Cm">
    <w:name w:val="Title"/>
    <w:basedOn w:val="Norml"/>
    <w:qFormat/>
    <w:rsid w:val="004020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sakszveg">
    <w:name w:val="Plain Text"/>
    <w:basedOn w:val="Norml"/>
    <w:rsid w:val="0040208C"/>
    <w:pPr>
      <w:jc w:val="left"/>
    </w:pPr>
    <w:rPr>
      <w:rFonts w:cs="Courier New"/>
      <w:sz w:val="22"/>
      <w:szCs w:val="20"/>
    </w:rPr>
  </w:style>
  <w:style w:type="paragraph" w:styleId="Feladcmebortkon">
    <w:name w:val="envelope return"/>
    <w:basedOn w:val="Norml"/>
    <w:rsid w:val="0040208C"/>
    <w:pPr>
      <w:jc w:val="left"/>
    </w:pPr>
    <w:rPr>
      <w:rFonts w:cs="Arial"/>
      <w:sz w:val="20"/>
      <w:szCs w:val="20"/>
    </w:rPr>
  </w:style>
  <w:style w:type="character" w:styleId="HTML-billentyzet">
    <w:name w:val="HTML Keyboard"/>
    <w:basedOn w:val="Bekezdsalapbettpusa"/>
    <w:rsid w:val="0040208C"/>
    <w:rPr>
      <w:rFonts w:ascii="Arial Narrow" w:hAnsi="Arial Narrow"/>
      <w:sz w:val="20"/>
      <w:szCs w:val="20"/>
    </w:rPr>
  </w:style>
  <w:style w:type="character" w:styleId="HTML-definci">
    <w:name w:val="HTML Definition"/>
    <w:basedOn w:val="Bekezdsalapbettpusa"/>
    <w:rsid w:val="0040208C"/>
    <w:rPr>
      <w:rFonts w:ascii="Arial Narrow" w:hAnsi="Arial Narrow"/>
      <w:iCs/>
    </w:rPr>
  </w:style>
  <w:style w:type="character" w:styleId="HTML-idzet">
    <w:name w:val="HTML Cite"/>
    <w:basedOn w:val="Bekezdsalapbettpusa"/>
    <w:rsid w:val="0040208C"/>
    <w:rPr>
      <w:rFonts w:ascii="Arial Narrow" w:hAnsi="Arial Narrow"/>
      <w:iCs/>
    </w:rPr>
  </w:style>
  <w:style w:type="character" w:styleId="HTML-rgp">
    <w:name w:val="HTML Typewriter"/>
    <w:basedOn w:val="Bekezdsalapbettpusa"/>
    <w:rsid w:val="0040208C"/>
    <w:rPr>
      <w:rFonts w:ascii="Arial Narrow" w:hAnsi="Arial Narrow"/>
      <w:sz w:val="20"/>
      <w:szCs w:val="20"/>
    </w:rPr>
  </w:style>
  <w:style w:type="paragraph" w:styleId="HTML-kntformzott">
    <w:name w:val="HTML Preformatted"/>
    <w:basedOn w:val="Norml"/>
    <w:rsid w:val="0040208C"/>
    <w:pPr>
      <w:jc w:val="left"/>
    </w:pPr>
    <w:rPr>
      <w:rFonts w:cs="Courier New"/>
      <w:sz w:val="20"/>
      <w:szCs w:val="20"/>
    </w:rPr>
  </w:style>
  <w:style w:type="character" w:styleId="HTML-kd">
    <w:name w:val="HTML Code"/>
    <w:basedOn w:val="Bekezdsalapbettpusa"/>
    <w:rsid w:val="0040208C"/>
    <w:rPr>
      <w:rFonts w:ascii="Arial Narrow" w:hAnsi="Arial Narrow"/>
      <w:sz w:val="20"/>
      <w:szCs w:val="20"/>
    </w:rPr>
  </w:style>
  <w:style w:type="character" w:styleId="HTML-minta">
    <w:name w:val="HTML Sample"/>
    <w:basedOn w:val="Bekezdsalapbettpusa"/>
    <w:rsid w:val="0040208C"/>
    <w:rPr>
      <w:rFonts w:ascii="Arial Narrow" w:hAnsi="Arial Narrow"/>
    </w:rPr>
  </w:style>
  <w:style w:type="character" w:styleId="HTML-mozaiksz">
    <w:name w:val="HTML Acronym"/>
    <w:basedOn w:val="Bekezdsalapbettpusa"/>
    <w:rsid w:val="0040208C"/>
    <w:rPr>
      <w:rFonts w:ascii="Arial Narrow" w:hAnsi="Arial Narrow"/>
    </w:rPr>
  </w:style>
  <w:style w:type="character" w:styleId="HTML-vltoz">
    <w:name w:val="HTML Variable"/>
    <w:basedOn w:val="Bekezdsalapbettpusa"/>
    <w:rsid w:val="0040208C"/>
    <w:rPr>
      <w:rFonts w:ascii="Arial Narrow" w:hAnsi="Arial Narrow"/>
      <w:iCs/>
    </w:rPr>
  </w:style>
  <w:style w:type="character" w:styleId="Kiemels">
    <w:name w:val="Emphasis"/>
    <w:aliases w:val="Kiemalés"/>
    <w:basedOn w:val="Bekezdsalapbettpusa"/>
    <w:qFormat/>
    <w:rsid w:val="0040208C"/>
    <w:rPr>
      <w:rFonts w:ascii="Arial Narrow" w:hAnsi="Arial Narrow"/>
      <w:iCs/>
    </w:rPr>
  </w:style>
  <w:style w:type="character" w:styleId="Kiemels2">
    <w:name w:val="Strong"/>
    <w:basedOn w:val="Bekezdsalapbettpusa"/>
    <w:qFormat/>
    <w:rsid w:val="0040208C"/>
    <w:rPr>
      <w:rFonts w:ascii="Arial Narrow" w:hAnsi="Arial Narrow"/>
      <w:b/>
      <w:bCs/>
    </w:rPr>
  </w:style>
  <w:style w:type="character" w:styleId="Mrltotthiperhivatkozs">
    <w:name w:val="FollowedHyperlink"/>
    <w:basedOn w:val="Bekezdsalapbettpusa"/>
    <w:rsid w:val="0040208C"/>
    <w:rPr>
      <w:rFonts w:ascii="Arial Narrow" w:hAnsi="Arial Narrow"/>
      <w:color w:val="800080"/>
      <w:u w:val="single"/>
    </w:rPr>
  </w:style>
  <w:style w:type="paragraph" w:styleId="NormlWeb">
    <w:name w:val="Normal (Web)"/>
    <w:basedOn w:val="Norml"/>
    <w:rsid w:val="0040208C"/>
    <w:pPr>
      <w:jc w:val="left"/>
    </w:pPr>
  </w:style>
  <w:style w:type="character" w:styleId="Sorszma">
    <w:name w:val="line number"/>
    <w:basedOn w:val="Bekezdsalapbettpusa"/>
    <w:rsid w:val="0040208C"/>
    <w:rPr>
      <w:rFonts w:ascii="Arial Narrow" w:hAnsi="Arial Narrow"/>
    </w:rPr>
  </w:style>
  <w:style w:type="paragraph" w:styleId="Lbjegyzetszveg">
    <w:name w:val="footnote text"/>
    <w:basedOn w:val="Norml"/>
    <w:semiHidden/>
    <w:rsid w:val="0040208C"/>
    <w:pPr>
      <w:spacing w:line="360" w:lineRule="auto"/>
    </w:pPr>
    <w:rPr>
      <w:rFonts w:ascii="Arial" w:hAnsi="Arial"/>
      <w:sz w:val="20"/>
      <w:szCs w:val="20"/>
    </w:rPr>
  </w:style>
  <w:style w:type="paragraph" w:customStyle="1" w:styleId="xl42">
    <w:name w:val="xl42"/>
    <w:basedOn w:val="Norml"/>
    <w:rsid w:val="0040208C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</w:rPr>
  </w:style>
  <w:style w:type="paragraph" w:customStyle="1" w:styleId="xl25">
    <w:name w:val="xl25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0000FF"/>
    </w:rPr>
  </w:style>
  <w:style w:type="paragraph" w:customStyle="1" w:styleId="xl48">
    <w:name w:val="xl48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Tblzat">
    <w:name w:val="Táblázat"/>
    <w:basedOn w:val="Norml"/>
    <w:rsid w:val="0040208C"/>
    <w:pPr>
      <w:keepLines/>
      <w:spacing w:before="60" w:after="60" w:line="250" w:lineRule="atLeast"/>
      <w:jc w:val="left"/>
    </w:pPr>
    <w:rPr>
      <w:sz w:val="20"/>
      <w:szCs w:val="20"/>
      <w:lang w:val="en-US"/>
    </w:rPr>
  </w:style>
  <w:style w:type="paragraph" w:customStyle="1" w:styleId="font5">
    <w:name w:val="font5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customStyle="1" w:styleId="font6">
    <w:name w:val="font6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customStyle="1" w:styleId="xl26">
    <w:name w:val="xl26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8">
    <w:name w:val="xl28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3">
    <w:name w:val="xl3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4">
    <w:name w:val="xl34"/>
    <w:basedOn w:val="Norml"/>
    <w:rsid w:val="0040208C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35">
    <w:name w:val="xl35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0000FF"/>
    </w:rPr>
  </w:style>
  <w:style w:type="paragraph" w:customStyle="1" w:styleId="xl36">
    <w:name w:val="xl36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9">
    <w:name w:val="xl39"/>
    <w:basedOn w:val="Norml"/>
    <w:rsid w:val="0040208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40">
    <w:name w:val="xl40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41">
    <w:name w:val="xl41"/>
    <w:basedOn w:val="Norml"/>
    <w:rsid w:val="0040208C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styleId="Szvegtrzs2">
    <w:name w:val="Body Text 2"/>
    <w:basedOn w:val="Norml"/>
    <w:rsid w:val="0040208C"/>
    <w:pPr>
      <w:tabs>
        <w:tab w:val="num" w:pos="360"/>
      </w:tabs>
    </w:pPr>
    <w:rPr>
      <w:sz w:val="23"/>
    </w:rPr>
  </w:style>
  <w:style w:type="paragraph" w:styleId="Szvegtrzsbehzssal2">
    <w:name w:val="Body Text Indent 2"/>
    <w:basedOn w:val="Norml"/>
    <w:rsid w:val="0040208C"/>
    <w:pPr>
      <w:spacing w:after="40"/>
      <w:ind w:left="284"/>
    </w:pPr>
  </w:style>
  <w:style w:type="paragraph" w:customStyle="1" w:styleId="xl54">
    <w:name w:val="xl54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</w:rPr>
  </w:style>
  <w:style w:type="paragraph" w:styleId="Szvegblokk">
    <w:name w:val="Block Text"/>
    <w:basedOn w:val="Norml"/>
    <w:rsid w:val="0040208C"/>
    <w:pPr>
      <w:spacing w:line="273" w:lineRule="exact"/>
      <w:ind w:left="50" w:right="-110"/>
    </w:pPr>
  </w:style>
  <w:style w:type="paragraph" w:customStyle="1" w:styleId="kenyerszoveg">
    <w:name w:val="kenyerszoveg"/>
    <w:basedOn w:val="Szvegtrzs2"/>
    <w:rsid w:val="0040208C"/>
    <w:pPr>
      <w:tabs>
        <w:tab w:val="clear" w:pos="360"/>
      </w:tabs>
    </w:pPr>
    <w:rPr>
      <w:rFonts w:ascii="Arial" w:hAnsi="Arial"/>
      <w:sz w:val="20"/>
      <w:szCs w:val="20"/>
    </w:rPr>
  </w:style>
  <w:style w:type="paragraph" w:customStyle="1" w:styleId="xl43">
    <w:name w:val="xl4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 Unicode MS"/>
      <w:color w:val="FF0000"/>
      <w:sz w:val="16"/>
      <w:szCs w:val="16"/>
    </w:rPr>
  </w:style>
  <w:style w:type="paragraph" w:customStyle="1" w:styleId="xl50">
    <w:name w:val="xl50"/>
    <w:basedOn w:val="Norml"/>
    <w:rsid w:val="004020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4">
    <w:name w:val="xl44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5">
    <w:name w:val="xl45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"/>
    <w:rsid w:val="0040208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9">
    <w:name w:val="xl49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1">
    <w:name w:val="xl51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2">
    <w:name w:val="xl52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3">
    <w:name w:val="xl5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color w:val="FF0000"/>
      <w:sz w:val="16"/>
      <w:szCs w:val="16"/>
    </w:rPr>
  </w:style>
  <w:style w:type="paragraph" w:customStyle="1" w:styleId="xl55">
    <w:name w:val="xl55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7">
    <w:name w:val="xl5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8">
    <w:name w:val="xl58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9">
    <w:name w:val="xl59"/>
    <w:basedOn w:val="Norml"/>
    <w:rsid w:val="0040208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0">
    <w:name w:val="xl60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1">
    <w:name w:val="xl61"/>
    <w:basedOn w:val="Norml"/>
    <w:rsid w:val="0040208C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2">
    <w:name w:val="xl62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3">
    <w:name w:val="xl63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4">
    <w:name w:val="xl64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5">
    <w:name w:val="xl65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Tabla">
    <w:name w:val="Tabla"/>
    <w:basedOn w:val="Norml"/>
    <w:rsid w:val="0040208C"/>
    <w:pPr>
      <w:jc w:val="center"/>
    </w:pPr>
    <w:rPr>
      <w:rFonts w:ascii="Times" w:eastAsia="Times" w:hAnsi="Times"/>
      <w:sz w:val="20"/>
      <w:szCs w:val="20"/>
      <w:lang w:val="en-US"/>
    </w:rPr>
  </w:style>
  <w:style w:type="paragraph" w:styleId="Buborkszveg">
    <w:name w:val="Balloon Text"/>
    <w:basedOn w:val="Norml"/>
    <w:semiHidden/>
    <w:rsid w:val="00FE07D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84EAE"/>
    <w:rPr>
      <w:rFonts w:ascii="Arial Narrow" w:hAnsi="Arial Narrow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C79A2"/>
    <w:pPr>
      <w:ind w:left="720"/>
      <w:contextualSpacing/>
    </w:pPr>
  </w:style>
  <w:style w:type="character" w:styleId="Lbjegyzet-hivatkozs">
    <w:name w:val="footnote reference"/>
    <w:basedOn w:val="Bekezdsalapbettpusa"/>
    <w:rsid w:val="00790CD3"/>
    <w:rPr>
      <w:vertAlign w:val="superscript"/>
    </w:rPr>
  </w:style>
  <w:style w:type="paragraph" w:customStyle="1" w:styleId="Szmozottlista1">
    <w:name w:val="Számozott lista 1"/>
    <w:basedOn w:val="Szmozottlista"/>
    <w:rsid w:val="006D2B73"/>
    <w:pPr>
      <w:numPr>
        <w:numId w:val="33"/>
      </w:numPr>
      <w:tabs>
        <w:tab w:val="left" w:pos="964"/>
      </w:tabs>
      <w:snapToGrid w:val="0"/>
      <w:spacing w:after="120" w:line="280" w:lineRule="atLeast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208C"/>
    <w:pPr>
      <w:jc w:val="both"/>
    </w:pPr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40208C"/>
    <w:pPr>
      <w:keepNext/>
      <w:numPr>
        <w:numId w:val="10"/>
      </w:numPr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40208C"/>
    <w:pPr>
      <w:keepNext/>
      <w:numPr>
        <w:ilvl w:val="1"/>
        <w:numId w:val="10"/>
      </w:numPr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qFormat/>
    <w:rsid w:val="0040208C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40208C"/>
    <w:pPr>
      <w:keepNext/>
      <w:numPr>
        <w:ilvl w:val="3"/>
        <w:numId w:val="10"/>
      </w:numPr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40208C"/>
    <w:pPr>
      <w:keepNext/>
      <w:numPr>
        <w:ilvl w:val="4"/>
        <w:numId w:val="10"/>
      </w:numPr>
      <w:outlineLvl w:val="4"/>
    </w:pPr>
    <w:rPr>
      <w:b/>
      <w:bCs/>
    </w:rPr>
  </w:style>
  <w:style w:type="paragraph" w:styleId="Cmsor6">
    <w:name w:val="heading 6"/>
    <w:basedOn w:val="Norml"/>
    <w:next w:val="Norml"/>
    <w:qFormat/>
    <w:rsid w:val="0040208C"/>
    <w:pPr>
      <w:numPr>
        <w:ilvl w:val="5"/>
        <w:numId w:val="10"/>
      </w:numPr>
      <w:spacing w:before="240" w:after="60"/>
      <w:jc w:val="left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40208C"/>
    <w:pPr>
      <w:numPr>
        <w:ilvl w:val="6"/>
        <w:numId w:val="10"/>
      </w:numPr>
      <w:spacing w:before="240" w:after="60"/>
      <w:jc w:val="left"/>
      <w:outlineLvl w:val="6"/>
    </w:pPr>
    <w:rPr>
      <w:b/>
    </w:rPr>
  </w:style>
  <w:style w:type="paragraph" w:styleId="Cmsor8">
    <w:name w:val="heading 8"/>
    <w:basedOn w:val="Norml"/>
    <w:next w:val="Norml"/>
    <w:qFormat/>
    <w:rsid w:val="0040208C"/>
    <w:pPr>
      <w:numPr>
        <w:ilvl w:val="7"/>
        <w:numId w:val="10"/>
      </w:numPr>
      <w:spacing w:before="240" w:after="60"/>
      <w:jc w:val="left"/>
      <w:outlineLvl w:val="7"/>
    </w:pPr>
    <w:rPr>
      <w:b/>
      <w:iCs/>
    </w:rPr>
  </w:style>
  <w:style w:type="paragraph" w:styleId="Cmsor9">
    <w:name w:val="heading 9"/>
    <w:basedOn w:val="Norml"/>
    <w:next w:val="Norml"/>
    <w:qFormat/>
    <w:rsid w:val="0040208C"/>
    <w:pPr>
      <w:numPr>
        <w:ilvl w:val="8"/>
        <w:numId w:val="10"/>
      </w:numPr>
      <w:spacing w:before="240" w:after="60"/>
      <w:jc w:val="left"/>
      <w:outlineLvl w:val="8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CF471D"/>
    <w:rPr>
      <w:rFonts w:cs="Arial Narrow"/>
      <w:bCs/>
      <w:iCs/>
      <w:snapToGrid w:val="0"/>
      <w:lang w:val="en-GB"/>
    </w:rPr>
  </w:style>
  <w:style w:type="paragraph" w:styleId="TJ2">
    <w:name w:val="toc 2"/>
    <w:basedOn w:val="Norml"/>
    <w:next w:val="Norml"/>
    <w:autoRedefine/>
    <w:semiHidden/>
    <w:rsid w:val="00AF5122"/>
    <w:pPr>
      <w:tabs>
        <w:tab w:val="left" w:pos="709"/>
        <w:tab w:val="left" w:pos="960"/>
        <w:tab w:val="right" w:leader="dot" w:pos="9060"/>
      </w:tabs>
      <w:ind w:left="142"/>
    </w:pPr>
    <w:rPr>
      <w:rFonts w:cs="Arial Narrow"/>
      <w:bCs/>
      <w:iCs/>
      <w:noProof/>
      <w:snapToGrid w:val="0"/>
      <w:color w:val="333333"/>
      <w:sz w:val="23"/>
      <w:szCs w:val="23"/>
    </w:rPr>
  </w:style>
  <w:style w:type="paragraph" w:styleId="TJ3">
    <w:name w:val="toc 3"/>
    <w:basedOn w:val="Norml"/>
    <w:next w:val="Norml"/>
    <w:autoRedefine/>
    <w:semiHidden/>
    <w:rsid w:val="00CF471D"/>
    <w:pPr>
      <w:ind w:left="482"/>
    </w:pPr>
    <w:rPr>
      <w:rFonts w:cs="Arial Narrow"/>
      <w:bCs/>
      <w:iCs/>
      <w:snapToGrid w:val="0"/>
      <w:lang w:val="en-GB"/>
    </w:rPr>
  </w:style>
  <w:style w:type="paragraph" w:styleId="TJ4">
    <w:name w:val="toc 4"/>
    <w:basedOn w:val="Norml"/>
    <w:next w:val="Norml"/>
    <w:autoRedefine/>
    <w:semiHidden/>
    <w:rsid w:val="00CF471D"/>
    <w:pPr>
      <w:ind w:left="720"/>
    </w:pPr>
    <w:rPr>
      <w:rFonts w:cs="Arial Narrow"/>
      <w:bCs/>
      <w:iCs/>
      <w:snapToGrid w:val="0"/>
      <w:lang w:val="en-GB"/>
    </w:rPr>
  </w:style>
  <w:style w:type="paragraph" w:styleId="TJ5">
    <w:name w:val="toc 5"/>
    <w:basedOn w:val="Norml"/>
    <w:next w:val="Norml"/>
    <w:autoRedefine/>
    <w:semiHidden/>
    <w:rsid w:val="007124F5"/>
    <w:pPr>
      <w:spacing w:before="120"/>
      <w:jc w:val="center"/>
    </w:pPr>
    <w:rPr>
      <w:rFonts w:cs="Arial Narrow"/>
      <w:bCs/>
      <w:iCs/>
      <w:snapToGrid w:val="0"/>
      <w:lang w:val="en-GB"/>
    </w:rPr>
  </w:style>
  <w:style w:type="paragraph" w:styleId="TJ7">
    <w:name w:val="toc 7"/>
    <w:basedOn w:val="Norml"/>
    <w:next w:val="Norml"/>
    <w:autoRedefine/>
    <w:semiHidden/>
    <w:rsid w:val="00CF471D"/>
    <w:pPr>
      <w:ind w:left="1440"/>
    </w:pPr>
    <w:rPr>
      <w:rFonts w:cs="Arial Narrow"/>
      <w:bCs/>
      <w:iCs/>
      <w:snapToGrid w:val="0"/>
      <w:lang w:val="en-GB"/>
    </w:rPr>
  </w:style>
  <w:style w:type="paragraph" w:styleId="TJ8">
    <w:name w:val="toc 8"/>
    <w:basedOn w:val="Norml"/>
    <w:next w:val="Norml"/>
    <w:autoRedefine/>
    <w:semiHidden/>
    <w:rsid w:val="00CF471D"/>
    <w:pPr>
      <w:ind w:left="1680"/>
    </w:pPr>
    <w:rPr>
      <w:rFonts w:cs="Arial Narrow"/>
      <w:bCs/>
      <w:iCs/>
      <w:snapToGrid w:val="0"/>
      <w:lang w:val="en-GB"/>
    </w:rPr>
  </w:style>
  <w:style w:type="paragraph" w:styleId="TJ6">
    <w:name w:val="toc 6"/>
    <w:basedOn w:val="Norml"/>
    <w:next w:val="Norml"/>
    <w:autoRedefine/>
    <w:semiHidden/>
    <w:rsid w:val="00CF471D"/>
    <w:pPr>
      <w:ind w:left="1200"/>
    </w:pPr>
    <w:rPr>
      <w:rFonts w:cs="Arial Narrow"/>
      <w:bCs/>
      <w:iCs/>
      <w:snapToGrid w:val="0"/>
      <w:lang w:val="en-GB"/>
    </w:rPr>
  </w:style>
  <w:style w:type="paragraph" w:styleId="TJ9">
    <w:name w:val="toc 9"/>
    <w:basedOn w:val="Norml"/>
    <w:next w:val="Norml"/>
    <w:autoRedefine/>
    <w:semiHidden/>
    <w:rsid w:val="00CF471D"/>
    <w:pPr>
      <w:ind w:left="1920"/>
    </w:pPr>
    <w:rPr>
      <w:rFonts w:cs="Arial Narrow"/>
      <w:bCs/>
      <w:iCs/>
      <w:snapToGrid w:val="0"/>
      <w:lang w:val="en-GB"/>
    </w:rPr>
  </w:style>
  <w:style w:type="character" w:styleId="Hiperhivatkozs">
    <w:name w:val="Hyperlink"/>
    <w:basedOn w:val="Bekezdsalapbettpusa"/>
    <w:rsid w:val="0040208C"/>
    <w:rPr>
      <w:rFonts w:ascii="Arial Narrow" w:hAnsi="Arial Narrow"/>
      <w:color w:val="0000FF"/>
      <w:u w:val="single"/>
    </w:rPr>
  </w:style>
  <w:style w:type="paragraph" w:styleId="lfej">
    <w:name w:val="header"/>
    <w:basedOn w:val="Norml"/>
    <w:rsid w:val="0040208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20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208C"/>
    <w:rPr>
      <w:rFonts w:ascii="Arial Narrow" w:hAnsi="Arial Narrow"/>
      <w:sz w:val="24"/>
    </w:rPr>
  </w:style>
  <w:style w:type="paragraph" w:styleId="Felsorols">
    <w:name w:val="List Bullet"/>
    <w:basedOn w:val="Norml"/>
    <w:rsid w:val="0040208C"/>
    <w:pPr>
      <w:tabs>
        <w:tab w:val="num" w:pos="360"/>
      </w:tabs>
      <w:ind w:left="360" w:hanging="360"/>
    </w:pPr>
  </w:style>
  <w:style w:type="paragraph" w:styleId="Felsorols2">
    <w:name w:val="List Bullet 2"/>
    <w:basedOn w:val="Norml"/>
    <w:rsid w:val="0040208C"/>
    <w:pPr>
      <w:tabs>
        <w:tab w:val="num" w:pos="643"/>
      </w:tabs>
      <w:ind w:left="643" w:hanging="360"/>
    </w:pPr>
  </w:style>
  <w:style w:type="paragraph" w:styleId="Felsorols3">
    <w:name w:val="List Bullet 3"/>
    <w:basedOn w:val="Norml"/>
    <w:rsid w:val="0040208C"/>
    <w:pPr>
      <w:tabs>
        <w:tab w:val="num" w:pos="926"/>
      </w:tabs>
      <w:ind w:left="926" w:hanging="360"/>
    </w:pPr>
  </w:style>
  <w:style w:type="paragraph" w:styleId="Felsorols4">
    <w:name w:val="List Bullet 4"/>
    <w:basedOn w:val="Norml"/>
    <w:rsid w:val="0040208C"/>
    <w:pPr>
      <w:tabs>
        <w:tab w:val="num" w:pos="1209"/>
      </w:tabs>
      <w:ind w:left="1209" w:hanging="360"/>
    </w:pPr>
  </w:style>
  <w:style w:type="paragraph" w:styleId="Felsorols5">
    <w:name w:val="List Bullet 5"/>
    <w:basedOn w:val="Norml"/>
    <w:rsid w:val="0040208C"/>
    <w:pPr>
      <w:tabs>
        <w:tab w:val="num" w:pos="1492"/>
      </w:tabs>
      <w:ind w:left="1492" w:hanging="360"/>
    </w:pPr>
  </w:style>
  <w:style w:type="paragraph" w:styleId="Szmozottlista">
    <w:name w:val="List Number"/>
    <w:basedOn w:val="Norml"/>
    <w:rsid w:val="0040208C"/>
    <w:pPr>
      <w:ind w:left="360" w:hanging="360"/>
    </w:pPr>
  </w:style>
  <w:style w:type="paragraph" w:styleId="Szmozottlista2">
    <w:name w:val="List Number 2"/>
    <w:basedOn w:val="Norml"/>
    <w:rsid w:val="0040208C"/>
    <w:pPr>
      <w:ind w:left="1003" w:hanging="360"/>
    </w:pPr>
  </w:style>
  <w:style w:type="paragraph" w:styleId="Szmozottlista3">
    <w:name w:val="List Number 3"/>
    <w:basedOn w:val="Norml"/>
    <w:rsid w:val="0040208C"/>
    <w:pPr>
      <w:ind w:left="1646" w:hanging="360"/>
    </w:pPr>
  </w:style>
  <w:style w:type="paragraph" w:styleId="Szmozottlista4">
    <w:name w:val="List Number 4"/>
    <w:basedOn w:val="Norml"/>
    <w:rsid w:val="0040208C"/>
    <w:pPr>
      <w:ind w:left="2289" w:hanging="360"/>
    </w:pPr>
  </w:style>
  <w:style w:type="paragraph" w:styleId="Szmozottlista5">
    <w:name w:val="List Number 5"/>
    <w:basedOn w:val="Norml"/>
    <w:rsid w:val="0040208C"/>
    <w:pPr>
      <w:ind w:left="2932" w:hanging="360"/>
    </w:pPr>
  </w:style>
  <w:style w:type="paragraph" w:customStyle="1" w:styleId="Megjegyzs">
    <w:name w:val="Megjegyzés"/>
    <w:basedOn w:val="Norml"/>
    <w:rsid w:val="0040208C"/>
    <w:rPr>
      <w:i/>
    </w:rPr>
  </w:style>
  <w:style w:type="paragraph" w:customStyle="1" w:styleId="Fcm">
    <w:name w:val="Fő cím"/>
    <w:basedOn w:val="Norml"/>
    <w:rsid w:val="0040208C"/>
    <w:pPr>
      <w:jc w:val="center"/>
    </w:pPr>
    <w:rPr>
      <w:b/>
      <w:sz w:val="32"/>
    </w:rPr>
  </w:style>
  <w:style w:type="paragraph" w:styleId="Szvegtrzsbehzssal3">
    <w:name w:val="Body Text Indent 3"/>
    <w:basedOn w:val="Norml"/>
    <w:rsid w:val="0040208C"/>
    <w:pPr>
      <w:ind w:left="-142"/>
    </w:pPr>
    <w:rPr>
      <w:rFonts w:ascii="Times New Roman" w:hAnsi="Times New Roman"/>
      <w:b/>
      <w:sz w:val="20"/>
      <w:szCs w:val="20"/>
    </w:rPr>
  </w:style>
  <w:style w:type="paragraph" w:customStyle="1" w:styleId="xl24">
    <w:name w:val="xl24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styleId="Szvegtrzs">
    <w:name w:val="Body Text"/>
    <w:basedOn w:val="Norml"/>
    <w:rsid w:val="0040208C"/>
    <w:rPr>
      <w:rFonts w:ascii="Zapf-Humanist601 HU" w:hAnsi="Zapf-Humanist601 HU"/>
      <w:szCs w:val="20"/>
    </w:rPr>
  </w:style>
  <w:style w:type="paragraph" w:customStyle="1" w:styleId="xl22">
    <w:name w:val="xl22"/>
    <w:basedOn w:val="Norml"/>
    <w:rsid w:val="0040208C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styleId="Szvegtrzsbehzssal">
    <w:name w:val="Body Text Indent"/>
    <w:basedOn w:val="Norml"/>
    <w:rsid w:val="0040208C"/>
    <w:pPr>
      <w:ind w:left="1080" w:hanging="1080"/>
    </w:pPr>
  </w:style>
  <w:style w:type="paragraph" w:styleId="Szvegtrzs3">
    <w:name w:val="Body Text 3"/>
    <w:basedOn w:val="Norml"/>
    <w:rsid w:val="0040208C"/>
    <w:pPr>
      <w:jc w:val="left"/>
    </w:pPr>
    <w:rPr>
      <w:rFonts w:ascii="Times New Roman" w:hAnsi="Times New Roman"/>
      <w:sz w:val="22"/>
      <w:szCs w:val="20"/>
    </w:rPr>
  </w:style>
  <w:style w:type="paragraph" w:styleId="Alcm">
    <w:name w:val="Subtitle"/>
    <w:basedOn w:val="Norml"/>
    <w:qFormat/>
    <w:rsid w:val="0040208C"/>
    <w:pPr>
      <w:spacing w:after="60"/>
      <w:jc w:val="center"/>
      <w:outlineLvl w:val="1"/>
    </w:pPr>
    <w:rPr>
      <w:rFonts w:cs="Arial"/>
      <w:sz w:val="22"/>
    </w:rPr>
  </w:style>
  <w:style w:type="paragraph" w:styleId="Bortkcm">
    <w:name w:val="envelope address"/>
    <w:basedOn w:val="Norml"/>
    <w:rsid w:val="0040208C"/>
    <w:pPr>
      <w:framePr w:w="7920" w:h="1980" w:hRule="exact" w:hSpace="141" w:wrap="auto" w:hAnchor="page" w:xAlign="center" w:yAlign="bottom"/>
      <w:ind w:left="2880"/>
      <w:jc w:val="left"/>
    </w:pPr>
    <w:rPr>
      <w:rFonts w:cs="Arial"/>
      <w:sz w:val="22"/>
    </w:rPr>
  </w:style>
  <w:style w:type="paragraph" w:styleId="Cm">
    <w:name w:val="Title"/>
    <w:basedOn w:val="Norml"/>
    <w:qFormat/>
    <w:rsid w:val="004020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sakszveg">
    <w:name w:val="Plain Text"/>
    <w:basedOn w:val="Norml"/>
    <w:rsid w:val="0040208C"/>
    <w:pPr>
      <w:jc w:val="left"/>
    </w:pPr>
    <w:rPr>
      <w:rFonts w:cs="Courier New"/>
      <w:sz w:val="22"/>
      <w:szCs w:val="20"/>
    </w:rPr>
  </w:style>
  <w:style w:type="paragraph" w:styleId="Feladcmebortkon">
    <w:name w:val="envelope return"/>
    <w:basedOn w:val="Norml"/>
    <w:rsid w:val="0040208C"/>
    <w:pPr>
      <w:jc w:val="left"/>
    </w:pPr>
    <w:rPr>
      <w:rFonts w:cs="Arial"/>
      <w:sz w:val="20"/>
      <w:szCs w:val="20"/>
    </w:rPr>
  </w:style>
  <w:style w:type="character" w:styleId="HTML-billentyzet">
    <w:name w:val="HTML Keyboard"/>
    <w:basedOn w:val="Bekezdsalapbettpusa"/>
    <w:rsid w:val="0040208C"/>
    <w:rPr>
      <w:rFonts w:ascii="Arial Narrow" w:hAnsi="Arial Narrow"/>
      <w:sz w:val="20"/>
      <w:szCs w:val="20"/>
    </w:rPr>
  </w:style>
  <w:style w:type="character" w:styleId="HTML-definci">
    <w:name w:val="HTML Definition"/>
    <w:basedOn w:val="Bekezdsalapbettpusa"/>
    <w:rsid w:val="0040208C"/>
    <w:rPr>
      <w:rFonts w:ascii="Arial Narrow" w:hAnsi="Arial Narrow"/>
      <w:iCs/>
    </w:rPr>
  </w:style>
  <w:style w:type="character" w:styleId="HTML-idzet">
    <w:name w:val="HTML Cite"/>
    <w:basedOn w:val="Bekezdsalapbettpusa"/>
    <w:rsid w:val="0040208C"/>
    <w:rPr>
      <w:rFonts w:ascii="Arial Narrow" w:hAnsi="Arial Narrow"/>
      <w:iCs/>
    </w:rPr>
  </w:style>
  <w:style w:type="character" w:styleId="HTML-rgp">
    <w:name w:val="HTML Typewriter"/>
    <w:basedOn w:val="Bekezdsalapbettpusa"/>
    <w:rsid w:val="0040208C"/>
    <w:rPr>
      <w:rFonts w:ascii="Arial Narrow" w:hAnsi="Arial Narrow"/>
      <w:sz w:val="20"/>
      <w:szCs w:val="20"/>
    </w:rPr>
  </w:style>
  <w:style w:type="paragraph" w:styleId="HTML-kntformzott">
    <w:name w:val="HTML Preformatted"/>
    <w:basedOn w:val="Norml"/>
    <w:rsid w:val="0040208C"/>
    <w:pPr>
      <w:jc w:val="left"/>
    </w:pPr>
    <w:rPr>
      <w:rFonts w:cs="Courier New"/>
      <w:sz w:val="20"/>
      <w:szCs w:val="20"/>
    </w:rPr>
  </w:style>
  <w:style w:type="character" w:styleId="HTML-kd">
    <w:name w:val="HTML Code"/>
    <w:basedOn w:val="Bekezdsalapbettpusa"/>
    <w:rsid w:val="0040208C"/>
    <w:rPr>
      <w:rFonts w:ascii="Arial Narrow" w:hAnsi="Arial Narrow"/>
      <w:sz w:val="20"/>
      <w:szCs w:val="20"/>
    </w:rPr>
  </w:style>
  <w:style w:type="character" w:styleId="HTML-minta">
    <w:name w:val="HTML Sample"/>
    <w:basedOn w:val="Bekezdsalapbettpusa"/>
    <w:rsid w:val="0040208C"/>
    <w:rPr>
      <w:rFonts w:ascii="Arial Narrow" w:hAnsi="Arial Narrow"/>
    </w:rPr>
  </w:style>
  <w:style w:type="character" w:styleId="HTML-mozaiksz">
    <w:name w:val="HTML Acronym"/>
    <w:basedOn w:val="Bekezdsalapbettpusa"/>
    <w:rsid w:val="0040208C"/>
    <w:rPr>
      <w:rFonts w:ascii="Arial Narrow" w:hAnsi="Arial Narrow"/>
    </w:rPr>
  </w:style>
  <w:style w:type="character" w:styleId="HTML-vltoz">
    <w:name w:val="HTML Variable"/>
    <w:basedOn w:val="Bekezdsalapbettpusa"/>
    <w:rsid w:val="0040208C"/>
    <w:rPr>
      <w:rFonts w:ascii="Arial Narrow" w:hAnsi="Arial Narrow"/>
      <w:iCs/>
    </w:rPr>
  </w:style>
  <w:style w:type="character" w:styleId="Kiemels">
    <w:name w:val="Emphasis"/>
    <w:aliases w:val="Kiemalés"/>
    <w:basedOn w:val="Bekezdsalapbettpusa"/>
    <w:qFormat/>
    <w:rsid w:val="0040208C"/>
    <w:rPr>
      <w:rFonts w:ascii="Arial Narrow" w:hAnsi="Arial Narrow"/>
      <w:iCs/>
    </w:rPr>
  </w:style>
  <w:style w:type="character" w:styleId="Kiemels2">
    <w:name w:val="Strong"/>
    <w:basedOn w:val="Bekezdsalapbettpusa"/>
    <w:qFormat/>
    <w:rsid w:val="0040208C"/>
    <w:rPr>
      <w:rFonts w:ascii="Arial Narrow" w:hAnsi="Arial Narrow"/>
      <w:b/>
      <w:bCs/>
    </w:rPr>
  </w:style>
  <w:style w:type="character" w:styleId="Mrltotthiperhivatkozs">
    <w:name w:val="FollowedHyperlink"/>
    <w:basedOn w:val="Bekezdsalapbettpusa"/>
    <w:rsid w:val="0040208C"/>
    <w:rPr>
      <w:rFonts w:ascii="Arial Narrow" w:hAnsi="Arial Narrow"/>
      <w:color w:val="800080"/>
      <w:u w:val="single"/>
    </w:rPr>
  </w:style>
  <w:style w:type="paragraph" w:styleId="NormlWeb">
    <w:name w:val="Normal (Web)"/>
    <w:basedOn w:val="Norml"/>
    <w:rsid w:val="0040208C"/>
    <w:pPr>
      <w:jc w:val="left"/>
    </w:pPr>
  </w:style>
  <w:style w:type="character" w:styleId="Sorszma">
    <w:name w:val="line number"/>
    <w:basedOn w:val="Bekezdsalapbettpusa"/>
    <w:rsid w:val="0040208C"/>
    <w:rPr>
      <w:rFonts w:ascii="Arial Narrow" w:hAnsi="Arial Narrow"/>
    </w:rPr>
  </w:style>
  <w:style w:type="paragraph" w:styleId="Lbjegyzetszveg">
    <w:name w:val="footnote text"/>
    <w:basedOn w:val="Norml"/>
    <w:semiHidden/>
    <w:rsid w:val="0040208C"/>
    <w:pPr>
      <w:spacing w:line="360" w:lineRule="auto"/>
    </w:pPr>
    <w:rPr>
      <w:rFonts w:ascii="Arial" w:hAnsi="Arial"/>
      <w:sz w:val="20"/>
      <w:szCs w:val="20"/>
    </w:rPr>
  </w:style>
  <w:style w:type="paragraph" w:customStyle="1" w:styleId="xl42">
    <w:name w:val="xl42"/>
    <w:basedOn w:val="Norml"/>
    <w:rsid w:val="0040208C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</w:rPr>
  </w:style>
  <w:style w:type="paragraph" w:customStyle="1" w:styleId="xl25">
    <w:name w:val="xl25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0000FF"/>
    </w:rPr>
  </w:style>
  <w:style w:type="paragraph" w:customStyle="1" w:styleId="xl48">
    <w:name w:val="xl48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Tblzat">
    <w:name w:val="Táblázat"/>
    <w:basedOn w:val="Norml"/>
    <w:rsid w:val="0040208C"/>
    <w:pPr>
      <w:keepLines/>
      <w:spacing w:before="60" w:after="60" w:line="250" w:lineRule="atLeast"/>
      <w:jc w:val="left"/>
    </w:pPr>
    <w:rPr>
      <w:sz w:val="20"/>
      <w:szCs w:val="20"/>
      <w:lang w:val="en-US"/>
    </w:rPr>
  </w:style>
  <w:style w:type="paragraph" w:customStyle="1" w:styleId="font5">
    <w:name w:val="font5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customStyle="1" w:styleId="font6">
    <w:name w:val="font6"/>
    <w:basedOn w:val="Norml"/>
    <w:rsid w:val="0040208C"/>
    <w:pPr>
      <w:spacing w:before="100" w:beforeAutospacing="1" w:after="100" w:afterAutospacing="1"/>
      <w:jc w:val="left"/>
    </w:pPr>
    <w:rPr>
      <w:rFonts w:eastAsia="Arial Unicode MS" w:cs="Arial Unicode MS"/>
    </w:rPr>
  </w:style>
  <w:style w:type="paragraph" w:customStyle="1" w:styleId="xl26">
    <w:name w:val="xl26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8">
    <w:name w:val="xl28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3">
    <w:name w:val="xl3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4">
    <w:name w:val="xl34"/>
    <w:basedOn w:val="Norml"/>
    <w:rsid w:val="0040208C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28"/>
      <w:szCs w:val="28"/>
    </w:rPr>
  </w:style>
  <w:style w:type="paragraph" w:customStyle="1" w:styleId="xl35">
    <w:name w:val="xl35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0000FF"/>
    </w:rPr>
  </w:style>
  <w:style w:type="paragraph" w:customStyle="1" w:styleId="xl36">
    <w:name w:val="xl36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color w:val="FF0000"/>
    </w:rPr>
  </w:style>
  <w:style w:type="paragraph" w:customStyle="1" w:styleId="xl39">
    <w:name w:val="xl39"/>
    <w:basedOn w:val="Norml"/>
    <w:rsid w:val="0040208C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Arial Unicode MS" w:cs="Arial Unicode MS"/>
    </w:rPr>
  </w:style>
  <w:style w:type="paragraph" w:customStyle="1" w:styleId="xl40">
    <w:name w:val="xl40"/>
    <w:basedOn w:val="Norml"/>
    <w:rsid w:val="00402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41">
    <w:name w:val="xl41"/>
    <w:basedOn w:val="Norml"/>
    <w:rsid w:val="0040208C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styleId="Szvegtrzs2">
    <w:name w:val="Body Text 2"/>
    <w:basedOn w:val="Norml"/>
    <w:rsid w:val="0040208C"/>
    <w:pPr>
      <w:tabs>
        <w:tab w:val="num" w:pos="360"/>
      </w:tabs>
    </w:pPr>
    <w:rPr>
      <w:sz w:val="23"/>
    </w:rPr>
  </w:style>
  <w:style w:type="paragraph" w:styleId="Szvegtrzsbehzssal2">
    <w:name w:val="Body Text Indent 2"/>
    <w:basedOn w:val="Norml"/>
    <w:rsid w:val="0040208C"/>
    <w:pPr>
      <w:spacing w:after="40"/>
      <w:ind w:left="284"/>
    </w:pPr>
  </w:style>
  <w:style w:type="paragraph" w:customStyle="1" w:styleId="xl54">
    <w:name w:val="xl54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</w:rPr>
  </w:style>
  <w:style w:type="paragraph" w:styleId="Szvegblokk">
    <w:name w:val="Block Text"/>
    <w:basedOn w:val="Norml"/>
    <w:rsid w:val="0040208C"/>
    <w:pPr>
      <w:spacing w:line="273" w:lineRule="exact"/>
      <w:ind w:left="50" w:right="-110"/>
    </w:pPr>
  </w:style>
  <w:style w:type="paragraph" w:customStyle="1" w:styleId="kenyerszoveg">
    <w:name w:val="kenyerszoveg"/>
    <w:basedOn w:val="Szvegtrzs2"/>
    <w:rsid w:val="0040208C"/>
    <w:pPr>
      <w:tabs>
        <w:tab w:val="clear" w:pos="360"/>
      </w:tabs>
    </w:pPr>
    <w:rPr>
      <w:rFonts w:ascii="Arial" w:hAnsi="Arial"/>
      <w:sz w:val="20"/>
      <w:szCs w:val="20"/>
    </w:rPr>
  </w:style>
  <w:style w:type="paragraph" w:customStyle="1" w:styleId="xl43">
    <w:name w:val="xl4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 Unicode MS"/>
      <w:color w:val="FF0000"/>
      <w:sz w:val="16"/>
      <w:szCs w:val="16"/>
    </w:rPr>
  </w:style>
  <w:style w:type="paragraph" w:customStyle="1" w:styleId="xl50">
    <w:name w:val="xl50"/>
    <w:basedOn w:val="Norml"/>
    <w:rsid w:val="004020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4">
    <w:name w:val="xl44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5">
    <w:name w:val="xl45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"/>
    <w:rsid w:val="0040208C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49">
    <w:name w:val="xl49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1">
    <w:name w:val="xl51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2">
    <w:name w:val="xl52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3">
    <w:name w:val="xl53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color w:val="FF0000"/>
      <w:sz w:val="16"/>
      <w:szCs w:val="16"/>
    </w:rPr>
  </w:style>
  <w:style w:type="paragraph" w:customStyle="1" w:styleId="xl55">
    <w:name w:val="xl55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7">
    <w:name w:val="xl57"/>
    <w:basedOn w:val="Norml"/>
    <w:rsid w:val="004020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8">
    <w:name w:val="xl58"/>
    <w:basedOn w:val="Norml"/>
    <w:rsid w:val="004020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59">
    <w:name w:val="xl59"/>
    <w:basedOn w:val="Norml"/>
    <w:rsid w:val="0040208C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0">
    <w:name w:val="xl60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1">
    <w:name w:val="xl61"/>
    <w:basedOn w:val="Norml"/>
    <w:rsid w:val="0040208C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2">
    <w:name w:val="xl62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3">
    <w:name w:val="xl63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4">
    <w:name w:val="xl64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5">
    <w:name w:val="xl65"/>
    <w:basedOn w:val="Norml"/>
    <w:rsid w:val="0040208C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Tabla">
    <w:name w:val="Tabla"/>
    <w:basedOn w:val="Norml"/>
    <w:rsid w:val="0040208C"/>
    <w:pPr>
      <w:jc w:val="center"/>
    </w:pPr>
    <w:rPr>
      <w:rFonts w:ascii="Times" w:eastAsia="Times" w:hAnsi="Times"/>
      <w:sz w:val="20"/>
      <w:szCs w:val="20"/>
      <w:lang w:val="en-US"/>
    </w:rPr>
  </w:style>
  <w:style w:type="paragraph" w:styleId="Buborkszveg">
    <w:name w:val="Balloon Text"/>
    <w:basedOn w:val="Norml"/>
    <w:semiHidden/>
    <w:rsid w:val="00FE07D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84EAE"/>
    <w:rPr>
      <w:rFonts w:ascii="Arial Narrow" w:hAnsi="Arial Narrow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C79A2"/>
    <w:pPr>
      <w:ind w:left="720"/>
      <w:contextualSpacing/>
    </w:pPr>
  </w:style>
  <w:style w:type="character" w:styleId="Lbjegyzet-hivatkozs">
    <w:name w:val="footnote reference"/>
    <w:basedOn w:val="Bekezdsalapbettpusa"/>
    <w:rsid w:val="00790CD3"/>
    <w:rPr>
      <w:vertAlign w:val="superscript"/>
    </w:rPr>
  </w:style>
  <w:style w:type="paragraph" w:customStyle="1" w:styleId="Szmozottlista1">
    <w:name w:val="Számozott lista 1"/>
    <w:basedOn w:val="Szmozottlista"/>
    <w:rsid w:val="006D2B73"/>
    <w:pPr>
      <w:numPr>
        <w:numId w:val="33"/>
      </w:numPr>
      <w:tabs>
        <w:tab w:val="left" w:pos="964"/>
      </w:tabs>
      <w:snapToGrid w:val="0"/>
      <w:spacing w:after="120" w:line="28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3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hu-HU" sz="1000"/>
              <a:t>Ivóvíztermelési trend - Potable water production trend</a:t>
            </a:r>
          </a:p>
        </c:rich>
      </c:tx>
    </c:title>
    <c:plotArea>
      <c:layout>
        <c:manualLayout>
          <c:layoutTarget val="inner"/>
          <c:xMode val="edge"/>
          <c:yMode val="edge"/>
          <c:x val="0.20429058541595344"/>
          <c:y val="0.17088395200599926"/>
          <c:w val="0.77932306287801023"/>
          <c:h val="0.62892763404574525"/>
        </c:manualLayout>
      </c:layout>
      <c:lineChart>
        <c:grouping val="standard"/>
        <c:ser>
          <c:idx val="8"/>
          <c:order val="0"/>
          <c:tx>
            <c:strRef>
              <c:f>Munka1!$B$2</c:f>
              <c:strCache>
                <c:ptCount val="1"/>
                <c:pt idx="0">
                  <c:v>Éves termelés 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trendline>
            <c:spPr>
              <a:ln w="23521">
                <a:solidFill>
                  <a:srgbClr val="000000"/>
                </a:solidFill>
              </a:ln>
            </c:spPr>
            <c:trendlineType val="linear"/>
          </c:trendline>
          <c:cat>
            <c:numRef>
              <c:f>Munka1!$A$9:$A$25</c:f>
              <c:numCache>
                <c:formatCode>General</c:formatCode>
                <c:ptCount val="17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</c:numCache>
            </c:numRef>
          </c:cat>
          <c:val>
            <c:numRef>
              <c:f>Munka1!$C$9:$C$25</c:f>
              <c:numCache>
                <c:formatCode>#,##0</c:formatCode>
                <c:ptCount val="17"/>
                <c:pt idx="0">
                  <c:v>270.277826</c:v>
                </c:pt>
                <c:pt idx="1">
                  <c:v>254.59079199999999</c:v>
                </c:pt>
                <c:pt idx="2">
                  <c:v>243.23713800000004</c:v>
                </c:pt>
                <c:pt idx="3">
                  <c:v>228.83965799999999</c:v>
                </c:pt>
                <c:pt idx="4">
                  <c:v>228.46850800000001</c:v>
                </c:pt>
                <c:pt idx="5">
                  <c:v>216</c:v>
                </c:pt>
                <c:pt idx="6">
                  <c:v>224</c:v>
                </c:pt>
                <c:pt idx="7">
                  <c:v>228</c:v>
                </c:pt>
                <c:pt idx="8">
                  <c:v>210</c:v>
                </c:pt>
                <c:pt idx="9">
                  <c:v>202.9</c:v>
                </c:pt>
                <c:pt idx="10">
                  <c:v>204.4</c:v>
                </c:pt>
                <c:pt idx="11">
                  <c:v>196.5</c:v>
                </c:pt>
                <c:pt idx="12">
                  <c:v>183.9</c:v>
                </c:pt>
                <c:pt idx="13">
                  <c:v>177.8</c:v>
                </c:pt>
                <c:pt idx="14">
                  <c:v>168.3</c:v>
                </c:pt>
                <c:pt idx="15">
                  <c:v>165</c:v>
                </c:pt>
                <c:pt idx="16">
                  <c:v>158.6</c:v>
                </c:pt>
              </c:numCache>
            </c:numRef>
          </c:val>
          <c:smooth val="1"/>
        </c:ser>
        <c:marker val="1"/>
        <c:axId val="35016064"/>
        <c:axId val="35042432"/>
      </c:lineChart>
      <c:catAx>
        <c:axId val="350160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58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hu-HU"/>
          </a:p>
        </c:txPr>
        <c:crossAx val="35042432"/>
        <c:crossesAt val="50"/>
        <c:auto val="1"/>
        <c:lblAlgn val="ctr"/>
        <c:lblOffset val="100"/>
        <c:tickMarkSkip val="1"/>
      </c:catAx>
      <c:valAx>
        <c:axId val="35042432"/>
        <c:scaling>
          <c:orientation val="minMax"/>
          <c:max val="300"/>
          <c:min val="150"/>
        </c:scaling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8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hu-HU" sz="847" b="0" i="0" u="none" strike="noStrike" baseline="0">
                    <a:solidFill>
                      <a:srgbClr val="000000"/>
                    </a:solidFill>
                    <a:latin typeface="Arial Narrow"/>
                  </a:rPr>
                  <a:t>Mm</a:t>
                </a:r>
                <a:r>
                  <a:rPr lang="hu-HU" sz="847" b="0" i="0" u="none" strike="noStrike" baseline="30000">
                    <a:solidFill>
                      <a:srgbClr val="000000"/>
                    </a:solidFill>
                    <a:latin typeface="Arial Narrow"/>
                  </a:rPr>
                  <a:t>3</a:t>
                </a:r>
              </a:p>
            </c:rich>
          </c:tx>
          <c:layout>
            <c:manualLayout>
              <c:xMode val="edge"/>
              <c:yMode val="edge"/>
              <c:x val="7.2607251527187486E-2"/>
              <c:y val="0.15536831260578421"/>
            </c:manualLayout>
          </c:layout>
        </c:title>
        <c:numFmt formatCode="#,##0" sourceLinked="1"/>
        <c:majorTickMark val="none"/>
        <c:tickLblPos val="nextTo"/>
        <c:txPr>
          <a:bodyPr rot="0" vert="horz"/>
          <a:lstStyle/>
          <a:p>
            <a:pPr>
              <a:defRPr sz="847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hu-HU"/>
          </a:p>
        </c:txPr>
        <c:crossAx val="35016064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hu-HU"/>
          </a:p>
        </c:txPr>
      </c:dTable>
      <c:spPr>
        <a:noFill/>
        <a:ln w="26882">
          <a:noFill/>
        </a:ln>
      </c:spPr>
    </c:plotArea>
    <c:plotVisOnly val="1"/>
    <c:dispBlanksAs val="gap"/>
  </c:chart>
  <c:spPr>
    <a:effectLst/>
  </c:spPr>
  <c:txPr>
    <a:bodyPr/>
    <a:lstStyle/>
    <a:p>
      <a:pPr>
        <a:defRPr sz="1058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hu-H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>
        <c:manualLayout>
          <c:layoutTarget val="inner"/>
          <c:xMode val="edge"/>
          <c:yMode val="edge"/>
          <c:x val="0.12353105861767279"/>
          <c:y val="0.11248645942378592"/>
          <c:w val="0.33072916666666713"/>
          <c:h val="0.84666666666666668"/>
        </c:manualLayout>
      </c:layout>
      <c:pieChart>
        <c:varyColors val="1"/>
        <c:ser>
          <c:idx val="0"/>
          <c:order val="0"/>
          <c:spPr>
            <a:solidFill>
              <a:srgbClr val="C0C0C0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bg1">
                  <a:lumMod val="95000"/>
                </a:schemeClr>
              </a:solidFill>
              <a:ln>
                <a:solidFill>
                  <a:schemeClr val="bg1">
                    <a:lumMod val="85000"/>
                  </a:schemeClr>
                </a:solidFill>
              </a:ln>
            </c:spPr>
          </c:dPt>
          <c:dPt>
            <c:idx val="1"/>
            <c:spPr>
              <a:solidFill>
                <a:srgbClr val="00000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  <a:ln w="26882">
                <a:noFill/>
              </a:ln>
            </c:spPr>
          </c:dPt>
          <c:dLbls>
            <c:dLbl>
              <c:idx val="0"/>
              <c:layout>
                <c:manualLayout>
                  <c:x val="7.8124999999999974E-3"/>
                  <c:y val="0.2634435695538058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hu-HU" b="1"/>
                      <a:t>24</a:t>
                    </a:r>
                    <a:r>
                      <a:rPr lang="hu-HU" b="1" baseline="0"/>
                      <a:t> 949</a:t>
                    </a:r>
                    <a:r>
                      <a:rPr lang="hu-HU" b="1"/>
                      <a:t> M HUF 
92%</a:t>
                    </a:r>
                    <a:endParaRPr lang="hu-HU"/>
                  </a:p>
                </c:rich>
              </c:tx>
              <c:spPr>
                <a:noFill/>
                <a:ln w="26882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4.0488298337707724E-3"/>
                  <c:y val="-0.16796710411198629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hu-HU" b="1"/>
                      <a:t>185 M HUF
 1%</a:t>
                    </a:r>
                    <a:endParaRPr lang="hu-HU"/>
                  </a:p>
                </c:rich>
              </c:tx>
              <c:spPr>
                <a:noFill/>
                <a:ln w="26882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8.3811789151355381E-3"/>
                  <c:y val="0.2578687664041994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hu-HU" b="1"/>
                      <a:t>1 909 M HUF
 7%</a:t>
                    </a:r>
                    <a:endParaRPr lang="hu-HU"/>
                  </a:p>
                </c:rich>
              </c:tx>
              <c:spPr>
                <a:noFill/>
                <a:ln w="26882">
                  <a:noFill/>
                </a:ln>
              </c:spPr>
              <c:dLblPos val="bestFit"/>
            </c:dLbl>
            <c:numFmt formatCode="0%" sourceLinked="0"/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hu-HU"/>
              </a:p>
            </c:txPr>
            <c:showVal val="1"/>
            <c:showPercent val="1"/>
            <c:showLeaderLines val="1"/>
          </c:dLbls>
          <c:cat>
            <c:strRef>
              <c:f>Árbevétel!$A$2:$A$4</c:f>
              <c:strCache>
                <c:ptCount val="3"/>
                <c:pt idx="0">
                  <c:v>Ivóvíz értékesítés
Potable water revenues</c:v>
                </c:pt>
                <c:pt idx="1">
                  <c:v>Iparivíz értékesítés
Industrial water revenues</c:v>
                </c:pt>
                <c:pt idx="2">
                  <c:v>Egyéb - Other</c:v>
                </c:pt>
              </c:strCache>
            </c:strRef>
          </c:cat>
          <c:val>
            <c:numRef>
              <c:f>Árbevétel!$B$2:$B$4</c:f>
              <c:numCache>
                <c:formatCode>#,##0</c:formatCode>
                <c:ptCount val="3"/>
                <c:pt idx="0">
                  <c:v>24972</c:v>
                </c:pt>
                <c:pt idx="1">
                  <c:v>185</c:v>
                </c:pt>
                <c:pt idx="2">
                  <c:v>1909</c:v>
                </c:pt>
              </c:numCache>
            </c:numRef>
          </c:val>
        </c:ser>
        <c:dLbls>
          <c:showVal val="1"/>
          <c:showPercent val="1"/>
        </c:dLbls>
        <c:firstSliceAng val="100"/>
      </c:pieChart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x val="0.62509832424793055"/>
          <c:y val="0.12666698871230078"/>
          <c:w val="0.37092671108419223"/>
          <c:h val="0.8666666666666667"/>
        </c:manualLayout>
      </c:layout>
      <c:spPr>
        <a:noFill/>
        <a:ln w="26882">
          <a:noFill/>
        </a:ln>
      </c:spPr>
    </c:legend>
    <c:plotVisOnly val="1"/>
    <c:dispBlanksAs val="zero"/>
  </c:chart>
  <c:spPr>
    <a:solidFill>
      <a:srgbClr val="FFFFFF"/>
    </a:solidFill>
    <a:ln w="3360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Narrow" pitchFamily="34" charset="0"/>
          <a:ea typeface="Arial"/>
          <a:cs typeface="Arial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55F4DF-54C6-460E-BD8A-B9B82180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11284</Words>
  <Characters>72434</Characters>
  <Application>Microsoft Office Word</Application>
  <DocSecurity>4</DocSecurity>
  <Lines>603</Lines>
  <Paragraphs>167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45</vt:i4>
      </vt:variant>
    </vt:vector>
  </HeadingPairs>
  <TitlesOfParts>
    <vt:vector size="46" baseType="lpstr">
      <vt:lpstr>Javaslat a Fővárosi Vízművek Zrt. 2010. évi Üzleti előtervére, valamint a 2010. évi fővárosi ivóvízdíjra</vt:lpstr>
      <vt:lpstr>Tartalomjegyzék</vt:lpstr>
      <vt:lpstr>Vezetői összefoglaló</vt:lpstr>
      <vt:lpstr>Bevezető</vt:lpstr>
      <vt:lpstr>Feltételrendszer</vt:lpstr>
      <vt:lpstr>A 2011. évi várható teljesítmények előrejelzése</vt:lpstr>
      <vt:lpstr>A Társaság 2012. évi üzleti elképzelései (2012. évi Üzleti előterv)</vt:lpstr>
      <vt:lpstr>    Vízfogyasztási igények</vt:lpstr>
      <vt:lpstr>    Bevételek</vt:lpstr>
      <vt:lpstr>    Költségek, ráfordítások</vt:lpstr>
      <vt:lpstr>    Eredmény</vt:lpstr>
      <vt:lpstr>    Beruházások</vt:lpstr>
      <vt:lpstr>    Pénzügyi helyzet</vt:lpstr>
      <vt:lpstr>    Kockázatok</vt:lpstr>
      <vt:lpstr>    Kockázatkezelési akcióterv</vt:lpstr>
      <vt:lpstr>A 2012. évi vízdíjjavaslat egyéb tényezői</vt:lpstr>
      <vt:lpstr>    Az infláció tervezett nagysága</vt:lpstr>
      <vt:lpstr>    Korrekciós tényezők</vt:lpstr>
      <vt:lpstr>    Forgótőke változás</vt:lpstr>
      <vt:lpstr>    Az alapdíj javasolt módosítása</vt:lpstr>
      <vt:lpstr>        Közületi alapdíj módosítása</vt:lpstr>
      <vt:lpstr>        Lakossági alapdíj módosítása</vt:lpstr>
      <vt:lpstr>A lakossági alapdíjak javasolt mértéke:</vt:lpstr>
      <vt:lpstr>    A díjemelési javaslat hatása a lakossági kiadásokra</vt:lpstr>
      <vt:lpstr>Mellékletek</vt:lpstr>
      <vt:lpstr>    Feltételek 2012. Üzleti előterv </vt:lpstr>
      <vt:lpstr>    Elszámolás a 2011. évi vízdíjjal</vt:lpstr>
      <vt:lpstr>    A 2012. évi vízdíj kalkulációja</vt:lpstr>
      <vt:lpstr>    Jellemző műszaki adatok</vt:lpstr>
      <vt:lpstr>    Bevételek, költségek, ráfordítások alakulása</vt:lpstr>
      <vt:lpstr>        Eredménykimutatás</vt:lpstr>
      <vt:lpstr>        Egyéb tevékenység bevétele</vt:lpstr>
      <vt:lpstr>        Társasági adó levezetés</vt:lpstr>
      <vt:lpstr>    Mérleg</vt:lpstr>
      <vt:lpstr>    Cash-flow</vt:lpstr>
      <vt:lpstr>    Beruházási terv</vt:lpstr>
      <vt:lpstr>        Beruházások forrásai</vt:lpstr>
      <vt:lpstr>        Tervezett beruházással összefüggő ráfordítások</vt:lpstr>
      <vt:lpstr>    Hitelállomány alakulása</vt:lpstr>
      <vt:lpstr>        Hitelfelvétel, kondíciók</vt:lpstr>
      <vt:lpstr>        Éves hiteltörlesztés, hitelállomány alakulása</vt:lpstr>
      <vt:lpstr>        Működési, finanszírozási hitel alakulása</vt:lpstr>
      <vt:lpstr>    Menedzsmentdíj számítás</vt:lpstr>
      <vt:lpstr>    Létszám és bérfejlesztés alakulása</vt:lpstr>
      <vt:lpstr>        Létszámterv</vt:lpstr>
      <vt:lpstr>    Saját tőke védelem szempontjából tételes ellenőrzés alá vont bevételek, költség</vt:lpstr>
    </vt:vector>
  </TitlesOfParts>
  <Company>Fővárosi Vízművek Zrt.</Company>
  <LinksUpToDate>false</LinksUpToDate>
  <CharactersWithSpaces>83551</CharactersWithSpaces>
  <SharedDoc>false</SharedDoc>
  <HLinks>
    <vt:vector size="264" baseType="variant">
      <vt:variant>
        <vt:i4>1114164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_Toc277686911</vt:lpwstr>
      </vt:variant>
      <vt:variant>
        <vt:i4>1114164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_Toc277686910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_Toc277686909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_Toc277686908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_Toc277686907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_Toc277686906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_Toc277686905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_Toc277686904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_Toc277686903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_Toc277686902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_Toc277686901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_Toc277686900</vt:lpwstr>
      </vt:variant>
      <vt:variant>
        <vt:i4>1638453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_Toc277686899</vt:lpwstr>
      </vt:variant>
      <vt:variant>
        <vt:i4>1638453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_Toc277686898</vt:lpwstr>
      </vt:variant>
      <vt:variant>
        <vt:i4>1638453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_Toc277686897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_Toc277686896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_Toc277686895</vt:lpwstr>
      </vt:variant>
      <vt:variant>
        <vt:i4>1638453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_Toc277686894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_Toc277686893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_Toc277686892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_Toc277686891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_Toc277686890</vt:lpwstr>
      </vt:variant>
      <vt:variant>
        <vt:i4>1572917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_Toc277686889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_Toc277686886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_Toc277686885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_Toc277686884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_Toc277686883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_Toc277686869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_Toc277686868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_Toc277686862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_Toc277686861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_Toc277686860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_Toc277686858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_Toc277686854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_Toc277686853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_Toc277686852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_Toc277686851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_Toc277686850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_Toc277686812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_Toc277686810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_Toc277686809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_Toc277686808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_Toc277686807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_Toc277686806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 a Fővárosi Vízművek Zrt. 2010. évi Üzleti előtervére, valamint a 2010. évi fővárosi ivóvízdíjra</dc:title>
  <dc:creator>Szőllősiné Balogh Irén</dc:creator>
  <cp:lastModifiedBy>Rizsavi Beáta</cp:lastModifiedBy>
  <cp:revision>2</cp:revision>
  <cp:lastPrinted>2011-11-03T08:39:00Z</cp:lastPrinted>
  <dcterms:created xsi:type="dcterms:W3CDTF">2011-12-13T09:16:00Z</dcterms:created>
  <dcterms:modified xsi:type="dcterms:W3CDTF">2011-12-13T09:16:00Z</dcterms:modified>
</cp:coreProperties>
</file>