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A1" w:rsidRPr="00EA7A53" w:rsidRDefault="002A55A1" w:rsidP="002A55A1">
      <w:pPr>
        <w:pStyle w:val="lfej"/>
        <w:numPr>
          <w:ilvl w:val="0"/>
          <w:numId w:val="10"/>
        </w:num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EA7A53">
        <w:rPr>
          <w:rFonts w:ascii="Arial" w:hAnsi="Arial" w:cs="Arial"/>
          <w:b/>
        </w:rPr>
        <w:t>elléklet</w:t>
      </w:r>
    </w:p>
    <w:p w:rsidR="00901BBA" w:rsidRDefault="00901BBA">
      <w:pPr>
        <w:pStyle w:val="Szvegtrzs"/>
        <w:spacing w:before="0" w:after="120" w:line="240" w:lineRule="atLeast"/>
        <w:jc w:val="center"/>
        <w:rPr>
          <w:b/>
          <w:bCs w:val="0"/>
          <w:sz w:val="28"/>
          <w:szCs w:val="28"/>
        </w:rPr>
      </w:pPr>
    </w:p>
    <w:p w:rsidR="00901BBA" w:rsidRDefault="009A537A">
      <w:pPr>
        <w:pStyle w:val="Cmsor7"/>
        <w:spacing w:before="0" w:after="120" w:line="240" w:lineRule="atLeast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9A537A">
        <w:rPr>
          <w:rFonts w:ascii="Times New Roman" w:eastAsia="Calibri" w:hAnsi="Times New Roman" w:cs="Times New Roman"/>
          <w:b/>
          <w:i w:val="0"/>
          <w:iCs w:val="0"/>
          <w:color w:val="auto"/>
          <w:sz w:val="28"/>
          <w:szCs w:val="28"/>
        </w:rPr>
        <w:t>Budapest Főváros Önkormányzata Közgyűlésének</w:t>
      </w:r>
    </w:p>
    <w:p w:rsidR="00901BBA" w:rsidRDefault="00841E60">
      <w:pPr>
        <w:pStyle w:val="Cmsor7"/>
        <w:spacing w:before="0" w:after="120" w:line="240" w:lineRule="atLeast"/>
        <w:jc w:val="center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b/>
          <w:i w:val="0"/>
          <w:iCs w:val="0"/>
          <w:color w:val="auto"/>
          <w:sz w:val="28"/>
          <w:szCs w:val="28"/>
        </w:rPr>
        <w:t>…</w:t>
      </w:r>
      <w:r w:rsidR="0016053F">
        <w:rPr>
          <w:rFonts w:ascii="Times New Roman" w:eastAsia="Calibri" w:hAnsi="Times New Roman" w:cs="Times New Roman"/>
          <w:b/>
          <w:i w:val="0"/>
          <w:iCs w:val="0"/>
          <w:color w:val="auto"/>
          <w:sz w:val="28"/>
          <w:szCs w:val="28"/>
        </w:rPr>
        <w:t>/2014</w:t>
      </w:r>
      <w:r w:rsidR="009A537A" w:rsidRPr="009A537A">
        <w:rPr>
          <w:rFonts w:ascii="Times New Roman" w:eastAsia="Calibri" w:hAnsi="Times New Roman" w:cs="Times New Roman"/>
          <w:b/>
          <w:i w:val="0"/>
          <w:iCs w:val="0"/>
          <w:color w:val="auto"/>
          <w:sz w:val="28"/>
          <w:szCs w:val="28"/>
        </w:rPr>
        <w:t>. (     .    ) önkormányzati rendelete</w:t>
      </w:r>
    </w:p>
    <w:p w:rsidR="00901BBA" w:rsidRDefault="009A537A">
      <w:pPr>
        <w:spacing w:after="120" w:line="240" w:lineRule="atLeast"/>
        <w:ind w:right="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A537A">
        <w:rPr>
          <w:rFonts w:ascii="Times New Roman" w:hAnsi="Times New Roman"/>
          <w:b/>
          <w:bCs/>
          <w:color w:val="000000" w:themeColor="text1"/>
          <w:sz w:val="28"/>
          <w:szCs w:val="28"/>
        </w:rPr>
        <w:t>a Budapest főváros területén végzett hulladékgazdálkodási közszolgáltatásról szóló 26/2013. (IV.18.) Főv. Kgy. rendelet</w:t>
      </w:r>
    </w:p>
    <w:p w:rsidR="00901BBA" w:rsidRDefault="009A537A">
      <w:pPr>
        <w:spacing w:after="120" w:line="240" w:lineRule="atLeast"/>
        <w:ind w:right="34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A537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módosításáról</w:t>
      </w:r>
    </w:p>
    <w:p w:rsidR="00901BBA" w:rsidRDefault="00901BBA">
      <w:pPr>
        <w:spacing w:after="120" w:line="240" w:lineRule="atLeast"/>
        <w:ind w:right="34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901BBA" w:rsidRDefault="009A537A">
      <w:pPr>
        <w:spacing w:after="120" w:line="240" w:lineRule="atLeast"/>
        <w:jc w:val="both"/>
        <w:rPr>
          <w:rFonts w:ascii="Times New Roman" w:hAnsi="Times New Roman"/>
          <w:iCs/>
          <w:szCs w:val="24"/>
        </w:rPr>
      </w:pPr>
      <w:r w:rsidRPr="003111A2">
        <w:rPr>
          <w:rFonts w:ascii="Times New Roman" w:hAnsi="Times New Roman"/>
          <w:iCs/>
          <w:szCs w:val="24"/>
        </w:rPr>
        <w:t>Budapest Főváros Közgyűlése a hulladékról szóló 2012. évi. CLXXXV. törvény 35. §-ában, 39. § (2) és (5) bekezdésében, valamint a 88. § (4) bekezdésében kapott felhatalmazás alapján, és a Magyarország helyi önkormányzatairól szóló 2011. évi CLXXXIX. törvény 23. § (4) bekezdésének 11. pontjában meghatározott feladatkörében eljárva a következőket rendeli el:</w:t>
      </w:r>
    </w:p>
    <w:p w:rsidR="00901BBA" w:rsidRDefault="00901BBA">
      <w:pPr>
        <w:spacing w:after="120" w:line="240" w:lineRule="atLeast"/>
        <w:jc w:val="both"/>
        <w:rPr>
          <w:rFonts w:ascii="Times New Roman" w:hAnsi="Times New Roman"/>
          <w:b/>
          <w:bCs/>
          <w:szCs w:val="24"/>
        </w:rPr>
      </w:pPr>
    </w:p>
    <w:p w:rsidR="00923606" w:rsidRPr="00923606" w:rsidRDefault="001757B9">
      <w:pPr>
        <w:pStyle w:val="Listaszerbekezds"/>
        <w:numPr>
          <w:ilvl w:val="0"/>
          <w:numId w:val="15"/>
        </w:numPr>
        <w:spacing w:after="120" w:line="240" w:lineRule="atLeast"/>
        <w:jc w:val="center"/>
        <w:rPr>
          <w:rFonts w:ascii="Times New Roman" w:hAnsi="Times New Roman"/>
          <w:b/>
          <w:bCs/>
          <w:szCs w:val="24"/>
        </w:rPr>
      </w:pPr>
      <w:r w:rsidRPr="001757B9">
        <w:rPr>
          <w:rFonts w:ascii="Times New Roman" w:hAnsi="Times New Roman"/>
          <w:b/>
          <w:bCs/>
          <w:szCs w:val="24"/>
        </w:rPr>
        <w:t>§</w:t>
      </w:r>
    </w:p>
    <w:p w:rsidR="00901BBA" w:rsidRDefault="00923606" w:rsidP="00923606">
      <w:pPr>
        <w:spacing w:after="120" w:line="240" w:lineRule="atLeast"/>
        <w:ind w:left="204"/>
        <w:jc w:val="both"/>
        <w:rPr>
          <w:rFonts w:ascii="Times New Roman" w:hAnsi="Times New Roman"/>
          <w:iCs/>
          <w:szCs w:val="24"/>
        </w:rPr>
      </w:pPr>
      <w:r w:rsidRPr="00923606">
        <w:rPr>
          <w:rFonts w:ascii="Times New Roman" w:hAnsi="Times New Roman"/>
          <w:iCs/>
          <w:szCs w:val="24"/>
        </w:rPr>
        <w:t>A Budapest főváros területén végzett hulladékgazdálkodási közszolgáltatásról szóló 26/2013. (IV. 18.) Főv. Kgy. rendelet (a továbbiakban: Rendelet)</w:t>
      </w:r>
      <w:r>
        <w:rPr>
          <w:rFonts w:ascii="Times New Roman" w:hAnsi="Times New Roman"/>
          <w:iCs/>
          <w:szCs w:val="24"/>
        </w:rPr>
        <w:t xml:space="preserve"> 21. §-a helyébe a következő rendelkezés lép:</w:t>
      </w:r>
    </w:p>
    <w:p w:rsidR="00923606" w:rsidRPr="00F30E8B" w:rsidRDefault="00320167" w:rsidP="00923606">
      <w:pPr>
        <w:overflowPunct/>
        <w:ind w:firstLine="204"/>
        <w:jc w:val="both"/>
        <w:textAlignment w:val="auto"/>
        <w:rPr>
          <w:rFonts w:ascii="Times New Roman" w:hAnsi="Times New Roman"/>
          <w:i/>
          <w:kern w:val="0"/>
          <w:szCs w:val="24"/>
        </w:rPr>
      </w:pPr>
      <w:r>
        <w:rPr>
          <w:rFonts w:ascii="Times New Roman" w:hAnsi="Times New Roman"/>
          <w:bCs/>
          <w:i/>
          <w:kern w:val="0"/>
          <w:szCs w:val="24"/>
        </w:rPr>
        <w:t>„</w:t>
      </w:r>
      <w:r w:rsidR="00923606">
        <w:rPr>
          <w:rFonts w:ascii="Times New Roman" w:hAnsi="Times New Roman"/>
          <w:bCs/>
          <w:i/>
          <w:kern w:val="0"/>
          <w:szCs w:val="24"/>
        </w:rPr>
        <w:t xml:space="preserve">21. </w:t>
      </w:r>
      <w:r w:rsidR="00923606" w:rsidRPr="00F30E8B">
        <w:rPr>
          <w:rFonts w:ascii="Times New Roman" w:hAnsi="Times New Roman"/>
          <w:bCs/>
          <w:i/>
          <w:kern w:val="0"/>
          <w:szCs w:val="24"/>
        </w:rPr>
        <w:t>§</w:t>
      </w:r>
      <w:r w:rsidR="00923606" w:rsidRPr="00F30E8B">
        <w:rPr>
          <w:rFonts w:ascii="Times New Roman" w:hAnsi="Times New Roman"/>
          <w:i/>
          <w:kern w:val="0"/>
          <w:szCs w:val="24"/>
        </w:rPr>
        <w:t xml:space="preserve"> (1) Szüneteltethető a közszolgáltatás igénybevétele azon az ingatlanon, melynek használója azon legalább 60 napig nem tartózkodik és emiatt ott hulladék nem keletkezik.</w:t>
      </w:r>
    </w:p>
    <w:p w:rsidR="00923606" w:rsidRPr="00F30E8B" w:rsidRDefault="00923606" w:rsidP="00923606">
      <w:pPr>
        <w:overflowPunct/>
        <w:ind w:firstLine="204"/>
        <w:jc w:val="both"/>
        <w:textAlignment w:val="auto"/>
        <w:rPr>
          <w:rFonts w:ascii="Times New Roman" w:hAnsi="Times New Roman"/>
          <w:i/>
          <w:kern w:val="0"/>
          <w:szCs w:val="24"/>
        </w:rPr>
      </w:pPr>
      <w:r w:rsidRPr="00F30E8B">
        <w:rPr>
          <w:rFonts w:ascii="Times New Roman" w:hAnsi="Times New Roman"/>
          <w:i/>
          <w:kern w:val="0"/>
          <w:szCs w:val="24"/>
        </w:rPr>
        <w:t>(2) A szüneteltetésre vonatkozó igényt az ingatlanhasználó a Közszolgáltató részére a szünetelés kívánt kezdő időpontja előtt legalább 30 nappal megelőzően írásban bejelenti.</w:t>
      </w:r>
    </w:p>
    <w:p w:rsidR="00923606" w:rsidRPr="00F30E8B" w:rsidRDefault="00923606" w:rsidP="00923606">
      <w:pPr>
        <w:overflowPunct/>
        <w:ind w:firstLine="204"/>
        <w:jc w:val="both"/>
        <w:textAlignment w:val="auto"/>
        <w:rPr>
          <w:rFonts w:ascii="Times New Roman" w:hAnsi="Times New Roman"/>
          <w:i/>
          <w:kern w:val="0"/>
          <w:szCs w:val="24"/>
        </w:rPr>
      </w:pPr>
      <w:r w:rsidRPr="00F30E8B">
        <w:rPr>
          <w:rFonts w:ascii="Times New Roman" w:hAnsi="Times New Roman"/>
          <w:i/>
          <w:kern w:val="0"/>
          <w:szCs w:val="24"/>
        </w:rPr>
        <w:t>(3) Ha a szünetelés (1) bekezdés szerinti feltételeiben változás következik be, az ingatlanhasználó ezt írásban, a Közszolgáltató részére haladéktalanul bejelenti.</w:t>
      </w:r>
    </w:p>
    <w:p w:rsidR="00923606" w:rsidRDefault="00923606" w:rsidP="00923606">
      <w:pPr>
        <w:spacing w:after="120" w:line="240" w:lineRule="atLeast"/>
        <w:ind w:left="204"/>
        <w:jc w:val="both"/>
        <w:rPr>
          <w:rFonts w:ascii="Times New Roman" w:hAnsi="Times New Roman"/>
          <w:i/>
          <w:kern w:val="0"/>
          <w:szCs w:val="24"/>
        </w:rPr>
      </w:pPr>
      <w:r w:rsidRPr="00D0400B">
        <w:rPr>
          <w:rFonts w:ascii="Times New Roman" w:hAnsi="Times New Roman"/>
          <w:i/>
          <w:kern w:val="0"/>
          <w:szCs w:val="24"/>
        </w:rPr>
        <w:t xml:space="preserve">(4) Amennyiben a </w:t>
      </w:r>
      <w:r>
        <w:rPr>
          <w:rFonts w:ascii="Times New Roman" w:hAnsi="Times New Roman"/>
          <w:i/>
          <w:kern w:val="0"/>
          <w:szCs w:val="24"/>
        </w:rPr>
        <w:t>szüneteltetés</w:t>
      </w:r>
      <w:r w:rsidRPr="00D0400B">
        <w:rPr>
          <w:rFonts w:ascii="Times New Roman" w:hAnsi="Times New Roman"/>
          <w:i/>
          <w:kern w:val="0"/>
          <w:szCs w:val="24"/>
        </w:rPr>
        <w:t xml:space="preserve"> időtartama alatt a közszolgáltatás alá tartozó hulladék kerül kihelyezésre, úgy az ingatlanhasználó egyidejű értesítése mellett a Közszolgáltató a hulladékot elszállítja, az ingatlanhasználó pedig a közszolgáltatási díjat megfizeti.</w:t>
      </w:r>
      <w:r w:rsidR="00320167">
        <w:rPr>
          <w:rFonts w:ascii="Times New Roman" w:hAnsi="Times New Roman"/>
          <w:i/>
          <w:kern w:val="0"/>
          <w:szCs w:val="24"/>
        </w:rPr>
        <w:t>”</w:t>
      </w:r>
    </w:p>
    <w:p w:rsidR="00923606" w:rsidRDefault="00AE2AE1">
      <w:pPr>
        <w:pStyle w:val="Listaszerbekezds"/>
        <w:numPr>
          <w:ilvl w:val="0"/>
          <w:numId w:val="15"/>
        </w:numPr>
        <w:spacing w:after="120" w:line="240" w:lineRule="atLeast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§</w:t>
      </w:r>
    </w:p>
    <w:p w:rsidR="00F30E8B" w:rsidRPr="00923606" w:rsidRDefault="00923606" w:rsidP="00923606">
      <w:pPr>
        <w:spacing w:before="240" w:after="240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iCs/>
          <w:szCs w:val="24"/>
        </w:rPr>
        <w:t xml:space="preserve">A Rendelet </w:t>
      </w:r>
      <w:r w:rsidR="004D63F6">
        <w:rPr>
          <w:rFonts w:ascii="Times New Roman" w:hAnsi="Times New Roman"/>
          <w:iCs/>
          <w:szCs w:val="24"/>
        </w:rPr>
        <w:t xml:space="preserve">IV. </w:t>
      </w:r>
      <w:r>
        <w:rPr>
          <w:rFonts w:ascii="Times New Roman" w:hAnsi="Times New Roman"/>
          <w:iCs/>
          <w:szCs w:val="24"/>
        </w:rPr>
        <w:t xml:space="preserve">Fejezetének címe </w:t>
      </w:r>
      <w:r w:rsidR="00F30E8B">
        <w:rPr>
          <w:rFonts w:ascii="Times New Roman" w:hAnsi="Times New Roman"/>
          <w:iCs/>
          <w:szCs w:val="24"/>
        </w:rPr>
        <w:t>következ</w:t>
      </w:r>
      <w:r>
        <w:rPr>
          <w:rFonts w:ascii="Times New Roman" w:hAnsi="Times New Roman"/>
          <w:iCs/>
          <w:szCs w:val="24"/>
        </w:rPr>
        <w:t>ő</w:t>
      </w:r>
      <w:r w:rsidR="00F30E8B">
        <w:rPr>
          <w:rFonts w:ascii="Times New Roman" w:hAnsi="Times New Roman"/>
          <w:iCs/>
          <w:szCs w:val="24"/>
        </w:rPr>
        <w:t xml:space="preserve">ként módosul: </w:t>
      </w:r>
    </w:p>
    <w:p w:rsidR="00F30E8B" w:rsidRDefault="00F30E8B" w:rsidP="00F30E8B">
      <w:pPr>
        <w:spacing w:before="240" w:after="240"/>
        <w:jc w:val="both"/>
        <w:rPr>
          <w:rFonts w:ascii="Times New Roman" w:hAnsi="Times New Roman"/>
          <w:b/>
          <w:i/>
          <w:iCs/>
          <w:szCs w:val="24"/>
        </w:rPr>
      </w:pPr>
      <w:r w:rsidRPr="00F30E8B">
        <w:rPr>
          <w:rFonts w:ascii="Times New Roman" w:hAnsi="Times New Roman"/>
          <w:i/>
          <w:iCs/>
          <w:szCs w:val="24"/>
        </w:rPr>
        <w:t>„A közszolg</w:t>
      </w:r>
      <w:r w:rsidR="00923606">
        <w:rPr>
          <w:rFonts w:ascii="Times New Roman" w:hAnsi="Times New Roman"/>
          <w:i/>
          <w:iCs/>
          <w:szCs w:val="24"/>
        </w:rPr>
        <w:t xml:space="preserve">áltatás díjmegfizetésének módja </w:t>
      </w:r>
      <w:r w:rsidR="00923606" w:rsidRPr="00450A76">
        <w:rPr>
          <w:rFonts w:ascii="Times New Roman" w:hAnsi="Times New Roman"/>
          <w:i/>
          <w:iCs/>
          <w:szCs w:val="24"/>
        </w:rPr>
        <w:t>és a</w:t>
      </w:r>
      <w:r w:rsidRPr="00450A76">
        <w:rPr>
          <w:rFonts w:ascii="Times New Roman" w:hAnsi="Times New Roman"/>
          <w:i/>
          <w:iCs/>
          <w:szCs w:val="24"/>
        </w:rPr>
        <w:t xml:space="preserve"> kedvezmények</w:t>
      </w:r>
      <w:r w:rsidR="00350A4D" w:rsidRPr="00350A4D">
        <w:rPr>
          <w:rFonts w:ascii="Times New Roman" w:hAnsi="Times New Roman"/>
          <w:i/>
          <w:iCs/>
          <w:szCs w:val="24"/>
        </w:rPr>
        <w:t>”</w:t>
      </w:r>
    </w:p>
    <w:p w:rsidR="00923606" w:rsidRPr="00F30E8B" w:rsidRDefault="00AE2AE1" w:rsidP="00923606">
      <w:pPr>
        <w:pStyle w:val="Listaszerbekezds"/>
        <w:numPr>
          <w:ilvl w:val="0"/>
          <w:numId w:val="15"/>
        </w:numPr>
        <w:spacing w:after="120" w:line="240" w:lineRule="atLeast"/>
        <w:jc w:val="center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§</w:t>
      </w:r>
    </w:p>
    <w:p w:rsidR="00F30E8B" w:rsidRDefault="00F30E8B">
      <w:pPr>
        <w:spacing w:after="120" w:line="240" w:lineRule="atLeast"/>
        <w:ind w:firstLine="204"/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Rendelet IV. Fejezete a következő 9/A. </w:t>
      </w:r>
      <w:r w:rsidR="00923606">
        <w:rPr>
          <w:rFonts w:ascii="Times New Roman" w:hAnsi="Times New Roman"/>
          <w:iCs/>
          <w:szCs w:val="24"/>
        </w:rPr>
        <w:t>al</w:t>
      </w:r>
      <w:r>
        <w:rPr>
          <w:rFonts w:ascii="Times New Roman" w:hAnsi="Times New Roman"/>
          <w:iCs/>
          <w:szCs w:val="24"/>
        </w:rPr>
        <w:t>címmel egészül ki.</w:t>
      </w:r>
    </w:p>
    <w:p w:rsidR="004D63F6" w:rsidRPr="00F30E8B" w:rsidRDefault="004D63F6">
      <w:pPr>
        <w:spacing w:after="120" w:line="240" w:lineRule="atLeast"/>
        <w:ind w:firstLine="204"/>
        <w:jc w:val="both"/>
        <w:rPr>
          <w:rFonts w:ascii="Times New Roman" w:hAnsi="Times New Roman"/>
          <w:i/>
          <w:iCs/>
          <w:szCs w:val="24"/>
        </w:rPr>
      </w:pPr>
      <w:r w:rsidRPr="00F30E8B">
        <w:rPr>
          <w:rFonts w:ascii="Times New Roman" w:hAnsi="Times New Roman"/>
          <w:i/>
          <w:iCs/>
          <w:szCs w:val="24"/>
        </w:rPr>
        <w:t>„9/A</w:t>
      </w:r>
      <w:r w:rsidR="00F30E8B" w:rsidRPr="00F30E8B">
        <w:rPr>
          <w:rFonts w:ascii="Times New Roman" w:hAnsi="Times New Roman"/>
          <w:i/>
          <w:iCs/>
          <w:szCs w:val="24"/>
        </w:rPr>
        <w:t>. K</w:t>
      </w:r>
      <w:r w:rsidRPr="00F30E8B">
        <w:rPr>
          <w:rFonts w:ascii="Times New Roman" w:hAnsi="Times New Roman"/>
          <w:i/>
          <w:iCs/>
          <w:szCs w:val="24"/>
        </w:rPr>
        <w:t>edvezmények</w:t>
      </w:r>
      <w:r w:rsidR="00F30E8B" w:rsidRPr="00F30E8B">
        <w:rPr>
          <w:rFonts w:ascii="Times New Roman" w:hAnsi="Times New Roman"/>
          <w:i/>
          <w:iCs/>
          <w:szCs w:val="24"/>
        </w:rPr>
        <w:t xml:space="preserve"> </w:t>
      </w:r>
    </w:p>
    <w:p w:rsidR="00B23FBB" w:rsidRPr="00F30E8B" w:rsidRDefault="004D63F6" w:rsidP="004D63F6">
      <w:pPr>
        <w:spacing w:after="120" w:line="240" w:lineRule="atLeast"/>
        <w:ind w:firstLine="204"/>
        <w:jc w:val="both"/>
        <w:rPr>
          <w:rFonts w:ascii="Times New Roman" w:hAnsi="Times New Roman"/>
          <w:i/>
          <w:iCs/>
          <w:szCs w:val="24"/>
        </w:rPr>
      </w:pPr>
      <w:r w:rsidRPr="00F30E8B">
        <w:rPr>
          <w:rFonts w:ascii="Times New Roman" w:hAnsi="Times New Roman"/>
          <w:i/>
          <w:iCs/>
          <w:szCs w:val="24"/>
        </w:rPr>
        <w:t xml:space="preserve">24/A. § </w:t>
      </w:r>
      <w:r w:rsidR="00B23FBB" w:rsidRPr="00F30E8B">
        <w:rPr>
          <w:rFonts w:ascii="Times New Roman" w:hAnsi="Times New Roman"/>
          <w:i/>
          <w:iCs/>
          <w:szCs w:val="24"/>
        </w:rPr>
        <w:t xml:space="preserve">(1) </w:t>
      </w:r>
      <w:r w:rsidR="00F30E8B" w:rsidRPr="00F30E8B">
        <w:rPr>
          <w:rFonts w:ascii="Times New Roman" w:hAnsi="Times New Roman"/>
          <w:i/>
          <w:iCs/>
          <w:szCs w:val="24"/>
        </w:rPr>
        <w:t>A közszolgáltatási díj</w:t>
      </w:r>
      <w:r w:rsidR="00B23FBB" w:rsidRPr="00F30E8B">
        <w:rPr>
          <w:rFonts w:ascii="Times New Roman" w:hAnsi="Times New Roman"/>
          <w:i/>
          <w:iCs/>
          <w:szCs w:val="24"/>
        </w:rPr>
        <w:t>kedvezmé</w:t>
      </w:r>
      <w:r w:rsidR="0070255C" w:rsidRPr="00F30E8B">
        <w:rPr>
          <w:rFonts w:ascii="Times New Roman" w:hAnsi="Times New Roman"/>
          <w:i/>
          <w:iCs/>
          <w:szCs w:val="24"/>
        </w:rPr>
        <w:t>ny alanya az az ingatlanhasználó</w:t>
      </w:r>
      <w:r w:rsidR="00B23FBB" w:rsidRPr="00F30E8B">
        <w:rPr>
          <w:rFonts w:ascii="Times New Roman" w:hAnsi="Times New Roman"/>
          <w:i/>
          <w:iCs/>
          <w:szCs w:val="24"/>
        </w:rPr>
        <w:t xml:space="preserve">, aki 2013. </w:t>
      </w:r>
      <w:r w:rsidR="00730998">
        <w:rPr>
          <w:rFonts w:ascii="Times New Roman" w:hAnsi="Times New Roman"/>
          <w:i/>
          <w:iCs/>
          <w:szCs w:val="24"/>
        </w:rPr>
        <w:t>május 1-jé</w:t>
      </w:r>
      <w:r w:rsidR="00B23FBB" w:rsidRPr="00F30E8B">
        <w:rPr>
          <w:rFonts w:ascii="Times New Roman" w:hAnsi="Times New Roman"/>
          <w:i/>
          <w:iCs/>
          <w:szCs w:val="24"/>
        </w:rPr>
        <w:t xml:space="preserve">t megelőzően közszolgáltatási díjkedvezmény jogosultja volt és az </w:t>
      </w:r>
      <w:r w:rsidR="00AC1061">
        <w:rPr>
          <w:rFonts w:ascii="Times New Roman" w:hAnsi="Times New Roman"/>
          <w:i/>
          <w:iCs/>
          <w:szCs w:val="24"/>
        </w:rPr>
        <w:t>önálló lakóingatlant (családi házat)</w:t>
      </w:r>
      <w:r w:rsidR="00B23FBB" w:rsidRPr="00F30E8B">
        <w:rPr>
          <w:rFonts w:ascii="Times New Roman" w:hAnsi="Times New Roman"/>
          <w:i/>
          <w:iCs/>
          <w:szCs w:val="24"/>
        </w:rPr>
        <w:t xml:space="preserve"> legfeljebb másodmagával használja.</w:t>
      </w:r>
    </w:p>
    <w:p w:rsidR="00E574DC" w:rsidRPr="00F30E8B" w:rsidRDefault="00B23FBB" w:rsidP="004D63F6">
      <w:pPr>
        <w:spacing w:after="120" w:line="240" w:lineRule="atLeast"/>
        <w:ind w:firstLine="204"/>
        <w:jc w:val="both"/>
        <w:rPr>
          <w:rFonts w:ascii="Times New Roman" w:hAnsi="Times New Roman"/>
          <w:i/>
          <w:iCs/>
          <w:szCs w:val="24"/>
        </w:rPr>
      </w:pPr>
      <w:r w:rsidRPr="00F30E8B">
        <w:rPr>
          <w:rFonts w:ascii="Times New Roman" w:hAnsi="Times New Roman"/>
          <w:i/>
          <w:iCs/>
          <w:szCs w:val="24"/>
        </w:rPr>
        <w:t xml:space="preserve">(2) </w:t>
      </w:r>
      <w:r w:rsidR="004D63F6" w:rsidRPr="00F30E8B">
        <w:rPr>
          <w:rFonts w:ascii="Times New Roman" w:hAnsi="Times New Roman"/>
          <w:i/>
          <w:iCs/>
          <w:szCs w:val="24"/>
        </w:rPr>
        <w:t xml:space="preserve">A 2013. </w:t>
      </w:r>
      <w:r w:rsidR="00730998">
        <w:rPr>
          <w:rFonts w:ascii="Times New Roman" w:hAnsi="Times New Roman"/>
          <w:i/>
          <w:iCs/>
          <w:szCs w:val="24"/>
        </w:rPr>
        <w:t>május 1-jé</w:t>
      </w:r>
      <w:r w:rsidR="00730998" w:rsidRPr="00F30E8B">
        <w:rPr>
          <w:rFonts w:ascii="Times New Roman" w:hAnsi="Times New Roman"/>
          <w:i/>
          <w:iCs/>
          <w:szCs w:val="24"/>
        </w:rPr>
        <w:t>t</w:t>
      </w:r>
      <w:r w:rsidR="004D63F6" w:rsidRPr="00F30E8B">
        <w:rPr>
          <w:rFonts w:ascii="Times New Roman" w:hAnsi="Times New Roman"/>
          <w:i/>
          <w:iCs/>
          <w:szCs w:val="24"/>
        </w:rPr>
        <w:t xml:space="preserve"> megelőzően megítélt közszolgáltatási díjkedvezmények </w:t>
      </w:r>
      <w:r w:rsidR="00AE2AE1">
        <w:rPr>
          <w:rFonts w:ascii="Times New Roman" w:hAnsi="Times New Roman"/>
          <w:i/>
          <w:iCs/>
          <w:szCs w:val="24"/>
        </w:rPr>
        <w:t>– folytatólagosan –</w:t>
      </w:r>
      <w:r w:rsidRPr="00F30E8B">
        <w:rPr>
          <w:rFonts w:ascii="Times New Roman" w:hAnsi="Times New Roman"/>
          <w:i/>
          <w:iCs/>
          <w:szCs w:val="24"/>
        </w:rPr>
        <w:t>fennállnak</w:t>
      </w:r>
      <w:r w:rsidR="00AE2AE1" w:rsidRPr="00AE2AE1">
        <w:rPr>
          <w:rFonts w:ascii="Times New Roman" w:hAnsi="Times New Roman"/>
          <w:i/>
          <w:iCs/>
          <w:szCs w:val="24"/>
        </w:rPr>
        <w:t xml:space="preserve"> </w:t>
      </w:r>
      <w:r w:rsidR="00AE2AE1" w:rsidRPr="00F30E8B">
        <w:rPr>
          <w:rFonts w:ascii="Times New Roman" w:hAnsi="Times New Roman"/>
          <w:i/>
          <w:iCs/>
          <w:szCs w:val="24"/>
        </w:rPr>
        <w:t>mindaddig</w:t>
      </w:r>
      <w:r w:rsidRPr="00F30E8B">
        <w:rPr>
          <w:rFonts w:ascii="Times New Roman" w:hAnsi="Times New Roman"/>
          <w:i/>
          <w:iCs/>
          <w:szCs w:val="24"/>
        </w:rPr>
        <w:t>, amíg a kedvezményre való jogosultságot megalapozó ingatlanhasználat mértéke nem haladja meg a legfeljebb két főt.</w:t>
      </w:r>
    </w:p>
    <w:p w:rsidR="00B23FBB" w:rsidRPr="00F30E8B" w:rsidRDefault="00B23FBB" w:rsidP="004D63F6">
      <w:pPr>
        <w:spacing w:after="120" w:line="240" w:lineRule="atLeast"/>
        <w:ind w:firstLine="204"/>
        <w:jc w:val="both"/>
        <w:rPr>
          <w:rFonts w:ascii="Times New Roman" w:hAnsi="Times New Roman"/>
          <w:i/>
          <w:iCs/>
          <w:szCs w:val="24"/>
        </w:rPr>
      </w:pPr>
      <w:r w:rsidRPr="00F30E8B">
        <w:rPr>
          <w:rFonts w:ascii="Times New Roman" w:hAnsi="Times New Roman"/>
          <w:i/>
          <w:iCs/>
          <w:szCs w:val="24"/>
        </w:rPr>
        <w:t>(3)</w:t>
      </w:r>
      <w:r w:rsidR="00AE2AE1">
        <w:rPr>
          <w:rFonts w:ascii="Times New Roman" w:hAnsi="Times New Roman"/>
          <w:i/>
          <w:iCs/>
          <w:szCs w:val="24"/>
        </w:rPr>
        <w:t xml:space="preserve"> </w:t>
      </w:r>
      <w:r w:rsidRPr="00F30E8B">
        <w:rPr>
          <w:rFonts w:ascii="Times New Roman" w:hAnsi="Times New Roman"/>
          <w:i/>
          <w:iCs/>
          <w:szCs w:val="24"/>
        </w:rPr>
        <w:t>Amennyiben az ingatlantulajdonos jogosulatlanul vette igénybe a (1) bekezdés szerinti díjkedvezményt, az elévülési időn belül köteles a késedelmi kamatokkal növelt közszolgáltatási díjkedvezmény összegét egy összegben a Közszolgáltató részére megfizetni.</w:t>
      </w:r>
    </w:p>
    <w:p w:rsidR="00AC1251" w:rsidRPr="00F30E8B" w:rsidRDefault="00B23FBB" w:rsidP="003942BA">
      <w:pPr>
        <w:spacing w:after="120"/>
        <w:ind w:firstLine="204"/>
        <w:jc w:val="both"/>
        <w:rPr>
          <w:rFonts w:ascii="Times New Roman" w:hAnsi="Times New Roman"/>
          <w:i/>
          <w:iCs/>
          <w:szCs w:val="24"/>
        </w:rPr>
      </w:pPr>
      <w:r w:rsidRPr="00F30E8B">
        <w:rPr>
          <w:rFonts w:ascii="Times New Roman" w:hAnsi="Times New Roman"/>
          <w:i/>
          <w:iCs/>
          <w:szCs w:val="24"/>
        </w:rPr>
        <w:lastRenderedPageBreak/>
        <w:t>(4)</w:t>
      </w:r>
      <w:r w:rsidR="00AE2AE1">
        <w:rPr>
          <w:rFonts w:ascii="Times New Roman" w:hAnsi="Times New Roman"/>
          <w:i/>
          <w:iCs/>
          <w:szCs w:val="24"/>
        </w:rPr>
        <w:t xml:space="preserve"> </w:t>
      </w:r>
      <w:r w:rsidR="00E47860" w:rsidRPr="00F30E8B">
        <w:rPr>
          <w:rFonts w:ascii="Times New Roman" w:hAnsi="Times New Roman"/>
          <w:i/>
          <w:iCs/>
          <w:szCs w:val="24"/>
        </w:rPr>
        <w:t>A</w:t>
      </w:r>
      <w:r w:rsidRPr="00F30E8B">
        <w:rPr>
          <w:rFonts w:ascii="Times New Roman" w:hAnsi="Times New Roman"/>
          <w:i/>
          <w:iCs/>
          <w:szCs w:val="24"/>
        </w:rPr>
        <w:t xml:space="preserve"> </w:t>
      </w:r>
      <w:r w:rsidR="00E47860" w:rsidRPr="00F30E8B">
        <w:rPr>
          <w:rFonts w:ascii="Times New Roman" w:hAnsi="Times New Roman"/>
          <w:i/>
          <w:iCs/>
          <w:szCs w:val="24"/>
        </w:rPr>
        <w:t>kedvezményre jogosult l</w:t>
      </w:r>
      <w:r w:rsidRPr="00F30E8B">
        <w:rPr>
          <w:rFonts w:ascii="Times New Roman" w:hAnsi="Times New Roman"/>
          <w:i/>
          <w:iCs/>
          <w:szCs w:val="24"/>
        </w:rPr>
        <w:t>akcím</w:t>
      </w:r>
      <w:r w:rsidR="00E47860" w:rsidRPr="00F30E8B">
        <w:rPr>
          <w:rFonts w:ascii="Times New Roman" w:hAnsi="Times New Roman"/>
          <w:i/>
          <w:iCs/>
          <w:szCs w:val="24"/>
        </w:rPr>
        <w:t xml:space="preserve">ének </w:t>
      </w:r>
      <w:r w:rsidRPr="00F30E8B">
        <w:rPr>
          <w:rFonts w:ascii="Times New Roman" w:hAnsi="Times New Roman"/>
          <w:i/>
          <w:iCs/>
          <w:szCs w:val="24"/>
        </w:rPr>
        <w:t>változás</w:t>
      </w:r>
      <w:r w:rsidR="00E47860" w:rsidRPr="00F30E8B">
        <w:rPr>
          <w:rFonts w:ascii="Times New Roman" w:hAnsi="Times New Roman"/>
          <w:i/>
          <w:iCs/>
          <w:szCs w:val="24"/>
        </w:rPr>
        <w:t xml:space="preserve">a </w:t>
      </w:r>
      <w:r w:rsidR="00AC1251" w:rsidRPr="00F30E8B">
        <w:rPr>
          <w:rFonts w:ascii="Times New Roman" w:hAnsi="Times New Roman"/>
          <w:i/>
          <w:iCs/>
          <w:szCs w:val="24"/>
        </w:rPr>
        <w:t xml:space="preserve">esetén a </w:t>
      </w:r>
      <w:r w:rsidR="00E47860" w:rsidRPr="00F30E8B">
        <w:rPr>
          <w:rFonts w:ascii="Times New Roman" w:hAnsi="Times New Roman"/>
          <w:i/>
          <w:iCs/>
          <w:szCs w:val="24"/>
        </w:rPr>
        <w:t xml:space="preserve">– </w:t>
      </w:r>
      <w:r w:rsidR="003942BA" w:rsidRPr="00F30E8B">
        <w:rPr>
          <w:rFonts w:ascii="Times New Roman" w:hAnsi="Times New Roman"/>
          <w:i/>
          <w:iCs/>
          <w:szCs w:val="24"/>
        </w:rPr>
        <w:t>2013</w:t>
      </w:r>
      <w:r w:rsidR="00AC1251" w:rsidRPr="00F30E8B">
        <w:rPr>
          <w:rFonts w:ascii="Times New Roman" w:hAnsi="Times New Roman"/>
          <w:i/>
          <w:iCs/>
          <w:szCs w:val="24"/>
        </w:rPr>
        <w:t xml:space="preserve">. </w:t>
      </w:r>
      <w:r w:rsidR="00730998">
        <w:rPr>
          <w:rFonts w:ascii="Times New Roman" w:hAnsi="Times New Roman"/>
          <w:i/>
          <w:iCs/>
          <w:szCs w:val="24"/>
        </w:rPr>
        <w:t>május 1-jé</w:t>
      </w:r>
      <w:r w:rsidR="00730998" w:rsidRPr="00F30E8B">
        <w:rPr>
          <w:rFonts w:ascii="Times New Roman" w:hAnsi="Times New Roman"/>
          <w:i/>
          <w:iCs/>
          <w:szCs w:val="24"/>
        </w:rPr>
        <w:t xml:space="preserve">t megelőzően </w:t>
      </w:r>
      <w:r w:rsidR="00AC1251" w:rsidRPr="00F30E8B">
        <w:rPr>
          <w:rFonts w:ascii="Times New Roman" w:hAnsi="Times New Roman"/>
          <w:i/>
          <w:iCs/>
          <w:szCs w:val="24"/>
        </w:rPr>
        <w:t>megítélt</w:t>
      </w:r>
      <w:r w:rsidR="00E47860" w:rsidRPr="00F30E8B">
        <w:rPr>
          <w:rFonts w:ascii="Times New Roman" w:hAnsi="Times New Roman"/>
          <w:i/>
          <w:iCs/>
          <w:szCs w:val="24"/>
        </w:rPr>
        <w:t xml:space="preserve"> –</w:t>
      </w:r>
      <w:r w:rsidR="00AC1251" w:rsidRPr="00F30E8B">
        <w:rPr>
          <w:rFonts w:ascii="Times New Roman" w:hAnsi="Times New Roman"/>
          <w:i/>
          <w:iCs/>
          <w:szCs w:val="24"/>
        </w:rPr>
        <w:t xml:space="preserve"> kedvezmény </w:t>
      </w:r>
      <w:r w:rsidR="00E47860" w:rsidRPr="00F30E8B">
        <w:rPr>
          <w:rFonts w:ascii="Times New Roman" w:hAnsi="Times New Roman"/>
          <w:i/>
          <w:iCs/>
          <w:szCs w:val="24"/>
        </w:rPr>
        <w:t>további biztosításának</w:t>
      </w:r>
      <w:r w:rsidR="00AC1251" w:rsidRPr="00F30E8B">
        <w:rPr>
          <w:rFonts w:ascii="Times New Roman" w:hAnsi="Times New Roman"/>
          <w:i/>
          <w:iCs/>
          <w:szCs w:val="24"/>
        </w:rPr>
        <w:t xml:space="preserve"> feltétele</w:t>
      </w:r>
      <w:r w:rsidR="003942BA" w:rsidRPr="00F30E8B">
        <w:rPr>
          <w:rFonts w:ascii="Times New Roman" w:hAnsi="Times New Roman"/>
          <w:i/>
          <w:iCs/>
          <w:szCs w:val="24"/>
        </w:rPr>
        <w:t>, hogy</w:t>
      </w:r>
      <w:r w:rsidR="00E47860" w:rsidRPr="00F30E8B">
        <w:rPr>
          <w:rFonts w:ascii="Times New Roman" w:hAnsi="Times New Roman"/>
          <w:i/>
          <w:iCs/>
          <w:szCs w:val="24"/>
        </w:rPr>
        <w:t xml:space="preserve"> </w:t>
      </w:r>
      <w:r w:rsidR="003942BA" w:rsidRPr="00F30E8B">
        <w:rPr>
          <w:rFonts w:ascii="Times New Roman" w:hAnsi="Times New Roman"/>
          <w:i/>
          <w:iCs/>
          <w:szCs w:val="24"/>
        </w:rPr>
        <w:t>a</w:t>
      </w:r>
      <w:r w:rsidR="00AE2AE1">
        <w:rPr>
          <w:rFonts w:ascii="Times New Roman" w:hAnsi="Times New Roman"/>
          <w:i/>
          <w:iCs/>
          <w:szCs w:val="24"/>
        </w:rPr>
        <w:t xml:space="preserve"> kedvezményezett a</w:t>
      </w:r>
      <w:r w:rsidR="003942BA" w:rsidRPr="00F30E8B">
        <w:rPr>
          <w:rFonts w:ascii="Times New Roman" w:hAnsi="Times New Roman"/>
          <w:i/>
          <w:iCs/>
          <w:szCs w:val="24"/>
        </w:rPr>
        <w:t xml:space="preserve"> lakcímében történő változást 15 napon belül a Közszolgáltató felé bejelenti, valamint</w:t>
      </w:r>
      <w:r w:rsidR="002D689D" w:rsidRPr="00F30E8B">
        <w:rPr>
          <w:rFonts w:ascii="Times New Roman" w:hAnsi="Times New Roman"/>
          <w:i/>
          <w:kern w:val="0"/>
          <w:szCs w:val="24"/>
        </w:rPr>
        <w:t xml:space="preserve"> </w:t>
      </w:r>
      <w:r w:rsidR="00AE2AE1">
        <w:rPr>
          <w:rFonts w:ascii="Times New Roman" w:hAnsi="Times New Roman"/>
          <w:i/>
          <w:kern w:val="0"/>
          <w:szCs w:val="24"/>
        </w:rPr>
        <w:t xml:space="preserve">csatolja </w:t>
      </w:r>
      <w:r w:rsidR="002D689D" w:rsidRPr="00F30E8B">
        <w:rPr>
          <w:rFonts w:ascii="Times New Roman" w:hAnsi="Times New Roman"/>
          <w:i/>
          <w:kern w:val="0"/>
          <w:szCs w:val="24"/>
        </w:rPr>
        <w:t>az illetékes kerületi önkormányzattól származó igazolást arról, miszerint</w:t>
      </w:r>
      <w:r w:rsidR="002D689D" w:rsidRPr="00F30E8B">
        <w:rPr>
          <w:rFonts w:ascii="Times New Roman" w:hAnsi="Times New Roman"/>
          <w:i/>
          <w:iCs/>
          <w:szCs w:val="24"/>
        </w:rPr>
        <w:t xml:space="preserve"> továbbra is megfelel az (1) bekezdésben maghatározott feltételnek</w:t>
      </w:r>
      <w:r w:rsidR="003942BA" w:rsidRPr="00F30E8B">
        <w:rPr>
          <w:rFonts w:ascii="Times New Roman" w:hAnsi="Times New Roman"/>
          <w:i/>
          <w:iCs/>
          <w:szCs w:val="24"/>
        </w:rPr>
        <w:t>.</w:t>
      </w:r>
    </w:p>
    <w:p w:rsidR="00E47860" w:rsidRDefault="00E47860" w:rsidP="003942BA">
      <w:pPr>
        <w:spacing w:after="120" w:line="240" w:lineRule="atLeast"/>
        <w:ind w:firstLine="204"/>
        <w:jc w:val="both"/>
        <w:rPr>
          <w:rFonts w:ascii="Times New Roman" w:hAnsi="Times New Roman"/>
          <w:i/>
          <w:iCs/>
          <w:szCs w:val="24"/>
        </w:rPr>
      </w:pPr>
      <w:r w:rsidRPr="00F30E8B">
        <w:rPr>
          <w:rFonts w:ascii="Times New Roman" w:hAnsi="Times New Roman"/>
          <w:i/>
          <w:iCs/>
          <w:szCs w:val="24"/>
        </w:rPr>
        <w:t>(5)</w:t>
      </w:r>
      <w:r w:rsidR="003942BA" w:rsidRPr="00F30E8B">
        <w:rPr>
          <w:rFonts w:ascii="Times New Roman" w:hAnsi="Times New Roman"/>
          <w:i/>
          <w:iCs/>
          <w:szCs w:val="24"/>
        </w:rPr>
        <w:t xml:space="preserve"> A kedvezményre jogosult elhalálozása esetén</w:t>
      </w:r>
      <w:r w:rsidRPr="00F30E8B">
        <w:rPr>
          <w:rFonts w:ascii="Times New Roman" w:hAnsi="Times New Roman"/>
          <w:i/>
          <w:iCs/>
          <w:szCs w:val="24"/>
        </w:rPr>
        <w:t xml:space="preserve"> </w:t>
      </w:r>
      <w:r w:rsidR="003942BA" w:rsidRPr="00F30E8B">
        <w:rPr>
          <w:rFonts w:ascii="Times New Roman" w:hAnsi="Times New Roman"/>
          <w:i/>
          <w:iCs/>
          <w:szCs w:val="24"/>
        </w:rPr>
        <w:t xml:space="preserve">a – 2013. </w:t>
      </w:r>
      <w:r w:rsidR="00730998">
        <w:rPr>
          <w:rFonts w:ascii="Times New Roman" w:hAnsi="Times New Roman"/>
          <w:i/>
          <w:iCs/>
          <w:szCs w:val="24"/>
        </w:rPr>
        <w:t>május 1-jé</w:t>
      </w:r>
      <w:r w:rsidR="00730998" w:rsidRPr="00F30E8B">
        <w:rPr>
          <w:rFonts w:ascii="Times New Roman" w:hAnsi="Times New Roman"/>
          <w:i/>
          <w:iCs/>
          <w:szCs w:val="24"/>
        </w:rPr>
        <w:t xml:space="preserve">t megelőzően </w:t>
      </w:r>
      <w:r w:rsidR="003942BA" w:rsidRPr="00F30E8B">
        <w:rPr>
          <w:rFonts w:ascii="Times New Roman" w:hAnsi="Times New Roman"/>
          <w:i/>
          <w:iCs/>
          <w:szCs w:val="24"/>
        </w:rPr>
        <w:t xml:space="preserve">megítélt – kedvezményének az elhalálozását megelőzően vele egy háztartásban élő közeli hozzátartozója részére történő további biztosításának feltétele, hogy a kedvezményezett elhalálozását a Közszolgáltató felé </w:t>
      </w:r>
      <w:r w:rsidR="00E356DD" w:rsidRPr="00F30E8B">
        <w:rPr>
          <w:rFonts w:ascii="Times New Roman" w:hAnsi="Times New Roman"/>
          <w:i/>
          <w:iCs/>
          <w:szCs w:val="24"/>
        </w:rPr>
        <w:t>(halotti anyakönyvi kivonat másolatának megküldésével egyidejűleg) 30</w:t>
      </w:r>
      <w:r w:rsidR="003942BA" w:rsidRPr="00F30E8B">
        <w:rPr>
          <w:rFonts w:ascii="Times New Roman" w:hAnsi="Times New Roman"/>
          <w:i/>
          <w:iCs/>
          <w:szCs w:val="24"/>
        </w:rPr>
        <w:t xml:space="preserve"> napon belül bejelenti, valamint csatolja </w:t>
      </w:r>
      <w:r w:rsidR="003942BA" w:rsidRPr="00F30E8B">
        <w:rPr>
          <w:rFonts w:ascii="Times New Roman" w:hAnsi="Times New Roman"/>
          <w:i/>
          <w:kern w:val="0"/>
          <w:szCs w:val="24"/>
        </w:rPr>
        <w:t>az illetékes kerületi önkormányzattól származó igazolást arról, miszerint</w:t>
      </w:r>
      <w:r w:rsidR="003942BA" w:rsidRPr="00F30E8B">
        <w:rPr>
          <w:rFonts w:ascii="Times New Roman" w:hAnsi="Times New Roman"/>
          <w:i/>
          <w:iCs/>
          <w:szCs w:val="24"/>
        </w:rPr>
        <w:t xml:space="preserve"> továbbra is megfelel az (1) bekezdésben maghatározott feltételnek.</w:t>
      </w:r>
      <w:r w:rsidR="00F30E8B" w:rsidRPr="00F30E8B">
        <w:rPr>
          <w:rFonts w:ascii="Times New Roman" w:hAnsi="Times New Roman"/>
          <w:i/>
          <w:iCs/>
          <w:szCs w:val="24"/>
        </w:rPr>
        <w:t>”</w:t>
      </w:r>
    </w:p>
    <w:p w:rsidR="00AE2AE1" w:rsidRPr="00F30E8B" w:rsidRDefault="00AE2AE1" w:rsidP="003942BA">
      <w:pPr>
        <w:spacing w:after="120" w:line="240" w:lineRule="atLeast"/>
        <w:ind w:firstLine="204"/>
        <w:jc w:val="both"/>
        <w:rPr>
          <w:rFonts w:ascii="Times New Roman" w:hAnsi="Times New Roman"/>
          <w:i/>
          <w:iCs/>
          <w:szCs w:val="24"/>
        </w:rPr>
      </w:pPr>
    </w:p>
    <w:p w:rsidR="00407E93" w:rsidRDefault="005A0D34">
      <w:pPr>
        <w:pStyle w:val="Listaszerbekezds"/>
        <w:numPr>
          <w:ilvl w:val="0"/>
          <w:numId w:val="15"/>
        </w:numPr>
        <w:spacing w:after="120" w:line="240" w:lineRule="atLeast"/>
        <w:jc w:val="center"/>
        <w:rPr>
          <w:rFonts w:ascii="Times New Roman" w:hAnsi="Times New Roman"/>
          <w:b/>
          <w:bCs/>
          <w:szCs w:val="24"/>
        </w:rPr>
      </w:pPr>
      <w:r w:rsidRPr="00D7095B">
        <w:rPr>
          <w:rFonts w:ascii="Times New Roman" w:hAnsi="Times New Roman"/>
          <w:b/>
          <w:bCs/>
          <w:szCs w:val="24"/>
        </w:rPr>
        <w:t>§</w:t>
      </w:r>
    </w:p>
    <w:p w:rsidR="00901BBA" w:rsidRDefault="007E5F01">
      <w:pPr>
        <w:spacing w:after="120" w:line="240" w:lineRule="atLeast"/>
        <w:ind w:firstLine="198"/>
        <w:jc w:val="both"/>
        <w:rPr>
          <w:rFonts w:ascii="Times New Roman" w:hAnsi="Times New Roman"/>
          <w:kern w:val="0"/>
          <w:szCs w:val="24"/>
        </w:rPr>
      </w:pPr>
      <w:r w:rsidRPr="007E5F01">
        <w:rPr>
          <w:rFonts w:ascii="Times New Roman" w:hAnsi="Times New Roman"/>
          <w:kern w:val="0"/>
          <w:szCs w:val="24"/>
        </w:rPr>
        <w:t xml:space="preserve">A </w:t>
      </w:r>
      <w:r>
        <w:rPr>
          <w:rFonts w:ascii="Times New Roman" w:hAnsi="Times New Roman"/>
          <w:kern w:val="0"/>
          <w:szCs w:val="24"/>
        </w:rPr>
        <w:t xml:space="preserve">Rendelet </w:t>
      </w:r>
    </w:p>
    <w:p w:rsidR="00901BBA" w:rsidRPr="00E574DC" w:rsidRDefault="0016053F" w:rsidP="00922DD1">
      <w:pPr>
        <w:pStyle w:val="Listaszerbekezds"/>
        <w:numPr>
          <w:ilvl w:val="0"/>
          <w:numId w:val="16"/>
        </w:numPr>
        <w:overflowPunct/>
        <w:spacing w:after="240" w:line="300" w:lineRule="atLeast"/>
        <w:jc w:val="both"/>
        <w:textAlignment w:val="auto"/>
        <w:rPr>
          <w:rFonts w:ascii="Times New Roman" w:hAnsi="Times New Roman"/>
          <w:kern w:val="0"/>
          <w:szCs w:val="24"/>
        </w:rPr>
      </w:pPr>
      <w:r w:rsidRPr="00E574DC">
        <w:rPr>
          <w:rFonts w:ascii="Times New Roman" w:hAnsi="Times New Roman"/>
          <w:kern w:val="0"/>
          <w:szCs w:val="24"/>
        </w:rPr>
        <w:t>5</w:t>
      </w:r>
      <w:r w:rsidR="00C505B4" w:rsidRPr="00E574DC">
        <w:rPr>
          <w:rFonts w:ascii="Times New Roman" w:hAnsi="Times New Roman"/>
          <w:kern w:val="0"/>
          <w:szCs w:val="24"/>
        </w:rPr>
        <w:t xml:space="preserve">. </w:t>
      </w:r>
      <w:r w:rsidR="001757B9" w:rsidRPr="00E574DC">
        <w:rPr>
          <w:rFonts w:ascii="Times New Roman" w:hAnsi="Times New Roman"/>
          <w:kern w:val="0"/>
          <w:szCs w:val="24"/>
        </w:rPr>
        <w:t>§</w:t>
      </w:r>
      <w:r w:rsidR="00C505B4" w:rsidRPr="00E574DC">
        <w:rPr>
          <w:rFonts w:ascii="Times New Roman" w:hAnsi="Times New Roman"/>
          <w:kern w:val="0"/>
          <w:szCs w:val="24"/>
        </w:rPr>
        <w:t xml:space="preserve"> </w:t>
      </w:r>
      <w:r w:rsidRPr="00E574DC">
        <w:rPr>
          <w:rFonts w:ascii="Times New Roman" w:hAnsi="Times New Roman"/>
          <w:kern w:val="0"/>
          <w:szCs w:val="24"/>
        </w:rPr>
        <w:t>(5</w:t>
      </w:r>
      <w:r w:rsidR="007E5F01" w:rsidRPr="00E574DC">
        <w:rPr>
          <w:rFonts w:ascii="Times New Roman" w:hAnsi="Times New Roman"/>
          <w:kern w:val="0"/>
          <w:szCs w:val="24"/>
        </w:rPr>
        <w:t xml:space="preserve">) </w:t>
      </w:r>
      <w:r w:rsidRPr="00E574DC">
        <w:rPr>
          <w:rFonts w:ascii="Times New Roman" w:hAnsi="Times New Roman"/>
          <w:kern w:val="0"/>
          <w:szCs w:val="24"/>
        </w:rPr>
        <w:t>bekezdésében</w:t>
      </w:r>
      <w:r w:rsidR="001757B9" w:rsidRPr="00E574DC">
        <w:rPr>
          <w:rFonts w:ascii="Times New Roman" w:hAnsi="Times New Roman"/>
          <w:kern w:val="0"/>
          <w:szCs w:val="24"/>
        </w:rPr>
        <w:t xml:space="preserve"> a</w:t>
      </w:r>
      <w:r w:rsidR="008108CE" w:rsidRPr="00E574DC">
        <w:rPr>
          <w:rFonts w:ascii="Times New Roman" w:hAnsi="Times New Roman"/>
          <w:kern w:val="0"/>
          <w:szCs w:val="24"/>
        </w:rPr>
        <w:t xml:space="preserve">z </w:t>
      </w:r>
      <w:r w:rsidRPr="00E574DC">
        <w:rPr>
          <w:rFonts w:ascii="Times New Roman" w:hAnsi="Times New Roman"/>
          <w:kern w:val="0"/>
          <w:szCs w:val="24"/>
        </w:rPr>
        <w:t>„</w:t>
      </w:r>
      <w:r w:rsidRPr="00E574DC">
        <w:rPr>
          <w:rFonts w:ascii="Times New Roman" w:hAnsi="Times New Roman"/>
          <w:i/>
          <w:kern w:val="0"/>
          <w:szCs w:val="24"/>
        </w:rPr>
        <w:t>ingatlantulajdonos</w:t>
      </w:r>
      <w:r w:rsidRPr="00E574DC">
        <w:rPr>
          <w:rFonts w:ascii="Times New Roman" w:hAnsi="Times New Roman"/>
          <w:kern w:val="0"/>
          <w:szCs w:val="24"/>
        </w:rPr>
        <w:t>” szövegrész helyébe a</w:t>
      </w:r>
      <w:r w:rsidR="007E5F01" w:rsidRPr="00E574DC">
        <w:rPr>
          <w:rFonts w:ascii="Times New Roman" w:hAnsi="Times New Roman"/>
          <w:kern w:val="0"/>
          <w:szCs w:val="24"/>
        </w:rPr>
        <w:t xml:space="preserve"> „</w:t>
      </w:r>
      <w:r w:rsidR="001757B9" w:rsidRPr="00E574DC">
        <w:rPr>
          <w:rFonts w:ascii="Times New Roman" w:hAnsi="Times New Roman"/>
          <w:i/>
          <w:kern w:val="0"/>
          <w:szCs w:val="24"/>
        </w:rPr>
        <w:t>ingatlanhasznál</w:t>
      </w:r>
      <w:r w:rsidRPr="00E574DC">
        <w:rPr>
          <w:rFonts w:ascii="Times New Roman" w:hAnsi="Times New Roman"/>
          <w:i/>
          <w:kern w:val="0"/>
          <w:szCs w:val="24"/>
        </w:rPr>
        <w:t>ó</w:t>
      </w:r>
      <w:r w:rsidR="007E5F01" w:rsidRPr="00E574DC">
        <w:rPr>
          <w:rFonts w:ascii="Times New Roman" w:hAnsi="Times New Roman"/>
          <w:kern w:val="0"/>
          <w:szCs w:val="24"/>
        </w:rPr>
        <w:t>” szöveg lép.</w:t>
      </w:r>
    </w:p>
    <w:p w:rsidR="00B85FE5" w:rsidRPr="00E574DC" w:rsidRDefault="00B85FE5" w:rsidP="00922DD1">
      <w:pPr>
        <w:pStyle w:val="Listaszerbekezds"/>
        <w:numPr>
          <w:ilvl w:val="0"/>
          <w:numId w:val="16"/>
        </w:numPr>
        <w:overflowPunct/>
        <w:spacing w:after="240" w:line="300" w:lineRule="atLeast"/>
        <w:jc w:val="both"/>
        <w:textAlignment w:val="auto"/>
        <w:rPr>
          <w:rFonts w:ascii="Times New Roman" w:hAnsi="Times New Roman"/>
          <w:kern w:val="0"/>
          <w:szCs w:val="24"/>
        </w:rPr>
      </w:pPr>
      <w:r w:rsidRPr="00E574DC">
        <w:rPr>
          <w:rFonts w:ascii="Times New Roman" w:hAnsi="Times New Roman"/>
          <w:kern w:val="0"/>
          <w:szCs w:val="24"/>
        </w:rPr>
        <w:t>6. § e) pontjában a „</w:t>
      </w:r>
      <w:r w:rsidRPr="00E574DC">
        <w:rPr>
          <w:rFonts w:ascii="Times New Roman" w:hAnsi="Times New Roman"/>
          <w:i/>
          <w:kern w:val="0"/>
          <w:szCs w:val="24"/>
        </w:rPr>
        <w:t>lom hulladékának</w:t>
      </w:r>
      <w:r w:rsidRPr="00E574DC">
        <w:rPr>
          <w:rFonts w:ascii="Times New Roman" w:hAnsi="Times New Roman"/>
          <w:kern w:val="0"/>
          <w:szCs w:val="24"/>
        </w:rPr>
        <w:t>” szövegrész helyébe a „</w:t>
      </w:r>
      <w:r w:rsidRPr="00E574DC">
        <w:rPr>
          <w:rFonts w:ascii="Times New Roman" w:hAnsi="Times New Roman"/>
          <w:i/>
          <w:kern w:val="0"/>
          <w:szCs w:val="24"/>
        </w:rPr>
        <w:t>lomhulladékának</w:t>
      </w:r>
      <w:r w:rsidRPr="00E574DC">
        <w:rPr>
          <w:rFonts w:ascii="Times New Roman" w:hAnsi="Times New Roman"/>
          <w:kern w:val="0"/>
          <w:szCs w:val="24"/>
        </w:rPr>
        <w:t>” szöveg lép.</w:t>
      </w:r>
    </w:p>
    <w:p w:rsidR="00901BBA" w:rsidRPr="00E574DC" w:rsidRDefault="0016053F" w:rsidP="00922DD1">
      <w:pPr>
        <w:pStyle w:val="Listaszerbekezds"/>
        <w:numPr>
          <w:ilvl w:val="0"/>
          <w:numId w:val="16"/>
        </w:numPr>
        <w:overflowPunct/>
        <w:spacing w:after="240" w:line="300" w:lineRule="atLeast"/>
        <w:jc w:val="both"/>
        <w:textAlignment w:val="auto"/>
        <w:rPr>
          <w:rFonts w:ascii="Times New Roman" w:hAnsi="Times New Roman"/>
          <w:kern w:val="0"/>
          <w:szCs w:val="24"/>
        </w:rPr>
      </w:pPr>
      <w:r w:rsidRPr="00E574DC">
        <w:rPr>
          <w:rFonts w:ascii="Times New Roman" w:hAnsi="Times New Roman"/>
          <w:kern w:val="0"/>
          <w:szCs w:val="24"/>
        </w:rPr>
        <w:t>6</w:t>
      </w:r>
      <w:r w:rsidR="001757B9" w:rsidRPr="00E574DC">
        <w:rPr>
          <w:rFonts w:ascii="Times New Roman" w:hAnsi="Times New Roman"/>
          <w:kern w:val="0"/>
          <w:szCs w:val="24"/>
        </w:rPr>
        <w:t>. §</w:t>
      </w:r>
      <w:r w:rsidR="00C505B4" w:rsidRPr="00E574DC">
        <w:rPr>
          <w:rFonts w:ascii="Times New Roman" w:hAnsi="Times New Roman"/>
          <w:kern w:val="0"/>
          <w:szCs w:val="24"/>
        </w:rPr>
        <w:t xml:space="preserve"> </w:t>
      </w:r>
      <w:r w:rsidRPr="00E574DC">
        <w:rPr>
          <w:rFonts w:ascii="Times New Roman" w:hAnsi="Times New Roman"/>
          <w:kern w:val="0"/>
          <w:szCs w:val="24"/>
        </w:rPr>
        <w:t>f</w:t>
      </w:r>
      <w:r w:rsidR="00734DB5" w:rsidRPr="00E574DC">
        <w:rPr>
          <w:rFonts w:ascii="Times New Roman" w:hAnsi="Times New Roman"/>
          <w:kern w:val="0"/>
          <w:szCs w:val="24"/>
        </w:rPr>
        <w:t>) pontjában az „</w:t>
      </w:r>
      <w:r w:rsidRPr="00E574DC">
        <w:rPr>
          <w:rFonts w:ascii="Times New Roman" w:hAnsi="Times New Roman"/>
          <w:i/>
          <w:kern w:val="0"/>
          <w:szCs w:val="24"/>
        </w:rPr>
        <w:t>ingatlantulajdonos</w:t>
      </w:r>
      <w:r w:rsidR="0099451C" w:rsidRPr="00E574DC">
        <w:rPr>
          <w:rFonts w:ascii="Times New Roman" w:hAnsi="Times New Roman"/>
          <w:kern w:val="0"/>
          <w:szCs w:val="24"/>
        </w:rPr>
        <w:t>” szövegrész helyébe a</w:t>
      </w:r>
      <w:r w:rsidRPr="00E574DC">
        <w:rPr>
          <w:rFonts w:ascii="Times New Roman" w:hAnsi="Times New Roman"/>
          <w:kern w:val="0"/>
          <w:szCs w:val="24"/>
        </w:rPr>
        <w:t>z</w:t>
      </w:r>
      <w:r w:rsidR="00734DB5" w:rsidRPr="00E574DC">
        <w:rPr>
          <w:rFonts w:ascii="Times New Roman" w:hAnsi="Times New Roman"/>
          <w:kern w:val="0"/>
          <w:szCs w:val="24"/>
        </w:rPr>
        <w:t xml:space="preserve"> „</w:t>
      </w:r>
      <w:r w:rsidRPr="00E574DC">
        <w:rPr>
          <w:rFonts w:ascii="Times New Roman" w:hAnsi="Times New Roman"/>
          <w:i/>
          <w:kern w:val="0"/>
          <w:szCs w:val="24"/>
        </w:rPr>
        <w:t>ingatlanhasználó</w:t>
      </w:r>
      <w:r w:rsidR="001757B9" w:rsidRPr="00E574DC">
        <w:rPr>
          <w:rFonts w:ascii="Times New Roman" w:hAnsi="Times New Roman"/>
          <w:kern w:val="0"/>
          <w:szCs w:val="24"/>
        </w:rPr>
        <w:t xml:space="preserve">” </w:t>
      </w:r>
      <w:r w:rsidR="00734DB5" w:rsidRPr="00E574DC">
        <w:rPr>
          <w:rFonts w:ascii="Times New Roman" w:hAnsi="Times New Roman"/>
          <w:kern w:val="0"/>
          <w:szCs w:val="24"/>
        </w:rPr>
        <w:t>szöveg lép.</w:t>
      </w:r>
    </w:p>
    <w:p w:rsidR="00B85FE5" w:rsidRPr="00E574DC" w:rsidRDefault="00B85FE5" w:rsidP="00922DD1">
      <w:pPr>
        <w:pStyle w:val="Listaszerbekezds"/>
        <w:numPr>
          <w:ilvl w:val="0"/>
          <w:numId w:val="16"/>
        </w:numPr>
        <w:overflowPunct/>
        <w:spacing w:after="240" w:line="300" w:lineRule="atLeast"/>
        <w:jc w:val="both"/>
        <w:textAlignment w:val="auto"/>
        <w:rPr>
          <w:rFonts w:ascii="Times New Roman" w:hAnsi="Times New Roman"/>
          <w:kern w:val="0"/>
          <w:szCs w:val="24"/>
        </w:rPr>
      </w:pPr>
      <w:r w:rsidRPr="00E574DC">
        <w:rPr>
          <w:rFonts w:ascii="Times New Roman" w:hAnsi="Times New Roman"/>
          <w:kern w:val="0"/>
          <w:szCs w:val="24"/>
        </w:rPr>
        <w:t>7. § f) pontjában a „</w:t>
      </w:r>
      <w:r w:rsidRPr="00E574DC">
        <w:rPr>
          <w:rFonts w:ascii="Times New Roman" w:hAnsi="Times New Roman"/>
          <w:i/>
          <w:kern w:val="0"/>
          <w:szCs w:val="24"/>
        </w:rPr>
        <w:t>lom hulladék</w:t>
      </w:r>
      <w:r w:rsidRPr="00E574DC">
        <w:rPr>
          <w:rFonts w:ascii="Times New Roman" w:hAnsi="Times New Roman"/>
          <w:kern w:val="0"/>
          <w:szCs w:val="24"/>
        </w:rPr>
        <w:t>” szövegrész helyébe a „</w:t>
      </w:r>
      <w:r w:rsidRPr="00E574DC">
        <w:rPr>
          <w:rFonts w:ascii="Times New Roman" w:hAnsi="Times New Roman"/>
          <w:i/>
          <w:kern w:val="0"/>
          <w:szCs w:val="24"/>
        </w:rPr>
        <w:t>lomhulladék</w:t>
      </w:r>
      <w:r w:rsidRPr="00E574DC">
        <w:rPr>
          <w:rFonts w:ascii="Times New Roman" w:hAnsi="Times New Roman"/>
          <w:kern w:val="0"/>
          <w:szCs w:val="24"/>
        </w:rPr>
        <w:t>” szöveg lép.</w:t>
      </w:r>
    </w:p>
    <w:p w:rsidR="00901BBA" w:rsidRPr="00E574DC" w:rsidRDefault="0016053F">
      <w:pPr>
        <w:pStyle w:val="Listaszerbekezds"/>
        <w:numPr>
          <w:ilvl w:val="0"/>
          <w:numId w:val="16"/>
        </w:numPr>
        <w:spacing w:after="240" w:line="300" w:lineRule="atLeast"/>
        <w:jc w:val="both"/>
        <w:rPr>
          <w:rFonts w:ascii="Times New Roman" w:hAnsi="Times New Roman"/>
          <w:kern w:val="0"/>
          <w:szCs w:val="24"/>
        </w:rPr>
      </w:pPr>
      <w:r w:rsidRPr="00E574DC">
        <w:rPr>
          <w:rFonts w:ascii="Times New Roman" w:hAnsi="Times New Roman"/>
          <w:kern w:val="0"/>
          <w:szCs w:val="24"/>
        </w:rPr>
        <w:t>13. § (5) bekezdésében</w:t>
      </w:r>
      <w:r w:rsidR="001757B9" w:rsidRPr="00E574DC">
        <w:rPr>
          <w:rFonts w:ascii="Times New Roman" w:hAnsi="Times New Roman"/>
          <w:kern w:val="0"/>
          <w:szCs w:val="24"/>
        </w:rPr>
        <w:t xml:space="preserve"> a „</w:t>
      </w:r>
      <w:r w:rsidRPr="00E574DC">
        <w:rPr>
          <w:rFonts w:ascii="Times New Roman" w:hAnsi="Times New Roman"/>
          <w:i/>
          <w:kern w:val="0"/>
          <w:szCs w:val="24"/>
        </w:rPr>
        <w:t>közterület-használati hozzájárulás jogosult</w:t>
      </w:r>
      <w:r w:rsidRPr="00E574DC">
        <w:rPr>
          <w:rFonts w:ascii="Times New Roman" w:hAnsi="Times New Roman"/>
          <w:kern w:val="0"/>
          <w:szCs w:val="24"/>
        </w:rPr>
        <w:t>” szövegrész helyébe a</w:t>
      </w:r>
      <w:r w:rsidR="001757B9" w:rsidRPr="00E574DC">
        <w:rPr>
          <w:rFonts w:ascii="Times New Roman" w:hAnsi="Times New Roman"/>
          <w:kern w:val="0"/>
          <w:szCs w:val="24"/>
        </w:rPr>
        <w:t xml:space="preserve"> „</w:t>
      </w:r>
      <w:r w:rsidRPr="00E574DC">
        <w:rPr>
          <w:rFonts w:ascii="Times New Roman" w:hAnsi="Times New Roman"/>
          <w:i/>
          <w:kern w:val="0"/>
          <w:szCs w:val="24"/>
        </w:rPr>
        <w:t>közterület-használati hozzájárulás jogosultja</w:t>
      </w:r>
      <w:r w:rsidR="001757B9" w:rsidRPr="00E574DC">
        <w:rPr>
          <w:rFonts w:ascii="Times New Roman" w:hAnsi="Times New Roman"/>
          <w:kern w:val="0"/>
          <w:szCs w:val="24"/>
        </w:rPr>
        <w:t>” szöveg</w:t>
      </w:r>
      <w:r w:rsidRPr="00E574DC">
        <w:rPr>
          <w:rFonts w:ascii="Times New Roman" w:hAnsi="Times New Roman"/>
          <w:kern w:val="0"/>
          <w:szCs w:val="24"/>
        </w:rPr>
        <w:t>rész</w:t>
      </w:r>
      <w:r w:rsidR="001757B9" w:rsidRPr="00E574DC">
        <w:rPr>
          <w:rFonts w:ascii="Times New Roman" w:hAnsi="Times New Roman"/>
          <w:kern w:val="0"/>
          <w:szCs w:val="24"/>
        </w:rPr>
        <w:t xml:space="preserve"> lép.</w:t>
      </w:r>
    </w:p>
    <w:p w:rsidR="00901BBA" w:rsidRPr="00E574DC" w:rsidRDefault="0016053F">
      <w:pPr>
        <w:pStyle w:val="Listaszerbekezds"/>
        <w:numPr>
          <w:ilvl w:val="0"/>
          <w:numId w:val="16"/>
        </w:numPr>
        <w:overflowPunct/>
        <w:spacing w:after="240" w:line="300" w:lineRule="atLeast"/>
        <w:jc w:val="both"/>
        <w:textAlignment w:val="auto"/>
        <w:rPr>
          <w:rFonts w:ascii="Times New Roman" w:hAnsi="Times New Roman"/>
          <w:kern w:val="0"/>
          <w:szCs w:val="24"/>
        </w:rPr>
      </w:pPr>
      <w:r w:rsidRPr="00E574DC">
        <w:rPr>
          <w:rFonts w:ascii="Times New Roman" w:hAnsi="Times New Roman"/>
          <w:kern w:val="0"/>
          <w:szCs w:val="24"/>
        </w:rPr>
        <w:t>13.§ (5) bekezdésében a</w:t>
      </w:r>
      <w:r w:rsidR="001757B9" w:rsidRPr="00E574DC">
        <w:rPr>
          <w:rFonts w:ascii="Times New Roman" w:hAnsi="Times New Roman"/>
          <w:kern w:val="0"/>
          <w:szCs w:val="24"/>
        </w:rPr>
        <w:t xml:space="preserve"> „</w:t>
      </w:r>
      <w:r w:rsidRPr="00E574DC">
        <w:rPr>
          <w:rFonts w:ascii="Times New Roman" w:hAnsi="Times New Roman"/>
          <w:i/>
          <w:kern w:val="0"/>
          <w:szCs w:val="24"/>
        </w:rPr>
        <w:t>települési vegyes települési</w:t>
      </w:r>
      <w:r w:rsidR="00B85FE5" w:rsidRPr="00E574DC">
        <w:rPr>
          <w:rFonts w:ascii="Times New Roman" w:hAnsi="Times New Roman"/>
          <w:i/>
          <w:kern w:val="0"/>
          <w:szCs w:val="24"/>
        </w:rPr>
        <w:t xml:space="preserve"> hulladék</w:t>
      </w:r>
      <w:r w:rsidR="00B85FE5" w:rsidRPr="00E574DC">
        <w:rPr>
          <w:rFonts w:ascii="Times New Roman" w:hAnsi="Times New Roman"/>
          <w:kern w:val="0"/>
          <w:szCs w:val="24"/>
        </w:rPr>
        <w:t>” szövegrész</w:t>
      </w:r>
      <w:r w:rsidRPr="00E574DC">
        <w:rPr>
          <w:rFonts w:ascii="Times New Roman" w:hAnsi="Times New Roman"/>
          <w:kern w:val="0"/>
          <w:szCs w:val="24"/>
        </w:rPr>
        <w:t xml:space="preserve"> helyébe a</w:t>
      </w:r>
      <w:r w:rsidR="001757B9" w:rsidRPr="00E574DC">
        <w:rPr>
          <w:rFonts w:ascii="Times New Roman" w:hAnsi="Times New Roman"/>
          <w:kern w:val="0"/>
          <w:szCs w:val="24"/>
        </w:rPr>
        <w:t xml:space="preserve"> „</w:t>
      </w:r>
      <w:r w:rsidRPr="00E574DC">
        <w:rPr>
          <w:rFonts w:ascii="Times New Roman" w:hAnsi="Times New Roman"/>
          <w:i/>
          <w:kern w:val="0"/>
          <w:szCs w:val="24"/>
        </w:rPr>
        <w:t xml:space="preserve">települési </w:t>
      </w:r>
      <w:r w:rsidR="00B85FE5" w:rsidRPr="00E574DC">
        <w:rPr>
          <w:rFonts w:ascii="Times New Roman" w:hAnsi="Times New Roman"/>
          <w:i/>
          <w:kern w:val="0"/>
          <w:szCs w:val="24"/>
        </w:rPr>
        <w:t>vegyes hulladék</w:t>
      </w:r>
      <w:r w:rsidR="001757B9" w:rsidRPr="00E574DC">
        <w:rPr>
          <w:rFonts w:ascii="Times New Roman" w:hAnsi="Times New Roman"/>
          <w:kern w:val="0"/>
          <w:szCs w:val="24"/>
        </w:rPr>
        <w:t>” szöveg</w:t>
      </w:r>
      <w:r w:rsidR="00B85FE5" w:rsidRPr="00E574DC">
        <w:rPr>
          <w:rFonts w:ascii="Times New Roman" w:hAnsi="Times New Roman"/>
          <w:kern w:val="0"/>
          <w:szCs w:val="24"/>
        </w:rPr>
        <w:t>rész</w:t>
      </w:r>
      <w:r w:rsidR="001757B9" w:rsidRPr="00E574DC">
        <w:rPr>
          <w:rFonts w:ascii="Times New Roman" w:hAnsi="Times New Roman"/>
          <w:kern w:val="0"/>
          <w:szCs w:val="24"/>
        </w:rPr>
        <w:t xml:space="preserve"> lép.</w:t>
      </w:r>
    </w:p>
    <w:p w:rsidR="00901BBA" w:rsidRPr="00E574DC" w:rsidRDefault="00B85FE5">
      <w:pPr>
        <w:pStyle w:val="Listaszerbekezds"/>
        <w:numPr>
          <w:ilvl w:val="0"/>
          <w:numId w:val="16"/>
        </w:numPr>
        <w:overflowPunct/>
        <w:spacing w:after="240" w:line="300" w:lineRule="atLeast"/>
        <w:jc w:val="both"/>
        <w:textAlignment w:val="auto"/>
        <w:rPr>
          <w:rFonts w:ascii="Times New Roman" w:hAnsi="Times New Roman"/>
          <w:kern w:val="0"/>
          <w:szCs w:val="24"/>
        </w:rPr>
      </w:pPr>
      <w:r w:rsidRPr="00E574DC">
        <w:rPr>
          <w:rFonts w:ascii="Times New Roman" w:hAnsi="Times New Roman"/>
          <w:kern w:val="0"/>
          <w:szCs w:val="24"/>
        </w:rPr>
        <w:t>13.§ (6) bekezdésében</w:t>
      </w:r>
      <w:r w:rsidR="001757B9" w:rsidRPr="00E574DC">
        <w:rPr>
          <w:rFonts w:ascii="Times New Roman" w:hAnsi="Times New Roman"/>
          <w:kern w:val="0"/>
          <w:szCs w:val="24"/>
        </w:rPr>
        <w:t xml:space="preserve"> az „</w:t>
      </w:r>
      <w:r w:rsidR="001757B9" w:rsidRPr="00E574DC">
        <w:rPr>
          <w:rFonts w:ascii="Times New Roman" w:hAnsi="Times New Roman"/>
          <w:i/>
          <w:kern w:val="0"/>
          <w:szCs w:val="24"/>
        </w:rPr>
        <w:t>ingatlan</w:t>
      </w:r>
      <w:r w:rsidRPr="00E574DC">
        <w:rPr>
          <w:rFonts w:ascii="Times New Roman" w:hAnsi="Times New Roman"/>
          <w:i/>
          <w:kern w:val="0"/>
          <w:szCs w:val="24"/>
        </w:rPr>
        <w:t xml:space="preserve"> </w:t>
      </w:r>
      <w:r w:rsidR="001757B9" w:rsidRPr="00E574DC">
        <w:rPr>
          <w:rFonts w:ascii="Times New Roman" w:hAnsi="Times New Roman"/>
          <w:i/>
          <w:kern w:val="0"/>
          <w:szCs w:val="24"/>
        </w:rPr>
        <w:t>tulajdonos</w:t>
      </w:r>
      <w:r w:rsidRPr="00E574DC">
        <w:rPr>
          <w:rFonts w:ascii="Times New Roman" w:hAnsi="Times New Roman"/>
          <w:i/>
          <w:kern w:val="0"/>
          <w:szCs w:val="24"/>
        </w:rPr>
        <w:t>a</w:t>
      </w:r>
      <w:r w:rsidR="001757B9" w:rsidRPr="00E574DC">
        <w:rPr>
          <w:rFonts w:ascii="Times New Roman" w:hAnsi="Times New Roman"/>
          <w:kern w:val="0"/>
          <w:szCs w:val="24"/>
        </w:rPr>
        <w:t>” szövegrész helyébe az „</w:t>
      </w:r>
      <w:r w:rsidR="001757B9" w:rsidRPr="00E574DC">
        <w:rPr>
          <w:rFonts w:ascii="Times New Roman" w:hAnsi="Times New Roman"/>
          <w:i/>
          <w:kern w:val="0"/>
          <w:szCs w:val="24"/>
        </w:rPr>
        <w:t>ingatlan</w:t>
      </w:r>
      <w:r w:rsidRPr="00E574DC">
        <w:rPr>
          <w:rFonts w:ascii="Times New Roman" w:hAnsi="Times New Roman"/>
          <w:i/>
          <w:kern w:val="0"/>
          <w:szCs w:val="24"/>
        </w:rPr>
        <w:t xml:space="preserve"> </w:t>
      </w:r>
      <w:r w:rsidR="001757B9" w:rsidRPr="00E574DC">
        <w:rPr>
          <w:rFonts w:ascii="Times New Roman" w:hAnsi="Times New Roman"/>
          <w:i/>
          <w:kern w:val="0"/>
          <w:szCs w:val="24"/>
        </w:rPr>
        <w:t>használó</w:t>
      </w:r>
      <w:r w:rsidRPr="00E574DC">
        <w:rPr>
          <w:rFonts w:ascii="Times New Roman" w:hAnsi="Times New Roman"/>
          <w:i/>
          <w:kern w:val="0"/>
          <w:szCs w:val="24"/>
        </w:rPr>
        <w:t>ja</w:t>
      </w:r>
      <w:r w:rsidR="001757B9" w:rsidRPr="00E574DC">
        <w:rPr>
          <w:rFonts w:ascii="Times New Roman" w:hAnsi="Times New Roman"/>
          <w:kern w:val="0"/>
          <w:szCs w:val="24"/>
        </w:rPr>
        <w:t>” szöveg lép.</w:t>
      </w:r>
    </w:p>
    <w:p w:rsidR="00B85FE5" w:rsidRPr="00E574DC" w:rsidRDefault="00B85FE5" w:rsidP="00B85FE5">
      <w:pPr>
        <w:pStyle w:val="Listaszerbekezds"/>
        <w:numPr>
          <w:ilvl w:val="0"/>
          <w:numId w:val="16"/>
        </w:numPr>
        <w:overflowPunct/>
        <w:spacing w:after="240" w:line="300" w:lineRule="atLeast"/>
        <w:jc w:val="both"/>
        <w:textAlignment w:val="auto"/>
        <w:rPr>
          <w:rFonts w:ascii="Times New Roman" w:hAnsi="Times New Roman"/>
          <w:kern w:val="0"/>
          <w:szCs w:val="24"/>
        </w:rPr>
      </w:pPr>
      <w:r w:rsidRPr="00E574DC">
        <w:rPr>
          <w:rFonts w:ascii="Times New Roman" w:hAnsi="Times New Roman"/>
          <w:kern w:val="0"/>
          <w:szCs w:val="24"/>
        </w:rPr>
        <w:t>13.§ (7) bekezdésében az „</w:t>
      </w:r>
      <w:r w:rsidRPr="00E574DC">
        <w:rPr>
          <w:rFonts w:ascii="Times New Roman" w:hAnsi="Times New Roman"/>
          <w:i/>
          <w:kern w:val="0"/>
          <w:szCs w:val="24"/>
        </w:rPr>
        <w:t>ingatlan tulajdonosa</w:t>
      </w:r>
      <w:r w:rsidRPr="00E574DC">
        <w:rPr>
          <w:rFonts w:ascii="Times New Roman" w:hAnsi="Times New Roman"/>
          <w:kern w:val="0"/>
          <w:szCs w:val="24"/>
        </w:rPr>
        <w:t>” szövegrész helyébe az „</w:t>
      </w:r>
      <w:r w:rsidRPr="00E574DC">
        <w:rPr>
          <w:rFonts w:ascii="Times New Roman" w:hAnsi="Times New Roman"/>
          <w:i/>
          <w:kern w:val="0"/>
          <w:szCs w:val="24"/>
        </w:rPr>
        <w:t>ingatlan használója</w:t>
      </w:r>
      <w:r w:rsidRPr="00E574DC">
        <w:rPr>
          <w:rFonts w:ascii="Times New Roman" w:hAnsi="Times New Roman"/>
          <w:kern w:val="0"/>
          <w:szCs w:val="24"/>
        </w:rPr>
        <w:t>” szöveg lép.</w:t>
      </w:r>
    </w:p>
    <w:p w:rsidR="00B85FE5" w:rsidRPr="00E574DC" w:rsidRDefault="00B85FE5" w:rsidP="00B85FE5">
      <w:pPr>
        <w:pStyle w:val="Listaszerbekezds"/>
        <w:numPr>
          <w:ilvl w:val="0"/>
          <w:numId w:val="16"/>
        </w:numPr>
        <w:overflowPunct/>
        <w:spacing w:after="240" w:line="300" w:lineRule="atLeast"/>
        <w:jc w:val="both"/>
        <w:textAlignment w:val="auto"/>
        <w:rPr>
          <w:rFonts w:ascii="Times New Roman" w:hAnsi="Times New Roman"/>
          <w:kern w:val="0"/>
          <w:szCs w:val="24"/>
        </w:rPr>
      </w:pPr>
      <w:r w:rsidRPr="00E574DC">
        <w:rPr>
          <w:rFonts w:ascii="Times New Roman" w:hAnsi="Times New Roman"/>
          <w:kern w:val="0"/>
          <w:szCs w:val="24"/>
        </w:rPr>
        <w:t>27. § (9) bekezdésében a „</w:t>
      </w:r>
      <w:r w:rsidRPr="00E574DC">
        <w:rPr>
          <w:rFonts w:ascii="Times New Roman" w:hAnsi="Times New Roman"/>
          <w:i/>
          <w:kern w:val="0"/>
          <w:szCs w:val="24"/>
        </w:rPr>
        <w:t>lom hulladék</w:t>
      </w:r>
      <w:r w:rsidRPr="00E574DC">
        <w:rPr>
          <w:rFonts w:ascii="Times New Roman" w:hAnsi="Times New Roman"/>
          <w:kern w:val="0"/>
          <w:szCs w:val="24"/>
        </w:rPr>
        <w:t>” szövegrész helyébe a „</w:t>
      </w:r>
      <w:r w:rsidRPr="00E574DC">
        <w:rPr>
          <w:rFonts w:ascii="Times New Roman" w:hAnsi="Times New Roman"/>
          <w:i/>
          <w:kern w:val="0"/>
          <w:szCs w:val="24"/>
        </w:rPr>
        <w:t>lomhulladék</w:t>
      </w:r>
      <w:r w:rsidRPr="00E574DC">
        <w:rPr>
          <w:rFonts w:ascii="Times New Roman" w:hAnsi="Times New Roman"/>
          <w:kern w:val="0"/>
          <w:szCs w:val="24"/>
        </w:rPr>
        <w:t>” szöveg lép.</w:t>
      </w:r>
    </w:p>
    <w:p w:rsidR="00B85FE5" w:rsidRPr="00E574DC" w:rsidRDefault="00B85FE5" w:rsidP="00B85FE5">
      <w:pPr>
        <w:pStyle w:val="Listaszerbekezds"/>
        <w:numPr>
          <w:ilvl w:val="0"/>
          <w:numId w:val="16"/>
        </w:numPr>
        <w:overflowPunct/>
        <w:spacing w:after="240" w:line="300" w:lineRule="atLeast"/>
        <w:jc w:val="both"/>
        <w:textAlignment w:val="auto"/>
        <w:rPr>
          <w:rFonts w:ascii="Times New Roman" w:hAnsi="Times New Roman"/>
          <w:kern w:val="0"/>
          <w:szCs w:val="24"/>
        </w:rPr>
      </w:pPr>
      <w:r w:rsidRPr="00E574DC">
        <w:rPr>
          <w:rFonts w:ascii="Times New Roman" w:hAnsi="Times New Roman"/>
          <w:kern w:val="0"/>
          <w:szCs w:val="24"/>
        </w:rPr>
        <w:t>35. § (1) f) pontjában a „</w:t>
      </w:r>
      <w:r w:rsidRPr="00E574DC">
        <w:rPr>
          <w:rFonts w:ascii="Times New Roman" w:hAnsi="Times New Roman"/>
          <w:i/>
          <w:kern w:val="0"/>
          <w:szCs w:val="24"/>
        </w:rPr>
        <w:t>lom hulladékot</w:t>
      </w:r>
      <w:r w:rsidRPr="00E574DC">
        <w:rPr>
          <w:rFonts w:ascii="Times New Roman" w:hAnsi="Times New Roman"/>
          <w:kern w:val="0"/>
          <w:szCs w:val="24"/>
        </w:rPr>
        <w:t>” szövegrész helyébe a „</w:t>
      </w:r>
      <w:r w:rsidRPr="00E574DC">
        <w:rPr>
          <w:rFonts w:ascii="Times New Roman" w:hAnsi="Times New Roman"/>
          <w:i/>
          <w:kern w:val="0"/>
          <w:szCs w:val="24"/>
        </w:rPr>
        <w:t>lomhulladékot</w:t>
      </w:r>
      <w:r w:rsidRPr="00E574DC">
        <w:rPr>
          <w:rFonts w:ascii="Times New Roman" w:hAnsi="Times New Roman"/>
          <w:kern w:val="0"/>
          <w:szCs w:val="24"/>
        </w:rPr>
        <w:t>” szöveg lép</w:t>
      </w:r>
    </w:p>
    <w:p w:rsidR="00901BBA" w:rsidRPr="00E574DC" w:rsidRDefault="00B85FE5">
      <w:pPr>
        <w:pStyle w:val="Listaszerbekezds"/>
        <w:numPr>
          <w:ilvl w:val="0"/>
          <w:numId w:val="16"/>
        </w:numPr>
        <w:spacing w:after="240" w:line="300" w:lineRule="atLeast"/>
        <w:jc w:val="both"/>
        <w:rPr>
          <w:rFonts w:ascii="Times New Roman" w:hAnsi="Times New Roman"/>
          <w:kern w:val="0"/>
          <w:szCs w:val="24"/>
        </w:rPr>
      </w:pPr>
      <w:r w:rsidRPr="00E574DC">
        <w:rPr>
          <w:rFonts w:ascii="Times New Roman" w:hAnsi="Times New Roman"/>
          <w:kern w:val="0"/>
          <w:szCs w:val="24"/>
        </w:rPr>
        <w:t>37. § (2</w:t>
      </w:r>
      <w:r w:rsidR="001757B9" w:rsidRPr="00E574DC">
        <w:rPr>
          <w:rFonts w:ascii="Times New Roman" w:hAnsi="Times New Roman"/>
          <w:kern w:val="0"/>
          <w:szCs w:val="24"/>
        </w:rPr>
        <w:t>) bekezdés</w:t>
      </w:r>
      <w:r w:rsidRPr="00E574DC">
        <w:rPr>
          <w:rFonts w:ascii="Times New Roman" w:hAnsi="Times New Roman"/>
          <w:kern w:val="0"/>
          <w:szCs w:val="24"/>
        </w:rPr>
        <w:t xml:space="preserve">ében </w:t>
      </w:r>
      <w:r w:rsidR="001757B9" w:rsidRPr="00E574DC">
        <w:rPr>
          <w:rFonts w:ascii="Times New Roman" w:hAnsi="Times New Roman"/>
          <w:kern w:val="0"/>
          <w:szCs w:val="24"/>
        </w:rPr>
        <w:t>a</w:t>
      </w:r>
      <w:r w:rsidRPr="00E574DC">
        <w:rPr>
          <w:rFonts w:ascii="Times New Roman" w:hAnsi="Times New Roman"/>
          <w:kern w:val="0"/>
          <w:szCs w:val="24"/>
        </w:rPr>
        <w:t>z</w:t>
      </w:r>
      <w:r w:rsidR="001757B9" w:rsidRPr="00E574DC">
        <w:rPr>
          <w:rFonts w:ascii="Times New Roman" w:hAnsi="Times New Roman"/>
          <w:kern w:val="0"/>
          <w:szCs w:val="24"/>
        </w:rPr>
        <w:t xml:space="preserve"> „</w:t>
      </w:r>
      <w:r w:rsidR="001757B9" w:rsidRPr="00E574DC">
        <w:rPr>
          <w:rFonts w:ascii="Times New Roman" w:hAnsi="Times New Roman"/>
          <w:i/>
          <w:kern w:val="0"/>
          <w:szCs w:val="24"/>
        </w:rPr>
        <w:t>ingatlantulajdonos</w:t>
      </w:r>
      <w:r w:rsidRPr="00E574DC">
        <w:rPr>
          <w:rFonts w:ascii="Times New Roman" w:hAnsi="Times New Roman"/>
          <w:i/>
          <w:kern w:val="0"/>
          <w:szCs w:val="24"/>
        </w:rPr>
        <w:t>t</w:t>
      </w:r>
      <w:r w:rsidR="001757B9" w:rsidRPr="00E574DC">
        <w:rPr>
          <w:rFonts w:ascii="Times New Roman" w:hAnsi="Times New Roman"/>
          <w:kern w:val="0"/>
          <w:szCs w:val="24"/>
        </w:rPr>
        <w:t>” szövegrész helyébe a</w:t>
      </w:r>
      <w:r w:rsidRPr="00E574DC">
        <w:rPr>
          <w:rFonts w:ascii="Times New Roman" w:hAnsi="Times New Roman"/>
          <w:kern w:val="0"/>
          <w:szCs w:val="24"/>
        </w:rPr>
        <w:t>z</w:t>
      </w:r>
      <w:r w:rsidR="001757B9" w:rsidRPr="00E574DC">
        <w:rPr>
          <w:rFonts w:ascii="Times New Roman" w:hAnsi="Times New Roman"/>
          <w:kern w:val="0"/>
          <w:szCs w:val="24"/>
        </w:rPr>
        <w:t xml:space="preserve"> „</w:t>
      </w:r>
      <w:r w:rsidR="001757B9" w:rsidRPr="00E574DC">
        <w:rPr>
          <w:rFonts w:ascii="Times New Roman" w:hAnsi="Times New Roman"/>
          <w:i/>
          <w:kern w:val="0"/>
          <w:szCs w:val="24"/>
        </w:rPr>
        <w:t>ingatlanhasználó</w:t>
      </w:r>
      <w:r w:rsidRPr="00E574DC">
        <w:rPr>
          <w:rFonts w:ascii="Times New Roman" w:hAnsi="Times New Roman"/>
          <w:i/>
          <w:kern w:val="0"/>
          <w:szCs w:val="24"/>
        </w:rPr>
        <w:t>t</w:t>
      </w:r>
      <w:r w:rsidR="001757B9" w:rsidRPr="00E574DC">
        <w:rPr>
          <w:rFonts w:ascii="Times New Roman" w:hAnsi="Times New Roman"/>
          <w:kern w:val="0"/>
          <w:szCs w:val="24"/>
        </w:rPr>
        <w:t>”</w:t>
      </w:r>
      <w:r w:rsidR="0061610D" w:rsidRPr="00E574DC">
        <w:rPr>
          <w:rFonts w:ascii="Times New Roman" w:hAnsi="Times New Roman"/>
          <w:kern w:val="0"/>
          <w:szCs w:val="24"/>
        </w:rPr>
        <w:t xml:space="preserve"> szöveg lép.</w:t>
      </w:r>
    </w:p>
    <w:p w:rsidR="00B85FE5" w:rsidRDefault="00B85FE5">
      <w:pPr>
        <w:pStyle w:val="Listaszerbekezds"/>
        <w:numPr>
          <w:ilvl w:val="0"/>
          <w:numId w:val="16"/>
        </w:numPr>
        <w:spacing w:after="240" w:line="300" w:lineRule="atLeast"/>
        <w:jc w:val="both"/>
        <w:rPr>
          <w:rFonts w:ascii="Times New Roman" w:hAnsi="Times New Roman"/>
          <w:kern w:val="0"/>
          <w:szCs w:val="24"/>
        </w:rPr>
      </w:pPr>
      <w:r w:rsidRPr="00E574DC">
        <w:rPr>
          <w:rFonts w:ascii="Times New Roman" w:hAnsi="Times New Roman"/>
          <w:kern w:val="0"/>
          <w:szCs w:val="24"/>
        </w:rPr>
        <w:t>V. Fejezetének 14</w:t>
      </w:r>
      <w:r w:rsidR="00E574DC" w:rsidRPr="00E574DC">
        <w:rPr>
          <w:rFonts w:ascii="Times New Roman" w:hAnsi="Times New Roman"/>
          <w:kern w:val="0"/>
          <w:szCs w:val="24"/>
        </w:rPr>
        <w:t>. alcímében</w:t>
      </w:r>
      <w:r w:rsidR="00E574DC">
        <w:rPr>
          <w:rFonts w:ascii="Times New Roman" w:hAnsi="Times New Roman"/>
          <w:kern w:val="0"/>
          <w:szCs w:val="24"/>
        </w:rPr>
        <w:t xml:space="preserve"> a</w:t>
      </w:r>
      <w:r w:rsidRPr="001757B9">
        <w:rPr>
          <w:rFonts w:ascii="Times New Roman" w:hAnsi="Times New Roman"/>
          <w:kern w:val="0"/>
          <w:szCs w:val="24"/>
        </w:rPr>
        <w:t xml:space="preserve"> „</w:t>
      </w:r>
      <w:r w:rsidRPr="00E574DC">
        <w:rPr>
          <w:rFonts w:ascii="Times New Roman" w:hAnsi="Times New Roman"/>
          <w:i/>
          <w:kern w:val="0"/>
          <w:szCs w:val="24"/>
        </w:rPr>
        <w:t>Lom hulladék gyűjtése</w:t>
      </w:r>
      <w:r w:rsidRPr="001757B9">
        <w:rPr>
          <w:rFonts w:ascii="Times New Roman" w:hAnsi="Times New Roman"/>
          <w:kern w:val="0"/>
          <w:szCs w:val="24"/>
        </w:rPr>
        <w:t>” szövegrész helyébe az „</w:t>
      </w:r>
      <w:r w:rsidR="00E574DC" w:rsidRPr="00E574DC">
        <w:rPr>
          <w:rFonts w:ascii="Times New Roman" w:hAnsi="Times New Roman"/>
          <w:i/>
          <w:kern w:val="0"/>
          <w:szCs w:val="24"/>
        </w:rPr>
        <w:t>Lomhulladék gyűjtése</w:t>
      </w:r>
      <w:r w:rsidRPr="001757B9">
        <w:rPr>
          <w:rFonts w:ascii="Times New Roman" w:hAnsi="Times New Roman"/>
          <w:kern w:val="0"/>
          <w:szCs w:val="24"/>
        </w:rPr>
        <w:t>” szöveg lép</w:t>
      </w:r>
    </w:p>
    <w:p w:rsidR="00E574DC" w:rsidRDefault="00E574DC">
      <w:pPr>
        <w:pStyle w:val="Listaszerbekezds"/>
        <w:numPr>
          <w:ilvl w:val="0"/>
          <w:numId w:val="16"/>
        </w:numPr>
        <w:spacing w:after="240" w:line="300" w:lineRule="atLeast"/>
        <w:jc w:val="both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kern w:val="0"/>
          <w:szCs w:val="24"/>
        </w:rPr>
        <w:t>40. § (2</w:t>
      </w:r>
      <w:r w:rsidRPr="001757B9">
        <w:rPr>
          <w:rFonts w:ascii="Times New Roman" w:hAnsi="Times New Roman"/>
          <w:kern w:val="0"/>
          <w:szCs w:val="24"/>
        </w:rPr>
        <w:t>) bekezdés</w:t>
      </w:r>
      <w:r>
        <w:rPr>
          <w:rFonts w:ascii="Times New Roman" w:hAnsi="Times New Roman"/>
          <w:kern w:val="0"/>
          <w:szCs w:val="24"/>
        </w:rPr>
        <w:t xml:space="preserve">ében </w:t>
      </w:r>
      <w:r w:rsidRPr="001757B9">
        <w:rPr>
          <w:rFonts w:ascii="Times New Roman" w:hAnsi="Times New Roman"/>
          <w:kern w:val="0"/>
          <w:szCs w:val="24"/>
        </w:rPr>
        <w:t>a „</w:t>
      </w:r>
      <w:r w:rsidRPr="00E574DC">
        <w:rPr>
          <w:rFonts w:ascii="Times New Roman" w:hAnsi="Times New Roman"/>
          <w:i/>
          <w:kern w:val="0"/>
          <w:szCs w:val="24"/>
        </w:rPr>
        <w:t>lom hulladékot</w:t>
      </w:r>
      <w:r w:rsidRPr="001757B9">
        <w:rPr>
          <w:rFonts w:ascii="Times New Roman" w:hAnsi="Times New Roman"/>
          <w:kern w:val="0"/>
          <w:szCs w:val="24"/>
        </w:rPr>
        <w:t>” szövegrész helyébe a</w:t>
      </w:r>
      <w:r>
        <w:rPr>
          <w:rFonts w:ascii="Times New Roman" w:hAnsi="Times New Roman"/>
          <w:kern w:val="0"/>
          <w:szCs w:val="24"/>
        </w:rPr>
        <w:t>z</w:t>
      </w:r>
      <w:r w:rsidRPr="001757B9">
        <w:rPr>
          <w:rFonts w:ascii="Times New Roman" w:hAnsi="Times New Roman"/>
          <w:kern w:val="0"/>
          <w:szCs w:val="24"/>
        </w:rPr>
        <w:t xml:space="preserve"> „</w:t>
      </w:r>
      <w:r>
        <w:rPr>
          <w:rFonts w:ascii="Times New Roman" w:hAnsi="Times New Roman"/>
          <w:i/>
          <w:kern w:val="0"/>
          <w:szCs w:val="24"/>
        </w:rPr>
        <w:t>lomhulladékot</w:t>
      </w:r>
      <w:r w:rsidRPr="001757B9">
        <w:rPr>
          <w:rFonts w:ascii="Times New Roman" w:hAnsi="Times New Roman"/>
          <w:i/>
          <w:kern w:val="0"/>
          <w:szCs w:val="24"/>
        </w:rPr>
        <w:t>”</w:t>
      </w:r>
      <w:r>
        <w:rPr>
          <w:rFonts w:ascii="Times New Roman" w:hAnsi="Times New Roman"/>
          <w:kern w:val="0"/>
          <w:szCs w:val="24"/>
        </w:rPr>
        <w:t xml:space="preserve"> szöveg lép</w:t>
      </w:r>
      <w:r w:rsidR="005C470B">
        <w:rPr>
          <w:rFonts w:ascii="Times New Roman" w:hAnsi="Times New Roman"/>
          <w:kern w:val="0"/>
          <w:szCs w:val="24"/>
        </w:rPr>
        <w:t>.</w:t>
      </w:r>
    </w:p>
    <w:p w:rsidR="009D37D0" w:rsidRPr="009D37D0" w:rsidRDefault="009D37D0" w:rsidP="005C470B">
      <w:pPr>
        <w:pStyle w:val="Listaszerbekezds"/>
        <w:spacing w:after="120" w:line="240" w:lineRule="atLeast"/>
        <w:ind w:left="564"/>
        <w:rPr>
          <w:rFonts w:ascii="Times New Roman" w:hAnsi="Times New Roman"/>
          <w:i/>
          <w:iCs/>
          <w:szCs w:val="24"/>
        </w:rPr>
      </w:pPr>
    </w:p>
    <w:p w:rsidR="00407E93" w:rsidRDefault="005B57EC">
      <w:pPr>
        <w:pStyle w:val="Listaszerbekezds"/>
        <w:numPr>
          <w:ilvl w:val="0"/>
          <w:numId w:val="15"/>
        </w:numPr>
        <w:spacing w:after="120" w:line="240" w:lineRule="atLeast"/>
        <w:jc w:val="center"/>
        <w:rPr>
          <w:rFonts w:ascii="Times New Roman" w:hAnsi="Times New Roman"/>
          <w:i/>
          <w:iCs/>
          <w:szCs w:val="24"/>
        </w:rPr>
      </w:pPr>
      <w:r w:rsidRPr="006A44F4">
        <w:rPr>
          <w:rFonts w:ascii="Times New Roman" w:hAnsi="Times New Roman"/>
          <w:b/>
          <w:bCs/>
          <w:szCs w:val="24"/>
        </w:rPr>
        <w:t>§</w:t>
      </w:r>
    </w:p>
    <w:p w:rsidR="00901BBA" w:rsidRDefault="000228A3">
      <w:pPr>
        <w:overflowPunct/>
        <w:spacing w:after="120" w:line="240" w:lineRule="atLeast"/>
        <w:ind w:firstLine="204"/>
        <w:jc w:val="both"/>
        <w:textAlignment w:val="auto"/>
        <w:rPr>
          <w:rFonts w:ascii="Times New Roman" w:hAnsi="Times New Roman"/>
          <w:bCs/>
          <w:szCs w:val="24"/>
        </w:rPr>
      </w:pPr>
      <w:r w:rsidRPr="000228A3">
        <w:rPr>
          <w:rFonts w:ascii="Times New Roman" w:hAnsi="Times New Roman"/>
          <w:bCs/>
          <w:szCs w:val="24"/>
        </w:rPr>
        <w:t>E</w:t>
      </w:r>
      <w:r w:rsidR="005C470B">
        <w:rPr>
          <w:rFonts w:ascii="Times New Roman" w:hAnsi="Times New Roman"/>
          <w:bCs/>
          <w:szCs w:val="24"/>
        </w:rPr>
        <w:t>z a</w:t>
      </w:r>
      <w:r w:rsidRPr="000228A3">
        <w:rPr>
          <w:rFonts w:ascii="Times New Roman" w:hAnsi="Times New Roman"/>
          <w:bCs/>
          <w:szCs w:val="24"/>
        </w:rPr>
        <w:t xml:space="preserve"> rendelet a kihirdetését követő napon lép hatályba</w:t>
      </w:r>
      <w:r>
        <w:rPr>
          <w:rFonts w:ascii="Times New Roman" w:hAnsi="Times New Roman"/>
          <w:bCs/>
          <w:szCs w:val="24"/>
        </w:rPr>
        <w:t>.</w:t>
      </w:r>
    </w:p>
    <w:p w:rsidR="00901BBA" w:rsidRDefault="00901BBA" w:rsidP="00B9017C">
      <w:pPr>
        <w:spacing w:after="120" w:line="240" w:lineRule="atLeast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812"/>
        <w:gridCol w:w="4824"/>
      </w:tblGrid>
      <w:tr w:rsidR="005B57EC" w:rsidRPr="006A44F4" w:rsidTr="005B57EC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901BBA" w:rsidRDefault="00A33B25">
            <w:pPr>
              <w:spacing w:after="120" w:line="240" w:lineRule="atLeast"/>
              <w:ind w:left="56" w:right="5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9F1">
              <w:rPr>
                <w:rFonts w:ascii="Times New Roman" w:hAnsi="Times New Roman"/>
                <w:sz w:val="22"/>
                <w:szCs w:val="22"/>
              </w:rPr>
              <w:t xml:space="preserve"> Sárádi Kálmánné dr.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901BBA" w:rsidRDefault="00A33B25">
            <w:pPr>
              <w:spacing w:after="120" w:line="240" w:lineRule="atLeast"/>
              <w:ind w:left="56" w:right="5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9F1">
              <w:rPr>
                <w:rFonts w:ascii="Times New Roman" w:hAnsi="Times New Roman"/>
                <w:sz w:val="22"/>
                <w:szCs w:val="22"/>
              </w:rPr>
              <w:t xml:space="preserve"> Tarlós István</w:t>
            </w:r>
          </w:p>
        </w:tc>
      </w:tr>
      <w:tr w:rsidR="005B57EC" w:rsidRPr="006A44F4" w:rsidTr="005B57EC"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</w:tcPr>
          <w:p w:rsidR="00901BBA" w:rsidRDefault="005B57EC">
            <w:pPr>
              <w:spacing w:after="120" w:line="240" w:lineRule="atLeast"/>
              <w:ind w:left="56" w:right="5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9F1">
              <w:rPr>
                <w:rFonts w:ascii="Times New Roman" w:hAnsi="Times New Roman"/>
                <w:sz w:val="22"/>
                <w:szCs w:val="22"/>
              </w:rPr>
              <w:t xml:space="preserve"> főjegyző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901BBA" w:rsidRDefault="005B57EC">
            <w:pPr>
              <w:spacing w:after="120" w:line="240" w:lineRule="atLeast"/>
              <w:ind w:left="56" w:right="5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049F1">
              <w:rPr>
                <w:rFonts w:ascii="Times New Roman" w:hAnsi="Times New Roman"/>
                <w:sz w:val="22"/>
                <w:szCs w:val="22"/>
              </w:rPr>
              <w:t xml:space="preserve"> főpolgármester</w:t>
            </w:r>
          </w:p>
        </w:tc>
      </w:tr>
    </w:tbl>
    <w:p w:rsidR="0054551E" w:rsidRDefault="0054551E" w:rsidP="0054551E">
      <w:pPr>
        <w:pStyle w:val="Szvegtrzsbehzssal21"/>
        <w:tabs>
          <w:tab w:val="center" w:pos="2127"/>
          <w:tab w:val="center" w:pos="6804"/>
        </w:tabs>
        <w:spacing w:before="0" w:after="120" w:line="240" w:lineRule="atLeast"/>
        <w:ind w:left="0" w:firstLine="0"/>
        <w:jc w:val="center"/>
        <w:rPr>
          <w:b/>
        </w:rPr>
      </w:pPr>
      <w:r w:rsidRPr="0025799D">
        <w:rPr>
          <w:b/>
          <w:sz w:val="22"/>
          <w:szCs w:val="22"/>
        </w:rPr>
        <w:lastRenderedPageBreak/>
        <w:t>INDOKOLÁS</w:t>
      </w:r>
    </w:p>
    <w:p w:rsidR="0054551E" w:rsidRDefault="0054551E" w:rsidP="0054551E">
      <w:pPr>
        <w:overflowPunct/>
        <w:spacing w:after="120" w:line="240" w:lineRule="atLeast"/>
        <w:ind w:firstLine="204"/>
        <w:jc w:val="both"/>
        <w:textAlignment w:val="auto"/>
        <w:rPr>
          <w:rFonts w:ascii="Times New Roman" w:hAnsi="Times New Roman"/>
          <w:bCs/>
          <w:szCs w:val="24"/>
        </w:rPr>
      </w:pPr>
    </w:p>
    <w:p w:rsidR="0054551E" w:rsidRDefault="0054551E" w:rsidP="0054551E">
      <w:pPr>
        <w:pStyle w:val="Szvegtrzsbehzssal21"/>
        <w:tabs>
          <w:tab w:val="center" w:pos="2127"/>
          <w:tab w:val="center" w:pos="6804"/>
        </w:tabs>
        <w:spacing w:before="0" w:after="120" w:line="240" w:lineRule="atLeast"/>
        <w:ind w:left="0" w:firstLine="0"/>
        <w:jc w:val="center"/>
        <w:rPr>
          <w:i/>
          <w:szCs w:val="24"/>
        </w:rPr>
      </w:pPr>
      <w:r w:rsidRPr="007049F1">
        <w:rPr>
          <w:i/>
          <w:szCs w:val="24"/>
        </w:rPr>
        <w:t>Általános indokolás</w:t>
      </w:r>
    </w:p>
    <w:p w:rsidR="0054551E" w:rsidRDefault="0054551E" w:rsidP="0054551E">
      <w:pPr>
        <w:pStyle w:val="Szvegtrzsbehzssal21"/>
        <w:tabs>
          <w:tab w:val="center" w:pos="2127"/>
          <w:tab w:val="center" w:pos="6804"/>
        </w:tabs>
        <w:spacing w:before="0" w:after="120" w:line="240" w:lineRule="atLeast"/>
        <w:ind w:left="0" w:firstLine="0"/>
        <w:jc w:val="center"/>
        <w:rPr>
          <w:bCs/>
          <w:szCs w:val="24"/>
        </w:rPr>
      </w:pPr>
    </w:p>
    <w:p w:rsidR="00584CE2" w:rsidRPr="00584CE2" w:rsidRDefault="00584CE2" w:rsidP="00584CE2">
      <w:pPr>
        <w:spacing w:before="240" w:after="240"/>
        <w:jc w:val="both"/>
        <w:rPr>
          <w:rFonts w:ascii="Times New Roman" w:hAnsi="Times New Roman"/>
          <w:iCs/>
          <w:szCs w:val="24"/>
        </w:rPr>
      </w:pPr>
      <w:r w:rsidRPr="00584CE2">
        <w:rPr>
          <w:rFonts w:ascii="Times New Roman" w:hAnsi="Times New Roman"/>
          <w:iCs/>
          <w:szCs w:val="24"/>
        </w:rPr>
        <w:t xml:space="preserve">A hulladékról szóló 2012. évi CLXXXV. törvény (a továbbiakban: Ht.) felhatalmazása alapján a Fővárosi Közgyűlés által megalkotott, a Budapest főváros területén végzett hulladékgazdálkodási közszolgáltatásról szóló 26/2013. (IV.18.) önkormányzati rendelet a </w:t>
      </w:r>
      <w:proofErr w:type="spellStart"/>
      <w:r w:rsidRPr="00584CE2">
        <w:rPr>
          <w:rFonts w:ascii="Times New Roman" w:hAnsi="Times New Roman"/>
          <w:iCs/>
          <w:szCs w:val="24"/>
        </w:rPr>
        <w:t>Ht</w:t>
      </w:r>
      <w:proofErr w:type="spellEnd"/>
      <w:r w:rsidRPr="00584CE2">
        <w:rPr>
          <w:rFonts w:ascii="Times New Roman" w:hAnsi="Times New Roman"/>
          <w:iCs/>
          <w:szCs w:val="24"/>
        </w:rPr>
        <w:t xml:space="preserve">. </w:t>
      </w:r>
      <w:proofErr w:type="gramStart"/>
      <w:r w:rsidRPr="00584CE2">
        <w:rPr>
          <w:rFonts w:ascii="Times New Roman" w:hAnsi="Times New Roman"/>
          <w:iCs/>
          <w:szCs w:val="24"/>
        </w:rPr>
        <w:t>rendelkezései</w:t>
      </w:r>
      <w:proofErr w:type="gramEnd"/>
      <w:r w:rsidRPr="00584CE2">
        <w:rPr>
          <w:rFonts w:ascii="Times New Roman" w:hAnsi="Times New Roman"/>
          <w:iCs/>
          <w:szCs w:val="24"/>
        </w:rPr>
        <w:t xml:space="preserve"> alapján nem tartalmazott a hulladékgazdálkodási közszolgáltatási díjról szóló rendelkezéseket tekintettel arra, hogy a Ht. 47/A. § (1) bekezdése a díj megállapításának jogát a hulladékgazdálkodási közszolgáltatási díj megállapításáért felelős miniszter hatáskörébe utalta. A 26/2013. (IV.18.) önkormányzati rendelet elfogadásakor hatályos rendelkezések szerint a miniszteri rendelet 2014. január 1-jétől lépett volna hatályba, e törvényi rendelkezés időközben 2015. január 1-jére módosult.</w:t>
      </w:r>
    </w:p>
    <w:p w:rsidR="00584CE2" w:rsidRPr="00584CE2" w:rsidRDefault="00584CE2" w:rsidP="00584CE2">
      <w:pPr>
        <w:spacing w:before="240" w:after="240"/>
        <w:jc w:val="both"/>
        <w:rPr>
          <w:rFonts w:ascii="Times New Roman" w:hAnsi="Times New Roman"/>
          <w:iCs/>
          <w:szCs w:val="24"/>
        </w:rPr>
      </w:pPr>
      <w:r w:rsidRPr="00584CE2">
        <w:rPr>
          <w:rFonts w:ascii="Times New Roman" w:hAnsi="Times New Roman"/>
          <w:iCs/>
          <w:szCs w:val="24"/>
        </w:rPr>
        <w:t xml:space="preserve">A </w:t>
      </w:r>
      <w:proofErr w:type="spellStart"/>
      <w:r w:rsidRPr="00584CE2">
        <w:rPr>
          <w:rFonts w:ascii="Times New Roman" w:hAnsi="Times New Roman"/>
          <w:iCs/>
          <w:szCs w:val="24"/>
        </w:rPr>
        <w:t>Ht</w:t>
      </w:r>
      <w:proofErr w:type="spellEnd"/>
      <w:r w:rsidRPr="00584CE2">
        <w:rPr>
          <w:rFonts w:ascii="Times New Roman" w:hAnsi="Times New Roman"/>
          <w:iCs/>
          <w:szCs w:val="24"/>
        </w:rPr>
        <w:t>. 35. §-ának e) pontja szerint a települési önkormányzat képviselő-testülete önkormányzati rendeletben állapítja meg az ingatlanhasználót terhelő, miniszteri rendeletben nem szabályozott díjfizetési kötelezettséget, megfizetésének rendjét az esetleges kedvezmények, továbbá (2013. december 31-től) a hulladékgazdálkodási közszolgáltatás ingatlanhasználó kérésére történő szüneteltetésének eseteit is.</w:t>
      </w:r>
    </w:p>
    <w:p w:rsidR="00584CE2" w:rsidRDefault="00584CE2" w:rsidP="00584CE2">
      <w:pPr>
        <w:spacing w:before="240" w:after="240"/>
        <w:jc w:val="both"/>
        <w:rPr>
          <w:rFonts w:ascii="Times New Roman" w:hAnsi="Times New Roman"/>
          <w:iCs/>
          <w:szCs w:val="24"/>
        </w:rPr>
      </w:pPr>
      <w:r w:rsidRPr="00584CE2">
        <w:rPr>
          <w:rFonts w:ascii="Times New Roman" w:hAnsi="Times New Roman"/>
          <w:iCs/>
          <w:szCs w:val="24"/>
        </w:rPr>
        <w:t>A</w:t>
      </w:r>
      <w:r>
        <w:rPr>
          <w:rFonts w:ascii="Times New Roman" w:hAnsi="Times New Roman"/>
          <w:iCs/>
          <w:szCs w:val="24"/>
        </w:rPr>
        <w:t xml:space="preserve"> </w:t>
      </w:r>
      <w:r w:rsidRPr="000358EB">
        <w:rPr>
          <w:rFonts w:ascii="Times New Roman" w:hAnsi="Times New Roman"/>
          <w:iCs/>
          <w:szCs w:val="24"/>
        </w:rPr>
        <w:t>Rendelet</w:t>
      </w:r>
      <w:r w:rsidR="00667670" w:rsidRPr="000358EB">
        <w:rPr>
          <w:rFonts w:ascii="Times New Roman" w:hAnsi="Times New Roman"/>
          <w:iCs/>
          <w:szCs w:val="24"/>
        </w:rPr>
        <w:t xml:space="preserve"> a jogbizonytalanság elkerülése érdekében</w:t>
      </w:r>
      <w:r>
        <w:rPr>
          <w:rFonts w:ascii="Times New Roman" w:hAnsi="Times New Roman"/>
          <w:iCs/>
          <w:szCs w:val="24"/>
        </w:rPr>
        <w:t xml:space="preserve"> rendez</w:t>
      </w:r>
      <w:r w:rsidRPr="00584CE2">
        <w:rPr>
          <w:rFonts w:ascii="Times New Roman" w:hAnsi="Times New Roman"/>
          <w:iCs/>
          <w:szCs w:val="24"/>
        </w:rPr>
        <w:t>i</w:t>
      </w:r>
      <w:r>
        <w:rPr>
          <w:rFonts w:ascii="Times New Roman" w:hAnsi="Times New Roman"/>
          <w:iCs/>
          <w:szCs w:val="24"/>
        </w:rPr>
        <w:t xml:space="preserve"> a</w:t>
      </w:r>
      <w:r w:rsidRPr="00584CE2">
        <w:rPr>
          <w:rFonts w:ascii="Times New Roman" w:hAnsi="Times New Roman"/>
          <w:iCs/>
          <w:szCs w:val="24"/>
        </w:rPr>
        <w:t xml:space="preserve"> </w:t>
      </w:r>
      <w:r w:rsidR="00667670">
        <w:rPr>
          <w:rFonts w:ascii="Times New Roman" w:hAnsi="Times New Roman"/>
          <w:iCs/>
          <w:szCs w:val="24"/>
        </w:rPr>
        <w:t xml:space="preserve">– </w:t>
      </w:r>
      <w:r w:rsidRPr="00584CE2">
        <w:rPr>
          <w:rFonts w:ascii="Times New Roman" w:hAnsi="Times New Roman"/>
          <w:iCs/>
          <w:szCs w:val="24"/>
        </w:rPr>
        <w:t xml:space="preserve">2013. </w:t>
      </w:r>
      <w:r w:rsidRPr="00730998">
        <w:rPr>
          <w:rFonts w:ascii="Times New Roman" w:hAnsi="Times New Roman"/>
          <w:iCs/>
          <w:szCs w:val="24"/>
        </w:rPr>
        <w:t>április 30</w:t>
      </w:r>
      <w:r w:rsidR="00730998" w:rsidRPr="00730998">
        <w:rPr>
          <w:rFonts w:ascii="Times New Roman" w:hAnsi="Times New Roman"/>
          <w:iCs/>
          <w:szCs w:val="24"/>
        </w:rPr>
        <w:t>-ig</w:t>
      </w:r>
      <w:r w:rsidRPr="00584CE2">
        <w:rPr>
          <w:rFonts w:ascii="Times New Roman" w:hAnsi="Times New Roman"/>
          <w:iCs/>
          <w:szCs w:val="24"/>
        </w:rPr>
        <w:t xml:space="preserve"> hatályos, a települési szilárdhulladék-gazdálkodással összefüggő önkormányzati feladatokról, különösen a települési szilárd hulladékkal kapcsolatos hulladékkezelési közszolgáltatásról szóló 61/2002. (X. 18.) Főv. Kgy. </w:t>
      </w:r>
      <w:proofErr w:type="gramStart"/>
      <w:r w:rsidRPr="00584CE2">
        <w:rPr>
          <w:rFonts w:ascii="Times New Roman" w:hAnsi="Times New Roman"/>
          <w:iCs/>
          <w:szCs w:val="24"/>
        </w:rPr>
        <w:t>rendelet</w:t>
      </w:r>
      <w:proofErr w:type="gramEnd"/>
      <w:r w:rsidRPr="00584CE2">
        <w:rPr>
          <w:rFonts w:ascii="Times New Roman" w:hAnsi="Times New Roman"/>
          <w:iCs/>
          <w:szCs w:val="24"/>
        </w:rPr>
        <w:t xml:space="preserve"> alapján </w:t>
      </w:r>
      <w:r w:rsidRPr="00C67955">
        <w:rPr>
          <w:rFonts w:ascii="Times New Roman" w:hAnsi="Times New Roman"/>
          <w:iCs/>
          <w:szCs w:val="24"/>
        </w:rPr>
        <w:t xml:space="preserve">megállapított </w:t>
      </w:r>
      <w:r w:rsidR="00667670">
        <w:rPr>
          <w:rFonts w:ascii="Times New Roman" w:hAnsi="Times New Roman"/>
          <w:iCs/>
          <w:szCs w:val="24"/>
        </w:rPr>
        <w:t xml:space="preserve">– </w:t>
      </w:r>
      <w:r w:rsidRPr="00C67955">
        <w:rPr>
          <w:rFonts w:ascii="Times New Roman" w:hAnsi="Times New Roman"/>
          <w:iCs/>
          <w:szCs w:val="24"/>
        </w:rPr>
        <w:t>díjkedvezmények kérdéskörét,</w:t>
      </w:r>
      <w:r>
        <w:rPr>
          <w:rFonts w:ascii="Times New Roman" w:hAnsi="Times New Roman"/>
          <w:iCs/>
          <w:szCs w:val="24"/>
        </w:rPr>
        <w:t xml:space="preserve"> ha </w:t>
      </w:r>
      <w:r w:rsidRPr="00584CE2">
        <w:rPr>
          <w:rFonts w:ascii="Times New Roman" w:hAnsi="Times New Roman"/>
          <w:iCs/>
          <w:szCs w:val="24"/>
        </w:rPr>
        <w:t>az önálló lakóingatlant (családi házat) legfeljebb</w:t>
      </w:r>
      <w:r w:rsidR="00B53203">
        <w:rPr>
          <w:rFonts w:ascii="Times New Roman" w:hAnsi="Times New Roman"/>
          <w:iCs/>
          <w:szCs w:val="24"/>
        </w:rPr>
        <w:t xml:space="preserve"> ketten</w:t>
      </w:r>
      <w:r w:rsidRPr="00584CE2">
        <w:rPr>
          <w:rFonts w:ascii="Times New Roman" w:hAnsi="Times New Roman"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lakják</w:t>
      </w:r>
      <w:r w:rsidRPr="00584CE2">
        <w:rPr>
          <w:rFonts w:ascii="Times New Roman" w:hAnsi="Times New Roman"/>
          <w:iCs/>
          <w:szCs w:val="24"/>
        </w:rPr>
        <w:t>, és egyúttal</w:t>
      </w:r>
      <w:r>
        <w:rPr>
          <w:rFonts w:ascii="Times New Roman" w:hAnsi="Times New Roman"/>
          <w:iCs/>
          <w:szCs w:val="24"/>
        </w:rPr>
        <w:t xml:space="preserve"> </w:t>
      </w:r>
      <w:r w:rsidRPr="00584CE2">
        <w:rPr>
          <w:rFonts w:ascii="Times New Roman" w:hAnsi="Times New Roman"/>
          <w:iCs/>
          <w:szCs w:val="24"/>
        </w:rPr>
        <w:t>lehetőséget teremt a 2013. május 1. előtt megítélt díjkedvezmények folytatólagos biztosítására az ingatlanhasználók lakhelyváltása, illetve a kedvezményezett elhalálozásának esetére is.</w:t>
      </w:r>
    </w:p>
    <w:p w:rsidR="00584CE2" w:rsidRDefault="00584CE2" w:rsidP="0026538B">
      <w:pPr>
        <w:spacing w:before="240" w:after="240"/>
        <w:jc w:val="both"/>
        <w:rPr>
          <w:rFonts w:ascii="Times New Roman" w:hAnsi="Times New Roman"/>
          <w:iCs/>
          <w:szCs w:val="24"/>
        </w:rPr>
      </w:pPr>
      <w:r w:rsidRPr="00584CE2">
        <w:rPr>
          <w:rFonts w:ascii="Times New Roman" w:hAnsi="Times New Roman"/>
          <w:iCs/>
          <w:szCs w:val="24"/>
        </w:rPr>
        <w:t xml:space="preserve">A </w:t>
      </w:r>
      <w:r>
        <w:rPr>
          <w:rFonts w:ascii="Times New Roman" w:hAnsi="Times New Roman"/>
          <w:iCs/>
          <w:szCs w:val="24"/>
        </w:rPr>
        <w:t>Rendelet</w:t>
      </w:r>
      <w:r w:rsidRPr="00584CE2">
        <w:rPr>
          <w:rFonts w:ascii="Times New Roman" w:hAnsi="Times New Roman"/>
          <w:iCs/>
          <w:szCs w:val="24"/>
        </w:rPr>
        <w:t xml:space="preserve"> emellett több pontosításról is rendelkezik.</w:t>
      </w:r>
    </w:p>
    <w:p w:rsidR="0054551E" w:rsidRDefault="0054551E" w:rsidP="0054551E">
      <w:pPr>
        <w:overflowPunct/>
        <w:spacing w:after="120" w:line="240" w:lineRule="atLeast"/>
        <w:ind w:firstLine="204"/>
        <w:jc w:val="both"/>
        <w:textAlignment w:val="auto"/>
        <w:rPr>
          <w:rFonts w:ascii="Times New Roman" w:hAnsi="Times New Roman"/>
          <w:bCs/>
          <w:szCs w:val="24"/>
        </w:rPr>
      </w:pPr>
    </w:p>
    <w:p w:rsidR="0054551E" w:rsidRDefault="0054551E" w:rsidP="0054551E">
      <w:pPr>
        <w:pStyle w:val="Szvegtrzsbehzssal21"/>
        <w:tabs>
          <w:tab w:val="center" w:pos="2127"/>
          <w:tab w:val="center" w:pos="6804"/>
        </w:tabs>
        <w:spacing w:before="0" w:after="120" w:line="240" w:lineRule="atLeast"/>
        <w:ind w:left="0" w:firstLine="0"/>
        <w:jc w:val="center"/>
        <w:rPr>
          <w:i/>
          <w:szCs w:val="24"/>
        </w:rPr>
      </w:pPr>
      <w:r w:rsidRPr="007049F1">
        <w:rPr>
          <w:i/>
          <w:szCs w:val="24"/>
        </w:rPr>
        <w:t>Részletes indokolás</w:t>
      </w:r>
    </w:p>
    <w:p w:rsidR="00407E93" w:rsidRDefault="009E37BE">
      <w:pPr>
        <w:overflowPunct/>
        <w:spacing w:after="240" w:line="240" w:lineRule="atLeast"/>
        <w:ind w:firstLine="204"/>
        <w:jc w:val="center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br/>
      </w:r>
      <w:r w:rsidR="0054551E" w:rsidRPr="00817009">
        <w:rPr>
          <w:rFonts w:ascii="Times New Roman" w:hAnsi="Times New Roman"/>
          <w:bCs/>
          <w:szCs w:val="24"/>
        </w:rPr>
        <w:t>Az 1. §-hoz</w:t>
      </w:r>
    </w:p>
    <w:p w:rsidR="00407E93" w:rsidRDefault="005E56B5">
      <w:pPr>
        <w:overflowPunct/>
        <w:spacing w:after="240" w:line="240" w:lineRule="atLeast"/>
        <w:jc w:val="both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iCs/>
          <w:szCs w:val="24"/>
        </w:rPr>
        <w:t>A Rendeletben korábban szereplő „közszolgáltatás felfüggesztése” meghatározást a hulladékról szóló 2012. évi CLXXXV. törvényben szereplő „közszolgáltatás szüneteltetése” szókapcsolatra cseréli, valamint a szüneteltetéshez kapcsolódó határidőt 30 napról 60 napra változtatja.</w:t>
      </w:r>
    </w:p>
    <w:p w:rsidR="00407E93" w:rsidRDefault="0054551E">
      <w:pPr>
        <w:overflowPunct/>
        <w:spacing w:after="240" w:line="240" w:lineRule="atLeast"/>
        <w:ind w:firstLine="204"/>
        <w:jc w:val="center"/>
        <w:textAlignment w:val="auto"/>
        <w:rPr>
          <w:rFonts w:ascii="Times New Roman" w:hAnsi="Times New Roman"/>
          <w:bCs/>
          <w:szCs w:val="24"/>
        </w:rPr>
      </w:pPr>
      <w:r w:rsidRPr="00817009">
        <w:rPr>
          <w:rFonts w:ascii="Times New Roman" w:hAnsi="Times New Roman"/>
          <w:bCs/>
          <w:szCs w:val="24"/>
        </w:rPr>
        <w:t>A 2. §-hoz</w:t>
      </w:r>
    </w:p>
    <w:p w:rsidR="00407E93" w:rsidRDefault="00350A4D">
      <w:pPr>
        <w:spacing w:after="240" w:line="240" w:lineRule="atLeast"/>
        <w:jc w:val="both"/>
        <w:rPr>
          <w:rFonts w:ascii="Times New Roman" w:hAnsi="Times New Roman"/>
          <w:bCs/>
          <w:szCs w:val="24"/>
        </w:rPr>
      </w:pPr>
      <w:r w:rsidRPr="00350A4D">
        <w:rPr>
          <w:rFonts w:ascii="Times New Roman" w:hAnsi="Times New Roman"/>
          <w:iCs/>
          <w:szCs w:val="24"/>
        </w:rPr>
        <w:t xml:space="preserve">Rendelet IV. Fejezetének </w:t>
      </w:r>
      <w:r w:rsidR="0054551E">
        <w:rPr>
          <w:rFonts w:ascii="Times New Roman" w:hAnsi="Times New Roman"/>
          <w:iCs/>
          <w:szCs w:val="24"/>
        </w:rPr>
        <w:t>címét a kedvezmények Rendeletbe kerülése miatt módosítani szükséges</w:t>
      </w:r>
      <w:r w:rsidRPr="00350A4D">
        <w:rPr>
          <w:rFonts w:ascii="Times New Roman" w:hAnsi="Times New Roman"/>
          <w:bCs/>
          <w:szCs w:val="24"/>
        </w:rPr>
        <w:t>.</w:t>
      </w:r>
    </w:p>
    <w:p w:rsidR="00407E93" w:rsidRDefault="0054551E">
      <w:pPr>
        <w:overflowPunct/>
        <w:spacing w:after="240" w:line="240" w:lineRule="atLeast"/>
        <w:ind w:firstLine="204"/>
        <w:jc w:val="center"/>
        <w:textAlignment w:val="auto"/>
        <w:rPr>
          <w:rFonts w:ascii="Times New Roman" w:hAnsi="Times New Roman"/>
          <w:bCs/>
          <w:szCs w:val="24"/>
        </w:rPr>
      </w:pPr>
      <w:r w:rsidRPr="00817009">
        <w:rPr>
          <w:rFonts w:ascii="Times New Roman" w:hAnsi="Times New Roman"/>
          <w:bCs/>
          <w:szCs w:val="24"/>
        </w:rPr>
        <w:t xml:space="preserve">A </w:t>
      </w:r>
      <w:r>
        <w:rPr>
          <w:rFonts w:ascii="Times New Roman" w:hAnsi="Times New Roman"/>
          <w:bCs/>
          <w:szCs w:val="24"/>
        </w:rPr>
        <w:t>3</w:t>
      </w:r>
      <w:r w:rsidRPr="00817009">
        <w:rPr>
          <w:rFonts w:ascii="Times New Roman" w:hAnsi="Times New Roman"/>
          <w:bCs/>
          <w:szCs w:val="24"/>
        </w:rPr>
        <w:t>. §-hoz</w:t>
      </w:r>
    </w:p>
    <w:p w:rsidR="00407E93" w:rsidRDefault="000A2437">
      <w:pPr>
        <w:overflowPunct/>
        <w:spacing w:line="240" w:lineRule="atLeast"/>
        <w:jc w:val="both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(1) Rendelkezik arról, hogy közszolgáltatási díjkedvezményt az veheti igénybe, aki 2</w:t>
      </w:r>
      <w:r w:rsidR="009E37BE">
        <w:rPr>
          <w:rFonts w:ascii="Times New Roman" w:hAnsi="Times New Roman"/>
          <w:bCs/>
          <w:szCs w:val="24"/>
        </w:rPr>
        <w:t>013. április 30-át megelőzően is</w:t>
      </w:r>
      <w:r>
        <w:rPr>
          <w:rFonts w:ascii="Times New Roman" w:hAnsi="Times New Roman"/>
          <w:bCs/>
          <w:szCs w:val="24"/>
        </w:rPr>
        <w:t xml:space="preserve"> jogosult volt </w:t>
      </w:r>
      <w:r w:rsidR="009E37BE">
        <w:rPr>
          <w:rFonts w:ascii="Times New Roman" w:hAnsi="Times New Roman"/>
          <w:bCs/>
          <w:szCs w:val="24"/>
        </w:rPr>
        <w:t>arra</w:t>
      </w:r>
      <w:r w:rsidR="00C67955">
        <w:rPr>
          <w:rFonts w:ascii="Times New Roman" w:hAnsi="Times New Roman"/>
          <w:bCs/>
          <w:szCs w:val="24"/>
        </w:rPr>
        <w:t>,</w:t>
      </w:r>
      <w:r w:rsidR="009E37BE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és </w:t>
      </w:r>
      <w:r w:rsidR="00C67955" w:rsidRPr="00584CE2">
        <w:rPr>
          <w:rFonts w:ascii="Times New Roman" w:hAnsi="Times New Roman"/>
          <w:iCs/>
          <w:szCs w:val="24"/>
        </w:rPr>
        <w:t xml:space="preserve">az önálló lakóingatlant (családi házat) </w:t>
      </w:r>
      <w:r>
        <w:rPr>
          <w:rFonts w:ascii="Times New Roman" w:hAnsi="Times New Roman"/>
          <w:bCs/>
          <w:szCs w:val="24"/>
        </w:rPr>
        <w:t>legfeljebb két személy használja.</w:t>
      </w:r>
    </w:p>
    <w:p w:rsidR="00407E93" w:rsidRPr="00584CE2" w:rsidRDefault="000A2437">
      <w:pPr>
        <w:overflowPunct/>
        <w:spacing w:line="240" w:lineRule="atLeast"/>
        <w:jc w:val="both"/>
        <w:textAlignment w:val="auto"/>
        <w:rPr>
          <w:rFonts w:ascii="Times New Roman" w:hAnsi="Times New Roman"/>
          <w:kern w:val="0"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 xml:space="preserve">(2) Szabályozza, hogy a 2013. </w:t>
      </w:r>
      <w:r w:rsidR="00730998" w:rsidRPr="00730998">
        <w:rPr>
          <w:rFonts w:ascii="Times New Roman" w:hAnsi="Times New Roman"/>
          <w:iCs/>
          <w:szCs w:val="24"/>
        </w:rPr>
        <w:t>május 1-j</w:t>
      </w:r>
      <w:r w:rsidR="00730998">
        <w:rPr>
          <w:rFonts w:ascii="Times New Roman" w:hAnsi="Times New Roman"/>
          <w:iCs/>
          <w:szCs w:val="24"/>
        </w:rPr>
        <w:t xml:space="preserve">ét megelőzően </w:t>
      </w:r>
      <w:r>
        <w:rPr>
          <w:rFonts w:ascii="Times New Roman" w:hAnsi="Times New Roman"/>
          <w:bCs/>
          <w:szCs w:val="24"/>
        </w:rPr>
        <w:t xml:space="preserve">megítélt kedvezmények </w:t>
      </w:r>
      <w:r w:rsidR="00181B1B">
        <w:rPr>
          <w:rFonts w:ascii="Times New Roman" w:hAnsi="Times New Roman"/>
          <w:bCs/>
          <w:szCs w:val="24"/>
        </w:rPr>
        <w:t xml:space="preserve">folytatólagosan </w:t>
      </w:r>
      <w:r>
        <w:rPr>
          <w:rFonts w:ascii="Times New Roman" w:hAnsi="Times New Roman"/>
          <w:bCs/>
          <w:szCs w:val="24"/>
        </w:rPr>
        <w:t xml:space="preserve">mindaddig fennállnak, amíg </w:t>
      </w:r>
      <w:r w:rsidR="00181B1B">
        <w:rPr>
          <w:rFonts w:ascii="Times New Roman" w:hAnsi="Times New Roman"/>
          <w:bCs/>
          <w:szCs w:val="24"/>
        </w:rPr>
        <w:t>az ingatlant legfeljebb két személy használja</w:t>
      </w:r>
      <w:r w:rsidR="0054551E">
        <w:rPr>
          <w:rFonts w:ascii="Times New Roman" w:hAnsi="Times New Roman"/>
          <w:bCs/>
          <w:szCs w:val="24"/>
        </w:rPr>
        <w:t>.</w:t>
      </w:r>
      <w:r w:rsidR="00181B1B">
        <w:rPr>
          <w:rFonts w:ascii="Times New Roman" w:hAnsi="Times New Roman"/>
          <w:bCs/>
          <w:szCs w:val="24"/>
        </w:rPr>
        <w:t xml:space="preserve"> A folytatólagosság kifejezi azt, hogy a</w:t>
      </w:r>
      <w:r w:rsidR="00181B1B" w:rsidRPr="00181B1B">
        <w:rPr>
          <w:rFonts w:ascii="Times New Roman" w:hAnsi="Times New Roman"/>
          <w:kern w:val="0"/>
          <w:szCs w:val="24"/>
        </w:rPr>
        <w:t xml:space="preserve"> Közszolgáltató </w:t>
      </w:r>
      <w:r w:rsidR="00F37714">
        <w:rPr>
          <w:rFonts w:ascii="Times New Roman" w:hAnsi="Times New Roman"/>
          <w:kern w:val="0"/>
          <w:szCs w:val="24"/>
        </w:rPr>
        <w:t>a Rendeletben</w:t>
      </w:r>
      <w:r w:rsidR="00181B1B" w:rsidRPr="00181B1B">
        <w:rPr>
          <w:rFonts w:ascii="Times New Roman" w:hAnsi="Times New Roman"/>
          <w:kern w:val="0"/>
          <w:szCs w:val="24"/>
        </w:rPr>
        <w:t xml:space="preserve"> meghatározott</w:t>
      </w:r>
      <w:r w:rsidR="00F37714">
        <w:rPr>
          <w:rFonts w:ascii="Times New Roman" w:hAnsi="Times New Roman"/>
          <w:kern w:val="0"/>
          <w:szCs w:val="24"/>
        </w:rPr>
        <w:t xml:space="preserve"> kedvezményre</w:t>
      </w:r>
      <w:r w:rsidR="00181B1B" w:rsidRPr="00181B1B">
        <w:rPr>
          <w:rFonts w:ascii="Times New Roman" w:hAnsi="Times New Roman"/>
          <w:kern w:val="0"/>
          <w:szCs w:val="24"/>
        </w:rPr>
        <w:t xml:space="preserve"> jogosultak számára a 2013</w:t>
      </w:r>
      <w:r w:rsidR="00181B1B" w:rsidRPr="00730998">
        <w:rPr>
          <w:rFonts w:ascii="Times New Roman" w:hAnsi="Times New Roman"/>
          <w:kern w:val="0"/>
          <w:szCs w:val="24"/>
        </w:rPr>
        <w:t xml:space="preserve">. </w:t>
      </w:r>
      <w:r w:rsidR="00730998" w:rsidRPr="00730998">
        <w:rPr>
          <w:rFonts w:ascii="Times New Roman" w:hAnsi="Times New Roman"/>
          <w:iCs/>
          <w:szCs w:val="24"/>
        </w:rPr>
        <w:t>május 1-jétől</w:t>
      </w:r>
      <w:r w:rsidR="00730998" w:rsidRPr="00730998">
        <w:rPr>
          <w:rFonts w:ascii="Times New Roman" w:hAnsi="Times New Roman"/>
          <w:kern w:val="0"/>
          <w:szCs w:val="24"/>
        </w:rPr>
        <w:t xml:space="preserve"> </w:t>
      </w:r>
      <w:r w:rsidR="00F37714" w:rsidRPr="00730998">
        <w:rPr>
          <w:rFonts w:ascii="Times New Roman" w:hAnsi="Times New Roman"/>
          <w:kern w:val="0"/>
          <w:szCs w:val="24"/>
        </w:rPr>
        <w:t>a</w:t>
      </w:r>
      <w:r w:rsidR="00F37714">
        <w:rPr>
          <w:rFonts w:ascii="Times New Roman" w:hAnsi="Times New Roman"/>
          <w:kern w:val="0"/>
          <w:szCs w:val="24"/>
        </w:rPr>
        <w:t xml:space="preserve"> Rendelet hatályba lépésig</w:t>
      </w:r>
      <w:r w:rsidR="00181B1B" w:rsidRPr="00181B1B">
        <w:rPr>
          <w:rFonts w:ascii="Times New Roman" w:hAnsi="Times New Roman"/>
          <w:kern w:val="0"/>
          <w:szCs w:val="24"/>
        </w:rPr>
        <w:t xml:space="preserve"> terjedő időszakban elvégzett közszolgáltatásokra vonatkozóan köteles </w:t>
      </w:r>
      <w:r w:rsidR="00F37714">
        <w:rPr>
          <w:rFonts w:ascii="Times New Roman" w:hAnsi="Times New Roman"/>
          <w:kern w:val="0"/>
          <w:szCs w:val="24"/>
        </w:rPr>
        <w:t xml:space="preserve">a kedvezmények megvonása miatti különbözetet </w:t>
      </w:r>
      <w:r w:rsidR="00181B1B" w:rsidRPr="00584CE2">
        <w:rPr>
          <w:rFonts w:ascii="Times New Roman" w:hAnsi="Times New Roman"/>
          <w:kern w:val="0"/>
          <w:szCs w:val="24"/>
        </w:rPr>
        <w:t>visszautalni.</w:t>
      </w:r>
    </w:p>
    <w:p w:rsidR="00407E93" w:rsidRPr="00584CE2" w:rsidRDefault="00F37714" w:rsidP="00584CE2">
      <w:pPr>
        <w:overflowPunct/>
        <w:spacing w:line="240" w:lineRule="atLeast"/>
        <w:jc w:val="both"/>
        <w:textAlignment w:val="auto"/>
        <w:rPr>
          <w:rFonts w:ascii="Times New Roman" w:hAnsi="Times New Roman"/>
          <w:bCs/>
          <w:szCs w:val="24"/>
        </w:rPr>
      </w:pPr>
      <w:r w:rsidRPr="00584CE2">
        <w:rPr>
          <w:rFonts w:ascii="Times New Roman" w:hAnsi="Times New Roman"/>
          <w:bCs/>
          <w:szCs w:val="24"/>
        </w:rPr>
        <w:t>(3) A kedvezmény jogosulatlan igénybevételének jogkövetkezményeiről rendelkezik.</w:t>
      </w:r>
    </w:p>
    <w:p w:rsidR="00407E93" w:rsidRPr="00584CE2" w:rsidRDefault="00F37714" w:rsidP="00584CE2">
      <w:pPr>
        <w:overflowPunct/>
        <w:spacing w:line="240" w:lineRule="atLeast"/>
        <w:jc w:val="both"/>
        <w:textAlignment w:val="auto"/>
        <w:rPr>
          <w:rFonts w:ascii="Times New Roman" w:hAnsi="Times New Roman"/>
          <w:bCs/>
          <w:szCs w:val="24"/>
        </w:rPr>
      </w:pPr>
      <w:r w:rsidRPr="00584CE2">
        <w:rPr>
          <w:rFonts w:ascii="Times New Roman" w:hAnsi="Times New Roman"/>
          <w:bCs/>
          <w:szCs w:val="24"/>
        </w:rPr>
        <w:t>(4) Arról rendelkezi</w:t>
      </w:r>
      <w:r w:rsidR="00C67955">
        <w:rPr>
          <w:rFonts w:ascii="Times New Roman" w:hAnsi="Times New Roman"/>
          <w:bCs/>
          <w:szCs w:val="24"/>
        </w:rPr>
        <w:t>k</w:t>
      </w:r>
      <w:r w:rsidRPr="00584CE2">
        <w:rPr>
          <w:rFonts w:ascii="Times New Roman" w:hAnsi="Times New Roman"/>
          <w:bCs/>
          <w:szCs w:val="24"/>
        </w:rPr>
        <w:t xml:space="preserve">, hogy a </w:t>
      </w:r>
      <w:r w:rsidR="00C67955">
        <w:rPr>
          <w:rFonts w:ascii="Times New Roman" w:hAnsi="Times New Roman"/>
          <w:bCs/>
          <w:szCs w:val="24"/>
        </w:rPr>
        <w:t xml:space="preserve">díjkedvezményre </w:t>
      </w:r>
      <w:r w:rsidR="009E37BE" w:rsidRPr="00584CE2">
        <w:rPr>
          <w:rFonts w:ascii="Times New Roman" w:hAnsi="Times New Roman"/>
          <w:bCs/>
          <w:szCs w:val="24"/>
        </w:rPr>
        <w:t>jogosult</w:t>
      </w:r>
      <w:r w:rsidRPr="00584CE2">
        <w:rPr>
          <w:rFonts w:ascii="Times New Roman" w:hAnsi="Times New Roman"/>
          <w:bCs/>
          <w:szCs w:val="24"/>
        </w:rPr>
        <w:t xml:space="preserve"> a részére biztosított kedvezményt miként érvényesítheti abban az esetben, ha a</w:t>
      </w:r>
      <w:r w:rsidR="00C67955">
        <w:rPr>
          <w:rFonts w:ascii="Times New Roman" w:hAnsi="Times New Roman"/>
          <w:bCs/>
          <w:szCs w:val="24"/>
        </w:rPr>
        <w:t xml:space="preserve"> jogosult</w:t>
      </w:r>
      <w:r w:rsidRPr="00584CE2">
        <w:rPr>
          <w:rFonts w:ascii="Times New Roman" w:hAnsi="Times New Roman"/>
          <w:bCs/>
          <w:szCs w:val="24"/>
        </w:rPr>
        <w:t xml:space="preserve"> új lakóhelyre költözik.</w:t>
      </w:r>
    </w:p>
    <w:p w:rsidR="00407E93" w:rsidRDefault="00F37714" w:rsidP="00584CE2">
      <w:pPr>
        <w:overflowPunct/>
        <w:spacing w:line="240" w:lineRule="atLeast"/>
        <w:jc w:val="both"/>
        <w:textAlignment w:val="auto"/>
        <w:rPr>
          <w:rFonts w:ascii="Times New Roman" w:hAnsi="Times New Roman"/>
          <w:bCs/>
          <w:szCs w:val="24"/>
        </w:rPr>
      </w:pPr>
      <w:r w:rsidRPr="00584CE2">
        <w:rPr>
          <w:rFonts w:ascii="Times New Roman" w:hAnsi="Times New Roman"/>
          <w:bCs/>
          <w:szCs w:val="24"/>
        </w:rPr>
        <w:t xml:space="preserve">(5) A Rendelet e bekezdése biztosítja azt, hogy </w:t>
      </w:r>
      <w:r w:rsidR="00C67955">
        <w:rPr>
          <w:rFonts w:ascii="Times New Roman" w:hAnsi="Times New Roman"/>
          <w:bCs/>
          <w:szCs w:val="24"/>
        </w:rPr>
        <w:t xml:space="preserve">a </w:t>
      </w:r>
      <w:r w:rsidRPr="00584CE2">
        <w:rPr>
          <w:rFonts w:ascii="Times New Roman" w:hAnsi="Times New Roman"/>
          <w:bCs/>
          <w:szCs w:val="24"/>
        </w:rPr>
        <w:t>kedvezményezett elhaláloz</w:t>
      </w:r>
      <w:r w:rsidR="00C67955">
        <w:rPr>
          <w:rFonts w:ascii="Times New Roman" w:hAnsi="Times New Roman"/>
          <w:bCs/>
          <w:szCs w:val="24"/>
        </w:rPr>
        <w:t>ása esetén</w:t>
      </w:r>
      <w:r w:rsidRPr="00584CE2">
        <w:rPr>
          <w:rFonts w:ascii="Times New Roman" w:hAnsi="Times New Roman"/>
          <w:bCs/>
          <w:szCs w:val="24"/>
        </w:rPr>
        <w:t>, a vele egy háztartásban élő közeli hozzátartozója miként válhat a</w:t>
      </w:r>
      <w:r w:rsidR="009E37BE" w:rsidRPr="00584CE2">
        <w:rPr>
          <w:rFonts w:ascii="Times New Roman" w:hAnsi="Times New Roman"/>
          <w:bCs/>
          <w:szCs w:val="24"/>
        </w:rPr>
        <w:t>z elhunyt</w:t>
      </w:r>
      <w:r w:rsidRPr="00584CE2">
        <w:rPr>
          <w:rFonts w:ascii="Times New Roman" w:hAnsi="Times New Roman"/>
          <w:bCs/>
          <w:szCs w:val="24"/>
        </w:rPr>
        <w:t xml:space="preserve"> kedvezmény</w:t>
      </w:r>
      <w:r w:rsidR="009E37BE" w:rsidRPr="00584CE2">
        <w:rPr>
          <w:rFonts w:ascii="Times New Roman" w:hAnsi="Times New Roman"/>
          <w:bCs/>
          <w:szCs w:val="24"/>
        </w:rPr>
        <w:t>ének</w:t>
      </w:r>
      <w:r w:rsidRPr="00584CE2">
        <w:rPr>
          <w:rFonts w:ascii="Times New Roman" w:hAnsi="Times New Roman"/>
          <w:bCs/>
          <w:szCs w:val="24"/>
        </w:rPr>
        <w:t xml:space="preserve"> jogosultjává.</w:t>
      </w:r>
    </w:p>
    <w:p w:rsidR="00407E93" w:rsidRDefault="00407E93">
      <w:pPr>
        <w:overflowPunct/>
        <w:spacing w:line="240" w:lineRule="atLeast"/>
        <w:textAlignment w:val="auto"/>
        <w:rPr>
          <w:rFonts w:ascii="Times New Roman" w:hAnsi="Times New Roman"/>
          <w:bCs/>
          <w:szCs w:val="24"/>
        </w:rPr>
      </w:pPr>
    </w:p>
    <w:p w:rsidR="00407E93" w:rsidRDefault="0054551E">
      <w:pPr>
        <w:overflowPunct/>
        <w:spacing w:after="240" w:line="240" w:lineRule="atLeast"/>
        <w:ind w:firstLine="204"/>
        <w:jc w:val="center"/>
        <w:textAlignment w:val="auto"/>
        <w:rPr>
          <w:rFonts w:ascii="Times New Roman" w:hAnsi="Times New Roman"/>
          <w:bCs/>
          <w:szCs w:val="24"/>
        </w:rPr>
      </w:pPr>
      <w:r w:rsidRPr="00817009">
        <w:rPr>
          <w:rFonts w:ascii="Times New Roman" w:hAnsi="Times New Roman"/>
          <w:bCs/>
          <w:szCs w:val="24"/>
        </w:rPr>
        <w:t xml:space="preserve">A </w:t>
      </w:r>
      <w:r>
        <w:rPr>
          <w:rFonts w:ascii="Times New Roman" w:hAnsi="Times New Roman"/>
          <w:bCs/>
          <w:szCs w:val="24"/>
        </w:rPr>
        <w:t>4</w:t>
      </w:r>
      <w:r w:rsidRPr="00817009">
        <w:rPr>
          <w:rFonts w:ascii="Times New Roman" w:hAnsi="Times New Roman"/>
          <w:bCs/>
          <w:szCs w:val="24"/>
        </w:rPr>
        <w:t>. §-hoz</w:t>
      </w:r>
    </w:p>
    <w:p w:rsidR="00407E93" w:rsidRDefault="0054551E">
      <w:pPr>
        <w:overflowPunct/>
        <w:spacing w:after="240" w:line="240" w:lineRule="atLeast"/>
        <w:jc w:val="both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 Rendeletben szereplő pontatlanságok javítása miatt szükséges változtatások.</w:t>
      </w:r>
    </w:p>
    <w:p w:rsidR="00407E93" w:rsidRDefault="0054551E">
      <w:pPr>
        <w:overflowPunct/>
        <w:spacing w:after="240" w:line="240" w:lineRule="atLeast"/>
        <w:ind w:firstLine="204"/>
        <w:jc w:val="center"/>
        <w:textAlignment w:val="auto"/>
        <w:rPr>
          <w:rFonts w:ascii="Times New Roman" w:hAnsi="Times New Roman"/>
          <w:bCs/>
          <w:szCs w:val="24"/>
        </w:rPr>
      </w:pPr>
      <w:r w:rsidRPr="00817009">
        <w:rPr>
          <w:rFonts w:ascii="Times New Roman" w:hAnsi="Times New Roman"/>
          <w:bCs/>
          <w:szCs w:val="24"/>
        </w:rPr>
        <w:t>A</w:t>
      </w:r>
      <w:r>
        <w:rPr>
          <w:rFonts w:ascii="Times New Roman" w:hAnsi="Times New Roman"/>
          <w:bCs/>
          <w:szCs w:val="24"/>
        </w:rPr>
        <w:t>z</w:t>
      </w:r>
      <w:r w:rsidRPr="00817009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5</w:t>
      </w:r>
      <w:r w:rsidRPr="00817009">
        <w:rPr>
          <w:rFonts w:ascii="Times New Roman" w:hAnsi="Times New Roman"/>
          <w:bCs/>
          <w:szCs w:val="24"/>
        </w:rPr>
        <w:t>. §-hoz</w:t>
      </w:r>
    </w:p>
    <w:p w:rsidR="00407E93" w:rsidRDefault="0054551E">
      <w:pPr>
        <w:overflowPunct/>
        <w:spacing w:after="240" w:line="240" w:lineRule="atLeast"/>
        <w:jc w:val="both"/>
        <w:textAlignment w:val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 hatályba lépésről </w:t>
      </w:r>
      <w:r w:rsidRPr="00817009">
        <w:rPr>
          <w:rFonts w:ascii="Times New Roman" w:hAnsi="Times New Roman"/>
          <w:bCs/>
          <w:szCs w:val="24"/>
        </w:rPr>
        <w:t>rendelkezik.</w:t>
      </w:r>
    </w:p>
    <w:p w:rsidR="00407E93" w:rsidRDefault="00407E93">
      <w:pPr>
        <w:spacing w:after="240" w:line="240" w:lineRule="atLeast"/>
        <w:jc w:val="both"/>
        <w:rPr>
          <w:rFonts w:ascii="Times New Roman" w:hAnsi="Times New Roman"/>
          <w:b/>
          <w:bCs/>
          <w:iCs/>
        </w:rPr>
      </w:pPr>
    </w:p>
    <w:sectPr w:rsidR="00407E93" w:rsidSect="00D43C60">
      <w:headerReference w:type="default" r:id="rId8"/>
      <w:footerReference w:type="default" r:id="rId9"/>
      <w:pgSz w:w="11906" w:h="16838"/>
      <w:pgMar w:top="1077" w:right="1418" w:bottom="1021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03" w:rsidRDefault="00B53203">
      <w:r>
        <w:separator/>
      </w:r>
    </w:p>
  </w:endnote>
  <w:endnote w:type="continuationSeparator" w:id="0">
    <w:p w:rsidR="00B53203" w:rsidRDefault="00B53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03" w:rsidRPr="008D3243" w:rsidRDefault="00E449EB">
    <w:pPr>
      <w:pStyle w:val="llb"/>
      <w:jc w:val="right"/>
      <w:rPr>
        <w:rFonts w:ascii="Times New Roman" w:hAnsi="Times New Roman"/>
      </w:rPr>
    </w:pPr>
    <w:r w:rsidRPr="008D3243">
      <w:rPr>
        <w:rFonts w:ascii="Times New Roman" w:hAnsi="Times New Roman"/>
      </w:rPr>
      <w:fldChar w:fldCharType="begin"/>
    </w:r>
    <w:r w:rsidR="00B53203" w:rsidRPr="008D3243">
      <w:rPr>
        <w:rFonts w:ascii="Times New Roman" w:hAnsi="Times New Roman"/>
      </w:rPr>
      <w:instrText xml:space="preserve"> PAGE   \* MERGEFORMAT </w:instrText>
    </w:r>
    <w:r w:rsidRPr="008D3243">
      <w:rPr>
        <w:rFonts w:ascii="Times New Roman" w:hAnsi="Times New Roman"/>
      </w:rPr>
      <w:fldChar w:fldCharType="separate"/>
    </w:r>
    <w:r w:rsidR="005C470B">
      <w:rPr>
        <w:rFonts w:ascii="Times New Roman" w:hAnsi="Times New Roman"/>
        <w:noProof/>
      </w:rPr>
      <w:t>1</w:t>
    </w:r>
    <w:r w:rsidRPr="008D3243">
      <w:rPr>
        <w:rFonts w:ascii="Times New Roman" w:hAnsi="Times New Roman"/>
      </w:rPr>
      <w:fldChar w:fldCharType="end"/>
    </w:r>
  </w:p>
  <w:p w:rsidR="00B53203" w:rsidRDefault="00B53203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03" w:rsidRDefault="00B53203">
      <w:r>
        <w:separator/>
      </w:r>
    </w:p>
  </w:footnote>
  <w:footnote w:type="continuationSeparator" w:id="0">
    <w:p w:rsidR="00B53203" w:rsidRDefault="00B532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03" w:rsidRPr="00EA7A53" w:rsidRDefault="00B53203" w:rsidP="00960B13">
    <w:pPr>
      <w:pStyle w:val="lfej"/>
      <w:ind w:left="720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2AEDD2"/>
    <w:lvl w:ilvl="0">
      <w:numFmt w:val="decimal"/>
      <w:pStyle w:val="bajusz1"/>
      <w:lvlText w:val="*"/>
      <w:lvlJc w:val="left"/>
    </w:lvl>
  </w:abstractNum>
  <w:abstractNum w:abstractNumId="1">
    <w:nsid w:val="0F560CE0"/>
    <w:multiLevelType w:val="hybridMultilevel"/>
    <w:tmpl w:val="AE488540"/>
    <w:lvl w:ilvl="0" w:tplc="7734A24E">
      <w:start w:val="1"/>
      <w:numFmt w:val="decimal"/>
      <w:lvlText w:val="%1."/>
      <w:lvlJc w:val="left"/>
      <w:pPr>
        <w:ind w:left="918" w:hanging="360"/>
      </w:pPr>
      <w:rPr>
        <w:rFonts w:ascii="Times New Roman" w:hAnsi="Times New Roman" w:cs="Times New Roman" w:hint="default"/>
        <w:i w:val="0"/>
      </w:rPr>
    </w:lvl>
    <w:lvl w:ilvl="1" w:tplc="040E0019">
      <w:start w:val="1"/>
      <w:numFmt w:val="lowerLetter"/>
      <w:lvlText w:val="%2."/>
      <w:lvlJc w:val="left"/>
      <w:pPr>
        <w:ind w:left="1638" w:hanging="360"/>
      </w:pPr>
    </w:lvl>
    <w:lvl w:ilvl="2" w:tplc="040E001B" w:tentative="1">
      <w:start w:val="1"/>
      <w:numFmt w:val="lowerRoman"/>
      <w:lvlText w:val="%3."/>
      <w:lvlJc w:val="right"/>
      <w:pPr>
        <w:ind w:left="2358" w:hanging="180"/>
      </w:pPr>
    </w:lvl>
    <w:lvl w:ilvl="3" w:tplc="040E000F" w:tentative="1">
      <w:start w:val="1"/>
      <w:numFmt w:val="decimal"/>
      <w:lvlText w:val="%4."/>
      <w:lvlJc w:val="left"/>
      <w:pPr>
        <w:ind w:left="3078" w:hanging="360"/>
      </w:pPr>
    </w:lvl>
    <w:lvl w:ilvl="4" w:tplc="040E0019" w:tentative="1">
      <w:start w:val="1"/>
      <w:numFmt w:val="lowerLetter"/>
      <w:lvlText w:val="%5."/>
      <w:lvlJc w:val="left"/>
      <w:pPr>
        <w:ind w:left="3798" w:hanging="360"/>
      </w:pPr>
    </w:lvl>
    <w:lvl w:ilvl="5" w:tplc="040E001B" w:tentative="1">
      <w:start w:val="1"/>
      <w:numFmt w:val="lowerRoman"/>
      <w:lvlText w:val="%6."/>
      <w:lvlJc w:val="right"/>
      <w:pPr>
        <w:ind w:left="4518" w:hanging="180"/>
      </w:pPr>
    </w:lvl>
    <w:lvl w:ilvl="6" w:tplc="040E000F" w:tentative="1">
      <w:start w:val="1"/>
      <w:numFmt w:val="decimal"/>
      <w:lvlText w:val="%7."/>
      <w:lvlJc w:val="left"/>
      <w:pPr>
        <w:ind w:left="5238" w:hanging="360"/>
      </w:pPr>
    </w:lvl>
    <w:lvl w:ilvl="7" w:tplc="040E0019" w:tentative="1">
      <w:start w:val="1"/>
      <w:numFmt w:val="lowerLetter"/>
      <w:lvlText w:val="%8."/>
      <w:lvlJc w:val="left"/>
      <w:pPr>
        <w:ind w:left="5958" w:hanging="360"/>
      </w:pPr>
    </w:lvl>
    <w:lvl w:ilvl="8" w:tplc="040E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">
    <w:nsid w:val="13F435BC"/>
    <w:multiLevelType w:val="hybridMultilevel"/>
    <w:tmpl w:val="43D8332A"/>
    <w:lvl w:ilvl="0" w:tplc="7734A24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638" w:hanging="360"/>
      </w:pPr>
    </w:lvl>
    <w:lvl w:ilvl="2" w:tplc="040E001B" w:tentative="1">
      <w:start w:val="1"/>
      <w:numFmt w:val="lowerRoman"/>
      <w:lvlText w:val="%3."/>
      <w:lvlJc w:val="right"/>
      <w:pPr>
        <w:ind w:left="2358" w:hanging="180"/>
      </w:pPr>
    </w:lvl>
    <w:lvl w:ilvl="3" w:tplc="040E000F" w:tentative="1">
      <w:start w:val="1"/>
      <w:numFmt w:val="decimal"/>
      <w:lvlText w:val="%4."/>
      <w:lvlJc w:val="left"/>
      <w:pPr>
        <w:ind w:left="3078" w:hanging="360"/>
      </w:pPr>
    </w:lvl>
    <w:lvl w:ilvl="4" w:tplc="040E0019" w:tentative="1">
      <w:start w:val="1"/>
      <w:numFmt w:val="lowerLetter"/>
      <w:lvlText w:val="%5."/>
      <w:lvlJc w:val="left"/>
      <w:pPr>
        <w:ind w:left="3798" w:hanging="360"/>
      </w:pPr>
    </w:lvl>
    <w:lvl w:ilvl="5" w:tplc="040E001B" w:tentative="1">
      <w:start w:val="1"/>
      <w:numFmt w:val="lowerRoman"/>
      <w:lvlText w:val="%6."/>
      <w:lvlJc w:val="right"/>
      <w:pPr>
        <w:ind w:left="4518" w:hanging="180"/>
      </w:pPr>
    </w:lvl>
    <w:lvl w:ilvl="6" w:tplc="040E000F" w:tentative="1">
      <w:start w:val="1"/>
      <w:numFmt w:val="decimal"/>
      <w:lvlText w:val="%7."/>
      <w:lvlJc w:val="left"/>
      <w:pPr>
        <w:ind w:left="5238" w:hanging="360"/>
      </w:pPr>
    </w:lvl>
    <w:lvl w:ilvl="7" w:tplc="040E0019" w:tentative="1">
      <w:start w:val="1"/>
      <w:numFmt w:val="lowerLetter"/>
      <w:lvlText w:val="%8."/>
      <w:lvlJc w:val="left"/>
      <w:pPr>
        <w:ind w:left="5958" w:hanging="360"/>
      </w:pPr>
    </w:lvl>
    <w:lvl w:ilvl="8" w:tplc="040E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>
    <w:nsid w:val="1591009D"/>
    <w:multiLevelType w:val="hybridMultilevel"/>
    <w:tmpl w:val="B1AC929A"/>
    <w:lvl w:ilvl="0" w:tplc="FF0E6240">
      <w:start w:val="3"/>
      <w:numFmt w:val="decimal"/>
      <w:lvlText w:val="%1)"/>
      <w:lvlJc w:val="left"/>
      <w:pPr>
        <w:tabs>
          <w:tab w:val="num" w:pos="1455"/>
        </w:tabs>
        <w:ind w:left="145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C9C4733"/>
    <w:multiLevelType w:val="singleLevel"/>
    <w:tmpl w:val="4B3A6F24"/>
    <w:lvl w:ilvl="0">
      <w:start w:val="1"/>
      <w:numFmt w:val="decimal"/>
      <w:lvlText w:val="%1)"/>
      <w:legacy w:legacy="1" w:legacySpace="0" w:legacyIndent="390"/>
      <w:lvlJc w:val="left"/>
      <w:pPr>
        <w:ind w:left="390" w:hanging="390"/>
      </w:pPr>
    </w:lvl>
  </w:abstractNum>
  <w:abstractNum w:abstractNumId="5">
    <w:nsid w:val="1E3A4AD9"/>
    <w:multiLevelType w:val="hybridMultilevel"/>
    <w:tmpl w:val="4328A316"/>
    <w:lvl w:ilvl="0" w:tplc="21EA94C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C414DE76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EBB8856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227AE3A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10CE69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49B88112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ED8E20E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4F166E7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11D6898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673401A"/>
    <w:multiLevelType w:val="hybridMultilevel"/>
    <w:tmpl w:val="CF72F73C"/>
    <w:lvl w:ilvl="0" w:tplc="7734A24E">
      <w:start w:val="1"/>
      <w:numFmt w:val="decimal"/>
      <w:lvlText w:val="%1."/>
      <w:lvlJc w:val="left"/>
      <w:pPr>
        <w:ind w:left="1125" w:hanging="360"/>
      </w:pPr>
      <w:rPr>
        <w:rFonts w:ascii="Times New Roman" w:hAnsi="Times New Roman"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4848CE"/>
    <w:multiLevelType w:val="hybridMultilevel"/>
    <w:tmpl w:val="B1905020"/>
    <w:lvl w:ilvl="0" w:tplc="0504CCE2">
      <w:start w:val="200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99E8E0E4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2C866430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EEE2152A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6526C58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2794D132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59E6250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16E6F0B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E4CE56A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42B446F4"/>
    <w:multiLevelType w:val="hybridMultilevel"/>
    <w:tmpl w:val="66486BD6"/>
    <w:lvl w:ilvl="0" w:tplc="93220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6551D"/>
    <w:multiLevelType w:val="hybridMultilevel"/>
    <w:tmpl w:val="4E325148"/>
    <w:lvl w:ilvl="0" w:tplc="E4180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FE3FC6"/>
    <w:multiLevelType w:val="hybridMultilevel"/>
    <w:tmpl w:val="BA643578"/>
    <w:lvl w:ilvl="0" w:tplc="3E00FA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A94936"/>
    <w:multiLevelType w:val="hybridMultilevel"/>
    <w:tmpl w:val="CFA20326"/>
    <w:lvl w:ilvl="0" w:tplc="5DA88DA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A7F0D"/>
    <w:multiLevelType w:val="hybridMultilevel"/>
    <w:tmpl w:val="D6C852A6"/>
    <w:lvl w:ilvl="0" w:tplc="220A590E">
      <w:start w:val="1"/>
      <w:numFmt w:val="decimal"/>
      <w:lvlText w:val="%1."/>
      <w:lvlJc w:val="left"/>
      <w:pPr>
        <w:ind w:left="56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3">
    <w:nsid w:val="616C304D"/>
    <w:multiLevelType w:val="hybridMultilevel"/>
    <w:tmpl w:val="1C66FD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D1337"/>
    <w:multiLevelType w:val="hybridMultilevel"/>
    <w:tmpl w:val="7708F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C4F86"/>
    <w:multiLevelType w:val="singleLevel"/>
    <w:tmpl w:val="2B46A92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7012218F"/>
    <w:multiLevelType w:val="hybridMultilevel"/>
    <w:tmpl w:val="F6385448"/>
    <w:lvl w:ilvl="0" w:tplc="8078056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72" w:hanging="360"/>
      </w:pPr>
    </w:lvl>
    <w:lvl w:ilvl="2" w:tplc="040E001B" w:tentative="1">
      <w:start w:val="1"/>
      <w:numFmt w:val="lowerRoman"/>
      <w:lvlText w:val="%3."/>
      <w:lvlJc w:val="right"/>
      <w:pPr>
        <w:ind w:left="1692" w:hanging="180"/>
      </w:pPr>
    </w:lvl>
    <w:lvl w:ilvl="3" w:tplc="040E000F" w:tentative="1">
      <w:start w:val="1"/>
      <w:numFmt w:val="decimal"/>
      <w:lvlText w:val="%4."/>
      <w:lvlJc w:val="left"/>
      <w:pPr>
        <w:ind w:left="2412" w:hanging="360"/>
      </w:pPr>
    </w:lvl>
    <w:lvl w:ilvl="4" w:tplc="040E0019" w:tentative="1">
      <w:start w:val="1"/>
      <w:numFmt w:val="lowerLetter"/>
      <w:lvlText w:val="%5."/>
      <w:lvlJc w:val="left"/>
      <w:pPr>
        <w:ind w:left="3132" w:hanging="360"/>
      </w:pPr>
    </w:lvl>
    <w:lvl w:ilvl="5" w:tplc="040E001B" w:tentative="1">
      <w:start w:val="1"/>
      <w:numFmt w:val="lowerRoman"/>
      <w:lvlText w:val="%6."/>
      <w:lvlJc w:val="right"/>
      <w:pPr>
        <w:ind w:left="3852" w:hanging="180"/>
      </w:pPr>
    </w:lvl>
    <w:lvl w:ilvl="6" w:tplc="040E000F" w:tentative="1">
      <w:start w:val="1"/>
      <w:numFmt w:val="decimal"/>
      <w:lvlText w:val="%7."/>
      <w:lvlJc w:val="left"/>
      <w:pPr>
        <w:ind w:left="4572" w:hanging="360"/>
      </w:pPr>
    </w:lvl>
    <w:lvl w:ilvl="7" w:tplc="040E0019" w:tentative="1">
      <w:start w:val="1"/>
      <w:numFmt w:val="lowerLetter"/>
      <w:lvlText w:val="%8."/>
      <w:lvlJc w:val="left"/>
      <w:pPr>
        <w:ind w:left="5292" w:hanging="360"/>
      </w:pPr>
    </w:lvl>
    <w:lvl w:ilvl="8" w:tplc="040E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>
    <w:nsid w:val="75FD40B1"/>
    <w:multiLevelType w:val="hybridMultilevel"/>
    <w:tmpl w:val="F60E15CC"/>
    <w:lvl w:ilvl="0" w:tplc="399C7152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78" w:hanging="360"/>
      </w:pPr>
    </w:lvl>
    <w:lvl w:ilvl="2" w:tplc="040E001B" w:tentative="1">
      <w:start w:val="1"/>
      <w:numFmt w:val="lowerRoman"/>
      <w:lvlText w:val="%3."/>
      <w:lvlJc w:val="right"/>
      <w:pPr>
        <w:ind w:left="1998" w:hanging="180"/>
      </w:pPr>
    </w:lvl>
    <w:lvl w:ilvl="3" w:tplc="040E000F" w:tentative="1">
      <w:start w:val="1"/>
      <w:numFmt w:val="decimal"/>
      <w:lvlText w:val="%4."/>
      <w:lvlJc w:val="left"/>
      <w:pPr>
        <w:ind w:left="2718" w:hanging="360"/>
      </w:pPr>
    </w:lvl>
    <w:lvl w:ilvl="4" w:tplc="040E0019" w:tentative="1">
      <w:start w:val="1"/>
      <w:numFmt w:val="lowerLetter"/>
      <w:lvlText w:val="%5."/>
      <w:lvlJc w:val="left"/>
      <w:pPr>
        <w:ind w:left="3438" w:hanging="360"/>
      </w:pPr>
    </w:lvl>
    <w:lvl w:ilvl="5" w:tplc="040E001B" w:tentative="1">
      <w:start w:val="1"/>
      <w:numFmt w:val="lowerRoman"/>
      <w:lvlText w:val="%6."/>
      <w:lvlJc w:val="right"/>
      <w:pPr>
        <w:ind w:left="4158" w:hanging="180"/>
      </w:pPr>
    </w:lvl>
    <w:lvl w:ilvl="6" w:tplc="040E000F" w:tentative="1">
      <w:start w:val="1"/>
      <w:numFmt w:val="decimal"/>
      <w:lvlText w:val="%7."/>
      <w:lvlJc w:val="left"/>
      <w:pPr>
        <w:ind w:left="4878" w:hanging="360"/>
      </w:pPr>
    </w:lvl>
    <w:lvl w:ilvl="7" w:tplc="040E0019" w:tentative="1">
      <w:start w:val="1"/>
      <w:numFmt w:val="lowerLetter"/>
      <w:lvlText w:val="%8."/>
      <w:lvlJc w:val="left"/>
      <w:pPr>
        <w:ind w:left="5598" w:hanging="360"/>
      </w:pPr>
    </w:lvl>
    <w:lvl w:ilvl="8" w:tplc="040E001B" w:tentative="1">
      <w:start w:val="1"/>
      <w:numFmt w:val="lowerRoman"/>
      <w:lvlText w:val="%9."/>
      <w:lvlJc w:val="right"/>
      <w:pPr>
        <w:ind w:left="6318" w:hanging="180"/>
      </w:pPr>
    </w:lvl>
  </w:abstractNum>
  <w:num w:numId="1">
    <w:abstractNumId w:val="0"/>
    <w:lvlOverride w:ilvl="0">
      <w:lvl w:ilvl="0">
        <w:start w:val="1"/>
        <w:numFmt w:val="bullet"/>
        <w:pStyle w:val="bajusz1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4"/>
  </w:num>
  <w:num w:numId="4">
    <w:abstractNumId w:val="0"/>
    <w:lvlOverride w:ilvl="0">
      <w:lvl w:ilvl="0">
        <w:start w:val="1"/>
        <w:numFmt w:val="bullet"/>
        <w:pStyle w:val="bajusz1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16"/>
  </w:num>
  <w:num w:numId="10">
    <w:abstractNumId w:val="13"/>
  </w:num>
  <w:num w:numId="11">
    <w:abstractNumId w:val="10"/>
  </w:num>
  <w:num w:numId="12">
    <w:abstractNumId w:val="14"/>
  </w:num>
  <w:num w:numId="13">
    <w:abstractNumId w:val="8"/>
  </w:num>
  <w:num w:numId="14">
    <w:abstractNumId w:val="11"/>
  </w:num>
  <w:num w:numId="15">
    <w:abstractNumId w:val="12"/>
  </w:num>
  <w:num w:numId="16">
    <w:abstractNumId w:val="1"/>
  </w:num>
  <w:num w:numId="17">
    <w:abstractNumId w:val="17"/>
  </w:num>
  <w:num w:numId="18">
    <w:abstractNumId w:val="2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A5412"/>
    <w:rsid w:val="00005871"/>
    <w:rsid w:val="000077FF"/>
    <w:rsid w:val="00011612"/>
    <w:rsid w:val="00014453"/>
    <w:rsid w:val="00015DE3"/>
    <w:rsid w:val="000228A3"/>
    <w:rsid w:val="000239E2"/>
    <w:rsid w:val="0003516E"/>
    <w:rsid w:val="000358EB"/>
    <w:rsid w:val="00062E73"/>
    <w:rsid w:val="000846B8"/>
    <w:rsid w:val="000A2437"/>
    <w:rsid w:val="000A2A9E"/>
    <w:rsid w:val="000B2A0B"/>
    <w:rsid w:val="000B7327"/>
    <w:rsid w:val="000C196E"/>
    <w:rsid w:val="000D6B76"/>
    <w:rsid w:val="000E164B"/>
    <w:rsid w:val="000E3694"/>
    <w:rsid w:val="000E400D"/>
    <w:rsid w:val="000F7A39"/>
    <w:rsid w:val="00101570"/>
    <w:rsid w:val="00110050"/>
    <w:rsid w:val="00121B48"/>
    <w:rsid w:val="001234C3"/>
    <w:rsid w:val="00131A95"/>
    <w:rsid w:val="001414D0"/>
    <w:rsid w:val="001577E9"/>
    <w:rsid w:val="0016053F"/>
    <w:rsid w:val="00166021"/>
    <w:rsid w:val="00172487"/>
    <w:rsid w:val="001757B9"/>
    <w:rsid w:val="00181B1B"/>
    <w:rsid w:val="00182C59"/>
    <w:rsid w:val="001900DE"/>
    <w:rsid w:val="001952E9"/>
    <w:rsid w:val="001C7F68"/>
    <w:rsid w:val="001D6F3D"/>
    <w:rsid w:val="001D73A8"/>
    <w:rsid w:val="001E76EE"/>
    <w:rsid w:val="001F3146"/>
    <w:rsid w:val="00202141"/>
    <w:rsid w:val="00210BBC"/>
    <w:rsid w:val="00244831"/>
    <w:rsid w:val="00245006"/>
    <w:rsid w:val="0024653D"/>
    <w:rsid w:val="00246E62"/>
    <w:rsid w:val="00251829"/>
    <w:rsid w:val="002518BC"/>
    <w:rsid w:val="0025799D"/>
    <w:rsid w:val="00263858"/>
    <w:rsid w:val="0026538B"/>
    <w:rsid w:val="00272897"/>
    <w:rsid w:val="002A55A1"/>
    <w:rsid w:val="002B052D"/>
    <w:rsid w:val="002C53F6"/>
    <w:rsid w:val="002D4690"/>
    <w:rsid w:val="002D689D"/>
    <w:rsid w:val="002E021A"/>
    <w:rsid w:val="002E55AF"/>
    <w:rsid w:val="002E70A0"/>
    <w:rsid w:val="002F1598"/>
    <w:rsid w:val="003111A2"/>
    <w:rsid w:val="00311A7E"/>
    <w:rsid w:val="00313318"/>
    <w:rsid w:val="00320167"/>
    <w:rsid w:val="003336EF"/>
    <w:rsid w:val="003345C2"/>
    <w:rsid w:val="00336E1D"/>
    <w:rsid w:val="00350A4D"/>
    <w:rsid w:val="00355BB6"/>
    <w:rsid w:val="00365613"/>
    <w:rsid w:val="0036763D"/>
    <w:rsid w:val="00371F41"/>
    <w:rsid w:val="003759F1"/>
    <w:rsid w:val="0038068D"/>
    <w:rsid w:val="003931D4"/>
    <w:rsid w:val="003942BA"/>
    <w:rsid w:val="003C33B9"/>
    <w:rsid w:val="003F6456"/>
    <w:rsid w:val="004039BD"/>
    <w:rsid w:val="0040597A"/>
    <w:rsid w:val="00407E93"/>
    <w:rsid w:val="00427FAF"/>
    <w:rsid w:val="004304D0"/>
    <w:rsid w:val="00432FC9"/>
    <w:rsid w:val="00450A76"/>
    <w:rsid w:val="004527D9"/>
    <w:rsid w:val="0046291C"/>
    <w:rsid w:val="00462B28"/>
    <w:rsid w:val="00462E97"/>
    <w:rsid w:val="00465CA5"/>
    <w:rsid w:val="00471E2E"/>
    <w:rsid w:val="004863D5"/>
    <w:rsid w:val="00494B2B"/>
    <w:rsid w:val="004A33BF"/>
    <w:rsid w:val="004B07BC"/>
    <w:rsid w:val="004B6F04"/>
    <w:rsid w:val="004D63F6"/>
    <w:rsid w:val="0050266C"/>
    <w:rsid w:val="00506E5B"/>
    <w:rsid w:val="005134F1"/>
    <w:rsid w:val="005263FB"/>
    <w:rsid w:val="00527609"/>
    <w:rsid w:val="00544577"/>
    <w:rsid w:val="0054551E"/>
    <w:rsid w:val="00565831"/>
    <w:rsid w:val="00565A07"/>
    <w:rsid w:val="00584CE2"/>
    <w:rsid w:val="005907D1"/>
    <w:rsid w:val="00597617"/>
    <w:rsid w:val="005A0D34"/>
    <w:rsid w:val="005A16ED"/>
    <w:rsid w:val="005A1E50"/>
    <w:rsid w:val="005A2563"/>
    <w:rsid w:val="005B57EC"/>
    <w:rsid w:val="005C470B"/>
    <w:rsid w:val="005D7029"/>
    <w:rsid w:val="005E4801"/>
    <w:rsid w:val="005E56B5"/>
    <w:rsid w:val="006051FB"/>
    <w:rsid w:val="0061610D"/>
    <w:rsid w:val="006174DA"/>
    <w:rsid w:val="006364DA"/>
    <w:rsid w:val="0064069E"/>
    <w:rsid w:val="00642285"/>
    <w:rsid w:val="006646A9"/>
    <w:rsid w:val="00667670"/>
    <w:rsid w:val="006719F4"/>
    <w:rsid w:val="0067485E"/>
    <w:rsid w:val="006870CB"/>
    <w:rsid w:val="006A5412"/>
    <w:rsid w:val="006A7996"/>
    <w:rsid w:val="006B1CF4"/>
    <w:rsid w:val="006B4E8A"/>
    <w:rsid w:val="006D4888"/>
    <w:rsid w:val="006E1F7F"/>
    <w:rsid w:val="006E758A"/>
    <w:rsid w:val="006F27F8"/>
    <w:rsid w:val="006F421A"/>
    <w:rsid w:val="006F6485"/>
    <w:rsid w:val="0070255C"/>
    <w:rsid w:val="007049F1"/>
    <w:rsid w:val="00711AF7"/>
    <w:rsid w:val="00730011"/>
    <w:rsid w:val="00730998"/>
    <w:rsid w:val="00734DB5"/>
    <w:rsid w:val="0073667E"/>
    <w:rsid w:val="00747B75"/>
    <w:rsid w:val="00756960"/>
    <w:rsid w:val="007A070E"/>
    <w:rsid w:val="007C6AAF"/>
    <w:rsid w:val="007D02BE"/>
    <w:rsid w:val="007D0F0D"/>
    <w:rsid w:val="007D15CC"/>
    <w:rsid w:val="007D29F5"/>
    <w:rsid w:val="007E1E08"/>
    <w:rsid w:val="007E5F01"/>
    <w:rsid w:val="0080366D"/>
    <w:rsid w:val="00803686"/>
    <w:rsid w:val="008108CE"/>
    <w:rsid w:val="00817009"/>
    <w:rsid w:val="008377C1"/>
    <w:rsid w:val="00841E60"/>
    <w:rsid w:val="00842DEE"/>
    <w:rsid w:val="00842E2D"/>
    <w:rsid w:val="00860651"/>
    <w:rsid w:val="00870869"/>
    <w:rsid w:val="008715E6"/>
    <w:rsid w:val="00871FAE"/>
    <w:rsid w:val="00872AE5"/>
    <w:rsid w:val="008818E4"/>
    <w:rsid w:val="00884AD4"/>
    <w:rsid w:val="008A3F46"/>
    <w:rsid w:val="008A40F0"/>
    <w:rsid w:val="008A5241"/>
    <w:rsid w:val="008B0773"/>
    <w:rsid w:val="008B1496"/>
    <w:rsid w:val="008D3243"/>
    <w:rsid w:val="008E51DF"/>
    <w:rsid w:val="008E73E1"/>
    <w:rsid w:val="00901BBA"/>
    <w:rsid w:val="00902322"/>
    <w:rsid w:val="00904330"/>
    <w:rsid w:val="00905EBB"/>
    <w:rsid w:val="009072DF"/>
    <w:rsid w:val="00922DD1"/>
    <w:rsid w:val="00923606"/>
    <w:rsid w:val="00930720"/>
    <w:rsid w:val="009377B1"/>
    <w:rsid w:val="00941F8F"/>
    <w:rsid w:val="009529CB"/>
    <w:rsid w:val="00954BB1"/>
    <w:rsid w:val="00956109"/>
    <w:rsid w:val="00960B13"/>
    <w:rsid w:val="00972F76"/>
    <w:rsid w:val="00976D0A"/>
    <w:rsid w:val="00991122"/>
    <w:rsid w:val="00993836"/>
    <w:rsid w:val="0099451C"/>
    <w:rsid w:val="009A537A"/>
    <w:rsid w:val="009B0FF5"/>
    <w:rsid w:val="009C2845"/>
    <w:rsid w:val="009C40B3"/>
    <w:rsid w:val="009D2B22"/>
    <w:rsid w:val="009D37D0"/>
    <w:rsid w:val="009D6FCC"/>
    <w:rsid w:val="009E37BE"/>
    <w:rsid w:val="009E58A9"/>
    <w:rsid w:val="009F4E16"/>
    <w:rsid w:val="009F5521"/>
    <w:rsid w:val="00A07AD1"/>
    <w:rsid w:val="00A07C85"/>
    <w:rsid w:val="00A10E38"/>
    <w:rsid w:val="00A33B25"/>
    <w:rsid w:val="00A41A5F"/>
    <w:rsid w:val="00A60BA0"/>
    <w:rsid w:val="00A742E8"/>
    <w:rsid w:val="00AB0840"/>
    <w:rsid w:val="00AB23C5"/>
    <w:rsid w:val="00AB6E65"/>
    <w:rsid w:val="00AC08C6"/>
    <w:rsid w:val="00AC1061"/>
    <w:rsid w:val="00AC1251"/>
    <w:rsid w:val="00AE2AE1"/>
    <w:rsid w:val="00AE3102"/>
    <w:rsid w:val="00AE35B6"/>
    <w:rsid w:val="00B06F2C"/>
    <w:rsid w:val="00B23FBB"/>
    <w:rsid w:val="00B356CE"/>
    <w:rsid w:val="00B37AE1"/>
    <w:rsid w:val="00B41B2C"/>
    <w:rsid w:val="00B455E8"/>
    <w:rsid w:val="00B51D1B"/>
    <w:rsid w:val="00B53203"/>
    <w:rsid w:val="00B54278"/>
    <w:rsid w:val="00B548BC"/>
    <w:rsid w:val="00B62803"/>
    <w:rsid w:val="00B71F8A"/>
    <w:rsid w:val="00B83ED6"/>
    <w:rsid w:val="00B85FE5"/>
    <w:rsid w:val="00B9017C"/>
    <w:rsid w:val="00BB4026"/>
    <w:rsid w:val="00BD1F66"/>
    <w:rsid w:val="00BD473E"/>
    <w:rsid w:val="00BD5D7D"/>
    <w:rsid w:val="00BD76DE"/>
    <w:rsid w:val="00BE2DDD"/>
    <w:rsid w:val="00BE3A4E"/>
    <w:rsid w:val="00C011DD"/>
    <w:rsid w:val="00C13FEE"/>
    <w:rsid w:val="00C212A8"/>
    <w:rsid w:val="00C30FA2"/>
    <w:rsid w:val="00C32592"/>
    <w:rsid w:val="00C32E4B"/>
    <w:rsid w:val="00C505B4"/>
    <w:rsid w:val="00C52D70"/>
    <w:rsid w:val="00C5691B"/>
    <w:rsid w:val="00C67955"/>
    <w:rsid w:val="00C850CD"/>
    <w:rsid w:val="00C90C61"/>
    <w:rsid w:val="00C93255"/>
    <w:rsid w:val="00C94113"/>
    <w:rsid w:val="00CA6DC8"/>
    <w:rsid w:val="00CE158B"/>
    <w:rsid w:val="00CE487F"/>
    <w:rsid w:val="00CF4826"/>
    <w:rsid w:val="00CF5813"/>
    <w:rsid w:val="00D0400B"/>
    <w:rsid w:val="00D11AC7"/>
    <w:rsid w:val="00D313FB"/>
    <w:rsid w:val="00D410DE"/>
    <w:rsid w:val="00D43C60"/>
    <w:rsid w:val="00D51535"/>
    <w:rsid w:val="00D61CFD"/>
    <w:rsid w:val="00D62F0B"/>
    <w:rsid w:val="00D7095B"/>
    <w:rsid w:val="00D709AE"/>
    <w:rsid w:val="00D74A89"/>
    <w:rsid w:val="00DB7D70"/>
    <w:rsid w:val="00DC1711"/>
    <w:rsid w:val="00DE105A"/>
    <w:rsid w:val="00DE1593"/>
    <w:rsid w:val="00DF23FC"/>
    <w:rsid w:val="00E039E2"/>
    <w:rsid w:val="00E03A80"/>
    <w:rsid w:val="00E0451A"/>
    <w:rsid w:val="00E07731"/>
    <w:rsid w:val="00E0776E"/>
    <w:rsid w:val="00E11308"/>
    <w:rsid w:val="00E142FD"/>
    <w:rsid w:val="00E3193C"/>
    <w:rsid w:val="00E356DD"/>
    <w:rsid w:val="00E449EB"/>
    <w:rsid w:val="00E47860"/>
    <w:rsid w:val="00E574DC"/>
    <w:rsid w:val="00E57D5D"/>
    <w:rsid w:val="00E67247"/>
    <w:rsid w:val="00E92385"/>
    <w:rsid w:val="00EA7A53"/>
    <w:rsid w:val="00ED16EA"/>
    <w:rsid w:val="00ED690E"/>
    <w:rsid w:val="00EE35A3"/>
    <w:rsid w:val="00EE7658"/>
    <w:rsid w:val="00EF2223"/>
    <w:rsid w:val="00EF4DE9"/>
    <w:rsid w:val="00F02E9A"/>
    <w:rsid w:val="00F131CC"/>
    <w:rsid w:val="00F1544B"/>
    <w:rsid w:val="00F217DF"/>
    <w:rsid w:val="00F30E8B"/>
    <w:rsid w:val="00F37714"/>
    <w:rsid w:val="00F4747B"/>
    <w:rsid w:val="00F87291"/>
    <w:rsid w:val="00F92EEE"/>
    <w:rsid w:val="00F955BA"/>
    <w:rsid w:val="00F9564B"/>
    <w:rsid w:val="00FA3ADF"/>
    <w:rsid w:val="00FA67E2"/>
    <w:rsid w:val="00FD2106"/>
    <w:rsid w:val="00FD348C"/>
    <w:rsid w:val="00FF1865"/>
    <w:rsid w:val="00FF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43C6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kern w:val="24"/>
      <w:sz w:val="24"/>
    </w:rPr>
  </w:style>
  <w:style w:type="paragraph" w:styleId="Cmsor1">
    <w:name w:val="heading 1"/>
    <w:basedOn w:val="Norml"/>
    <w:next w:val="Norml"/>
    <w:qFormat/>
    <w:rsid w:val="00D43C60"/>
    <w:pPr>
      <w:keepNext/>
      <w:spacing w:after="240"/>
      <w:jc w:val="center"/>
      <w:outlineLvl w:val="0"/>
    </w:pPr>
    <w:rPr>
      <w:rFonts w:ascii="Times New Roman" w:hAnsi="Times New Roman"/>
      <w:b/>
    </w:rPr>
  </w:style>
  <w:style w:type="paragraph" w:styleId="Cmsor2">
    <w:name w:val="heading 2"/>
    <w:basedOn w:val="Norml"/>
    <w:next w:val="Norml"/>
    <w:qFormat/>
    <w:rsid w:val="00D43C60"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kern w:val="0"/>
      <w:sz w:val="28"/>
      <w:szCs w:val="24"/>
      <w:u w:val="single"/>
    </w:rPr>
  </w:style>
  <w:style w:type="paragraph" w:styleId="Cmsor3">
    <w:name w:val="heading 3"/>
    <w:basedOn w:val="Norml"/>
    <w:next w:val="Norml"/>
    <w:qFormat/>
    <w:rsid w:val="00D43C60"/>
    <w:pPr>
      <w:keepNext/>
      <w:jc w:val="right"/>
      <w:outlineLvl w:val="2"/>
    </w:pPr>
    <w:rPr>
      <w:rFonts w:ascii="Times New Roman" w:hAnsi="Times New Roman"/>
      <w:b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9A53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43C6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43C60"/>
  </w:style>
  <w:style w:type="paragraph" w:styleId="lfej">
    <w:name w:val="header"/>
    <w:basedOn w:val="Norml"/>
    <w:link w:val="lfejChar"/>
    <w:rsid w:val="00D43C60"/>
    <w:pPr>
      <w:tabs>
        <w:tab w:val="center" w:pos="4536"/>
        <w:tab w:val="right" w:pos="9072"/>
      </w:tabs>
    </w:pPr>
  </w:style>
  <w:style w:type="paragraph" w:styleId="Kpalrs">
    <w:name w:val="caption"/>
    <w:basedOn w:val="Norml"/>
    <w:next w:val="Norml"/>
    <w:qFormat/>
    <w:rsid w:val="00D43C60"/>
    <w:pPr>
      <w:spacing w:before="120" w:after="120"/>
    </w:pPr>
    <w:rPr>
      <w:b/>
    </w:rPr>
  </w:style>
  <w:style w:type="paragraph" w:styleId="Szvegtrzs">
    <w:name w:val="Body Text"/>
    <w:basedOn w:val="Norml"/>
    <w:rsid w:val="00D43C60"/>
    <w:pPr>
      <w:tabs>
        <w:tab w:val="center" w:pos="1843"/>
      </w:tabs>
      <w:spacing w:before="120"/>
      <w:jc w:val="both"/>
    </w:pPr>
    <w:rPr>
      <w:rFonts w:ascii="Times New Roman" w:hAnsi="Times New Roman"/>
      <w:bCs/>
    </w:rPr>
  </w:style>
  <w:style w:type="paragraph" w:customStyle="1" w:styleId="Szvegtrzs21">
    <w:name w:val="Szövegtörzs 21"/>
    <w:basedOn w:val="Norml"/>
    <w:rsid w:val="00D43C60"/>
    <w:pPr>
      <w:tabs>
        <w:tab w:val="center" w:pos="1843"/>
      </w:tabs>
      <w:spacing w:before="240"/>
      <w:jc w:val="both"/>
    </w:pPr>
    <w:rPr>
      <w:rFonts w:ascii="Times New Roman" w:hAnsi="Times New Roman"/>
      <w:sz w:val="28"/>
    </w:rPr>
  </w:style>
  <w:style w:type="paragraph" w:customStyle="1" w:styleId="Szvegtrzs22">
    <w:name w:val="Szövegtörzs 22"/>
    <w:basedOn w:val="Norml"/>
    <w:rsid w:val="00D43C60"/>
    <w:pPr>
      <w:ind w:left="142"/>
    </w:pPr>
    <w:rPr>
      <w:rFonts w:ascii="Arial" w:hAnsi="Arial"/>
      <w:color w:val="000000"/>
    </w:rPr>
  </w:style>
  <w:style w:type="paragraph" w:customStyle="1" w:styleId="Szvegtrzsbehzssal21">
    <w:name w:val="Szövegtörzs behúzással 21"/>
    <w:basedOn w:val="Norml"/>
    <w:rsid w:val="00D43C60"/>
    <w:pPr>
      <w:spacing w:before="240"/>
      <w:ind w:left="284" w:hanging="284"/>
    </w:pPr>
    <w:rPr>
      <w:rFonts w:ascii="Times New Roman" w:hAnsi="Times New Roman"/>
    </w:rPr>
  </w:style>
  <w:style w:type="paragraph" w:customStyle="1" w:styleId="Szvegtrzs31">
    <w:name w:val="Szövegtörzs 31"/>
    <w:basedOn w:val="Norml"/>
    <w:rsid w:val="00D43C60"/>
    <w:pPr>
      <w:spacing w:before="240"/>
      <w:jc w:val="center"/>
    </w:pPr>
    <w:rPr>
      <w:rFonts w:ascii="Times New Roman" w:hAnsi="Times New Roman"/>
      <w:b/>
      <w:i/>
      <w:sz w:val="28"/>
    </w:rPr>
  </w:style>
  <w:style w:type="paragraph" w:customStyle="1" w:styleId="Szvegtrzs23">
    <w:name w:val="Szövegtörzs 23"/>
    <w:basedOn w:val="Norml"/>
    <w:rsid w:val="00D43C60"/>
    <w:pPr>
      <w:spacing w:before="240"/>
      <w:ind w:left="3540" w:firstLine="708"/>
      <w:jc w:val="center"/>
    </w:pPr>
    <w:rPr>
      <w:rFonts w:ascii="Times New Roman" w:hAnsi="Times New Roman"/>
      <w:i/>
      <w:sz w:val="28"/>
      <w:u w:val="single"/>
    </w:rPr>
  </w:style>
  <w:style w:type="paragraph" w:customStyle="1" w:styleId="Szvegtrzsbehzssal22">
    <w:name w:val="Szövegtörzs behúzással 22"/>
    <w:basedOn w:val="Norml"/>
    <w:rsid w:val="00D43C60"/>
    <w:pPr>
      <w:tabs>
        <w:tab w:val="right" w:pos="8080"/>
      </w:tabs>
      <w:ind w:left="1418"/>
    </w:pPr>
  </w:style>
  <w:style w:type="paragraph" w:customStyle="1" w:styleId="Szvegtrzs24">
    <w:name w:val="Szövegtörzs 24"/>
    <w:basedOn w:val="Norml"/>
    <w:rsid w:val="00D43C60"/>
    <w:pPr>
      <w:spacing w:before="240"/>
      <w:jc w:val="both"/>
    </w:pPr>
    <w:rPr>
      <w:rFonts w:ascii="Times New Roman" w:hAnsi="Times New Roman"/>
    </w:rPr>
  </w:style>
  <w:style w:type="paragraph" w:customStyle="1" w:styleId="bajusz1">
    <w:name w:val="bajusz1"/>
    <w:basedOn w:val="Norml"/>
    <w:rsid w:val="00D43C60"/>
    <w:pPr>
      <w:numPr>
        <w:numId w:val="1"/>
      </w:numPr>
      <w:spacing w:before="240"/>
      <w:jc w:val="both"/>
    </w:pPr>
    <w:rPr>
      <w:rFonts w:ascii="Times New Roman" w:hAnsi="Times New Roman"/>
    </w:rPr>
  </w:style>
  <w:style w:type="paragraph" w:customStyle="1" w:styleId="pont">
    <w:name w:val="pont"/>
    <w:basedOn w:val="Szvegtrzs"/>
    <w:rsid w:val="00D43C60"/>
    <w:pPr>
      <w:ind w:left="284" w:hanging="284"/>
    </w:pPr>
  </w:style>
  <w:style w:type="paragraph" w:styleId="Szvegtrzsbehzssal">
    <w:name w:val="Body Text Indent"/>
    <w:basedOn w:val="Norml"/>
    <w:rsid w:val="00D43C60"/>
    <w:pPr>
      <w:tabs>
        <w:tab w:val="center" w:pos="1843"/>
      </w:tabs>
      <w:ind w:left="3686"/>
    </w:pPr>
    <w:rPr>
      <w:rFonts w:ascii="Times New Roman" w:hAnsi="Times New Roman"/>
    </w:rPr>
  </w:style>
  <w:style w:type="paragraph" w:styleId="Szvegtrzs2">
    <w:name w:val="Body Text 2"/>
    <w:basedOn w:val="Norml"/>
    <w:rsid w:val="00D43C6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kern w:val="0"/>
      <w:sz w:val="28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E3193C"/>
    <w:rPr>
      <w:rFonts w:ascii="Courier New" w:hAnsi="Courier New"/>
      <w:kern w:val="24"/>
      <w:sz w:val="24"/>
    </w:rPr>
  </w:style>
  <w:style w:type="paragraph" w:styleId="Buborkszveg">
    <w:name w:val="Balloon Text"/>
    <w:basedOn w:val="Norml"/>
    <w:link w:val="BuborkszvegChar"/>
    <w:rsid w:val="00131A9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131A95"/>
    <w:rPr>
      <w:rFonts w:ascii="Tahoma" w:hAnsi="Tahoma" w:cs="Tahoma"/>
      <w:kern w:val="24"/>
      <w:sz w:val="16"/>
      <w:szCs w:val="16"/>
    </w:rPr>
  </w:style>
  <w:style w:type="table" w:styleId="Rcsostblzat">
    <w:name w:val="Table Grid"/>
    <w:basedOn w:val="Normltblzat"/>
    <w:uiPriority w:val="59"/>
    <w:rsid w:val="008E51D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E51DF"/>
    <w:pPr>
      <w:ind w:left="720"/>
      <w:contextualSpacing/>
    </w:pPr>
  </w:style>
  <w:style w:type="paragraph" w:customStyle="1" w:styleId="FejezetCm">
    <w:name w:val="FejezetCím"/>
    <w:uiPriority w:val="99"/>
    <w:rsid w:val="002518BC"/>
    <w:pPr>
      <w:autoSpaceDE w:val="0"/>
      <w:autoSpaceDN w:val="0"/>
      <w:adjustRightInd w:val="0"/>
      <w:spacing w:before="480" w:after="240"/>
      <w:jc w:val="center"/>
    </w:pPr>
    <w:rPr>
      <w:rFonts w:eastAsiaTheme="minorHAnsi"/>
      <w:b/>
      <w:bCs/>
      <w:i/>
      <w:iCs/>
      <w:sz w:val="24"/>
      <w:szCs w:val="24"/>
      <w:lang w:eastAsia="en-US"/>
    </w:rPr>
  </w:style>
  <w:style w:type="character" w:customStyle="1" w:styleId="Cmsor7Char">
    <w:name w:val="Címsor 7 Char"/>
    <w:basedOn w:val="Bekezdsalapbettpusa"/>
    <w:link w:val="Cmsor7"/>
    <w:semiHidden/>
    <w:rsid w:val="009A537A"/>
    <w:rPr>
      <w:rFonts w:asciiTheme="majorHAnsi" w:eastAsiaTheme="majorEastAsia" w:hAnsiTheme="majorHAnsi" w:cstheme="majorBidi"/>
      <w:i/>
      <w:iCs/>
      <w:color w:val="404040" w:themeColor="text1" w:themeTint="BF"/>
      <w:kern w:val="24"/>
      <w:sz w:val="24"/>
    </w:rPr>
  </w:style>
  <w:style w:type="paragraph" w:styleId="Lbjegyzetszveg">
    <w:name w:val="footnote text"/>
    <w:basedOn w:val="Norml"/>
    <w:link w:val="LbjegyzetszvegChar"/>
    <w:rsid w:val="009A537A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9A537A"/>
    <w:rPr>
      <w:rFonts w:ascii="Courier New" w:hAnsi="Courier New"/>
      <w:kern w:val="24"/>
    </w:rPr>
  </w:style>
  <w:style w:type="paragraph" w:styleId="NormlWeb">
    <w:name w:val="Normal (Web)"/>
    <w:basedOn w:val="Norml"/>
    <w:uiPriority w:val="99"/>
    <w:unhideWhenUsed/>
    <w:rsid w:val="008170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kern w:val="0"/>
      <w:szCs w:val="24"/>
    </w:rPr>
  </w:style>
  <w:style w:type="character" w:styleId="Jegyzethivatkozs">
    <w:name w:val="annotation reference"/>
    <w:basedOn w:val="Bekezdsalapbettpusa"/>
    <w:rsid w:val="0061610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1610D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61610D"/>
    <w:rPr>
      <w:rFonts w:ascii="Courier New" w:hAnsi="Courier New"/>
      <w:kern w:val="24"/>
    </w:rPr>
  </w:style>
  <w:style w:type="paragraph" w:styleId="Megjegyzstrgya">
    <w:name w:val="annotation subject"/>
    <w:basedOn w:val="Jegyzetszveg"/>
    <w:next w:val="Jegyzetszveg"/>
    <w:link w:val="MegjegyzstrgyaChar"/>
    <w:rsid w:val="006161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1610D"/>
    <w:rPr>
      <w:b/>
      <w:bCs/>
    </w:rPr>
  </w:style>
  <w:style w:type="paragraph" w:styleId="Vltozat">
    <w:name w:val="Revision"/>
    <w:hidden/>
    <w:uiPriority w:val="99"/>
    <w:semiHidden/>
    <w:rsid w:val="0061610D"/>
    <w:rPr>
      <w:rFonts w:ascii="Courier New" w:hAnsi="Courier New"/>
      <w:kern w:val="24"/>
      <w:sz w:val="24"/>
    </w:rPr>
  </w:style>
  <w:style w:type="paragraph" w:customStyle="1" w:styleId="BPmegszlts">
    <w:name w:val="BP_megszólítás"/>
    <w:basedOn w:val="Norml"/>
    <w:qFormat/>
    <w:rsid w:val="00584CE2"/>
    <w:pPr>
      <w:overflowPunct/>
      <w:autoSpaceDE/>
      <w:autoSpaceDN/>
      <w:adjustRightInd/>
      <w:spacing w:before="440" w:after="320" w:line="276" w:lineRule="auto"/>
      <w:textAlignment w:val="auto"/>
    </w:pPr>
    <w:rPr>
      <w:rFonts w:ascii="Arial" w:eastAsia="Calibri" w:hAnsi="Arial" w:cs="Arial"/>
      <w:noProof/>
      <w:kern w:val="0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2A55A1"/>
    <w:rPr>
      <w:rFonts w:ascii="Courier New" w:hAnsi="Courier New"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61BF31478289342A44F117D2D8C0FD3" ma:contentTypeVersion="15" ma:contentTypeDescription="Új dokumentum létrehozása." ma:contentTypeScope="" ma:versionID="f1c0c6045c158fa970cf4832496e99c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131aed91f986b632e781524d1b2b5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1:infoszab_pub_hib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  <xsd:element name="infoszab_pub_hiba" ma:index="21" nillable="true" ma:displayName="Publikálás hiba" ma:description="Publikálás hiba okának leírása." ma:internalName="infoszab_pub_hib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0</infoszab_pub_allapotkod>
    <infoszab_pub_ervdatumig xmlns="http://schemas.microsoft.com/sharepoint/v3" xsi:nil="true"/>
    <infoszab_pub_felhszerv xmlns="http://schemas.microsoft.com/sharepoint/v3" xsi:nil="true"/>
    <infoszab_pub_helyettszerv xmlns="http://schemas.microsoft.com/sharepoint/v3" xsi:nil="true"/>
    <pubIkerId xmlns="http://schemas.microsoft.com/sharepoint/v3" xsi:nil="true"/>
    <ehhezTartozikId xmlns="http://schemas.microsoft.com/sharepoint/v3" xsi:nil="true"/>
    <infoszab_pub_megorzesiido xmlns="http://schemas.microsoft.com/sharepoint/v3" xsi:nil="true"/>
    <infoszab_pub_mikor xmlns="http://schemas.microsoft.com/sharepoint/v3" xsi:nil="true"/>
    <infoszab_pub_ervdatumtol xmlns="http://schemas.microsoft.com/sharepoint/v3" xsi:nil="true"/>
    <infoszab_pub_helyettnev xmlns="http://schemas.microsoft.com/sharepoint/v3" xsi:nil="true"/>
    <infoszab_pub_hiba xmlns="http://schemas.microsoft.com/sharepoint/v3" xsi:nil="true"/>
    <infoszab_pub_allapotnev xmlns="http://schemas.microsoft.com/sharepoint/v3">Felvett</infoszab_pub_allapotnev>
  </documentManagement>
</p:properties>
</file>

<file path=customXml/itemProps1.xml><?xml version="1.0" encoding="utf-8"?>
<ds:datastoreItem xmlns:ds="http://schemas.openxmlformats.org/officeDocument/2006/customXml" ds:itemID="{7D5B0D31-3B68-41E5-A8BF-14DD946C360B}"/>
</file>

<file path=customXml/itemProps2.xml><?xml version="1.0" encoding="utf-8"?>
<ds:datastoreItem xmlns:ds="http://schemas.openxmlformats.org/officeDocument/2006/customXml" ds:itemID="{5E8D09E0-A006-46C5-A050-5780B851C615}"/>
</file>

<file path=customXml/itemProps3.xml><?xml version="1.0" encoding="utf-8"?>
<ds:datastoreItem xmlns:ds="http://schemas.openxmlformats.org/officeDocument/2006/customXml" ds:itemID="{E637196A-BF0F-42C3-9300-5F3DE8698EEC}"/>
</file>

<file path=customXml/itemProps4.xml><?xml version="1.0" encoding="utf-8"?>
<ds:datastoreItem xmlns:ds="http://schemas.openxmlformats.org/officeDocument/2006/customXml" ds:itemID="{9C73D0F5-8EAE-4D7C-9B0C-743509227A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1047</Words>
  <Characters>7442</Characters>
  <Application>Microsoft Office Word</Application>
  <DocSecurity>0</DocSecurity>
  <Lines>62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Fôváros</vt:lpstr>
    </vt:vector>
  </TitlesOfParts>
  <Company>Főpolgármesteri Hivatal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Fôváros</dc:title>
  <dc:creator>dr. Hallgató Ferenc</dc:creator>
  <cp:lastModifiedBy>Bakos Richárd dr.</cp:lastModifiedBy>
  <cp:revision>11</cp:revision>
  <cp:lastPrinted>2013-12-12T09:51:00Z</cp:lastPrinted>
  <dcterms:created xsi:type="dcterms:W3CDTF">2014-04-14T07:02:00Z</dcterms:created>
  <dcterms:modified xsi:type="dcterms:W3CDTF">2014-04-16T12:34:00Z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0x010100C61BF31478289342A44F117D2D8C0FD3</vt:lpwstr>
  </property>
</Properties>
</file>