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178" w:rsidRPr="00070D7D" w:rsidRDefault="008D2602" w:rsidP="00584DC3">
      <w:pPr>
        <w:jc w:val="center"/>
        <w:rPr>
          <w:rFonts w:ascii="Arial" w:hAnsi="Arial" w:cs="Arial"/>
          <w:b/>
          <w:sz w:val="20"/>
          <w:szCs w:val="20"/>
        </w:rPr>
      </w:pPr>
      <w:r w:rsidRPr="00070D7D">
        <w:rPr>
          <w:rFonts w:ascii="Arial" w:hAnsi="Arial" w:cs="Arial"/>
          <w:b/>
          <w:sz w:val="20"/>
          <w:szCs w:val="20"/>
        </w:rPr>
        <w:t>Adatkezelési tájékoztató</w:t>
      </w:r>
    </w:p>
    <w:p w:rsidR="008D2602" w:rsidRPr="0028509A" w:rsidRDefault="00AD0E08" w:rsidP="00584DC3">
      <w:pPr>
        <w:spacing w:before="100" w:beforeAutospacing="1" w:after="100" w:afterAutospacing="1"/>
        <w:jc w:val="center"/>
        <w:rPr>
          <w:rFonts w:ascii="Arial" w:hAnsi="Arial" w:cs="Arial"/>
          <w:sz w:val="20"/>
          <w:szCs w:val="20"/>
        </w:rPr>
      </w:pPr>
      <w:r w:rsidRPr="00DF0445">
        <w:rPr>
          <w:rFonts w:ascii="Arial" w:hAnsi="Arial" w:cs="Arial"/>
          <w:sz w:val="20"/>
          <w:szCs w:val="20"/>
        </w:rPr>
        <w:t xml:space="preserve">a </w:t>
      </w:r>
      <w:r w:rsidR="005E4C79" w:rsidRPr="00DF0445">
        <w:rPr>
          <w:rFonts w:ascii="Arial" w:hAnsi="Arial" w:cs="Arial"/>
          <w:sz w:val="20"/>
          <w:szCs w:val="20"/>
        </w:rPr>
        <w:t xml:space="preserve">Fővárosi Önkormányzat </w:t>
      </w:r>
      <w:r w:rsidR="005E42BD" w:rsidRPr="0028509A">
        <w:rPr>
          <w:rFonts w:ascii="Arial" w:hAnsi="Arial" w:cs="Arial"/>
          <w:sz w:val="20"/>
          <w:szCs w:val="20"/>
        </w:rPr>
        <w:t>tulajdonában lévő színházak ügyvezetői</w:t>
      </w:r>
      <w:r w:rsidRPr="0028509A">
        <w:rPr>
          <w:rFonts w:ascii="Arial" w:hAnsi="Arial" w:cs="Arial"/>
          <w:sz w:val="20"/>
          <w:szCs w:val="20"/>
        </w:rPr>
        <w:t xml:space="preserve"> </w:t>
      </w:r>
      <w:r w:rsidR="005E4C79" w:rsidRPr="0028509A">
        <w:rPr>
          <w:rFonts w:ascii="Arial" w:hAnsi="Arial" w:cs="Arial"/>
          <w:sz w:val="20"/>
          <w:szCs w:val="20"/>
        </w:rPr>
        <w:t xml:space="preserve">álláshelyére </w:t>
      </w:r>
      <w:r w:rsidRPr="0028509A">
        <w:rPr>
          <w:rFonts w:ascii="Arial" w:hAnsi="Arial" w:cs="Arial"/>
          <w:sz w:val="20"/>
          <w:szCs w:val="20"/>
        </w:rPr>
        <w:t>pályázat</w:t>
      </w:r>
      <w:r w:rsidR="005E4C79" w:rsidRPr="0028509A">
        <w:rPr>
          <w:rFonts w:ascii="Arial" w:hAnsi="Arial" w:cs="Arial"/>
          <w:sz w:val="20"/>
          <w:szCs w:val="20"/>
        </w:rPr>
        <w:t>ot</w:t>
      </w:r>
      <w:r w:rsidRPr="0028509A">
        <w:rPr>
          <w:rFonts w:ascii="Arial" w:hAnsi="Arial" w:cs="Arial"/>
          <w:sz w:val="20"/>
          <w:szCs w:val="20"/>
        </w:rPr>
        <w:t xml:space="preserve"> benyújtó</w:t>
      </w:r>
      <w:r w:rsidR="009F1F0F" w:rsidRPr="0028509A">
        <w:rPr>
          <w:rFonts w:ascii="Arial" w:hAnsi="Arial" w:cs="Arial"/>
          <w:sz w:val="20"/>
          <w:szCs w:val="20"/>
        </w:rPr>
        <w:t>k</w:t>
      </w:r>
      <w:r w:rsidRPr="0028509A">
        <w:rPr>
          <w:rFonts w:ascii="Arial" w:hAnsi="Arial" w:cs="Arial"/>
          <w:sz w:val="20"/>
          <w:szCs w:val="20"/>
        </w:rPr>
        <w:t xml:space="preserve"> részére</w:t>
      </w:r>
    </w:p>
    <w:p w:rsidR="00CD7727" w:rsidRDefault="00821114" w:rsidP="00584DC3">
      <w:pPr>
        <w:spacing w:after="0"/>
        <w:jc w:val="both"/>
        <w:rPr>
          <w:rFonts w:ascii="Arial" w:hAnsi="Arial" w:cs="Arial"/>
          <w:sz w:val="20"/>
          <w:szCs w:val="20"/>
        </w:rPr>
      </w:pPr>
      <w:r w:rsidRPr="00821114">
        <w:rPr>
          <w:rFonts w:ascii="Arial" w:hAnsi="Arial" w:cs="Arial"/>
          <w:sz w:val="20"/>
          <w:szCs w:val="20"/>
        </w:rPr>
        <w:t xml:space="preserve">Adatainak védelme fontos számunkra, ezért ezúton szeretnénk Önt tájékoztatni – az Európai Parlament és </w:t>
      </w:r>
      <w:r w:rsidR="0028509A">
        <w:rPr>
          <w:rFonts w:ascii="Arial" w:hAnsi="Arial" w:cs="Arial"/>
          <w:sz w:val="20"/>
          <w:szCs w:val="20"/>
        </w:rPr>
        <w:t xml:space="preserve">a </w:t>
      </w:r>
      <w:r w:rsidRPr="00821114">
        <w:rPr>
          <w:rFonts w:ascii="Arial" w:hAnsi="Arial" w:cs="Arial"/>
          <w:sz w:val="20"/>
          <w:szCs w:val="20"/>
        </w:rPr>
        <w:t>Tanács a természetes személyeknek a személyes adatok kezelése tekintetében történő védelméről és az ilyen adatok szabad áramlásáról, valamint a 95/46/EK irányelv hatályon kívül helyezéséről szóló 2016/679. rendelet (a továbbiakban: Rendelet) alapján – a Rendelet által védelemben részesített személyes adatainak kezelésével kapcsolatos tudnivalókról.</w:t>
      </w:r>
    </w:p>
    <w:p w:rsidR="00821114" w:rsidRDefault="00821114" w:rsidP="00584DC3">
      <w:pPr>
        <w:spacing w:before="120" w:after="120"/>
        <w:jc w:val="both"/>
        <w:rPr>
          <w:rFonts w:ascii="Arial" w:hAnsi="Arial" w:cs="Arial"/>
          <w:sz w:val="20"/>
          <w:szCs w:val="20"/>
        </w:rPr>
      </w:pPr>
    </w:p>
    <w:p w:rsidR="00D1595E" w:rsidRPr="00D1595E" w:rsidRDefault="00044C07" w:rsidP="00584DC3">
      <w:pPr>
        <w:pStyle w:val="Listaszerbekezds"/>
        <w:numPr>
          <w:ilvl w:val="0"/>
          <w:numId w:val="1"/>
        </w:numPr>
        <w:spacing w:before="120" w:after="120"/>
        <w:jc w:val="both"/>
        <w:rPr>
          <w:rFonts w:ascii="Arial" w:hAnsi="Arial" w:cs="Arial"/>
          <w:b/>
          <w:sz w:val="20"/>
          <w:szCs w:val="20"/>
        </w:rPr>
      </w:pPr>
      <w:r>
        <w:rPr>
          <w:rFonts w:ascii="Arial" w:hAnsi="Arial" w:cs="Arial"/>
          <w:b/>
          <w:sz w:val="20"/>
          <w:szCs w:val="20"/>
        </w:rPr>
        <w:t>A</w:t>
      </w:r>
      <w:r w:rsidR="00D1595E" w:rsidRPr="00D1595E">
        <w:rPr>
          <w:rFonts w:ascii="Arial" w:hAnsi="Arial" w:cs="Arial"/>
          <w:b/>
          <w:sz w:val="20"/>
          <w:szCs w:val="20"/>
        </w:rPr>
        <w:t>datkezelő</w:t>
      </w:r>
    </w:p>
    <w:p w:rsidR="00D1595E" w:rsidRDefault="00D1595E" w:rsidP="00584DC3">
      <w:pPr>
        <w:spacing w:before="120" w:after="120"/>
        <w:jc w:val="both"/>
        <w:rPr>
          <w:rFonts w:ascii="Arial" w:hAnsi="Arial" w:cs="Arial"/>
          <w:sz w:val="20"/>
          <w:szCs w:val="20"/>
        </w:rPr>
      </w:pPr>
      <w:r>
        <w:rPr>
          <w:rFonts w:ascii="Arial" w:hAnsi="Arial" w:cs="Arial"/>
          <w:sz w:val="20"/>
          <w:szCs w:val="20"/>
        </w:rPr>
        <w:t>Budapest Főváros</w:t>
      </w:r>
      <w:r w:rsidR="007C1389">
        <w:rPr>
          <w:rFonts w:ascii="Arial" w:hAnsi="Arial" w:cs="Arial"/>
          <w:sz w:val="20"/>
          <w:szCs w:val="20"/>
        </w:rPr>
        <w:t xml:space="preserve"> Önkormányzata, </w:t>
      </w:r>
      <w:r>
        <w:rPr>
          <w:rFonts w:ascii="Arial" w:hAnsi="Arial" w:cs="Arial"/>
          <w:sz w:val="20"/>
          <w:szCs w:val="20"/>
        </w:rPr>
        <w:t xml:space="preserve">Főpolgármesteri Hivatal </w:t>
      </w:r>
      <w:r w:rsidR="00821114" w:rsidRPr="007C306E">
        <w:rPr>
          <w:rFonts w:ascii="Arial" w:hAnsi="Arial" w:cs="Arial"/>
          <w:i/>
          <w:sz w:val="20"/>
          <w:szCs w:val="20"/>
        </w:rPr>
        <w:t>Humán Erőforrás Menedzsment Főosztály</w:t>
      </w:r>
      <w:r w:rsidR="00821114">
        <w:rPr>
          <w:rFonts w:ascii="Arial" w:hAnsi="Arial" w:cs="Arial"/>
          <w:sz w:val="20"/>
          <w:szCs w:val="20"/>
        </w:rPr>
        <w:t xml:space="preserve"> </w:t>
      </w:r>
      <w:r>
        <w:rPr>
          <w:rFonts w:ascii="Arial" w:hAnsi="Arial" w:cs="Arial"/>
          <w:sz w:val="20"/>
          <w:szCs w:val="20"/>
        </w:rPr>
        <w:t>(a továbbiakban: Hivatal)</w:t>
      </w:r>
    </w:p>
    <w:p w:rsidR="00186E60" w:rsidRDefault="00D1595E" w:rsidP="00584DC3">
      <w:pPr>
        <w:spacing w:before="120" w:after="120"/>
        <w:jc w:val="both"/>
        <w:rPr>
          <w:rFonts w:ascii="Arial" w:hAnsi="Arial" w:cs="Arial"/>
          <w:sz w:val="20"/>
          <w:szCs w:val="20"/>
        </w:rPr>
      </w:pPr>
      <w:r w:rsidRPr="00186E60">
        <w:rPr>
          <w:rFonts w:ascii="Arial" w:hAnsi="Arial" w:cs="Arial"/>
          <w:sz w:val="20"/>
          <w:szCs w:val="20"/>
          <w:u w:val="single"/>
        </w:rPr>
        <w:t>Székhely</w:t>
      </w:r>
      <w:r>
        <w:rPr>
          <w:rFonts w:ascii="Arial" w:hAnsi="Arial" w:cs="Arial"/>
          <w:sz w:val="20"/>
          <w:szCs w:val="20"/>
        </w:rPr>
        <w:t>:</w:t>
      </w:r>
      <w:r w:rsidR="006D3019">
        <w:rPr>
          <w:rFonts w:ascii="Arial" w:hAnsi="Arial" w:cs="Arial"/>
          <w:sz w:val="20"/>
          <w:szCs w:val="20"/>
        </w:rPr>
        <w:t xml:space="preserve"> 1052 Budapest, Városház u. 9-11.</w:t>
      </w:r>
      <w:r w:rsidR="00102BA2">
        <w:rPr>
          <w:rFonts w:ascii="Arial" w:hAnsi="Arial" w:cs="Arial"/>
          <w:sz w:val="20"/>
          <w:szCs w:val="20"/>
        </w:rPr>
        <w:tab/>
      </w:r>
    </w:p>
    <w:p w:rsidR="00D1595E" w:rsidRDefault="006D3019" w:rsidP="00584DC3">
      <w:pPr>
        <w:spacing w:before="120" w:after="120"/>
        <w:jc w:val="both"/>
        <w:rPr>
          <w:rFonts w:ascii="Arial" w:hAnsi="Arial" w:cs="Arial"/>
          <w:sz w:val="20"/>
          <w:szCs w:val="20"/>
        </w:rPr>
      </w:pPr>
      <w:r w:rsidRPr="00186E60">
        <w:rPr>
          <w:rFonts w:ascii="Arial" w:hAnsi="Arial" w:cs="Arial"/>
          <w:sz w:val="20"/>
          <w:szCs w:val="20"/>
          <w:u w:val="single"/>
        </w:rPr>
        <w:t>Levél</w:t>
      </w:r>
      <w:r w:rsidR="00D1595E" w:rsidRPr="00186E60">
        <w:rPr>
          <w:rFonts w:ascii="Arial" w:hAnsi="Arial" w:cs="Arial"/>
          <w:sz w:val="20"/>
          <w:szCs w:val="20"/>
          <w:u w:val="single"/>
        </w:rPr>
        <w:t>cím</w:t>
      </w:r>
      <w:r w:rsidR="00D1595E">
        <w:rPr>
          <w:rFonts w:ascii="Arial" w:hAnsi="Arial" w:cs="Arial"/>
          <w:sz w:val="20"/>
          <w:szCs w:val="20"/>
        </w:rPr>
        <w:t>:</w:t>
      </w:r>
      <w:r>
        <w:rPr>
          <w:rFonts w:ascii="Arial" w:hAnsi="Arial" w:cs="Arial"/>
          <w:sz w:val="20"/>
          <w:szCs w:val="20"/>
        </w:rPr>
        <w:t xml:space="preserve"> 1840 Budapest</w:t>
      </w:r>
    </w:p>
    <w:p w:rsidR="009F1F0F" w:rsidRPr="00186E60" w:rsidRDefault="00D1595E" w:rsidP="00584DC3">
      <w:pPr>
        <w:spacing w:before="120" w:after="120"/>
        <w:jc w:val="both"/>
        <w:rPr>
          <w:rFonts w:ascii="Arial" w:hAnsi="Arial" w:cs="Arial"/>
          <w:sz w:val="20"/>
          <w:szCs w:val="20"/>
          <w:u w:val="single"/>
        </w:rPr>
      </w:pPr>
      <w:r w:rsidRPr="00186E60">
        <w:rPr>
          <w:rFonts w:ascii="Arial" w:hAnsi="Arial" w:cs="Arial"/>
          <w:sz w:val="20"/>
          <w:szCs w:val="20"/>
          <w:u w:val="single"/>
        </w:rPr>
        <w:t>E-mail</w:t>
      </w:r>
      <w:r>
        <w:rPr>
          <w:rFonts w:ascii="Arial" w:hAnsi="Arial" w:cs="Arial"/>
          <w:sz w:val="20"/>
          <w:szCs w:val="20"/>
        </w:rPr>
        <w:t>:</w:t>
      </w:r>
      <w:r w:rsidR="006D3019">
        <w:rPr>
          <w:rFonts w:ascii="Arial" w:hAnsi="Arial" w:cs="Arial"/>
          <w:sz w:val="20"/>
          <w:szCs w:val="20"/>
        </w:rPr>
        <w:t xml:space="preserve"> </w:t>
      </w:r>
      <w:hyperlink r:id="rId8" w:history="1">
        <w:r w:rsidR="00102BA2" w:rsidRPr="001D307E">
          <w:rPr>
            <w:rStyle w:val="Hiperhivatkozs"/>
            <w:rFonts w:ascii="Arial" w:hAnsi="Arial" w:cs="Arial"/>
            <w:sz w:val="20"/>
            <w:szCs w:val="20"/>
          </w:rPr>
          <w:t>ugyfelszolgalat@budapest.hu</w:t>
        </w:r>
      </w:hyperlink>
      <w:r w:rsidR="00102BA2">
        <w:rPr>
          <w:rFonts w:ascii="Arial" w:hAnsi="Arial" w:cs="Arial"/>
          <w:sz w:val="20"/>
          <w:szCs w:val="20"/>
        </w:rPr>
        <w:tab/>
        <w:t xml:space="preserve">  </w:t>
      </w:r>
      <w:r w:rsidR="009F1F0F">
        <w:rPr>
          <w:rFonts w:ascii="Arial" w:hAnsi="Arial" w:cs="Arial"/>
          <w:sz w:val="20"/>
          <w:szCs w:val="20"/>
        </w:rPr>
        <w:t xml:space="preserve">  </w:t>
      </w:r>
    </w:p>
    <w:p w:rsidR="00186E60" w:rsidRDefault="00D1595E" w:rsidP="00584DC3">
      <w:pPr>
        <w:spacing w:before="120" w:after="120"/>
        <w:jc w:val="both"/>
        <w:rPr>
          <w:rFonts w:ascii="Arial" w:hAnsi="Arial" w:cs="Arial"/>
          <w:sz w:val="20"/>
          <w:szCs w:val="20"/>
        </w:rPr>
      </w:pPr>
      <w:r w:rsidRPr="00186E60">
        <w:rPr>
          <w:rFonts w:ascii="Arial" w:hAnsi="Arial" w:cs="Arial"/>
          <w:sz w:val="20"/>
          <w:szCs w:val="20"/>
          <w:u w:val="single"/>
        </w:rPr>
        <w:t>Telefon</w:t>
      </w:r>
      <w:r>
        <w:rPr>
          <w:rFonts w:ascii="Arial" w:hAnsi="Arial" w:cs="Arial"/>
          <w:sz w:val="20"/>
          <w:szCs w:val="20"/>
        </w:rPr>
        <w:t>:</w:t>
      </w:r>
      <w:r w:rsidR="006D3019">
        <w:rPr>
          <w:rFonts w:ascii="Arial" w:hAnsi="Arial" w:cs="Arial"/>
          <w:sz w:val="20"/>
          <w:szCs w:val="20"/>
        </w:rPr>
        <w:t xml:space="preserve"> +36 1 327-1000</w:t>
      </w:r>
      <w:r w:rsidR="00102BA2">
        <w:rPr>
          <w:rFonts w:ascii="Arial" w:hAnsi="Arial" w:cs="Arial"/>
          <w:sz w:val="20"/>
          <w:szCs w:val="20"/>
        </w:rPr>
        <w:tab/>
      </w:r>
    </w:p>
    <w:p w:rsidR="00102BA2" w:rsidRDefault="00D1595E" w:rsidP="00584DC3">
      <w:pPr>
        <w:spacing w:before="120" w:after="120"/>
        <w:jc w:val="both"/>
        <w:rPr>
          <w:rFonts w:ascii="Arial" w:hAnsi="Arial" w:cs="Arial"/>
          <w:sz w:val="20"/>
          <w:szCs w:val="20"/>
        </w:rPr>
      </w:pPr>
      <w:r w:rsidRPr="00186E60">
        <w:rPr>
          <w:rFonts w:ascii="Arial" w:hAnsi="Arial" w:cs="Arial"/>
          <w:sz w:val="20"/>
          <w:szCs w:val="20"/>
          <w:u w:val="single"/>
        </w:rPr>
        <w:t>Honlap</w:t>
      </w:r>
      <w:r>
        <w:rPr>
          <w:rFonts w:ascii="Arial" w:hAnsi="Arial" w:cs="Arial"/>
          <w:sz w:val="20"/>
          <w:szCs w:val="20"/>
        </w:rPr>
        <w:t>:</w:t>
      </w:r>
      <w:r w:rsidR="006D3019">
        <w:rPr>
          <w:rFonts w:ascii="Arial" w:hAnsi="Arial" w:cs="Arial"/>
          <w:sz w:val="20"/>
          <w:szCs w:val="20"/>
        </w:rPr>
        <w:t xml:space="preserve"> </w:t>
      </w:r>
      <w:hyperlink r:id="rId9" w:history="1">
        <w:r w:rsidR="006D3019" w:rsidRPr="003D6729">
          <w:rPr>
            <w:rStyle w:val="Hiperhivatkozs"/>
            <w:rFonts w:ascii="Arial" w:hAnsi="Arial" w:cs="Arial"/>
            <w:sz w:val="20"/>
            <w:szCs w:val="20"/>
          </w:rPr>
          <w:t>www.budapest.hu</w:t>
        </w:r>
      </w:hyperlink>
    </w:p>
    <w:p w:rsidR="00D1595E" w:rsidRDefault="00D1595E" w:rsidP="00584DC3">
      <w:pPr>
        <w:spacing w:before="120" w:after="120"/>
        <w:jc w:val="both"/>
        <w:rPr>
          <w:rFonts w:ascii="Arial" w:hAnsi="Arial" w:cs="Arial"/>
          <w:sz w:val="20"/>
          <w:szCs w:val="20"/>
        </w:rPr>
      </w:pPr>
    </w:p>
    <w:p w:rsidR="00821114" w:rsidRDefault="00821114" w:rsidP="00584DC3">
      <w:pPr>
        <w:pStyle w:val="Listaszerbekezds"/>
        <w:numPr>
          <w:ilvl w:val="0"/>
          <w:numId w:val="1"/>
        </w:numPr>
        <w:spacing w:before="120" w:after="120"/>
        <w:jc w:val="both"/>
        <w:rPr>
          <w:rFonts w:ascii="Arial" w:hAnsi="Arial" w:cs="Arial"/>
          <w:b/>
          <w:sz w:val="20"/>
          <w:szCs w:val="20"/>
        </w:rPr>
      </w:pPr>
      <w:r>
        <w:rPr>
          <w:rFonts w:ascii="Arial" w:hAnsi="Arial" w:cs="Arial"/>
          <w:b/>
          <w:sz w:val="20"/>
          <w:szCs w:val="20"/>
        </w:rPr>
        <w:t>Adatvédelmi tisztviselő</w:t>
      </w:r>
    </w:p>
    <w:p w:rsidR="00821114" w:rsidRDefault="00821114" w:rsidP="00584DC3">
      <w:pPr>
        <w:spacing w:before="120" w:after="120"/>
        <w:jc w:val="both"/>
        <w:rPr>
          <w:rFonts w:ascii="Arial" w:hAnsi="Arial" w:cs="Arial"/>
          <w:sz w:val="20"/>
          <w:szCs w:val="20"/>
        </w:rPr>
      </w:pPr>
      <w:r w:rsidRPr="00821114">
        <w:rPr>
          <w:rFonts w:ascii="Arial" w:hAnsi="Arial" w:cs="Arial"/>
          <w:sz w:val="20"/>
          <w:szCs w:val="20"/>
        </w:rPr>
        <w:t>dr. Molnár Katalin</w:t>
      </w:r>
    </w:p>
    <w:p w:rsidR="009F1F0F" w:rsidRDefault="00AF15A7" w:rsidP="00584DC3">
      <w:pPr>
        <w:spacing w:before="120" w:after="120"/>
        <w:jc w:val="both"/>
        <w:rPr>
          <w:rFonts w:ascii="Arial" w:hAnsi="Arial" w:cs="Arial"/>
          <w:sz w:val="20"/>
          <w:szCs w:val="20"/>
        </w:rPr>
      </w:pPr>
      <w:r>
        <w:rPr>
          <w:rFonts w:ascii="Arial" w:hAnsi="Arial" w:cs="Arial"/>
          <w:sz w:val="20"/>
          <w:szCs w:val="20"/>
        </w:rPr>
        <w:t>T</w:t>
      </w:r>
      <w:r w:rsidR="00821114">
        <w:rPr>
          <w:rFonts w:ascii="Arial" w:hAnsi="Arial" w:cs="Arial"/>
          <w:sz w:val="20"/>
          <w:szCs w:val="20"/>
        </w:rPr>
        <w:t>elefon: +36 1 327-1454</w:t>
      </w:r>
      <w:r w:rsidR="00102BA2">
        <w:rPr>
          <w:rFonts w:ascii="Arial" w:hAnsi="Arial" w:cs="Arial"/>
          <w:sz w:val="20"/>
          <w:szCs w:val="20"/>
        </w:rPr>
        <w:tab/>
      </w:r>
    </w:p>
    <w:p w:rsidR="00821114" w:rsidRDefault="00AF15A7" w:rsidP="00584DC3">
      <w:pPr>
        <w:spacing w:before="120" w:after="120"/>
        <w:jc w:val="both"/>
        <w:rPr>
          <w:rStyle w:val="Hiperhivatkozs"/>
          <w:rFonts w:ascii="Arial" w:hAnsi="Arial" w:cs="Arial"/>
          <w:sz w:val="20"/>
          <w:szCs w:val="20"/>
        </w:rPr>
      </w:pPr>
      <w:r>
        <w:rPr>
          <w:rFonts w:ascii="Arial" w:hAnsi="Arial" w:cs="Arial"/>
          <w:sz w:val="20"/>
          <w:szCs w:val="20"/>
        </w:rPr>
        <w:t>E</w:t>
      </w:r>
      <w:r w:rsidR="00821114">
        <w:rPr>
          <w:rFonts w:ascii="Arial" w:hAnsi="Arial" w:cs="Arial"/>
          <w:sz w:val="20"/>
          <w:szCs w:val="20"/>
        </w:rPr>
        <w:t xml:space="preserve">-mail: </w:t>
      </w:r>
      <w:hyperlink r:id="rId10" w:history="1">
        <w:r w:rsidR="00821114" w:rsidRPr="00422173">
          <w:rPr>
            <w:rStyle w:val="Hiperhivatkozs"/>
            <w:rFonts w:ascii="Arial" w:hAnsi="Arial" w:cs="Arial"/>
            <w:sz w:val="20"/>
            <w:szCs w:val="20"/>
          </w:rPr>
          <w:t>adatvedelmitisztviselo@budapest.hu</w:t>
        </w:r>
      </w:hyperlink>
    </w:p>
    <w:p w:rsidR="00BB25A2" w:rsidRDefault="00BB25A2" w:rsidP="00584DC3">
      <w:pPr>
        <w:spacing w:before="120" w:after="120"/>
        <w:jc w:val="both"/>
        <w:rPr>
          <w:rStyle w:val="Hiperhivatkozs"/>
          <w:rFonts w:ascii="Arial" w:hAnsi="Arial" w:cs="Arial"/>
          <w:sz w:val="20"/>
          <w:szCs w:val="20"/>
        </w:rPr>
      </w:pPr>
    </w:p>
    <w:p w:rsidR="00CB72D7" w:rsidRDefault="00CB72D7" w:rsidP="00584DC3">
      <w:pPr>
        <w:pStyle w:val="Listaszerbekezds"/>
        <w:numPr>
          <w:ilvl w:val="0"/>
          <w:numId w:val="1"/>
        </w:numPr>
        <w:spacing w:before="100" w:beforeAutospacing="1" w:after="100" w:afterAutospacing="1"/>
        <w:jc w:val="both"/>
        <w:rPr>
          <w:rFonts w:ascii="Arial" w:hAnsi="Arial" w:cs="Arial"/>
          <w:b/>
          <w:sz w:val="20"/>
          <w:szCs w:val="20"/>
        </w:rPr>
      </w:pPr>
      <w:r>
        <w:rPr>
          <w:rFonts w:ascii="Arial" w:hAnsi="Arial" w:cs="Arial"/>
          <w:b/>
          <w:sz w:val="20"/>
          <w:szCs w:val="20"/>
        </w:rPr>
        <w:t>Az adatkezeléshez kapcsolódó jogszabályok</w:t>
      </w:r>
    </w:p>
    <w:p w:rsidR="009F1F0F" w:rsidRPr="00186E60" w:rsidRDefault="009F1F0F" w:rsidP="00584DC3">
      <w:pPr>
        <w:pStyle w:val="Listaszerbekezds"/>
        <w:spacing w:before="100" w:beforeAutospacing="1" w:after="100" w:afterAutospacing="1"/>
        <w:jc w:val="both"/>
        <w:rPr>
          <w:rFonts w:ascii="Arial" w:hAnsi="Arial" w:cs="Arial"/>
          <w:b/>
          <w:sz w:val="20"/>
          <w:szCs w:val="20"/>
        </w:rPr>
      </w:pPr>
    </w:p>
    <w:p w:rsidR="00CB72D7" w:rsidRPr="00821114" w:rsidRDefault="00CB72D7" w:rsidP="00584DC3">
      <w:pPr>
        <w:pStyle w:val="Listaszerbekezds"/>
        <w:numPr>
          <w:ilvl w:val="0"/>
          <w:numId w:val="2"/>
        </w:numPr>
        <w:spacing w:before="100" w:beforeAutospacing="1" w:after="100" w:afterAutospacing="1"/>
        <w:jc w:val="both"/>
        <w:rPr>
          <w:rFonts w:ascii="Arial" w:hAnsi="Arial" w:cs="Arial"/>
          <w:sz w:val="20"/>
          <w:szCs w:val="20"/>
        </w:rPr>
      </w:pPr>
      <w:r w:rsidRPr="00821114">
        <w:rPr>
          <w:rFonts w:ascii="Arial" w:hAnsi="Arial" w:cs="Arial"/>
          <w:sz w:val="20"/>
          <w:szCs w:val="20"/>
        </w:rPr>
        <w:t xml:space="preserve">az Európai Parlament és </w:t>
      </w:r>
      <w:r w:rsidR="0028509A">
        <w:rPr>
          <w:rFonts w:ascii="Arial" w:hAnsi="Arial" w:cs="Arial"/>
          <w:sz w:val="20"/>
          <w:szCs w:val="20"/>
        </w:rPr>
        <w:t xml:space="preserve">a </w:t>
      </w:r>
      <w:r w:rsidRPr="00821114">
        <w:rPr>
          <w:rFonts w:ascii="Arial" w:hAnsi="Arial" w:cs="Arial"/>
          <w:sz w:val="20"/>
          <w:szCs w:val="20"/>
        </w:rPr>
        <w:t>Tanács 2016/679. rendelet</w:t>
      </w:r>
      <w:r>
        <w:rPr>
          <w:rFonts w:ascii="Arial" w:hAnsi="Arial" w:cs="Arial"/>
          <w:sz w:val="20"/>
          <w:szCs w:val="20"/>
        </w:rPr>
        <w:t>e (2016. április 27.)</w:t>
      </w:r>
      <w:r w:rsidRPr="00821114">
        <w:rPr>
          <w:rFonts w:ascii="Arial" w:hAnsi="Arial" w:cs="Arial"/>
          <w:sz w:val="20"/>
          <w:szCs w:val="20"/>
        </w:rPr>
        <w:t xml:space="preserve"> a természetes személyeknek a személyes adatok kezelése tekintetében történő védelméről és az ilyen adatok szabad áramlásáról, valamint a 95/46/EK irányelv ha</w:t>
      </w:r>
      <w:r>
        <w:rPr>
          <w:rFonts w:ascii="Arial" w:hAnsi="Arial" w:cs="Arial"/>
          <w:sz w:val="20"/>
          <w:szCs w:val="20"/>
        </w:rPr>
        <w:t>tályon kívül helyezéséről (általános adatvédelmi rendelet),</w:t>
      </w:r>
    </w:p>
    <w:p w:rsidR="00CB72D7" w:rsidRDefault="00CB72D7" w:rsidP="00584DC3">
      <w:pPr>
        <w:pStyle w:val="Listaszerbekezds"/>
        <w:numPr>
          <w:ilvl w:val="0"/>
          <w:numId w:val="2"/>
        </w:numPr>
        <w:spacing w:before="100" w:beforeAutospacing="1" w:after="100" w:afterAutospacing="1"/>
        <w:jc w:val="both"/>
        <w:rPr>
          <w:rFonts w:ascii="Arial" w:hAnsi="Arial" w:cs="Arial"/>
          <w:sz w:val="20"/>
          <w:szCs w:val="20"/>
        </w:rPr>
      </w:pPr>
      <w:r w:rsidRPr="00AF15A7">
        <w:rPr>
          <w:rFonts w:ascii="Arial" w:hAnsi="Arial" w:cs="Arial"/>
          <w:sz w:val="20"/>
          <w:szCs w:val="20"/>
        </w:rPr>
        <w:t>az információs önrendelkezési jogról és az információszabadságról szóló</w:t>
      </w:r>
      <w:r>
        <w:rPr>
          <w:rFonts w:ascii="Arial" w:hAnsi="Arial" w:cs="Arial"/>
          <w:sz w:val="20"/>
          <w:szCs w:val="20"/>
        </w:rPr>
        <w:t xml:space="preserve"> 2011. évi CXII</w:t>
      </w:r>
      <w:r w:rsidR="009F1F0F">
        <w:rPr>
          <w:rFonts w:ascii="Arial" w:hAnsi="Arial" w:cs="Arial"/>
          <w:sz w:val="20"/>
          <w:szCs w:val="20"/>
        </w:rPr>
        <w:t>. törvény (a továbbiakban: Info</w:t>
      </w:r>
      <w:r>
        <w:rPr>
          <w:rFonts w:ascii="Arial" w:hAnsi="Arial" w:cs="Arial"/>
          <w:sz w:val="20"/>
          <w:szCs w:val="20"/>
        </w:rPr>
        <w:t>tv.),</w:t>
      </w:r>
    </w:p>
    <w:p w:rsidR="00CB72D7" w:rsidRDefault="005E42BD" w:rsidP="00584DC3">
      <w:pPr>
        <w:pStyle w:val="Listaszerbekezds"/>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a munka törvénykönyvéről szóló 2012. évi I. törvény</w:t>
      </w:r>
      <w:r w:rsidR="00CB72D7" w:rsidRPr="00821114">
        <w:rPr>
          <w:rFonts w:ascii="Arial" w:hAnsi="Arial" w:cs="Arial"/>
          <w:sz w:val="20"/>
          <w:szCs w:val="20"/>
        </w:rPr>
        <w:t>,</w:t>
      </w:r>
    </w:p>
    <w:p w:rsidR="00CB72D7" w:rsidRDefault="00CB72D7" w:rsidP="00584DC3">
      <w:pPr>
        <w:pStyle w:val="Listaszerbekezds"/>
        <w:numPr>
          <w:ilvl w:val="0"/>
          <w:numId w:val="2"/>
        </w:numPr>
        <w:spacing w:before="100" w:beforeAutospacing="1" w:after="100" w:afterAutospacing="1"/>
        <w:jc w:val="both"/>
        <w:rPr>
          <w:rFonts w:ascii="Arial" w:hAnsi="Arial" w:cs="Arial"/>
          <w:sz w:val="20"/>
          <w:szCs w:val="20"/>
        </w:rPr>
      </w:pPr>
      <w:r w:rsidRPr="00D2129E">
        <w:rPr>
          <w:rFonts w:ascii="Arial" w:hAnsi="Arial" w:cs="Arial"/>
          <w:sz w:val="20"/>
          <w:szCs w:val="20"/>
        </w:rPr>
        <w:t>Magyarország helyi önkormányzatairól szóló 2011. évi CLXXXIX. törvény</w:t>
      </w:r>
      <w:r w:rsidR="005E42BD">
        <w:rPr>
          <w:rFonts w:ascii="Arial" w:hAnsi="Arial" w:cs="Arial"/>
          <w:sz w:val="20"/>
          <w:szCs w:val="20"/>
        </w:rPr>
        <w:t>,</w:t>
      </w:r>
    </w:p>
    <w:p w:rsidR="005E42BD" w:rsidRDefault="005E42BD" w:rsidP="00584DC3">
      <w:pPr>
        <w:pStyle w:val="Listaszerbekezds"/>
        <w:numPr>
          <w:ilvl w:val="0"/>
          <w:numId w:val="2"/>
        </w:numPr>
        <w:spacing w:before="100" w:beforeAutospacing="1" w:after="100" w:afterAutospacing="1"/>
        <w:jc w:val="both"/>
        <w:rPr>
          <w:rFonts w:ascii="Arial" w:hAnsi="Arial" w:cs="Arial"/>
          <w:sz w:val="20"/>
          <w:szCs w:val="20"/>
        </w:rPr>
      </w:pPr>
      <w:r w:rsidRPr="005E42BD">
        <w:rPr>
          <w:rFonts w:ascii="Arial" w:hAnsi="Arial" w:cs="Arial"/>
          <w:sz w:val="20"/>
          <w:szCs w:val="20"/>
        </w:rPr>
        <w:t>a Színház az előadó-művészeti szervezetek támogatásáról és sajátos foglalkoztatási szabályairól szóló 2008. évi XCIX. törvény</w:t>
      </w:r>
      <w:r>
        <w:rPr>
          <w:rFonts w:ascii="Arial" w:hAnsi="Arial" w:cs="Arial"/>
          <w:sz w:val="20"/>
          <w:szCs w:val="20"/>
        </w:rPr>
        <w:t>,</w:t>
      </w:r>
    </w:p>
    <w:p w:rsidR="005E42BD" w:rsidRDefault="005E42BD" w:rsidP="00584DC3">
      <w:pPr>
        <w:pStyle w:val="Listaszerbekezds"/>
        <w:numPr>
          <w:ilvl w:val="0"/>
          <w:numId w:val="2"/>
        </w:numPr>
        <w:spacing w:before="100" w:beforeAutospacing="1" w:after="100" w:afterAutospacing="1"/>
        <w:jc w:val="both"/>
        <w:rPr>
          <w:rFonts w:ascii="Arial" w:hAnsi="Arial" w:cs="Arial"/>
          <w:sz w:val="20"/>
          <w:szCs w:val="20"/>
        </w:rPr>
      </w:pPr>
      <w:bookmarkStart w:id="0" w:name="_Hlk2244639"/>
      <w:r w:rsidRPr="005E42BD">
        <w:rPr>
          <w:rFonts w:ascii="Arial" w:hAnsi="Arial" w:cs="Arial"/>
          <w:sz w:val="20"/>
          <w:szCs w:val="20"/>
        </w:rPr>
        <w:t>Az előadó-művészeti szervezet vezetőjének választására irányuló pályázati eljárásról és a munkakör betöltésének szabályairól szóló 155/2017. (VI. 15.) Kormány rendelet</w:t>
      </w:r>
      <w:bookmarkEnd w:id="0"/>
      <w:r>
        <w:rPr>
          <w:rFonts w:ascii="Arial" w:hAnsi="Arial" w:cs="Arial"/>
          <w:sz w:val="20"/>
          <w:szCs w:val="20"/>
        </w:rPr>
        <w:t>.</w:t>
      </w:r>
    </w:p>
    <w:p w:rsidR="00BB25A2" w:rsidRDefault="00BB25A2" w:rsidP="00584DC3">
      <w:pPr>
        <w:pStyle w:val="Listaszerbekezds"/>
        <w:spacing w:before="100" w:beforeAutospacing="1" w:after="100" w:afterAutospacing="1"/>
        <w:ind w:left="360"/>
        <w:jc w:val="both"/>
        <w:rPr>
          <w:rFonts w:ascii="Arial" w:hAnsi="Arial" w:cs="Arial"/>
          <w:sz w:val="20"/>
          <w:szCs w:val="20"/>
        </w:rPr>
      </w:pPr>
    </w:p>
    <w:p w:rsidR="00BB25A2" w:rsidRDefault="00BB25A2" w:rsidP="00584DC3">
      <w:pPr>
        <w:rPr>
          <w:rFonts w:ascii="Arial" w:hAnsi="Arial" w:cs="Arial"/>
          <w:sz w:val="20"/>
          <w:szCs w:val="20"/>
        </w:rPr>
      </w:pPr>
      <w:r>
        <w:rPr>
          <w:rFonts w:ascii="Arial" w:hAnsi="Arial" w:cs="Arial"/>
          <w:sz w:val="20"/>
          <w:szCs w:val="20"/>
        </w:rPr>
        <w:br w:type="page"/>
      </w:r>
    </w:p>
    <w:p w:rsidR="00933569" w:rsidRPr="00070D7D" w:rsidRDefault="00933569" w:rsidP="00584DC3">
      <w:pPr>
        <w:pStyle w:val="Listaszerbekezds"/>
        <w:numPr>
          <w:ilvl w:val="0"/>
          <w:numId w:val="1"/>
        </w:numPr>
        <w:spacing w:before="100" w:beforeAutospacing="1" w:after="100" w:afterAutospacing="1"/>
        <w:jc w:val="both"/>
        <w:rPr>
          <w:rFonts w:ascii="Arial" w:hAnsi="Arial" w:cs="Arial"/>
          <w:b/>
          <w:sz w:val="20"/>
          <w:szCs w:val="20"/>
        </w:rPr>
      </w:pPr>
      <w:r w:rsidRPr="00070D7D">
        <w:rPr>
          <w:rFonts w:ascii="Arial" w:hAnsi="Arial" w:cs="Arial"/>
          <w:b/>
          <w:sz w:val="20"/>
          <w:szCs w:val="20"/>
        </w:rPr>
        <w:t>Az adatkezelés jogalapja</w:t>
      </w:r>
    </w:p>
    <w:p w:rsidR="00933569" w:rsidRDefault="00933569" w:rsidP="00584DC3">
      <w:pPr>
        <w:spacing w:before="100" w:beforeAutospacing="1" w:after="100" w:afterAutospacing="1"/>
        <w:jc w:val="both"/>
        <w:rPr>
          <w:rFonts w:ascii="Arial" w:hAnsi="Arial" w:cs="Arial"/>
          <w:sz w:val="20"/>
          <w:szCs w:val="20"/>
        </w:rPr>
      </w:pPr>
      <w:r w:rsidRPr="00764A74">
        <w:rPr>
          <w:rFonts w:ascii="Arial" w:hAnsi="Arial" w:cs="Arial"/>
          <w:sz w:val="20"/>
          <w:szCs w:val="20"/>
        </w:rPr>
        <w:t xml:space="preserve">A </w:t>
      </w:r>
      <w:r w:rsidR="00FC7962" w:rsidRPr="005E42BD">
        <w:rPr>
          <w:rFonts w:ascii="Arial" w:hAnsi="Arial" w:cs="Arial"/>
          <w:sz w:val="20"/>
          <w:szCs w:val="20"/>
        </w:rPr>
        <w:t>Színház az előadó-művészeti szervezetek támogatásáról és sajátos foglalkoztatási szabályairól szóló 2008. évi XCIX. törvény</w:t>
      </w:r>
      <w:r w:rsidR="00FC7962">
        <w:rPr>
          <w:rFonts w:ascii="Arial" w:hAnsi="Arial" w:cs="Arial"/>
          <w:sz w:val="20"/>
          <w:szCs w:val="20"/>
        </w:rPr>
        <w:t>, valamint az</w:t>
      </w:r>
      <w:r w:rsidR="00FC7962" w:rsidRPr="00764A74">
        <w:rPr>
          <w:rFonts w:ascii="Arial" w:hAnsi="Arial" w:cs="Arial"/>
          <w:sz w:val="20"/>
          <w:szCs w:val="20"/>
        </w:rPr>
        <w:t xml:space="preserve"> </w:t>
      </w:r>
      <w:r w:rsidR="00FC7962" w:rsidRPr="005E42BD">
        <w:rPr>
          <w:rFonts w:ascii="Arial" w:hAnsi="Arial" w:cs="Arial"/>
          <w:sz w:val="20"/>
          <w:szCs w:val="20"/>
        </w:rPr>
        <w:t>előadó-művészeti szervezet vezetőjének választására irányuló pályázati eljárásról és a munkakör betöltésének szabályairól szóló 155/2017. (VI. 15.) Kormány rendelet</w:t>
      </w:r>
      <w:r w:rsidR="00FC7962" w:rsidRPr="00764A74">
        <w:rPr>
          <w:rFonts w:ascii="Arial" w:hAnsi="Arial" w:cs="Arial"/>
          <w:sz w:val="20"/>
          <w:szCs w:val="20"/>
        </w:rPr>
        <w:t xml:space="preserve"> </w:t>
      </w:r>
      <w:r w:rsidR="00FC7962">
        <w:rPr>
          <w:rFonts w:ascii="Arial" w:hAnsi="Arial" w:cs="Arial"/>
          <w:sz w:val="20"/>
          <w:szCs w:val="20"/>
        </w:rPr>
        <w:t xml:space="preserve">értelmében a színházigazgatói álláshelyeket </w:t>
      </w:r>
      <w:r w:rsidRPr="00764A74">
        <w:rPr>
          <w:rFonts w:ascii="Arial" w:hAnsi="Arial" w:cs="Arial"/>
          <w:sz w:val="20"/>
          <w:szCs w:val="20"/>
        </w:rPr>
        <w:t>pályázati eljárás útján lehet elnyerni. Pályázni a Fővárosi Közgyűlés által</w:t>
      </w:r>
      <w:r w:rsidR="00FC7962">
        <w:rPr>
          <w:rFonts w:ascii="Arial" w:hAnsi="Arial" w:cs="Arial"/>
          <w:sz w:val="20"/>
          <w:szCs w:val="20"/>
        </w:rPr>
        <w:t xml:space="preserve"> jóváhagyott, a kultúráért felelős miniszter által vezetett minisztérium honlapján</w:t>
      </w:r>
      <w:r w:rsidRPr="00764A74">
        <w:rPr>
          <w:rFonts w:ascii="Arial" w:hAnsi="Arial" w:cs="Arial"/>
          <w:sz w:val="20"/>
          <w:szCs w:val="20"/>
        </w:rPr>
        <w:t xml:space="preserve"> közzétett pályázati felhívásban foglaltak szerint</w:t>
      </w:r>
      <w:r>
        <w:rPr>
          <w:rFonts w:ascii="Arial" w:hAnsi="Arial" w:cs="Arial"/>
          <w:sz w:val="20"/>
          <w:szCs w:val="20"/>
        </w:rPr>
        <w:t xml:space="preserve"> lehet. </w:t>
      </w:r>
      <w:r w:rsidRPr="00E50A91">
        <w:rPr>
          <w:rFonts w:ascii="Arial" w:hAnsi="Arial" w:cs="Arial"/>
          <w:sz w:val="20"/>
          <w:szCs w:val="20"/>
        </w:rPr>
        <w:t>A p</w:t>
      </w:r>
      <w:r w:rsidR="00FC7962">
        <w:rPr>
          <w:rFonts w:ascii="Arial" w:hAnsi="Arial" w:cs="Arial"/>
          <w:sz w:val="20"/>
          <w:szCs w:val="20"/>
        </w:rPr>
        <w:t>ályázatok szakm</w:t>
      </w:r>
      <w:r w:rsidR="00F70B44">
        <w:rPr>
          <w:rFonts w:ascii="Arial" w:hAnsi="Arial" w:cs="Arial"/>
          <w:sz w:val="20"/>
          <w:szCs w:val="20"/>
        </w:rPr>
        <w:t>a</w:t>
      </w:r>
      <w:r w:rsidR="00FC7962">
        <w:rPr>
          <w:rFonts w:ascii="Arial" w:hAnsi="Arial" w:cs="Arial"/>
          <w:sz w:val="20"/>
          <w:szCs w:val="20"/>
        </w:rPr>
        <w:t>i bizottság általi elbírálását követően a Fővárosi Közgyűlés dönt a nyertes pályázatról. A nyertes pályázóval a pályázati kiírásban foglalt feltételeknek</w:t>
      </w:r>
      <w:r w:rsidR="00253863">
        <w:rPr>
          <w:rFonts w:ascii="Arial" w:hAnsi="Arial" w:cs="Arial"/>
          <w:sz w:val="20"/>
          <w:szCs w:val="20"/>
        </w:rPr>
        <w:t xml:space="preserve"> megfelelően</w:t>
      </w:r>
      <w:r w:rsidRPr="00E50A91">
        <w:rPr>
          <w:rFonts w:ascii="Arial" w:hAnsi="Arial" w:cs="Arial"/>
          <w:sz w:val="20"/>
          <w:szCs w:val="20"/>
        </w:rPr>
        <w:t xml:space="preserve"> </w:t>
      </w:r>
      <w:r w:rsidR="00FC7962">
        <w:rPr>
          <w:rFonts w:ascii="Arial" w:hAnsi="Arial" w:cs="Arial"/>
          <w:sz w:val="20"/>
          <w:szCs w:val="20"/>
        </w:rPr>
        <w:t>ügyv</w:t>
      </w:r>
      <w:r w:rsidR="002F536D">
        <w:rPr>
          <w:rFonts w:ascii="Arial" w:hAnsi="Arial" w:cs="Arial"/>
          <w:sz w:val="20"/>
          <w:szCs w:val="20"/>
        </w:rPr>
        <w:t>ezető igazgatói munkaszerződés jön l</w:t>
      </w:r>
      <w:r w:rsidRPr="00E50A91">
        <w:rPr>
          <w:rFonts w:ascii="Arial" w:hAnsi="Arial" w:cs="Arial"/>
          <w:sz w:val="20"/>
          <w:szCs w:val="20"/>
        </w:rPr>
        <w:t>étre.</w:t>
      </w:r>
    </w:p>
    <w:p w:rsidR="00933569" w:rsidRPr="007C5B68" w:rsidRDefault="00933569" w:rsidP="00584DC3">
      <w:pPr>
        <w:pStyle w:val="Listaszerbekezds"/>
        <w:numPr>
          <w:ilvl w:val="0"/>
          <w:numId w:val="14"/>
        </w:numPr>
        <w:spacing w:before="100" w:beforeAutospacing="1" w:after="100" w:afterAutospacing="1"/>
        <w:jc w:val="both"/>
        <w:rPr>
          <w:rFonts w:ascii="Arial" w:hAnsi="Arial" w:cs="Arial"/>
          <w:sz w:val="20"/>
          <w:szCs w:val="20"/>
        </w:rPr>
      </w:pPr>
      <w:r w:rsidRPr="007C5B68">
        <w:rPr>
          <w:rFonts w:ascii="Arial" w:hAnsi="Arial" w:cs="Arial"/>
          <w:sz w:val="20"/>
          <w:szCs w:val="20"/>
        </w:rPr>
        <w:t xml:space="preserve">A </w:t>
      </w:r>
      <w:r w:rsidR="000A5FB1">
        <w:rPr>
          <w:rFonts w:ascii="Arial" w:hAnsi="Arial" w:cs="Arial"/>
          <w:sz w:val="20"/>
          <w:szCs w:val="20"/>
        </w:rPr>
        <w:t>pályázó által benyújtott pályázati anyagban</w:t>
      </w:r>
      <w:r w:rsidRPr="007C5B68">
        <w:rPr>
          <w:rFonts w:ascii="Arial" w:hAnsi="Arial" w:cs="Arial"/>
          <w:sz w:val="20"/>
          <w:szCs w:val="20"/>
        </w:rPr>
        <w:t xml:space="preserve"> szereplő személyes adatok</w:t>
      </w:r>
      <w:r w:rsidR="0030297D">
        <w:rPr>
          <w:rFonts w:ascii="Arial" w:hAnsi="Arial" w:cs="Arial"/>
          <w:sz w:val="20"/>
          <w:szCs w:val="20"/>
        </w:rPr>
        <w:t xml:space="preserve"> kezelése</w:t>
      </w:r>
      <w:r w:rsidRPr="007C5B68">
        <w:rPr>
          <w:rFonts w:ascii="Arial" w:hAnsi="Arial" w:cs="Arial"/>
          <w:sz w:val="20"/>
          <w:szCs w:val="20"/>
        </w:rPr>
        <w:t xml:space="preserve"> </w:t>
      </w:r>
      <w:r w:rsidRPr="00070D7D">
        <w:rPr>
          <w:rFonts w:ascii="Arial" w:hAnsi="Arial" w:cs="Arial"/>
          <w:sz w:val="20"/>
          <w:szCs w:val="20"/>
        </w:rPr>
        <w:t xml:space="preserve">a Rendelet 6. cikk (1) </w:t>
      </w:r>
      <w:r w:rsidR="00F70B44" w:rsidRPr="00070D7D">
        <w:rPr>
          <w:rFonts w:ascii="Arial" w:hAnsi="Arial" w:cs="Arial"/>
          <w:sz w:val="20"/>
          <w:szCs w:val="20"/>
        </w:rPr>
        <w:t>e</w:t>
      </w:r>
      <w:r w:rsidRPr="00070D7D">
        <w:rPr>
          <w:rFonts w:ascii="Arial" w:hAnsi="Arial" w:cs="Arial"/>
          <w:sz w:val="20"/>
          <w:szCs w:val="20"/>
        </w:rPr>
        <w:t>)</w:t>
      </w:r>
      <w:r w:rsidRPr="007C5B68">
        <w:rPr>
          <w:rFonts w:ascii="Arial" w:hAnsi="Arial" w:cs="Arial"/>
          <w:sz w:val="20"/>
          <w:szCs w:val="20"/>
        </w:rPr>
        <w:t xml:space="preserve"> pontjával összh</w:t>
      </w:r>
      <w:r w:rsidR="00253863">
        <w:rPr>
          <w:rFonts w:ascii="Arial" w:hAnsi="Arial" w:cs="Arial"/>
          <w:sz w:val="20"/>
          <w:szCs w:val="20"/>
        </w:rPr>
        <w:t>angban</w:t>
      </w:r>
      <w:r w:rsidR="0030297D">
        <w:rPr>
          <w:rFonts w:ascii="Arial" w:hAnsi="Arial" w:cs="Arial"/>
          <w:sz w:val="20"/>
          <w:szCs w:val="20"/>
        </w:rPr>
        <w:t xml:space="preserve"> az adatkezelő közérdekű és az adatkezelőre ruházott közhatalmi jogosítvány gyakorlásának keretében végzett feladat végrehajtásához szükséges</w:t>
      </w:r>
      <w:r w:rsidR="00D44979">
        <w:rPr>
          <w:rFonts w:ascii="Arial" w:hAnsi="Arial" w:cs="Arial"/>
          <w:sz w:val="20"/>
          <w:szCs w:val="20"/>
        </w:rPr>
        <w:t>, figyelembe véve a Rendelet 9. cikk (2) bekezdés b) pontját.</w:t>
      </w:r>
      <w:r w:rsidR="00253863">
        <w:rPr>
          <w:rFonts w:ascii="Arial" w:hAnsi="Arial" w:cs="Arial"/>
          <w:sz w:val="20"/>
          <w:szCs w:val="20"/>
        </w:rPr>
        <w:t xml:space="preserve"> </w:t>
      </w:r>
      <w:r w:rsidR="0030297D">
        <w:rPr>
          <w:rFonts w:ascii="Arial" w:hAnsi="Arial" w:cs="Arial"/>
          <w:sz w:val="20"/>
          <w:szCs w:val="20"/>
        </w:rPr>
        <w:t>Az adatkezelés a</w:t>
      </w:r>
      <w:r w:rsidR="00253863">
        <w:rPr>
          <w:rFonts w:ascii="Arial" w:hAnsi="Arial" w:cs="Arial"/>
          <w:sz w:val="20"/>
          <w:szCs w:val="20"/>
        </w:rPr>
        <w:t xml:space="preserve"> Fővárosi Önkormányzat tulajdonában álló színház</w:t>
      </w:r>
      <w:r w:rsidRPr="007C5B68">
        <w:rPr>
          <w:rFonts w:ascii="Arial" w:hAnsi="Arial" w:cs="Arial"/>
          <w:sz w:val="20"/>
          <w:szCs w:val="20"/>
        </w:rPr>
        <w:t xml:space="preserve"> és a pályázó közti </w:t>
      </w:r>
      <w:r w:rsidR="00253863">
        <w:rPr>
          <w:rFonts w:ascii="Arial" w:hAnsi="Arial" w:cs="Arial"/>
          <w:sz w:val="20"/>
          <w:szCs w:val="20"/>
        </w:rPr>
        <w:t>munkaszerződés</w:t>
      </w:r>
      <w:r w:rsidRPr="007C5B68">
        <w:rPr>
          <w:rFonts w:ascii="Arial" w:hAnsi="Arial" w:cs="Arial"/>
          <w:sz w:val="20"/>
          <w:szCs w:val="20"/>
        </w:rPr>
        <w:t xml:space="preserve"> megkötését megelőzően a pályázati eljárás lefolytatásához, </w:t>
      </w:r>
      <w:r w:rsidR="00253863">
        <w:rPr>
          <w:rFonts w:ascii="Arial" w:hAnsi="Arial" w:cs="Arial"/>
          <w:sz w:val="20"/>
          <w:szCs w:val="20"/>
        </w:rPr>
        <w:t>a nyertes pályázó kiválasztására</w:t>
      </w:r>
      <w:r w:rsidRPr="007C5B68">
        <w:rPr>
          <w:rFonts w:ascii="Arial" w:hAnsi="Arial" w:cs="Arial"/>
          <w:sz w:val="20"/>
          <w:szCs w:val="20"/>
        </w:rPr>
        <w:t xml:space="preserve"> vonatkozó döntések meghozatalához szükséges. Amennyiben az érintett adatait nem adja meg, pályázata az érdemi elbírálásból kizárásra kerül.</w:t>
      </w:r>
    </w:p>
    <w:p w:rsidR="00933569" w:rsidRDefault="00933569" w:rsidP="00584DC3">
      <w:pPr>
        <w:pStyle w:val="Listaszerbekezds"/>
        <w:numPr>
          <w:ilvl w:val="0"/>
          <w:numId w:val="14"/>
        </w:numPr>
        <w:spacing w:before="100" w:beforeAutospacing="1" w:after="100" w:afterAutospacing="1"/>
        <w:jc w:val="both"/>
        <w:rPr>
          <w:rFonts w:ascii="Arial" w:hAnsi="Arial" w:cs="Arial"/>
          <w:sz w:val="20"/>
          <w:szCs w:val="20"/>
        </w:rPr>
      </w:pPr>
      <w:r>
        <w:rPr>
          <w:rFonts w:ascii="Arial" w:hAnsi="Arial" w:cs="Arial"/>
          <w:sz w:val="20"/>
          <w:szCs w:val="20"/>
        </w:rPr>
        <w:t xml:space="preserve">A nyertes pályázó adatait a Rendelet </w:t>
      </w:r>
      <w:r w:rsidRPr="00070D7D">
        <w:rPr>
          <w:rFonts w:ascii="Arial" w:hAnsi="Arial" w:cs="Arial"/>
          <w:sz w:val="20"/>
          <w:szCs w:val="20"/>
        </w:rPr>
        <w:t xml:space="preserve">6. cikk (1) </w:t>
      </w:r>
      <w:r w:rsidR="0030297D" w:rsidRPr="00070D7D">
        <w:rPr>
          <w:rFonts w:ascii="Arial" w:hAnsi="Arial" w:cs="Arial"/>
          <w:sz w:val="20"/>
          <w:szCs w:val="20"/>
        </w:rPr>
        <w:t>e</w:t>
      </w:r>
      <w:r w:rsidRPr="00070D7D">
        <w:rPr>
          <w:rFonts w:ascii="Arial" w:hAnsi="Arial" w:cs="Arial"/>
          <w:sz w:val="20"/>
          <w:szCs w:val="20"/>
        </w:rPr>
        <w:t>) pontjával</w:t>
      </w:r>
      <w:r>
        <w:rPr>
          <w:rFonts w:ascii="Arial" w:hAnsi="Arial" w:cs="Arial"/>
          <w:sz w:val="20"/>
          <w:szCs w:val="20"/>
        </w:rPr>
        <w:t xml:space="preserve"> összhangban</w:t>
      </w:r>
      <w:r w:rsidR="00D44979">
        <w:rPr>
          <w:rFonts w:ascii="Arial" w:hAnsi="Arial" w:cs="Arial"/>
          <w:sz w:val="20"/>
          <w:szCs w:val="20"/>
        </w:rPr>
        <w:t>, figyelemmel a Rendelet 9. cikk (2) bekezdés b) pontjára</w:t>
      </w:r>
      <w:r>
        <w:rPr>
          <w:rFonts w:ascii="Arial" w:hAnsi="Arial" w:cs="Arial"/>
          <w:sz w:val="20"/>
          <w:szCs w:val="20"/>
        </w:rPr>
        <w:t xml:space="preserve"> a </w:t>
      </w:r>
      <w:r w:rsidR="00253863">
        <w:rPr>
          <w:rFonts w:ascii="Arial" w:hAnsi="Arial" w:cs="Arial"/>
          <w:sz w:val="20"/>
          <w:szCs w:val="20"/>
        </w:rPr>
        <w:t>Fővárosi Önkormányzat tulajdonában álló színház</w:t>
      </w:r>
      <w:r w:rsidR="00253863" w:rsidRPr="007C5B68">
        <w:rPr>
          <w:rFonts w:ascii="Arial" w:hAnsi="Arial" w:cs="Arial"/>
          <w:sz w:val="20"/>
          <w:szCs w:val="20"/>
        </w:rPr>
        <w:t xml:space="preserve"> és a pályázó közti </w:t>
      </w:r>
      <w:r w:rsidR="00253863">
        <w:rPr>
          <w:rFonts w:ascii="Arial" w:hAnsi="Arial" w:cs="Arial"/>
          <w:sz w:val="20"/>
          <w:szCs w:val="20"/>
        </w:rPr>
        <w:t>munkaszerződés</w:t>
      </w:r>
      <w:r w:rsidR="00253863" w:rsidRPr="007C5B68">
        <w:rPr>
          <w:rFonts w:ascii="Arial" w:hAnsi="Arial" w:cs="Arial"/>
          <w:sz w:val="20"/>
          <w:szCs w:val="20"/>
        </w:rPr>
        <w:t xml:space="preserve"> </w:t>
      </w:r>
      <w:r w:rsidR="006B098A">
        <w:rPr>
          <w:rFonts w:ascii="Arial" w:hAnsi="Arial" w:cs="Arial"/>
          <w:sz w:val="20"/>
          <w:szCs w:val="20"/>
        </w:rPr>
        <w:t>elkészítése</w:t>
      </w:r>
      <w:r>
        <w:rPr>
          <w:rFonts w:ascii="Arial" w:hAnsi="Arial" w:cs="Arial"/>
          <w:sz w:val="20"/>
          <w:szCs w:val="20"/>
        </w:rPr>
        <w:t xml:space="preserve"> érdekében kezeljük.</w:t>
      </w:r>
    </w:p>
    <w:p w:rsidR="00933569" w:rsidRPr="00D357F6" w:rsidRDefault="00D357F6" w:rsidP="00584DC3">
      <w:pPr>
        <w:pStyle w:val="Listaszerbekezds"/>
        <w:numPr>
          <w:ilvl w:val="0"/>
          <w:numId w:val="14"/>
        </w:numPr>
        <w:spacing w:before="100" w:beforeAutospacing="1" w:after="100" w:afterAutospacing="1"/>
        <w:jc w:val="both"/>
        <w:rPr>
          <w:rFonts w:ascii="Arial" w:hAnsi="Arial" w:cs="Arial"/>
          <w:sz w:val="16"/>
          <w:szCs w:val="16"/>
        </w:rPr>
      </w:pPr>
      <w:r w:rsidRPr="00D357F6">
        <w:rPr>
          <w:rFonts w:ascii="Arial" w:hAnsi="Arial" w:cs="Arial"/>
          <w:sz w:val="20"/>
          <w:szCs w:val="20"/>
        </w:rPr>
        <w:t xml:space="preserve">A nyertes </w:t>
      </w:r>
      <w:r w:rsidR="00933569" w:rsidRPr="00D357F6">
        <w:rPr>
          <w:rFonts w:ascii="Arial" w:hAnsi="Arial" w:cs="Arial"/>
          <w:sz w:val="20"/>
          <w:szCs w:val="20"/>
        </w:rPr>
        <w:t xml:space="preserve">pályázó </w:t>
      </w:r>
      <w:r w:rsidRPr="00D357F6">
        <w:rPr>
          <w:rFonts w:ascii="Arial" w:hAnsi="Arial" w:cs="Arial"/>
          <w:sz w:val="20"/>
          <w:szCs w:val="20"/>
        </w:rPr>
        <w:t>sikeres pályázatát</w:t>
      </w:r>
      <w:r w:rsidR="00240177">
        <w:rPr>
          <w:rFonts w:ascii="Arial" w:hAnsi="Arial" w:cs="Arial"/>
          <w:sz w:val="20"/>
          <w:szCs w:val="20"/>
        </w:rPr>
        <w:t xml:space="preserve"> a Rendelet 6. cikk (1) </w:t>
      </w:r>
      <w:r w:rsidR="00D44979">
        <w:rPr>
          <w:rFonts w:ascii="Arial" w:hAnsi="Arial" w:cs="Arial"/>
          <w:sz w:val="20"/>
          <w:szCs w:val="20"/>
        </w:rPr>
        <w:t>e</w:t>
      </w:r>
      <w:r w:rsidR="00240177">
        <w:rPr>
          <w:rFonts w:ascii="Arial" w:hAnsi="Arial" w:cs="Arial"/>
          <w:sz w:val="20"/>
          <w:szCs w:val="20"/>
        </w:rPr>
        <w:t>) pontjá</w:t>
      </w:r>
      <w:r w:rsidR="00D44979">
        <w:rPr>
          <w:rFonts w:ascii="Arial" w:hAnsi="Arial" w:cs="Arial"/>
          <w:sz w:val="20"/>
          <w:szCs w:val="20"/>
        </w:rPr>
        <w:t>val</w:t>
      </w:r>
      <w:r w:rsidR="00240177">
        <w:rPr>
          <w:rFonts w:ascii="Arial" w:hAnsi="Arial" w:cs="Arial"/>
          <w:sz w:val="20"/>
          <w:szCs w:val="20"/>
        </w:rPr>
        <w:t xml:space="preserve"> </w:t>
      </w:r>
      <w:r w:rsidR="00D44979">
        <w:rPr>
          <w:rFonts w:ascii="Arial" w:hAnsi="Arial" w:cs="Arial"/>
          <w:sz w:val="20"/>
          <w:szCs w:val="20"/>
        </w:rPr>
        <w:t>összhangban,</w:t>
      </w:r>
      <w:r w:rsidRPr="00D357F6">
        <w:rPr>
          <w:rFonts w:ascii="Arial" w:hAnsi="Arial" w:cs="Arial"/>
          <w:sz w:val="20"/>
          <w:szCs w:val="20"/>
        </w:rPr>
        <w:t xml:space="preserve"> a döntést követő 15 napon belül megküldi az előadó-művészeti szervezetek működésével összefüggő közigazgatási hatósági és szolgáltatási feladatokra kormányrendeletben kijelölt szerv részére, mely szerv gondoskodik a sikeres pályázat megismerhetőségéről, nyilvánosságának biztosításáról. </w:t>
      </w:r>
    </w:p>
    <w:p w:rsidR="00BB25A2" w:rsidRDefault="00BB25A2" w:rsidP="00584DC3">
      <w:pPr>
        <w:pStyle w:val="Listaszerbekezds"/>
        <w:spacing w:before="100" w:beforeAutospacing="1" w:after="100" w:afterAutospacing="1"/>
        <w:jc w:val="both"/>
        <w:rPr>
          <w:rFonts w:ascii="Arial" w:hAnsi="Arial" w:cs="Arial"/>
          <w:b/>
          <w:sz w:val="20"/>
          <w:szCs w:val="20"/>
          <w:u w:val="single"/>
        </w:rPr>
      </w:pPr>
    </w:p>
    <w:p w:rsidR="000C00EA" w:rsidRPr="00070D7D" w:rsidRDefault="00933569" w:rsidP="00070D7D">
      <w:pPr>
        <w:pStyle w:val="Listaszerbekezds"/>
        <w:numPr>
          <w:ilvl w:val="0"/>
          <w:numId w:val="1"/>
        </w:numPr>
        <w:spacing w:before="100" w:beforeAutospacing="1" w:after="100" w:afterAutospacing="1"/>
        <w:jc w:val="both"/>
        <w:rPr>
          <w:rFonts w:ascii="Arial" w:hAnsi="Arial" w:cs="Arial"/>
          <w:sz w:val="20"/>
          <w:szCs w:val="20"/>
        </w:rPr>
      </w:pPr>
      <w:r w:rsidRPr="00E30329">
        <w:rPr>
          <w:rFonts w:ascii="Arial" w:hAnsi="Arial" w:cs="Arial"/>
          <w:b/>
          <w:sz w:val="20"/>
          <w:szCs w:val="20"/>
          <w:u w:val="single"/>
        </w:rPr>
        <w:t>A kezelt adatok köre, a</w:t>
      </w:r>
      <w:r>
        <w:rPr>
          <w:rFonts w:ascii="Arial" w:hAnsi="Arial" w:cs="Arial"/>
          <w:b/>
          <w:sz w:val="20"/>
          <w:szCs w:val="20"/>
          <w:u w:val="single"/>
        </w:rPr>
        <w:t>z adatkezelés célja</w:t>
      </w:r>
    </w:p>
    <w:tbl>
      <w:tblPr>
        <w:tblStyle w:val="Rcsostblzat"/>
        <w:tblW w:w="0" w:type="auto"/>
        <w:tblLook w:val="04A0" w:firstRow="1" w:lastRow="0" w:firstColumn="1" w:lastColumn="0" w:noHBand="0" w:noVBand="1"/>
      </w:tblPr>
      <w:tblGrid>
        <w:gridCol w:w="4531"/>
        <w:gridCol w:w="4531"/>
      </w:tblGrid>
      <w:tr w:rsidR="00933569" w:rsidTr="00FF39B8">
        <w:tc>
          <w:tcPr>
            <w:tcW w:w="4531" w:type="dxa"/>
          </w:tcPr>
          <w:p w:rsidR="00933569" w:rsidRPr="007A7E67" w:rsidRDefault="00933569" w:rsidP="00584DC3">
            <w:pPr>
              <w:spacing w:before="100" w:beforeAutospacing="1" w:after="100" w:afterAutospacing="1" w:line="276" w:lineRule="auto"/>
              <w:jc w:val="center"/>
              <w:rPr>
                <w:rFonts w:ascii="Arial" w:hAnsi="Arial" w:cs="Arial"/>
                <w:b/>
                <w:sz w:val="20"/>
                <w:szCs w:val="20"/>
              </w:rPr>
            </w:pPr>
            <w:r w:rsidRPr="007A7E67">
              <w:rPr>
                <w:rFonts w:ascii="Arial" w:hAnsi="Arial" w:cs="Arial"/>
                <w:b/>
                <w:sz w:val="20"/>
                <w:szCs w:val="20"/>
              </w:rPr>
              <w:t>személyes adat</w:t>
            </w:r>
          </w:p>
        </w:tc>
        <w:tc>
          <w:tcPr>
            <w:tcW w:w="4531" w:type="dxa"/>
          </w:tcPr>
          <w:p w:rsidR="00933569" w:rsidRPr="007A7E67" w:rsidRDefault="00933569" w:rsidP="00584DC3">
            <w:pPr>
              <w:spacing w:before="100" w:beforeAutospacing="1" w:after="100" w:afterAutospacing="1" w:line="276" w:lineRule="auto"/>
              <w:jc w:val="center"/>
              <w:rPr>
                <w:rFonts w:ascii="Arial" w:hAnsi="Arial" w:cs="Arial"/>
                <w:b/>
                <w:sz w:val="20"/>
                <w:szCs w:val="20"/>
              </w:rPr>
            </w:pPr>
            <w:r w:rsidRPr="007A7E67">
              <w:rPr>
                <w:rFonts w:ascii="Arial" w:hAnsi="Arial" w:cs="Arial"/>
                <w:b/>
                <w:sz w:val="20"/>
                <w:szCs w:val="20"/>
              </w:rPr>
              <w:t>az adatkezelés célja</w:t>
            </w:r>
          </w:p>
        </w:tc>
      </w:tr>
      <w:tr w:rsidR="00933569" w:rsidTr="00FF39B8">
        <w:trPr>
          <w:trHeight w:val="1236"/>
        </w:trPr>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9E5BF6">
              <w:rPr>
                <w:rFonts w:ascii="Arial" w:hAnsi="Arial" w:cs="Arial"/>
                <w:b/>
                <w:sz w:val="20"/>
                <w:szCs w:val="20"/>
              </w:rPr>
              <w:t>név</w:t>
            </w:r>
          </w:p>
        </w:tc>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E30329">
              <w:rPr>
                <w:rFonts w:ascii="Arial" w:hAnsi="Arial" w:cs="Arial"/>
                <w:sz w:val="20"/>
                <w:szCs w:val="20"/>
              </w:rPr>
              <w:t xml:space="preserve">a pályázó beazonosításhoz, nyertes pályázat esetén </w:t>
            </w:r>
            <w:r w:rsidR="006B098A">
              <w:rPr>
                <w:rFonts w:ascii="Arial" w:hAnsi="Arial" w:cs="Arial"/>
                <w:sz w:val="20"/>
                <w:szCs w:val="20"/>
              </w:rPr>
              <w:t xml:space="preserve">4. c) pontban meghatározott </w:t>
            </w:r>
            <w:r w:rsidRPr="00E30329">
              <w:rPr>
                <w:rFonts w:ascii="Arial" w:hAnsi="Arial" w:cs="Arial"/>
                <w:sz w:val="20"/>
                <w:szCs w:val="20"/>
              </w:rPr>
              <w:t>közzétételhez, valamint</w:t>
            </w:r>
            <w:r w:rsidR="006B098A">
              <w:rPr>
                <w:rFonts w:ascii="Arial" w:hAnsi="Arial" w:cs="Arial"/>
                <w:sz w:val="20"/>
                <w:szCs w:val="20"/>
              </w:rPr>
              <w:t xml:space="preserve"> a</w:t>
            </w:r>
            <w:r w:rsidRPr="00E30329">
              <w:rPr>
                <w:rFonts w:ascii="Arial" w:hAnsi="Arial" w:cs="Arial"/>
                <w:sz w:val="20"/>
                <w:szCs w:val="20"/>
              </w:rPr>
              <w:t xml:space="preserve"> </w:t>
            </w:r>
            <w:r w:rsidR="00D357F6">
              <w:rPr>
                <w:rFonts w:ascii="Arial" w:hAnsi="Arial" w:cs="Arial"/>
                <w:sz w:val="20"/>
                <w:szCs w:val="20"/>
              </w:rPr>
              <w:t>munkaszerződés</w:t>
            </w:r>
            <w:r>
              <w:rPr>
                <w:rFonts w:ascii="Arial" w:hAnsi="Arial" w:cs="Arial"/>
                <w:sz w:val="20"/>
                <w:szCs w:val="20"/>
              </w:rPr>
              <w:t xml:space="preserve"> elkészítéséhez szükséges</w:t>
            </w:r>
            <w:r w:rsidR="006B098A">
              <w:rPr>
                <w:rFonts w:ascii="Arial" w:hAnsi="Arial" w:cs="Arial"/>
                <w:sz w:val="20"/>
                <w:szCs w:val="20"/>
              </w:rPr>
              <w:t>.</w:t>
            </w:r>
          </w:p>
        </w:tc>
      </w:tr>
      <w:tr w:rsidR="00933569" w:rsidTr="00FF39B8">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E30329">
              <w:rPr>
                <w:rFonts w:ascii="Arial" w:hAnsi="Arial" w:cs="Arial"/>
                <w:b/>
                <w:sz w:val="20"/>
                <w:szCs w:val="20"/>
              </w:rPr>
              <w:t>születési név</w:t>
            </w:r>
          </w:p>
        </w:tc>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E30329">
              <w:rPr>
                <w:rFonts w:ascii="Arial" w:hAnsi="Arial" w:cs="Arial"/>
                <w:sz w:val="20"/>
                <w:szCs w:val="20"/>
              </w:rPr>
              <w:t>a pályázó beazonosításhoz szükséges</w:t>
            </w:r>
          </w:p>
        </w:tc>
      </w:tr>
      <w:tr w:rsidR="00933569" w:rsidTr="00FF39B8">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9E5BF6">
              <w:rPr>
                <w:rFonts w:ascii="Arial" w:hAnsi="Arial" w:cs="Arial"/>
                <w:b/>
                <w:sz w:val="20"/>
                <w:szCs w:val="20"/>
              </w:rPr>
              <w:t>születési hely</w:t>
            </w:r>
          </w:p>
        </w:tc>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a pályázó beazonosításhoz szükséges</w:t>
            </w:r>
          </w:p>
        </w:tc>
      </w:tr>
      <w:tr w:rsidR="00933569" w:rsidTr="00FF39B8">
        <w:trPr>
          <w:trHeight w:val="569"/>
        </w:trPr>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9E5BF6">
              <w:rPr>
                <w:rFonts w:ascii="Arial" w:hAnsi="Arial" w:cs="Arial"/>
                <w:b/>
                <w:sz w:val="20"/>
                <w:szCs w:val="20"/>
              </w:rPr>
              <w:t>születési idő</w:t>
            </w:r>
          </w:p>
        </w:tc>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a pályázó beazonosításhoz</w:t>
            </w:r>
            <w:r w:rsidRPr="00FA5C77">
              <w:t xml:space="preserve"> </w:t>
            </w:r>
            <w:r w:rsidRPr="00764A74">
              <w:rPr>
                <w:rFonts w:ascii="Arial" w:hAnsi="Arial" w:cs="Arial"/>
                <w:sz w:val="20"/>
                <w:szCs w:val="20"/>
              </w:rPr>
              <w:t>szükséges</w:t>
            </w:r>
          </w:p>
        </w:tc>
      </w:tr>
      <w:tr w:rsidR="00933569" w:rsidTr="00FF39B8">
        <w:trPr>
          <w:trHeight w:val="557"/>
        </w:trPr>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9E5BF6">
              <w:rPr>
                <w:rFonts w:ascii="Arial" w:hAnsi="Arial" w:cs="Arial"/>
                <w:b/>
                <w:sz w:val="20"/>
                <w:szCs w:val="20"/>
              </w:rPr>
              <w:t>értesítési cím</w:t>
            </w:r>
          </w:p>
        </w:tc>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Pr>
                <w:rFonts w:ascii="Arial" w:hAnsi="Arial" w:cs="Arial"/>
                <w:sz w:val="20"/>
                <w:szCs w:val="20"/>
              </w:rPr>
              <w:t>a pályázati eredményről történő kiértesítéshez szükséges</w:t>
            </w:r>
          </w:p>
        </w:tc>
      </w:tr>
      <w:tr w:rsidR="00933569" w:rsidTr="00FF39B8">
        <w:trPr>
          <w:trHeight w:val="565"/>
        </w:trPr>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9E5BF6">
              <w:rPr>
                <w:rFonts w:ascii="Arial" w:hAnsi="Arial" w:cs="Arial"/>
                <w:b/>
                <w:sz w:val="20"/>
                <w:szCs w:val="20"/>
              </w:rPr>
              <w:t>telefonszám</w:t>
            </w:r>
          </w:p>
        </w:tc>
        <w:tc>
          <w:tcPr>
            <w:tcW w:w="4531" w:type="dxa"/>
          </w:tcPr>
          <w:p w:rsidR="00933569" w:rsidRDefault="00933569"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a Hivatal és a pályázó közti kapcsolattartást szolgálja</w:t>
            </w:r>
          </w:p>
        </w:tc>
      </w:tr>
      <w:tr w:rsidR="00933569" w:rsidTr="00FF39B8">
        <w:trPr>
          <w:trHeight w:val="559"/>
        </w:trPr>
        <w:tc>
          <w:tcPr>
            <w:tcW w:w="4531" w:type="dxa"/>
          </w:tcPr>
          <w:p w:rsidR="00933569" w:rsidRPr="009E5BF6" w:rsidRDefault="00933569" w:rsidP="00584DC3">
            <w:pPr>
              <w:spacing w:before="100" w:beforeAutospacing="1" w:after="100" w:afterAutospacing="1" w:line="276" w:lineRule="auto"/>
              <w:jc w:val="both"/>
              <w:rPr>
                <w:rFonts w:ascii="Arial" w:hAnsi="Arial" w:cs="Arial"/>
                <w:b/>
                <w:sz w:val="20"/>
                <w:szCs w:val="20"/>
              </w:rPr>
            </w:pPr>
            <w:r w:rsidRPr="00EB3036">
              <w:rPr>
                <w:rFonts w:ascii="Arial" w:hAnsi="Arial" w:cs="Arial"/>
                <w:b/>
                <w:sz w:val="20"/>
                <w:szCs w:val="20"/>
              </w:rPr>
              <w:t>e-mail-cím</w:t>
            </w:r>
          </w:p>
        </w:tc>
        <w:tc>
          <w:tcPr>
            <w:tcW w:w="4531" w:type="dxa"/>
          </w:tcPr>
          <w:p w:rsidR="00933569" w:rsidRPr="00764A74" w:rsidRDefault="00933569"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a Hivatal és a pályázó közti kapcsolattartást szolgálja</w:t>
            </w:r>
          </w:p>
        </w:tc>
      </w:tr>
      <w:tr w:rsidR="00D357F6" w:rsidTr="00D357F6">
        <w:trPr>
          <w:trHeight w:val="566"/>
        </w:trPr>
        <w:tc>
          <w:tcPr>
            <w:tcW w:w="4531" w:type="dxa"/>
          </w:tcPr>
          <w:p w:rsidR="00D357F6" w:rsidRPr="009E5BF6" w:rsidRDefault="00D357F6" w:rsidP="00584DC3">
            <w:pPr>
              <w:spacing w:before="100" w:beforeAutospacing="1" w:after="100" w:afterAutospacing="1" w:line="276" w:lineRule="auto"/>
              <w:jc w:val="both"/>
              <w:rPr>
                <w:rFonts w:ascii="Arial" w:hAnsi="Arial" w:cs="Arial"/>
                <w:b/>
                <w:sz w:val="20"/>
                <w:szCs w:val="20"/>
              </w:rPr>
            </w:pPr>
            <w:r w:rsidRPr="00EB3036">
              <w:rPr>
                <w:rFonts w:ascii="Arial" w:hAnsi="Arial" w:cs="Arial"/>
                <w:b/>
                <w:sz w:val="20"/>
                <w:szCs w:val="20"/>
              </w:rPr>
              <w:t>fényképes önéletrajzban a pályázó által fentieken kívül megadott személyes adatok</w:t>
            </w:r>
          </w:p>
        </w:tc>
        <w:tc>
          <w:tcPr>
            <w:tcW w:w="4531" w:type="dxa"/>
          </w:tcPr>
          <w:p w:rsidR="00D357F6" w:rsidRPr="00764A74" w:rsidRDefault="00260F8D"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pályázati feltétel</w:t>
            </w:r>
            <w:r>
              <w:rPr>
                <w:rFonts w:ascii="Arial" w:hAnsi="Arial" w:cs="Arial"/>
                <w:sz w:val="20"/>
                <w:szCs w:val="20"/>
              </w:rPr>
              <w:t xml:space="preserve"> meglétének</w:t>
            </w:r>
            <w:r w:rsidRPr="00764A74">
              <w:rPr>
                <w:rFonts w:ascii="Arial" w:hAnsi="Arial" w:cs="Arial"/>
                <w:sz w:val="20"/>
                <w:szCs w:val="20"/>
              </w:rPr>
              <w:t xml:space="preserve"> azonosításához szükséges</w:t>
            </w:r>
          </w:p>
        </w:tc>
      </w:tr>
      <w:tr w:rsidR="00D357F6" w:rsidTr="00D357F6">
        <w:trPr>
          <w:trHeight w:val="561"/>
        </w:trPr>
        <w:tc>
          <w:tcPr>
            <w:tcW w:w="4531" w:type="dxa"/>
          </w:tcPr>
          <w:p w:rsidR="00D357F6" w:rsidRPr="009E5BF6" w:rsidRDefault="00D357F6" w:rsidP="00584DC3">
            <w:pPr>
              <w:spacing w:before="100" w:beforeAutospacing="1" w:after="100" w:afterAutospacing="1" w:line="276" w:lineRule="auto"/>
              <w:jc w:val="both"/>
              <w:rPr>
                <w:rFonts w:ascii="Arial" w:hAnsi="Arial" w:cs="Arial"/>
                <w:b/>
                <w:sz w:val="20"/>
                <w:szCs w:val="20"/>
              </w:rPr>
            </w:pPr>
            <w:r>
              <w:rPr>
                <w:rFonts w:ascii="Arial" w:hAnsi="Arial" w:cs="Arial"/>
                <w:b/>
                <w:sz w:val="20"/>
                <w:szCs w:val="20"/>
              </w:rPr>
              <w:t>a színház vezetésére, működtetésére, fejlesztésére vonatkozó szakmai program</w:t>
            </w:r>
          </w:p>
        </w:tc>
        <w:tc>
          <w:tcPr>
            <w:tcW w:w="4531" w:type="dxa"/>
          </w:tcPr>
          <w:p w:rsidR="00D357F6" w:rsidRPr="00764A74" w:rsidRDefault="00260F8D"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pályázati feltétel</w:t>
            </w:r>
            <w:r>
              <w:rPr>
                <w:rFonts w:ascii="Arial" w:hAnsi="Arial" w:cs="Arial"/>
                <w:sz w:val="20"/>
                <w:szCs w:val="20"/>
              </w:rPr>
              <w:t xml:space="preserve"> meglétének</w:t>
            </w:r>
            <w:r w:rsidRPr="00764A74">
              <w:rPr>
                <w:rFonts w:ascii="Arial" w:hAnsi="Arial" w:cs="Arial"/>
                <w:sz w:val="20"/>
                <w:szCs w:val="20"/>
              </w:rPr>
              <w:t xml:space="preserve"> azonosításához szükséges</w:t>
            </w:r>
          </w:p>
        </w:tc>
      </w:tr>
      <w:tr w:rsidR="00D357F6" w:rsidTr="00FF39B8">
        <w:trPr>
          <w:trHeight w:val="561"/>
        </w:trPr>
        <w:tc>
          <w:tcPr>
            <w:tcW w:w="4531" w:type="dxa"/>
          </w:tcPr>
          <w:p w:rsidR="00D357F6" w:rsidRPr="009E5BF6" w:rsidRDefault="000C00EA" w:rsidP="00584DC3">
            <w:pPr>
              <w:spacing w:before="100" w:beforeAutospacing="1" w:after="100" w:afterAutospacing="1" w:line="276" w:lineRule="auto"/>
              <w:jc w:val="both"/>
              <w:rPr>
                <w:rFonts w:ascii="Arial" w:hAnsi="Arial" w:cs="Arial"/>
                <w:b/>
                <w:sz w:val="20"/>
                <w:szCs w:val="20"/>
              </w:rPr>
            </w:pPr>
            <w:r>
              <w:rPr>
                <w:rFonts w:ascii="Arial" w:hAnsi="Arial" w:cs="Arial"/>
                <w:b/>
                <w:sz w:val="20"/>
                <w:szCs w:val="20"/>
              </w:rPr>
              <w:t>a pályázó által megvalósítani kívánt művészeti koncepció</w:t>
            </w:r>
          </w:p>
        </w:tc>
        <w:tc>
          <w:tcPr>
            <w:tcW w:w="4531" w:type="dxa"/>
          </w:tcPr>
          <w:p w:rsidR="00D357F6" w:rsidRPr="00764A74" w:rsidRDefault="00D357F6"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pályázati feltétel</w:t>
            </w:r>
            <w:r>
              <w:rPr>
                <w:rFonts w:ascii="Arial" w:hAnsi="Arial" w:cs="Arial"/>
                <w:sz w:val="20"/>
                <w:szCs w:val="20"/>
              </w:rPr>
              <w:t xml:space="preserve"> meglétének</w:t>
            </w:r>
            <w:r w:rsidRPr="00764A74">
              <w:rPr>
                <w:rFonts w:ascii="Arial" w:hAnsi="Arial" w:cs="Arial"/>
                <w:sz w:val="20"/>
                <w:szCs w:val="20"/>
              </w:rPr>
              <w:t xml:space="preserve"> azonosításához szükséges</w:t>
            </w:r>
          </w:p>
        </w:tc>
      </w:tr>
      <w:tr w:rsidR="00D357F6" w:rsidTr="00FF39B8">
        <w:trPr>
          <w:trHeight w:val="540"/>
        </w:trPr>
        <w:tc>
          <w:tcPr>
            <w:tcW w:w="4531" w:type="dxa"/>
          </w:tcPr>
          <w:p w:rsidR="00D357F6" w:rsidRPr="009E5BF6" w:rsidRDefault="000C00EA" w:rsidP="00584DC3">
            <w:pPr>
              <w:spacing w:before="100" w:beforeAutospacing="1" w:after="100" w:afterAutospacing="1" w:line="276" w:lineRule="auto"/>
              <w:jc w:val="both"/>
              <w:rPr>
                <w:rFonts w:ascii="Arial" w:hAnsi="Arial" w:cs="Arial"/>
                <w:b/>
                <w:sz w:val="20"/>
                <w:szCs w:val="20"/>
              </w:rPr>
            </w:pPr>
            <w:r>
              <w:rPr>
                <w:rFonts w:ascii="Arial" w:hAnsi="Arial" w:cs="Arial"/>
                <w:b/>
                <w:sz w:val="20"/>
                <w:szCs w:val="20"/>
              </w:rPr>
              <w:t>végzettséget, szakképzettséget igazoló okiratok</w:t>
            </w:r>
          </w:p>
        </w:tc>
        <w:tc>
          <w:tcPr>
            <w:tcW w:w="4531" w:type="dxa"/>
          </w:tcPr>
          <w:p w:rsidR="00D357F6" w:rsidRPr="00764A74" w:rsidRDefault="00D357F6" w:rsidP="00584DC3">
            <w:pPr>
              <w:spacing w:before="100" w:beforeAutospacing="1" w:after="100" w:afterAutospacing="1" w:line="276" w:lineRule="auto"/>
              <w:jc w:val="both"/>
              <w:rPr>
                <w:rFonts w:ascii="Arial" w:hAnsi="Arial" w:cs="Arial"/>
                <w:sz w:val="20"/>
                <w:szCs w:val="20"/>
              </w:rPr>
            </w:pPr>
            <w:r w:rsidRPr="002A4B09">
              <w:rPr>
                <w:rFonts w:ascii="Arial" w:hAnsi="Arial" w:cs="Arial"/>
                <w:sz w:val="20"/>
                <w:szCs w:val="20"/>
              </w:rPr>
              <w:t>pályázati feltétel meglétének azonosításához szükséges</w:t>
            </w:r>
          </w:p>
        </w:tc>
      </w:tr>
      <w:tr w:rsidR="00D357F6" w:rsidTr="00FF39B8">
        <w:trPr>
          <w:trHeight w:val="575"/>
        </w:trPr>
        <w:tc>
          <w:tcPr>
            <w:tcW w:w="4531" w:type="dxa"/>
          </w:tcPr>
          <w:p w:rsidR="00D357F6" w:rsidRPr="002A4B09" w:rsidRDefault="000C00EA" w:rsidP="00584DC3">
            <w:pPr>
              <w:spacing w:before="100" w:beforeAutospacing="1" w:after="100" w:afterAutospacing="1" w:line="276" w:lineRule="auto"/>
              <w:jc w:val="both"/>
              <w:rPr>
                <w:rFonts w:ascii="Arial" w:hAnsi="Arial" w:cs="Arial"/>
                <w:b/>
                <w:sz w:val="20"/>
                <w:szCs w:val="20"/>
              </w:rPr>
            </w:pPr>
            <w:r>
              <w:rPr>
                <w:rFonts w:ascii="Arial" w:hAnsi="Arial" w:cs="Arial"/>
                <w:b/>
                <w:sz w:val="20"/>
                <w:szCs w:val="20"/>
              </w:rPr>
              <w:t>szakmai gyakorlat igazolása</w:t>
            </w:r>
          </w:p>
        </w:tc>
        <w:tc>
          <w:tcPr>
            <w:tcW w:w="4531" w:type="dxa"/>
          </w:tcPr>
          <w:p w:rsidR="00D357F6" w:rsidRPr="002A4B09" w:rsidRDefault="00D357F6"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pályázati feltétel</w:t>
            </w:r>
            <w:r>
              <w:rPr>
                <w:rFonts w:ascii="Arial" w:hAnsi="Arial" w:cs="Arial"/>
                <w:sz w:val="20"/>
                <w:szCs w:val="20"/>
              </w:rPr>
              <w:t xml:space="preserve"> meglétének</w:t>
            </w:r>
            <w:r w:rsidRPr="00764A74">
              <w:rPr>
                <w:rFonts w:ascii="Arial" w:hAnsi="Arial" w:cs="Arial"/>
                <w:sz w:val="20"/>
                <w:szCs w:val="20"/>
              </w:rPr>
              <w:t xml:space="preserve"> azonosításához szükséges</w:t>
            </w:r>
          </w:p>
        </w:tc>
      </w:tr>
      <w:tr w:rsidR="00D357F6" w:rsidTr="00FF39B8">
        <w:trPr>
          <w:trHeight w:val="549"/>
        </w:trPr>
        <w:tc>
          <w:tcPr>
            <w:tcW w:w="4531" w:type="dxa"/>
          </w:tcPr>
          <w:p w:rsidR="00D357F6" w:rsidRPr="002A4B09" w:rsidRDefault="000C00EA" w:rsidP="00584DC3">
            <w:pPr>
              <w:spacing w:before="100" w:beforeAutospacing="1" w:after="100" w:afterAutospacing="1" w:line="276" w:lineRule="auto"/>
              <w:jc w:val="both"/>
              <w:rPr>
                <w:rFonts w:ascii="Arial" w:hAnsi="Arial" w:cs="Arial"/>
                <w:b/>
                <w:sz w:val="20"/>
                <w:szCs w:val="20"/>
              </w:rPr>
            </w:pPr>
            <w:r>
              <w:rPr>
                <w:rFonts w:ascii="Arial" w:hAnsi="Arial" w:cs="Arial"/>
                <w:b/>
                <w:sz w:val="20"/>
                <w:szCs w:val="20"/>
              </w:rPr>
              <w:t xml:space="preserve">hatósági </w:t>
            </w:r>
            <w:r w:rsidR="0080571C">
              <w:rPr>
                <w:rFonts w:ascii="Arial" w:hAnsi="Arial" w:cs="Arial"/>
                <w:b/>
                <w:sz w:val="20"/>
                <w:szCs w:val="20"/>
              </w:rPr>
              <w:t xml:space="preserve">erkölcsi </w:t>
            </w:r>
            <w:r>
              <w:rPr>
                <w:rFonts w:ascii="Arial" w:hAnsi="Arial" w:cs="Arial"/>
                <w:b/>
                <w:sz w:val="20"/>
                <w:szCs w:val="20"/>
              </w:rPr>
              <w:t>bizonyítvány</w:t>
            </w:r>
          </w:p>
        </w:tc>
        <w:tc>
          <w:tcPr>
            <w:tcW w:w="4531" w:type="dxa"/>
          </w:tcPr>
          <w:p w:rsidR="00D357F6" w:rsidRPr="002A4B09" w:rsidRDefault="000C00EA"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 xml:space="preserve">pályázati feltétel </w:t>
            </w:r>
            <w:r>
              <w:rPr>
                <w:rFonts w:ascii="Arial" w:hAnsi="Arial" w:cs="Arial"/>
                <w:sz w:val="20"/>
                <w:szCs w:val="20"/>
              </w:rPr>
              <w:t xml:space="preserve">meglétének </w:t>
            </w:r>
            <w:r w:rsidRPr="00764A74">
              <w:rPr>
                <w:rFonts w:ascii="Arial" w:hAnsi="Arial" w:cs="Arial"/>
                <w:sz w:val="20"/>
                <w:szCs w:val="20"/>
              </w:rPr>
              <w:t>azonosításához szükséges</w:t>
            </w:r>
          </w:p>
        </w:tc>
      </w:tr>
      <w:tr w:rsidR="00D357F6" w:rsidTr="00FF39B8">
        <w:trPr>
          <w:trHeight w:val="558"/>
        </w:trPr>
        <w:tc>
          <w:tcPr>
            <w:tcW w:w="4531" w:type="dxa"/>
          </w:tcPr>
          <w:p w:rsidR="00D357F6" w:rsidRPr="002A4B09" w:rsidRDefault="000C00EA" w:rsidP="00584DC3">
            <w:pPr>
              <w:spacing w:before="100" w:beforeAutospacing="1" w:after="100" w:afterAutospacing="1" w:line="276" w:lineRule="auto"/>
              <w:jc w:val="both"/>
              <w:rPr>
                <w:rFonts w:ascii="Arial" w:hAnsi="Arial" w:cs="Arial"/>
                <w:b/>
                <w:sz w:val="20"/>
                <w:szCs w:val="20"/>
              </w:rPr>
            </w:pPr>
            <w:r>
              <w:rPr>
                <w:rFonts w:ascii="Arial" w:hAnsi="Arial" w:cs="Arial"/>
                <w:b/>
                <w:sz w:val="20"/>
                <w:szCs w:val="20"/>
              </w:rPr>
              <w:t>állami kitüntetések, díjak felsorolása és másolata</w:t>
            </w:r>
          </w:p>
        </w:tc>
        <w:tc>
          <w:tcPr>
            <w:tcW w:w="4531" w:type="dxa"/>
          </w:tcPr>
          <w:p w:rsidR="00D357F6" w:rsidRPr="002A4B09" w:rsidRDefault="00D357F6"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pályázati feltétel</w:t>
            </w:r>
            <w:r>
              <w:rPr>
                <w:rFonts w:ascii="Arial" w:hAnsi="Arial" w:cs="Arial"/>
                <w:sz w:val="20"/>
                <w:szCs w:val="20"/>
              </w:rPr>
              <w:t xml:space="preserve"> meglétének </w:t>
            </w:r>
            <w:r w:rsidRPr="00764A74">
              <w:rPr>
                <w:rFonts w:ascii="Arial" w:hAnsi="Arial" w:cs="Arial"/>
                <w:sz w:val="20"/>
                <w:szCs w:val="20"/>
              </w:rPr>
              <w:t>azonosításához szükséges</w:t>
            </w:r>
          </w:p>
        </w:tc>
      </w:tr>
      <w:tr w:rsidR="00D357F6" w:rsidTr="00FF39B8">
        <w:trPr>
          <w:trHeight w:val="551"/>
        </w:trPr>
        <w:tc>
          <w:tcPr>
            <w:tcW w:w="4531" w:type="dxa"/>
          </w:tcPr>
          <w:p w:rsidR="00D357F6" w:rsidRPr="00EB3036" w:rsidRDefault="00D357F6" w:rsidP="00584DC3">
            <w:pPr>
              <w:spacing w:before="100" w:beforeAutospacing="1" w:after="100" w:afterAutospacing="1" w:line="276" w:lineRule="auto"/>
              <w:jc w:val="both"/>
              <w:rPr>
                <w:rFonts w:ascii="Arial" w:hAnsi="Arial" w:cs="Arial"/>
                <w:b/>
                <w:sz w:val="20"/>
                <w:szCs w:val="20"/>
              </w:rPr>
            </w:pPr>
            <w:r w:rsidRPr="00EB3036">
              <w:rPr>
                <w:rFonts w:ascii="Arial" w:hAnsi="Arial" w:cs="Arial"/>
                <w:b/>
                <w:sz w:val="20"/>
                <w:szCs w:val="20"/>
              </w:rPr>
              <w:t>nyelvvizsga-bizonyítvány adatai</w:t>
            </w:r>
          </w:p>
        </w:tc>
        <w:tc>
          <w:tcPr>
            <w:tcW w:w="4531" w:type="dxa"/>
          </w:tcPr>
          <w:p w:rsidR="00D357F6" w:rsidRPr="00764A74" w:rsidRDefault="00D357F6"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 xml:space="preserve">pályázati feltétel </w:t>
            </w:r>
            <w:r>
              <w:rPr>
                <w:rFonts w:ascii="Arial" w:hAnsi="Arial" w:cs="Arial"/>
                <w:sz w:val="20"/>
                <w:szCs w:val="20"/>
              </w:rPr>
              <w:t xml:space="preserve">meglétének </w:t>
            </w:r>
            <w:r w:rsidRPr="00764A74">
              <w:rPr>
                <w:rFonts w:ascii="Arial" w:hAnsi="Arial" w:cs="Arial"/>
                <w:sz w:val="20"/>
                <w:szCs w:val="20"/>
              </w:rPr>
              <w:t>azonosításához szükséges</w:t>
            </w:r>
          </w:p>
        </w:tc>
      </w:tr>
      <w:tr w:rsidR="00D357F6" w:rsidTr="00FF39B8">
        <w:trPr>
          <w:trHeight w:val="574"/>
        </w:trPr>
        <w:tc>
          <w:tcPr>
            <w:tcW w:w="4531" w:type="dxa"/>
          </w:tcPr>
          <w:p w:rsidR="00D357F6" w:rsidRPr="00EB3036" w:rsidRDefault="00D357F6" w:rsidP="00584DC3">
            <w:pPr>
              <w:spacing w:before="100" w:beforeAutospacing="1" w:after="100" w:afterAutospacing="1" w:line="276" w:lineRule="auto"/>
              <w:jc w:val="both"/>
              <w:rPr>
                <w:rFonts w:ascii="Arial" w:hAnsi="Arial" w:cs="Arial"/>
                <w:b/>
                <w:sz w:val="20"/>
                <w:szCs w:val="20"/>
              </w:rPr>
            </w:pPr>
            <w:r w:rsidRPr="00EB3036">
              <w:rPr>
                <w:rFonts w:ascii="Arial" w:hAnsi="Arial" w:cs="Arial"/>
                <w:b/>
                <w:sz w:val="20"/>
                <w:szCs w:val="20"/>
              </w:rPr>
              <w:t xml:space="preserve">nyilatkozat </w:t>
            </w:r>
            <w:r w:rsidR="003E5687">
              <w:rPr>
                <w:rFonts w:ascii="Arial" w:hAnsi="Arial" w:cs="Arial"/>
                <w:b/>
                <w:sz w:val="20"/>
                <w:szCs w:val="20"/>
              </w:rPr>
              <w:t>a Ptk. 3:22 §-ban felsorolt kizáró okok fenn nem állásáról</w:t>
            </w:r>
          </w:p>
        </w:tc>
        <w:tc>
          <w:tcPr>
            <w:tcW w:w="4531" w:type="dxa"/>
          </w:tcPr>
          <w:p w:rsidR="00D357F6" w:rsidRPr="00764A74" w:rsidRDefault="00D357F6"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pályázati feltétel</w:t>
            </w:r>
            <w:r>
              <w:rPr>
                <w:rFonts w:ascii="Arial" w:hAnsi="Arial" w:cs="Arial"/>
                <w:sz w:val="20"/>
                <w:szCs w:val="20"/>
              </w:rPr>
              <w:t xml:space="preserve"> meglétének</w:t>
            </w:r>
            <w:r w:rsidRPr="00764A74">
              <w:rPr>
                <w:rFonts w:ascii="Arial" w:hAnsi="Arial" w:cs="Arial"/>
                <w:sz w:val="20"/>
                <w:szCs w:val="20"/>
              </w:rPr>
              <w:t xml:space="preserve"> azonosításához szükséges</w:t>
            </w:r>
          </w:p>
        </w:tc>
      </w:tr>
      <w:tr w:rsidR="00D357F6" w:rsidTr="000C00EA">
        <w:trPr>
          <w:trHeight w:val="549"/>
        </w:trPr>
        <w:tc>
          <w:tcPr>
            <w:tcW w:w="4531" w:type="dxa"/>
          </w:tcPr>
          <w:p w:rsidR="00D357F6" w:rsidRPr="000C00EA" w:rsidRDefault="000C00EA" w:rsidP="00584DC3">
            <w:pPr>
              <w:spacing w:before="100" w:beforeAutospacing="1" w:after="100" w:afterAutospacing="1" w:line="276" w:lineRule="auto"/>
              <w:jc w:val="both"/>
              <w:rPr>
                <w:rFonts w:ascii="Arial" w:hAnsi="Arial" w:cs="Arial"/>
                <w:b/>
                <w:sz w:val="20"/>
                <w:szCs w:val="20"/>
              </w:rPr>
            </w:pPr>
            <w:r w:rsidRPr="000C00EA">
              <w:rPr>
                <w:rFonts w:ascii="Arial" w:hAnsi="Arial" w:cs="Arial"/>
                <w:b/>
                <w:sz w:val="20"/>
                <w:szCs w:val="20"/>
              </w:rPr>
              <w:t>összeférhetetlenségi nyilatkozat, vagyonnyilatkozat tételi kötelezettséget elfogadó nyilatkozat, hozzájáruló nyilatkozat arról, hogy a pályázat teljes anyagát az elbírálásban részt vevők megismerhessék, nyilatkozat a benyújtott dokumentumok hitelességéről, nyilatkozat arról, hogy a pályázatot elbíráló Fővárosi Közgyűlés a személyét érintő napirendi pont tárgyalásakor nyilvános vagy zárt ülésen tárgyalja</w:t>
            </w:r>
          </w:p>
        </w:tc>
        <w:tc>
          <w:tcPr>
            <w:tcW w:w="4531" w:type="dxa"/>
          </w:tcPr>
          <w:p w:rsidR="00D357F6" w:rsidRPr="00764A74" w:rsidRDefault="00D357F6" w:rsidP="00584DC3">
            <w:pPr>
              <w:spacing w:before="100" w:beforeAutospacing="1" w:after="100" w:afterAutospacing="1" w:line="276" w:lineRule="auto"/>
              <w:jc w:val="both"/>
              <w:rPr>
                <w:rFonts w:ascii="Arial" w:hAnsi="Arial" w:cs="Arial"/>
                <w:sz w:val="20"/>
                <w:szCs w:val="20"/>
              </w:rPr>
            </w:pPr>
            <w:r w:rsidRPr="00764A74">
              <w:rPr>
                <w:rFonts w:ascii="Arial" w:hAnsi="Arial" w:cs="Arial"/>
                <w:sz w:val="20"/>
                <w:szCs w:val="20"/>
              </w:rPr>
              <w:t>pályázati feltétel</w:t>
            </w:r>
            <w:r>
              <w:rPr>
                <w:rFonts w:ascii="Arial" w:hAnsi="Arial" w:cs="Arial"/>
                <w:sz w:val="20"/>
                <w:szCs w:val="20"/>
              </w:rPr>
              <w:t xml:space="preserve"> meglétének</w:t>
            </w:r>
            <w:r w:rsidRPr="00764A74">
              <w:rPr>
                <w:rFonts w:ascii="Arial" w:hAnsi="Arial" w:cs="Arial"/>
                <w:sz w:val="20"/>
                <w:szCs w:val="20"/>
              </w:rPr>
              <w:t xml:space="preserve"> azonosításához szükséges</w:t>
            </w:r>
          </w:p>
        </w:tc>
      </w:tr>
    </w:tbl>
    <w:p w:rsidR="00AF15A7" w:rsidRPr="00186E60" w:rsidRDefault="0080571C" w:rsidP="00584DC3">
      <w:pPr>
        <w:spacing w:before="100" w:beforeAutospacing="1" w:after="100" w:afterAutospacing="1"/>
        <w:jc w:val="both"/>
        <w:rPr>
          <w:rFonts w:ascii="Arial" w:hAnsi="Arial" w:cs="Arial"/>
          <w:sz w:val="20"/>
          <w:szCs w:val="20"/>
        </w:rPr>
      </w:pPr>
      <w:r>
        <w:rPr>
          <w:rFonts w:ascii="Arial" w:hAnsi="Arial" w:cs="Arial"/>
          <w:sz w:val="20"/>
          <w:szCs w:val="20"/>
        </w:rPr>
        <w:t>Fenti</w:t>
      </w:r>
      <w:r w:rsidR="006F45F1">
        <w:rPr>
          <w:rFonts w:ascii="Arial" w:hAnsi="Arial" w:cs="Arial"/>
          <w:sz w:val="20"/>
          <w:szCs w:val="20"/>
        </w:rPr>
        <w:t xml:space="preserve"> </w:t>
      </w:r>
      <w:r w:rsidR="005A6D40" w:rsidRPr="00186E60">
        <w:rPr>
          <w:rFonts w:ascii="Arial" w:hAnsi="Arial" w:cs="Arial"/>
          <w:sz w:val="20"/>
          <w:szCs w:val="20"/>
        </w:rPr>
        <w:t xml:space="preserve">adatok </w:t>
      </w:r>
      <w:r w:rsidR="00064FDD" w:rsidRPr="00186E60">
        <w:rPr>
          <w:rFonts w:ascii="Arial" w:hAnsi="Arial" w:cs="Arial"/>
          <w:sz w:val="20"/>
          <w:szCs w:val="20"/>
        </w:rPr>
        <w:t>hiányában</w:t>
      </w:r>
      <w:r w:rsidR="000D4227" w:rsidRPr="00186E60">
        <w:rPr>
          <w:rFonts w:ascii="Arial" w:hAnsi="Arial" w:cs="Arial"/>
          <w:sz w:val="20"/>
          <w:szCs w:val="20"/>
        </w:rPr>
        <w:t xml:space="preserve"> </w:t>
      </w:r>
      <w:r w:rsidR="00AD0E08" w:rsidRPr="00186E60">
        <w:rPr>
          <w:rFonts w:ascii="Arial" w:hAnsi="Arial" w:cs="Arial"/>
          <w:sz w:val="20"/>
          <w:szCs w:val="20"/>
        </w:rPr>
        <w:t>a pályázat nem tekinthető érvényesnek</w:t>
      </w:r>
      <w:r w:rsidR="000D4227" w:rsidRPr="00186E60">
        <w:rPr>
          <w:rFonts w:ascii="Arial" w:hAnsi="Arial" w:cs="Arial"/>
          <w:sz w:val="20"/>
          <w:szCs w:val="20"/>
        </w:rPr>
        <w:t>.</w:t>
      </w:r>
    </w:p>
    <w:p w:rsidR="007A7E67" w:rsidRPr="00B91AD3" w:rsidRDefault="007A7E67" w:rsidP="00584DC3">
      <w:pPr>
        <w:pStyle w:val="Listaszerbekezds"/>
        <w:numPr>
          <w:ilvl w:val="0"/>
          <w:numId w:val="1"/>
        </w:numPr>
        <w:spacing w:before="100" w:beforeAutospacing="1" w:after="100" w:afterAutospacing="1"/>
        <w:jc w:val="both"/>
        <w:rPr>
          <w:rFonts w:ascii="Arial" w:hAnsi="Arial" w:cs="Arial"/>
          <w:b/>
          <w:sz w:val="20"/>
          <w:szCs w:val="20"/>
        </w:rPr>
      </w:pPr>
      <w:r w:rsidRPr="00B91AD3">
        <w:rPr>
          <w:rFonts w:ascii="Arial" w:hAnsi="Arial" w:cs="Arial"/>
          <w:b/>
          <w:sz w:val="20"/>
          <w:szCs w:val="20"/>
        </w:rPr>
        <w:t>Az adatkezelés időtartama</w:t>
      </w:r>
    </w:p>
    <w:p w:rsidR="008A18D2" w:rsidRDefault="003C19BD" w:rsidP="00584DC3">
      <w:pPr>
        <w:spacing w:before="100" w:beforeAutospacing="1" w:after="100" w:afterAutospacing="1"/>
        <w:jc w:val="both"/>
        <w:rPr>
          <w:rFonts w:ascii="Arial" w:hAnsi="Arial" w:cs="Arial"/>
          <w:sz w:val="20"/>
          <w:szCs w:val="20"/>
        </w:rPr>
      </w:pPr>
      <w:r>
        <w:rPr>
          <w:rFonts w:ascii="Arial" w:hAnsi="Arial" w:cs="Arial"/>
          <w:sz w:val="20"/>
          <w:szCs w:val="20"/>
        </w:rPr>
        <w:t>A Hivatal a ki nem választott pályázók pályáz</w:t>
      </w:r>
      <w:r w:rsidR="004A743F">
        <w:rPr>
          <w:rFonts w:ascii="Arial" w:hAnsi="Arial" w:cs="Arial"/>
          <w:sz w:val="20"/>
          <w:szCs w:val="20"/>
        </w:rPr>
        <w:t>ati anyagával kapcsolatban a</w:t>
      </w:r>
      <w:r w:rsidR="004A743F" w:rsidRPr="005E42BD">
        <w:rPr>
          <w:rFonts w:ascii="Arial" w:hAnsi="Arial" w:cs="Arial"/>
          <w:sz w:val="20"/>
          <w:szCs w:val="20"/>
        </w:rPr>
        <w:t>z előadó-művészeti szervezet vezetőjének választására irányuló pályázati eljárásról és a munkakör betöltésének szabályairól szóló 155/2017. (VI. 15.) Kormány rendelet</w:t>
      </w:r>
      <w:r>
        <w:rPr>
          <w:rFonts w:ascii="Arial" w:hAnsi="Arial" w:cs="Arial"/>
          <w:sz w:val="20"/>
          <w:szCs w:val="20"/>
        </w:rPr>
        <w:t xml:space="preserve"> vonatkozó rendelkezései szerint jár</w:t>
      </w:r>
      <w:r w:rsidR="0070485F">
        <w:rPr>
          <w:rFonts w:ascii="Arial" w:hAnsi="Arial" w:cs="Arial"/>
          <w:sz w:val="20"/>
          <w:szCs w:val="20"/>
        </w:rPr>
        <w:t xml:space="preserve"> el</w:t>
      </w:r>
      <w:r w:rsidR="00E7707D">
        <w:rPr>
          <w:rFonts w:ascii="Arial" w:hAnsi="Arial" w:cs="Arial"/>
          <w:sz w:val="20"/>
          <w:szCs w:val="20"/>
        </w:rPr>
        <w:t xml:space="preserve">, </w:t>
      </w:r>
      <w:r w:rsidR="007C1389">
        <w:rPr>
          <w:rFonts w:ascii="Arial" w:hAnsi="Arial" w:cs="Arial"/>
          <w:sz w:val="20"/>
          <w:szCs w:val="20"/>
        </w:rPr>
        <w:t>azaz</w:t>
      </w:r>
      <w:r w:rsidR="00E7707D">
        <w:rPr>
          <w:rFonts w:ascii="Arial" w:hAnsi="Arial" w:cs="Arial"/>
          <w:sz w:val="20"/>
          <w:szCs w:val="20"/>
        </w:rPr>
        <w:t xml:space="preserve"> a pályázati anyagot a pályázó részére visszajuttatja</w:t>
      </w:r>
      <w:r w:rsidR="007C1389">
        <w:rPr>
          <w:rFonts w:ascii="Arial" w:hAnsi="Arial" w:cs="Arial"/>
          <w:sz w:val="20"/>
          <w:szCs w:val="20"/>
        </w:rPr>
        <w:t>.</w:t>
      </w:r>
      <w:r w:rsidR="00E7707D">
        <w:rPr>
          <w:rFonts w:ascii="Arial" w:hAnsi="Arial" w:cs="Arial"/>
          <w:sz w:val="20"/>
          <w:szCs w:val="20"/>
        </w:rPr>
        <w:t xml:space="preserve"> </w:t>
      </w:r>
      <w:r w:rsidR="007C1389">
        <w:rPr>
          <w:rFonts w:ascii="Arial" w:hAnsi="Arial" w:cs="Arial"/>
          <w:sz w:val="20"/>
          <w:szCs w:val="20"/>
        </w:rPr>
        <w:t>H</w:t>
      </w:r>
      <w:r w:rsidR="00E7707D">
        <w:rPr>
          <w:rFonts w:ascii="Arial" w:hAnsi="Arial" w:cs="Arial"/>
          <w:sz w:val="20"/>
          <w:szCs w:val="20"/>
        </w:rPr>
        <w:t xml:space="preserve">a a pályázó az általa benyújtott pályázati anyagot a pályázat elbírálási határidejétől számított 90 napon belül nem veszi át, az megsemmisítésre kerül. </w:t>
      </w:r>
      <w:r w:rsidR="00012E0D">
        <w:rPr>
          <w:rFonts w:ascii="Arial" w:hAnsi="Arial" w:cs="Arial"/>
          <w:sz w:val="20"/>
          <w:szCs w:val="20"/>
        </w:rPr>
        <w:t xml:space="preserve"> </w:t>
      </w:r>
    </w:p>
    <w:p w:rsidR="00B91AD3" w:rsidRPr="00584DC3" w:rsidRDefault="00B91AD3" w:rsidP="00584DC3">
      <w:pPr>
        <w:pStyle w:val="Listaszerbekezds"/>
        <w:numPr>
          <w:ilvl w:val="0"/>
          <w:numId w:val="1"/>
        </w:numPr>
        <w:spacing w:before="100" w:beforeAutospacing="1" w:after="100" w:afterAutospacing="1"/>
        <w:jc w:val="both"/>
        <w:rPr>
          <w:rFonts w:ascii="Arial" w:hAnsi="Arial" w:cs="Arial"/>
          <w:b/>
          <w:sz w:val="20"/>
          <w:szCs w:val="20"/>
        </w:rPr>
      </w:pPr>
      <w:r w:rsidRPr="008A18D2">
        <w:rPr>
          <w:rFonts w:ascii="Arial" w:hAnsi="Arial" w:cs="Arial"/>
          <w:b/>
          <w:sz w:val="20"/>
          <w:szCs w:val="20"/>
        </w:rPr>
        <w:t>Az adatkezelésre jogosultak köre</w:t>
      </w:r>
      <w:r w:rsidRPr="00584DC3">
        <w:rPr>
          <w:rFonts w:ascii="Arial" w:hAnsi="Arial" w:cs="Arial"/>
          <w:b/>
          <w:sz w:val="20"/>
          <w:szCs w:val="20"/>
        </w:rPr>
        <w:t>, az adatokhoz való hozzáférés és az adatbiztonsági intézkedések</w:t>
      </w:r>
    </w:p>
    <w:p w:rsidR="008A18D2" w:rsidRPr="00764A74" w:rsidRDefault="008A18D2" w:rsidP="00584DC3">
      <w:pPr>
        <w:spacing w:after="0"/>
        <w:jc w:val="both"/>
        <w:rPr>
          <w:rFonts w:ascii="Arial" w:hAnsi="Arial" w:cs="Arial"/>
          <w:sz w:val="20"/>
          <w:szCs w:val="20"/>
        </w:rPr>
      </w:pPr>
      <w:r w:rsidRPr="00764A74">
        <w:rPr>
          <w:rFonts w:ascii="Arial" w:hAnsi="Arial" w:cs="Arial"/>
          <w:sz w:val="20"/>
          <w:szCs w:val="20"/>
        </w:rPr>
        <w:t xml:space="preserve">Az adatok kezelését kizárólag a Hivatal </w:t>
      </w:r>
      <w:r>
        <w:rPr>
          <w:rFonts w:ascii="Arial" w:hAnsi="Arial" w:cs="Arial"/>
          <w:sz w:val="20"/>
          <w:szCs w:val="20"/>
        </w:rPr>
        <w:t>előkészítő feladatokat ellátó</w:t>
      </w:r>
      <w:r w:rsidRPr="00764A74">
        <w:rPr>
          <w:rFonts w:ascii="Arial" w:hAnsi="Arial" w:cs="Arial"/>
          <w:sz w:val="20"/>
          <w:szCs w:val="20"/>
        </w:rPr>
        <w:t xml:space="preserve"> munkatársai végzik</w:t>
      </w:r>
      <w:r>
        <w:rPr>
          <w:rFonts w:ascii="Arial" w:hAnsi="Arial" w:cs="Arial"/>
          <w:sz w:val="20"/>
          <w:szCs w:val="20"/>
        </w:rPr>
        <w:t>.</w:t>
      </w:r>
      <w:r w:rsidRPr="00764A74">
        <w:rPr>
          <w:rFonts w:ascii="Arial" w:hAnsi="Arial" w:cs="Arial"/>
          <w:sz w:val="20"/>
          <w:szCs w:val="20"/>
        </w:rPr>
        <w:t xml:space="preserve"> A tárolt adatokhoz hozzáférni kizárólag az arra kijelölt munkatársak, </w:t>
      </w:r>
      <w:r w:rsidRPr="00EB3036">
        <w:rPr>
          <w:rFonts w:ascii="Arial" w:hAnsi="Arial" w:cs="Arial"/>
          <w:sz w:val="20"/>
          <w:szCs w:val="20"/>
        </w:rPr>
        <w:t>valamint az elbírálási eljárásban részt vevők jogosultak.</w:t>
      </w:r>
      <w:r w:rsidRPr="00764A74">
        <w:rPr>
          <w:rFonts w:ascii="Arial" w:hAnsi="Arial" w:cs="Arial"/>
          <w:sz w:val="20"/>
          <w:szCs w:val="20"/>
        </w:rPr>
        <w:t xml:space="preserve"> A Hivatal adatokat harmadik személynek kizárólag abban az esetben ad át, amennyiben </w:t>
      </w:r>
      <w:r>
        <w:rPr>
          <w:rFonts w:ascii="Arial" w:hAnsi="Arial" w:cs="Arial"/>
          <w:sz w:val="20"/>
          <w:szCs w:val="20"/>
        </w:rPr>
        <w:t>azt törvény kötelezően írja elő.</w:t>
      </w:r>
    </w:p>
    <w:p w:rsidR="008A18D2" w:rsidRPr="00530F85" w:rsidRDefault="008A18D2" w:rsidP="00584DC3">
      <w:pPr>
        <w:spacing w:after="0"/>
        <w:jc w:val="both"/>
        <w:rPr>
          <w:rFonts w:ascii="Arial" w:hAnsi="Arial" w:cs="Arial"/>
          <w:sz w:val="16"/>
          <w:szCs w:val="16"/>
        </w:rPr>
      </w:pPr>
    </w:p>
    <w:p w:rsidR="008A18D2" w:rsidRPr="00764A74" w:rsidRDefault="008A18D2" w:rsidP="00584DC3">
      <w:pPr>
        <w:spacing w:after="0"/>
        <w:jc w:val="both"/>
        <w:rPr>
          <w:rFonts w:ascii="Arial" w:hAnsi="Arial" w:cs="Arial"/>
          <w:sz w:val="20"/>
          <w:szCs w:val="20"/>
        </w:rPr>
      </w:pPr>
      <w:r w:rsidRPr="00764A74">
        <w:rPr>
          <w:rFonts w:ascii="Arial" w:hAnsi="Arial" w:cs="Arial"/>
          <w:sz w:val="20"/>
          <w:szCs w:val="20"/>
        </w:rPr>
        <w:t>A Hivatal a személyes adatokat a székhelyén található szervereken és irattárban, valamint a Hivatal központi irattárában tárolja.</w:t>
      </w:r>
    </w:p>
    <w:p w:rsidR="008A18D2" w:rsidRPr="00530F85" w:rsidRDefault="008A18D2" w:rsidP="00584DC3">
      <w:pPr>
        <w:spacing w:after="0"/>
        <w:jc w:val="both"/>
        <w:rPr>
          <w:rFonts w:ascii="Arial" w:hAnsi="Arial" w:cs="Arial"/>
          <w:sz w:val="16"/>
          <w:szCs w:val="16"/>
        </w:rPr>
      </w:pPr>
    </w:p>
    <w:p w:rsidR="008A18D2" w:rsidRPr="00764A74" w:rsidRDefault="008A18D2" w:rsidP="00584DC3">
      <w:pPr>
        <w:spacing w:after="0"/>
        <w:jc w:val="both"/>
        <w:rPr>
          <w:rFonts w:ascii="Arial" w:hAnsi="Arial" w:cs="Arial"/>
          <w:sz w:val="20"/>
          <w:szCs w:val="20"/>
        </w:rPr>
      </w:pPr>
      <w:r w:rsidRPr="00764A74">
        <w:rPr>
          <w:rFonts w:ascii="Arial" w:hAnsi="Arial" w:cs="Arial"/>
          <w:sz w:val="20"/>
          <w:szCs w:val="20"/>
        </w:rPr>
        <w:t>A Hivatal minden észszerűen elvárható technikai és szervezési intézkedést megtesz annak érdekében, hogy a személyes adatait védjük, többek között a jogosulatlan hozzáférés ellen vagy azok jogosulatlan megváltoztatása ellen.</w:t>
      </w:r>
    </w:p>
    <w:p w:rsidR="00057D80" w:rsidRPr="00186E60" w:rsidRDefault="00057D80" w:rsidP="00584DC3">
      <w:pPr>
        <w:pStyle w:val="Listaszerbekezds"/>
        <w:numPr>
          <w:ilvl w:val="0"/>
          <w:numId w:val="1"/>
        </w:numPr>
        <w:spacing w:before="100" w:beforeAutospacing="1" w:after="100" w:afterAutospacing="1"/>
        <w:jc w:val="both"/>
        <w:rPr>
          <w:rFonts w:ascii="Arial" w:hAnsi="Arial" w:cs="Arial"/>
          <w:b/>
          <w:sz w:val="20"/>
          <w:szCs w:val="20"/>
        </w:rPr>
      </w:pPr>
      <w:r w:rsidRPr="00186E60">
        <w:rPr>
          <w:rFonts w:ascii="Arial" w:hAnsi="Arial" w:cs="Arial"/>
          <w:b/>
          <w:sz w:val="20"/>
          <w:szCs w:val="20"/>
        </w:rPr>
        <w:t>Adattovábbítás</w:t>
      </w:r>
    </w:p>
    <w:p w:rsidR="009F1F0F" w:rsidRDefault="00057D80" w:rsidP="00584DC3">
      <w:pPr>
        <w:spacing w:before="100" w:beforeAutospacing="1" w:after="100" w:afterAutospacing="1"/>
        <w:jc w:val="both"/>
        <w:rPr>
          <w:rFonts w:ascii="Arial" w:hAnsi="Arial" w:cs="Arial"/>
          <w:sz w:val="20"/>
          <w:szCs w:val="20"/>
        </w:rPr>
      </w:pPr>
      <w:r>
        <w:rPr>
          <w:rFonts w:ascii="Arial" w:hAnsi="Arial" w:cs="Arial"/>
          <w:sz w:val="20"/>
          <w:szCs w:val="20"/>
        </w:rPr>
        <w:t xml:space="preserve">A Hivatal </w:t>
      </w:r>
      <w:r w:rsidR="001A3351">
        <w:rPr>
          <w:rFonts w:ascii="Arial" w:hAnsi="Arial" w:cs="Arial"/>
          <w:sz w:val="20"/>
          <w:szCs w:val="20"/>
        </w:rPr>
        <w:t>a</w:t>
      </w:r>
      <w:r w:rsidR="001A3351" w:rsidRPr="005E42BD">
        <w:rPr>
          <w:rFonts w:ascii="Arial" w:hAnsi="Arial" w:cs="Arial"/>
          <w:sz w:val="20"/>
          <w:szCs w:val="20"/>
        </w:rPr>
        <w:t>z előadó-művészeti szervezet vezetőjének választására irányuló pályázati eljárásról és a munkakör betöltésének szabályairól szóló 155/2017. (VI. 15.) Kormány rendelet</w:t>
      </w:r>
      <w:r w:rsidR="001A3351">
        <w:rPr>
          <w:rFonts w:ascii="Arial" w:hAnsi="Arial" w:cs="Arial"/>
          <w:sz w:val="20"/>
          <w:szCs w:val="20"/>
        </w:rPr>
        <w:t xml:space="preserve"> 6. § (5) bekezdése alapján a sikeres pályázat egy példányát megküldi az előadó-művészeti szervezetek működésével összefüggő közigazgatási hatósági és szolgáltatási feladatokra kormányrendeletben kijelölt szerv részére</w:t>
      </w:r>
      <w:r>
        <w:rPr>
          <w:rFonts w:ascii="Arial" w:hAnsi="Arial" w:cs="Arial"/>
          <w:sz w:val="20"/>
          <w:szCs w:val="20"/>
        </w:rPr>
        <w:t xml:space="preserve">. </w:t>
      </w:r>
    </w:p>
    <w:p w:rsidR="00B91AD3" w:rsidRPr="007827EE" w:rsidRDefault="00B91AD3" w:rsidP="00584DC3">
      <w:pPr>
        <w:pStyle w:val="Listaszerbekezds"/>
        <w:numPr>
          <w:ilvl w:val="0"/>
          <w:numId w:val="1"/>
        </w:numPr>
        <w:spacing w:before="100" w:beforeAutospacing="1" w:after="100" w:afterAutospacing="1"/>
        <w:jc w:val="both"/>
        <w:rPr>
          <w:rFonts w:ascii="Arial" w:hAnsi="Arial" w:cs="Arial"/>
          <w:b/>
          <w:sz w:val="20"/>
          <w:szCs w:val="20"/>
        </w:rPr>
      </w:pPr>
      <w:r w:rsidRPr="007827EE">
        <w:rPr>
          <w:rFonts w:ascii="Arial" w:hAnsi="Arial" w:cs="Arial"/>
          <w:b/>
          <w:sz w:val="20"/>
          <w:szCs w:val="20"/>
        </w:rPr>
        <w:t>Az érintett adatkezeléssel kapcsolatos jogai</w:t>
      </w:r>
      <w:r w:rsidR="006D02DE">
        <w:rPr>
          <w:rFonts w:ascii="Arial" w:hAnsi="Arial" w:cs="Arial"/>
          <w:b/>
          <w:sz w:val="20"/>
          <w:szCs w:val="20"/>
        </w:rPr>
        <w:t xml:space="preserve"> és jogorvoslati lehetőségei</w:t>
      </w:r>
    </w:p>
    <w:p w:rsidR="00044C07" w:rsidRPr="00044C07" w:rsidRDefault="00044C07" w:rsidP="00584DC3">
      <w:pPr>
        <w:spacing w:before="100" w:beforeAutospacing="1" w:after="100" w:afterAutospacing="1"/>
        <w:jc w:val="both"/>
        <w:rPr>
          <w:rFonts w:ascii="Arial" w:hAnsi="Arial" w:cs="Arial"/>
          <w:b/>
          <w:sz w:val="20"/>
          <w:szCs w:val="20"/>
          <w:u w:val="single"/>
        </w:rPr>
      </w:pPr>
      <w:r w:rsidRPr="00044C07">
        <w:rPr>
          <w:rFonts w:ascii="Arial" w:hAnsi="Arial" w:cs="Arial"/>
          <w:b/>
          <w:sz w:val="20"/>
          <w:szCs w:val="20"/>
          <w:u w:val="single"/>
        </w:rPr>
        <w:t>Jogok</w:t>
      </w:r>
    </w:p>
    <w:p w:rsidR="00B91AD3" w:rsidRDefault="007827EE" w:rsidP="00584DC3">
      <w:pPr>
        <w:spacing w:before="100" w:beforeAutospacing="1" w:after="100" w:afterAutospacing="1"/>
        <w:jc w:val="both"/>
        <w:rPr>
          <w:rFonts w:ascii="Arial" w:hAnsi="Arial" w:cs="Arial"/>
          <w:sz w:val="20"/>
          <w:szCs w:val="20"/>
        </w:rPr>
      </w:pPr>
      <w:r>
        <w:rPr>
          <w:rFonts w:ascii="Arial" w:hAnsi="Arial" w:cs="Arial"/>
          <w:sz w:val="20"/>
          <w:szCs w:val="20"/>
        </w:rPr>
        <w:t>Az érintett kérelmezheti a Hivatalnál (az 1. pontban megjelölt elérhetőségeken):</w:t>
      </w:r>
    </w:p>
    <w:p w:rsidR="007827EE" w:rsidRDefault="007827EE" w:rsidP="00584DC3">
      <w:pPr>
        <w:pStyle w:val="Listaszerbekezds"/>
        <w:numPr>
          <w:ilvl w:val="0"/>
          <w:numId w:val="5"/>
        </w:numPr>
        <w:spacing w:before="100" w:beforeAutospacing="1" w:after="100" w:afterAutospacing="1"/>
        <w:jc w:val="both"/>
        <w:rPr>
          <w:rFonts w:ascii="Arial" w:hAnsi="Arial" w:cs="Arial"/>
          <w:sz w:val="20"/>
          <w:szCs w:val="20"/>
        </w:rPr>
      </w:pPr>
      <w:r>
        <w:rPr>
          <w:rFonts w:ascii="Arial" w:hAnsi="Arial" w:cs="Arial"/>
          <w:sz w:val="20"/>
          <w:szCs w:val="20"/>
        </w:rPr>
        <w:t>tájékoztatását a személyes adatai kezeléséről,</w:t>
      </w:r>
    </w:p>
    <w:p w:rsidR="007827EE" w:rsidRDefault="007827EE" w:rsidP="00584DC3">
      <w:pPr>
        <w:pStyle w:val="Listaszerbekezds"/>
        <w:numPr>
          <w:ilvl w:val="0"/>
          <w:numId w:val="5"/>
        </w:numPr>
        <w:spacing w:before="100" w:beforeAutospacing="1" w:after="100" w:afterAutospacing="1"/>
        <w:jc w:val="both"/>
        <w:rPr>
          <w:rFonts w:ascii="Arial" w:hAnsi="Arial" w:cs="Arial"/>
          <w:sz w:val="20"/>
          <w:szCs w:val="20"/>
        </w:rPr>
      </w:pPr>
      <w:r>
        <w:rPr>
          <w:rFonts w:ascii="Arial" w:hAnsi="Arial" w:cs="Arial"/>
          <w:sz w:val="20"/>
          <w:szCs w:val="20"/>
        </w:rPr>
        <w:t>személyes adatainak helyesbítését,</w:t>
      </w:r>
    </w:p>
    <w:p w:rsidR="007827EE" w:rsidRDefault="008F1AF6" w:rsidP="00584DC3">
      <w:pPr>
        <w:pStyle w:val="Listaszerbekezds"/>
        <w:numPr>
          <w:ilvl w:val="0"/>
          <w:numId w:val="5"/>
        </w:numPr>
        <w:spacing w:before="100" w:beforeAutospacing="1" w:after="100" w:afterAutospacing="1"/>
        <w:jc w:val="both"/>
        <w:rPr>
          <w:rFonts w:ascii="Arial" w:hAnsi="Arial" w:cs="Arial"/>
          <w:sz w:val="20"/>
          <w:szCs w:val="20"/>
        </w:rPr>
      </w:pPr>
      <w:r>
        <w:rPr>
          <w:rFonts w:ascii="Arial" w:hAnsi="Arial" w:cs="Arial"/>
          <w:sz w:val="20"/>
          <w:szCs w:val="20"/>
        </w:rPr>
        <w:t>személyes adatai kezelésének korlátozását</w:t>
      </w:r>
      <w:r w:rsidR="003C7BC6">
        <w:rPr>
          <w:rFonts w:ascii="Arial" w:hAnsi="Arial" w:cs="Arial"/>
          <w:sz w:val="20"/>
          <w:szCs w:val="20"/>
        </w:rPr>
        <w:t>,</w:t>
      </w:r>
    </w:p>
    <w:p w:rsidR="008A18D2" w:rsidRDefault="008F1AF6" w:rsidP="00584DC3">
      <w:pPr>
        <w:pStyle w:val="Listaszerbekezds"/>
        <w:numPr>
          <w:ilvl w:val="0"/>
          <w:numId w:val="5"/>
        </w:numPr>
        <w:spacing w:after="0"/>
        <w:ind w:left="714" w:hanging="357"/>
        <w:jc w:val="both"/>
        <w:rPr>
          <w:rFonts w:ascii="Arial" w:hAnsi="Arial" w:cs="Arial"/>
          <w:sz w:val="20"/>
          <w:szCs w:val="20"/>
        </w:rPr>
      </w:pPr>
      <w:r>
        <w:rPr>
          <w:rFonts w:ascii="Arial" w:hAnsi="Arial" w:cs="Arial"/>
          <w:sz w:val="20"/>
          <w:szCs w:val="20"/>
        </w:rPr>
        <w:t>személyes adatainak törlését</w:t>
      </w:r>
      <w:r w:rsidR="008A18D2">
        <w:rPr>
          <w:rFonts w:ascii="Arial" w:hAnsi="Arial" w:cs="Arial"/>
          <w:sz w:val="20"/>
          <w:szCs w:val="20"/>
        </w:rPr>
        <w:t>,</w:t>
      </w:r>
    </w:p>
    <w:p w:rsidR="008A18D2" w:rsidRPr="00070D7D" w:rsidRDefault="008A18D2" w:rsidP="00070D7D">
      <w:pPr>
        <w:pStyle w:val="Listaszerbekezds"/>
        <w:numPr>
          <w:ilvl w:val="0"/>
          <w:numId w:val="5"/>
        </w:numPr>
        <w:spacing w:after="0"/>
        <w:jc w:val="both"/>
        <w:rPr>
          <w:rFonts w:ascii="Arial" w:hAnsi="Arial" w:cs="Arial"/>
          <w:sz w:val="20"/>
          <w:szCs w:val="20"/>
        </w:rPr>
      </w:pPr>
      <w:r w:rsidRPr="00070D7D">
        <w:rPr>
          <w:rFonts w:ascii="Arial" w:hAnsi="Arial" w:cs="Arial"/>
          <w:sz w:val="20"/>
          <w:szCs w:val="20"/>
        </w:rPr>
        <w:t>valamint tiltakozhat a személyes adatainak kezelése ellen.</w:t>
      </w:r>
    </w:p>
    <w:p w:rsidR="007C1389" w:rsidRDefault="00044C07" w:rsidP="00584DC3">
      <w:pPr>
        <w:spacing w:before="100" w:beforeAutospacing="1" w:after="100" w:afterAutospacing="1"/>
        <w:jc w:val="both"/>
        <w:rPr>
          <w:rFonts w:ascii="Arial" w:hAnsi="Arial" w:cs="Arial"/>
          <w:b/>
          <w:sz w:val="20"/>
          <w:szCs w:val="20"/>
          <w:u w:val="single"/>
        </w:rPr>
      </w:pPr>
      <w:r w:rsidRPr="00070D7D">
        <w:rPr>
          <w:rFonts w:ascii="Arial" w:hAnsi="Arial" w:cs="Arial"/>
          <w:b/>
          <w:sz w:val="20"/>
          <w:szCs w:val="20"/>
          <w:u w:val="single"/>
        </w:rPr>
        <w:t xml:space="preserve">Az érintett kérelmére </w:t>
      </w:r>
    </w:p>
    <w:p w:rsidR="00044C07" w:rsidRPr="00070D7D" w:rsidRDefault="00044C07" w:rsidP="00584DC3">
      <w:pPr>
        <w:spacing w:before="100" w:beforeAutospacing="1" w:after="100" w:afterAutospacing="1"/>
        <w:jc w:val="both"/>
        <w:rPr>
          <w:rFonts w:ascii="Arial" w:hAnsi="Arial" w:cs="Arial"/>
          <w:b/>
          <w:sz w:val="20"/>
          <w:szCs w:val="20"/>
          <w:u w:val="single"/>
        </w:rPr>
      </w:pPr>
      <w:r w:rsidRPr="00070D7D">
        <w:rPr>
          <w:rFonts w:ascii="Arial" w:hAnsi="Arial" w:cs="Arial"/>
          <w:b/>
          <w:sz w:val="20"/>
          <w:szCs w:val="20"/>
          <w:u w:val="single"/>
        </w:rPr>
        <w:t>Adatkezelő</w:t>
      </w:r>
    </w:p>
    <w:p w:rsidR="008A1C6A" w:rsidRDefault="00044C07" w:rsidP="00584DC3">
      <w:pPr>
        <w:pStyle w:val="Listaszerbekezds"/>
        <w:numPr>
          <w:ilvl w:val="0"/>
          <w:numId w:val="9"/>
        </w:numPr>
        <w:spacing w:before="100" w:beforeAutospacing="1" w:after="100" w:afterAutospacing="1"/>
        <w:jc w:val="both"/>
        <w:rPr>
          <w:rFonts w:ascii="Arial" w:hAnsi="Arial" w:cs="Arial"/>
          <w:sz w:val="20"/>
          <w:szCs w:val="20"/>
        </w:rPr>
      </w:pPr>
      <w:r w:rsidRPr="008F1AF6">
        <w:rPr>
          <w:rFonts w:ascii="Arial" w:hAnsi="Arial" w:cs="Arial"/>
          <w:sz w:val="20"/>
          <w:szCs w:val="20"/>
        </w:rPr>
        <w:t xml:space="preserve">tájékoztatást ad arra vonatkozóan, hogy személyes adatainak </w:t>
      </w:r>
      <w:r w:rsidRPr="008F1AF6">
        <w:rPr>
          <w:rFonts w:ascii="Arial" w:hAnsi="Arial" w:cs="Arial"/>
          <w:b/>
          <w:sz w:val="20"/>
          <w:szCs w:val="20"/>
        </w:rPr>
        <w:t>kezelése</w:t>
      </w:r>
      <w:r w:rsidRPr="008F1AF6">
        <w:rPr>
          <w:rFonts w:ascii="Arial" w:hAnsi="Arial" w:cs="Arial"/>
          <w:sz w:val="20"/>
          <w:szCs w:val="20"/>
        </w:rPr>
        <w:t xml:space="preserve"> folyamatban van-e, amennyiben igen, a tájékoztatásnak az alábbiakra is ki kell terjednie: az adatkezelés célja, az adatkezeléssel érintett személyes adatok kategóriái</w:t>
      </w:r>
      <w:r w:rsidR="008A1C6A">
        <w:rPr>
          <w:rFonts w:ascii="Arial" w:hAnsi="Arial" w:cs="Arial"/>
          <w:sz w:val="20"/>
          <w:szCs w:val="20"/>
        </w:rPr>
        <w:t xml:space="preserve">, adattovábbítás esetén a címzettek megnevezése, az adatkezelés időtartama, az érintett jogai, jogorvoslathoz való jogai, amennyiben az adatok nem az érintettől származnak az adatok forrásának megjelölése. </w:t>
      </w:r>
    </w:p>
    <w:p w:rsidR="008A1C6A" w:rsidRDefault="008A1C6A" w:rsidP="00584DC3">
      <w:pPr>
        <w:pStyle w:val="Listaszerbekezds"/>
        <w:spacing w:before="100" w:beforeAutospacing="1" w:after="100" w:afterAutospacing="1"/>
        <w:jc w:val="both"/>
        <w:rPr>
          <w:rFonts w:ascii="Arial" w:hAnsi="Arial" w:cs="Arial"/>
          <w:sz w:val="20"/>
          <w:szCs w:val="20"/>
        </w:rPr>
      </w:pPr>
    </w:p>
    <w:p w:rsidR="007C1389" w:rsidRDefault="008F1AF6" w:rsidP="00584DC3">
      <w:pPr>
        <w:pStyle w:val="Listaszerbekezds"/>
        <w:numPr>
          <w:ilvl w:val="0"/>
          <w:numId w:val="9"/>
        </w:numPr>
        <w:spacing w:before="100" w:beforeAutospacing="1" w:after="100" w:afterAutospacing="1"/>
        <w:jc w:val="both"/>
        <w:rPr>
          <w:rFonts w:ascii="Arial" w:hAnsi="Arial" w:cs="Arial"/>
          <w:sz w:val="20"/>
          <w:szCs w:val="20"/>
        </w:rPr>
      </w:pPr>
      <w:r>
        <w:rPr>
          <w:rFonts w:ascii="Arial" w:hAnsi="Arial" w:cs="Arial"/>
          <w:sz w:val="20"/>
          <w:szCs w:val="20"/>
        </w:rPr>
        <w:t>A</w:t>
      </w:r>
      <w:r w:rsidR="00044C07" w:rsidRPr="008F1AF6">
        <w:rPr>
          <w:rFonts w:ascii="Arial" w:hAnsi="Arial" w:cs="Arial"/>
          <w:sz w:val="20"/>
          <w:szCs w:val="20"/>
        </w:rPr>
        <w:t xml:space="preserve"> kérelem benyújtásától számított legrövidebb idő alatt, legfeljebb azonban a kérelem beérkezésétől számított 1 hónapon belül írásban, közérthető formában adja meg a tájékoztatást. E tájékoztatás díjmentes. Amennyiben az Adatkezelő bizonyítani tudja, hogy az érintett kérelme megalapozatlan vagy túlzó, az Adatkezelő költségtérítést számíthat fel vagy elutasítja a kérelmet. </w:t>
      </w:r>
    </w:p>
    <w:p w:rsidR="007C1389" w:rsidRPr="00070D7D" w:rsidRDefault="007C1389" w:rsidP="00070D7D">
      <w:pPr>
        <w:pStyle w:val="Listaszerbekezds"/>
        <w:rPr>
          <w:rFonts w:ascii="Arial" w:hAnsi="Arial" w:cs="Arial"/>
          <w:sz w:val="20"/>
          <w:szCs w:val="20"/>
        </w:rPr>
      </w:pPr>
    </w:p>
    <w:p w:rsidR="007C1389" w:rsidRDefault="007C1389" w:rsidP="00070D7D">
      <w:pPr>
        <w:pStyle w:val="Listaszerbekezds"/>
        <w:numPr>
          <w:ilvl w:val="0"/>
          <w:numId w:val="9"/>
        </w:numPr>
        <w:jc w:val="both"/>
        <w:rPr>
          <w:rFonts w:ascii="Arial" w:hAnsi="Arial" w:cs="Arial"/>
          <w:sz w:val="20"/>
          <w:szCs w:val="20"/>
        </w:rPr>
      </w:pPr>
      <w:r w:rsidRPr="007C1389">
        <w:rPr>
          <w:rFonts w:ascii="Arial" w:hAnsi="Arial" w:cs="Arial"/>
          <w:sz w:val="20"/>
          <w:szCs w:val="20"/>
        </w:rPr>
        <w:t xml:space="preserve">Amennyiben az érintett az adatkezelés tárgyát képező személyes adatok másolatát kéri, Adatkezelő   ezt díjmentesen rendelkezésre bocsátja.  Az érintett által kért </w:t>
      </w:r>
      <w:r w:rsidR="00B94133">
        <w:rPr>
          <w:rFonts w:ascii="Arial" w:hAnsi="Arial" w:cs="Arial"/>
          <w:sz w:val="20"/>
          <w:szCs w:val="20"/>
        </w:rPr>
        <w:t>további másolatokért Adatkezelő</w:t>
      </w:r>
      <w:r w:rsidRPr="007C1389">
        <w:rPr>
          <w:rFonts w:ascii="Arial" w:hAnsi="Arial" w:cs="Arial"/>
          <w:sz w:val="20"/>
          <w:szCs w:val="20"/>
        </w:rPr>
        <w:t xml:space="preserve"> adminisztratív költségeken alapuló ésszerű mértékű díjat számíthat fel.</w:t>
      </w:r>
    </w:p>
    <w:p w:rsidR="007C1389" w:rsidRPr="00070D7D" w:rsidRDefault="007C1389" w:rsidP="00070D7D">
      <w:pPr>
        <w:pStyle w:val="Listaszerbekezds"/>
        <w:rPr>
          <w:rFonts w:ascii="Arial" w:hAnsi="Arial" w:cs="Arial"/>
          <w:sz w:val="20"/>
          <w:szCs w:val="20"/>
        </w:rPr>
      </w:pPr>
    </w:p>
    <w:p w:rsidR="008A1C6A" w:rsidRPr="00070D7D" w:rsidRDefault="007C1389" w:rsidP="00070D7D">
      <w:pPr>
        <w:jc w:val="both"/>
        <w:rPr>
          <w:rFonts w:ascii="Arial" w:hAnsi="Arial" w:cs="Arial"/>
          <w:b/>
          <w:sz w:val="20"/>
          <w:szCs w:val="20"/>
          <w:u w:val="single"/>
        </w:rPr>
      </w:pPr>
      <w:r w:rsidRPr="00070D7D">
        <w:rPr>
          <w:rFonts w:ascii="Arial" w:hAnsi="Arial" w:cs="Arial"/>
          <w:b/>
          <w:sz w:val="20"/>
          <w:szCs w:val="20"/>
          <w:u w:val="single"/>
        </w:rPr>
        <w:t>Adatkezelő</w:t>
      </w:r>
    </w:p>
    <w:p w:rsidR="003E5687" w:rsidRPr="003E5687" w:rsidRDefault="003E5687" w:rsidP="00584DC3">
      <w:pPr>
        <w:pStyle w:val="Listaszerbekezds"/>
        <w:spacing w:before="100" w:beforeAutospacing="1" w:after="100" w:afterAutospacing="1"/>
        <w:rPr>
          <w:rFonts w:ascii="Arial" w:hAnsi="Arial" w:cs="Arial"/>
          <w:sz w:val="20"/>
          <w:szCs w:val="20"/>
        </w:rPr>
      </w:pPr>
    </w:p>
    <w:p w:rsidR="00044C07" w:rsidRDefault="00044C07" w:rsidP="00584DC3">
      <w:pPr>
        <w:pStyle w:val="Listaszerbekezds"/>
        <w:numPr>
          <w:ilvl w:val="0"/>
          <w:numId w:val="9"/>
        </w:numPr>
        <w:spacing w:before="100" w:beforeAutospacing="1" w:after="100" w:afterAutospacing="1"/>
        <w:jc w:val="both"/>
        <w:rPr>
          <w:rFonts w:ascii="Arial" w:hAnsi="Arial" w:cs="Arial"/>
          <w:sz w:val="20"/>
          <w:szCs w:val="20"/>
        </w:rPr>
      </w:pPr>
      <w:r w:rsidRPr="00044C07">
        <w:rPr>
          <w:rFonts w:ascii="Arial" w:hAnsi="Arial" w:cs="Arial"/>
          <w:sz w:val="20"/>
          <w:szCs w:val="20"/>
        </w:rPr>
        <w:t xml:space="preserve">indokolatlan késedelem nélkül </w:t>
      </w:r>
      <w:r w:rsidRPr="008F1AF6">
        <w:rPr>
          <w:rFonts w:ascii="Arial" w:hAnsi="Arial" w:cs="Arial"/>
          <w:b/>
          <w:sz w:val="20"/>
          <w:szCs w:val="20"/>
        </w:rPr>
        <w:t>helyesbíti</w:t>
      </w:r>
      <w:r w:rsidRPr="00044C07">
        <w:rPr>
          <w:rFonts w:ascii="Arial" w:hAnsi="Arial" w:cs="Arial"/>
          <w:sz w:val="20"/>
          <w:szCs w:val="20"/>
        </w:rPr>
        <w:t xml:space="preserve"> az érintettre vonatkozó pontatlan személyes adatokat, illetve a hiányos személyes adatokat kiegészítő nyilatkozat alapján kiegészíti.</w:t>
      </w:r>
    </w:p>
    <w:p w:rsidR="008A1C6A" w:rsidRPr="00044C07" w:rsidRDefault="008A1C6A" w:rsidP="00584DC3">
      <w:pPr>
        <w:pStyle w:val="Listaszerbekezds"/>
        <w:spacing w:before="100" w:beforeAutospacing="1" w:after="100" w:afterAutospacing="1"/>
        <w:jc w:val="both"/>
        <w:rPr>
          <w:rFonts w:ascii="Arial" w:hAnsi="Arial" w:cs="Arial"/>
          <w:sz w:val="20"/>
          <w:szCs w:val="20"/>
        </w:rPr>
      </w:pPr>
    </w:p>
    <w:p w:rsidR="00044C07" w:rsidRDefault="008A1C6A" w:rsidP="007C1389">
      <w:pPr>
        <w:pStyle w:val="Listaszerbekezds"/>
        <w:numPr>
          <w:ilvl w:val="0"/>
          <w:numId w:val="9"/>
        </w:numPr>
        <w:spacing w:before="100" w:beforeAutospacing="1" w:after="100" w:afterAutospacing="1"/>
        <w:jc w:val="both"/>
        <w:rPr>
          <w:rFonts w:ascii="Arial" w:hAnsi="Arial" w:cs="Arial"/>
          <w:sz w:val="20"/>
          <w:szCs w:val="20"/>
        </w:rPr>
      </w:pPr>
      <w:r>
        <w:rPr>
          <w:rFonts w:ascii="Arial" w:hAnsi="Arial" w:cs="Arial"/>
          <w:b/>
          <w:sz w:val="20"/>
          <w:szCs w:val="20"/>
        </w:rPr>
        <w:t xml:space="preserve">az érintett kérésére </w:t>
      </w:r>
      <w:r w:rsidR="00044C07" w:rsidRPr="008F1AF6">
        <w:rPr>
          <w:rFonts w:ascii="Arial" w:hAnsi="Arial" w:cs="Arial"/>
          <w:b/>
          <w:sz w:val="20"/>
          <w:szCs w:val="20"/>
        </w:rPr>
        <w:t>korlátozza</w:t>
      </w:r>
      <w:r w:rsidR="00044C07" w:rsidRPr="00044C07">
        <w:rPr>
          <w:rFonts w:ascii="Arial" w:hAnsi="Arial" w:cs="Arial"/>
          <w:sz w:val="20"/>
          <w:szCs w:val="20"/>
        </w:rPr>
        <w:t xml:space="preserve"> az adatkezelést, ha az érintett vitatja a személyes adatok pontosságát,  ha az adatkezelés jogellenes és az érintett ellenzi az adatok törlését,  ha az adatkezelés céljából már nincs szükség a személyes adatok kezelésére, de az érintett jogi igényének érvényesítéséhez szükséges</w:t>
      </w:r>
      <w:r w:rsidR="007C1389">
        <w:rPr>
          <w:rFonts w:ascii="Arial" w:hAnsi="Arial" w:cs="Arial"/>
          <w:sz w:val="20"/>
          <w:szCs w:val="20"/>
        </w:rPr>
        <w:t xml:space="preserve">, </w:t>
      </w:r>
      <w:r w:rsidR="007C1389" w:rsidRPr="007C1389">
        <w:rPr>
          <w:rFonts w:ascii="Arial" w:hAnsi="Arial" w:cs="Arial"/>
          <w:sz w:val="20"/>
          <w:szCs w:val="20"/>
        </w:rPr>
        <w:t>vagy ha az érintett tiltakozott az adatkezelés ellen.</w:t>
      </w:r>
      <w:r w:rsidR="00044C07" w:rsidRPr="00044C07">
        <w:rPr>
          <w:rFonts w:ascii="Arial" w:hAnsi="Arial" w:cs="Arial"/>
          <w:sz w:val="20"/>
          <w:szCs w:val="20"/>
        </w:rPr>
        <w:t xml:space="preserve"> Ebben az esetben az adatkezelő a személyes adatokat a tárolás kivételével csak az érintett hozzájár</w:t>
      </w:r>
      <w:r w:rsidR="008F1AF6">
        <w:rPr>
          <w:rFonts w:ascii="Arial" w:hAnsi="Arial" w:cs="Arial"/>
          <w:sz w:val="20"/>
          <w:szCs w:val="20"/>
        </w:rPr>
        <w:t>ulásával</w:t>
      </w:r>
      <w:r w:rsidR="00044C07" w:rsidRPr="00044C07">
        <w:rPr>
          <w:rFonts w:ascii="Arial" w:hAnsi="Arial" w:cs="Arial"/>
          <w:sz w:val="20"/>
          <w:szCs w:val="20"/>
        </w:rPr>
        <w:t xml:space="preserve"> vagy jogi igény előterjesztéséhe</w:t>
      </w:r>
      <w:r w:rsidR="008F1AF6">
        <w:rPr>
          <w:rFonts w:ascii="Arial" w:hAnsi="Arial" w:cs="Arial"/>
          <w:sz w:val="20"/>
          <w:szCs w:val="20"/>
        </w:rPr>
        <w:t>z, érvényesítéséhez, védelméhez</w:t>
      </w:r>
      <w:r w:rsidR="00044C07" w:rsidRPr="00044C07">
        <w:rPr>
          <w:rFonts w:ascii="Arial" w:hAnsi="Arial" w:cs="Arial"/>
          <w:sz w:val="20"/>
          <w:szCs w:val="20"/>
        </w:rPr>
        <w:t xml:space="preserve"> vagy más természetes személy vagy jogi sze</w:t>
      </w:r>
      <w:r w:rsidR="008F1AF6">
        <w:rPr>
          <w:rFonts w:ascii="Arial" w:hAnsi="Arial" w:cs="Arial"/>
          <w:sz w:val="20"/>
          <w:szCs w:val="20"/>
        </w:rPr>
        <w:t>mély jogainak védelme érdekében</w:t>
      </w:r>
      <w:r w:rsidR="00044C07" w:rsidRPr="00044C07">
        <w:rPr>
          <w:rFonts w:ascii="Arial" w:hAnsi="Arial" w:cs="Arial"/>
          <w:sz w:val="20"/>
          <w:szCs w:val="20"/>
        </w:rPr>
        <w:t xml:space="preserve"> vagy fontos közérdekből kezelheti.  </w:t>
      </w:r>
    </w:p>
    <w:p w:rsidR="008A1C6A" w:rsidRPr="00044C07" w:rsidRDefault="008A1C6A" w:rsidP="00584DC3">
      <w:pPr>
        <w:pStyle w:val="Listaszerbekezds"/>
        <w:spacing w:before="100" w:beforeAutospacing="1" w:after="100" w:afterAutospacing="1"/>
        <w:jc w:val="both"/>
        <w:rPr>
          <w:rFonts w:ascii="Arial" w:hAnsi="Arial" w:cs="Arial"/>
          <w:sz w:val="20"/>
          <w:szCs w:val="20"/>
        </w:rPr>
      </w:pPr>
    </w:p>
    <w:p w:rsidR="00044C07" w:rsidRDefault="00044C07" w:rsidP="007C1389">
      <w:pPr>
        <w:pStyle w:val="Listaszerbekezds"/>
        <w:numPr>
          <w:ilvl w:val="0"/>
          <w:numId w:val="9"/>
        </w:numPr>
        <w:spacing w:before="100" w:beforeAutospacing="1" w:after="100" w:afterAutospacing="1"/>
        <w:jc w:val="both"/>
        <w:rPr>
          <w:rFonts w:ascii="Arial" w:hAnsi="Arial" w:cs="Arial"/>
          <w:sz w:val="20"/>
          <w:szCs w:val="20"/>
        </w:rPr>
      </w:pPr>
      <w:r w:rsidRPr="008F1AF6">
        <w:rPr>
          <w:rFonts w:ascii="Arial" w:hAnsi="Arial" w:cs="Arial"/>
          <w:sz w:val="20"/>
          <w:szCs w:val="20"/>
        </w:rPr>
        <w:t xml:space="preserve">a személyes adatot </w:t>
      </w:r>
      <w:r w:rsidRPr="008F1AF6">
        <w:rPr>
          <w:rFonts w:ascii="Arial" w:hAnsi="Arial" w:cs="Arial"/>
          <w:b/>
          <w:sz w:val="20"/>
          <w:szCs w:val="20"/>
        </w:rPr>
        <w:t>törli</w:t>
      </w:r>
      <w:r w:rsidRPr="008F1AF6">
        <w:rPr>
          <w:rFonts w:ascii="Arial" w:hAnsi="Arial" w:cs="Arial"/>
          <w:sz w:val="20"/>
          <w:szCs w:val="20"/>
        </w:rPr>
        <w:t>, ha kezelése jogellenes, ha az adatkezelés célja megszűnt,</w:t>
      </w:r>
      <w:r w:rsidR="008A1C6A">
        <w:rPr>
          <w:rFonts w:ascii="Arial" w:hAnsi="Arial" w:cs="Arial"/>
          <w:sz w:val="20"/>
          <w:szCs w:val="20"/>
        </w:rPr>
        <w:t xml:space="preserve"> ,</w:t>
      </w:r>
      <w:r w:rsidRPr="008F1AF6">
        <w:rPr>
          <w:rFonts w:ascii="Arial" w:hAnsi="Arial" w:cs="Arial"/>
          <w:sz w:val="20"/>
          <w:szCs w:val="20"/>
        </w:rPr>
        <w:t xml:space="preserve">  ha a személyes adatokat az adatkezelőre vonatkozó jogi kötelezettség teljesítése érdekében törölni kell</w:t>
      </w:r>
      <w:r w:rsidR="007C1389">
        <w:rPr>
          <w:rFonts w:ascii="Arial" w:hAnsi="Arial" w:cs="Arial"/>
          <w:sz w:val="20"/>
          <w:szCs w:val="20"/>
        </w:rPr>
        <w:t>, vagy</w:t>
      </w:r>
      <w:r w:rsidR="007C1389" w:rsidRPr="007C1389">
        <w:t xml:space="preserve"> </w:t>
      </w:r>
      <w:r w:rsidR="007C1389" w:rsidRPr="007C1389">
        <w:rPr>
          <w:rFonts w:ascii="Arial" w:hAnsi="Arial" w:cs="Arial"/>
          <w:sz w:val="20"/>
          <w:szCs w:val="20"/>
        </w:rPr>
        <w:t>ha az érintett tiltakozik az adatkezelés ellen, és nincs elsőbbséget élvező jogszerű ok az adatkezeléshez</w:t>
      </w:r>
      <w:r w:rsidR="0028509A">
        <w:rPr>
          <w:rFonts w:ascii="Arial" w:hAnsi="Arial" w:cs="Arial"/>
          <w:sz w:val="20"/>
          <w:szCs w:val="20"/>
        </w:rPr>
        <w:t>.</w:t>
      </w:r>
      <w:r w:rsidRPr="008F1AF6">
        <w:rPr>
          <w:rFonts w:ascii="Arial" w:hAnsi="Arial" w:cs="Arial"/>
          <w:sz w:val="20"/>
          <w:szCs w:val="20"/>
        </w:rPr>
        <w:t xml:space="preserve"> A törlési kérelmet a Hivatal abban az esetben utasítja el, ha az irattározásra vonatkozó jogszabályban foglalt határidő nem telt el. </w:t>
      </w:r>
    </w:p>
    <w:p w:rsidR="00980BD3" w:rsidRPr="00B53126" w:rsidRDefault="00980BD3" w:rsidP="00584DC3">
      <w:pPr>
        <w:pStyle w:val="Listaszerbekezds"/>
        <w:rPr>
          <w:rFonts w:ascii="Arial" w:hAnsi="Arial" w:cs="Arial"/>
          <w:sz w:val="20"/>
          <w:szCs w:val="20"/>
        </w:rPr>
      </w:pPr>
    </w:p>
    <w:p w:rsidR="007202B3" w:rsidRPr="008A18D2" w:rsidRDefault="008A18D2" w:rsidP="00584DC3">
      <w:pPr>
        <w:spacing w:before="100" w:beforeAutospacing="1" w:after="100" w:afterAutospacing="1"/>
        <w:jc w:val="both"/>
        <w:rPr>
          <w:rFonts w:ascii="Arial" w:hAnsi="Arial" w:cs="Arial"/>
          <w:b/>
          <w:sz w:val="20"/>
          <w:szCs w:val="20"/>
        </w:rPr>
      </w:pPr>
      <w:r w:rsidRPr="008A18D2">
        <w:rPr>
          <w:rFonts w:ascii="Arial" w:hAnsi="Arial" w:cs="Arial"/>
          <w:b/>
          <w:sz w:val="20"/>
          <w:szCs w:val="20"/>
        </w:rPr>
        <w:t>Az érintett</w:t>
      </w:r>
    </w:p>
    <w:p w:rsidR="00980BD3" w:rsidRPr="008F1AF6" w:rsidRDefault="007202B3" w:rsidP="00584DC3">
      <w:pPr>
        <w:pStyle w:val="Listaszerbekezds"/>
        <w:numPr>
          <w:ilvl w:val="0"/>
          <w:numId w:val="9"/>
        </w:numPr>
        <w:spacing w:before="100" w:beforeAutospacing="1" w:after="100" w:afterAutospacing="1"/>
        <w:jc w:val="both"/>
        <w:rPr>
          <w:rFonts w:ascii="Arial" w:hAnsi="Arial" w:cs="Arial"/>
          <w:sz w:val="20"/>
          <w:szCs w:val="20"/>
        </w:rPr>
      </w:pPr>
      <w:r>
        <w:rPr>
          <w:rFonts w:ascii="Arial" w:hAnsi="Arial" w:cs="Arial"/>
          <w:sz w:val="20"/>
          <w:szCs w:val="20"/>
        </w:rPr>
        <w:t>jogosult arra, hogy a saját helyzetével kapcsolatos okokból tiltakozzon személyes adatainak kezelése ellen. Ebben az esetben a személyes adatai nem kezelhetők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rsidR="00044C07" w:rsidRPr="00044C07" w:rsidRDefault="00044C07" w:rsidP="00584DC3">
      <w:pPr>
        <w:spacing w:before="100" w:beforeAutospacing="1" w:after="100" w:afterAutospacing="1"/>
        <w:jc w:val="both"/>
        <w:rPr>
          <w:rFonts w:ascii="Arial" w:hAnsi="Arial" w:cs="Arial"/>
          <w:sz w:val="20"/>
          <w:szCs w:val="20"/>
        </w:rPr>
      </w:pPr>
      <w:r w:rsidRPr="00044C07">
        <w:rPr>
          <w:rFonts w:ascii="Arial" w:hAnsi="Arial" w:cs="Arial"/>
          <w:sz w:val="20"/>
          <w:szCs w:val="20"/>
        </w:rPr>
        <w:t>Az érintett személyes adatok törlésére, korlátozására, helyesbítésére</w:t>
      </w:r>
      <w:r w:rsidR="007202B3">
        <w:rPr>
          <w:rFonts w:ascii="Arial" w:hAnsi="Arial" w:cs="Arial"/>
          <w:sz w:val="20"/>
          <w:szCs w:val="20"/>
        </w:rPr>
        <w:t>, illetve tiltakozásra</w:t>
      </w:r>
      <w:r w:rsidRPr="00044C07">
        <w:rPr>
          <w:rFonts w:ascii="Arial" w:hAnsi="Arial" w:cs="Arial"/>
          <w:sz w:val="20"/>
          <w:szCs w:val="20"/>
        </w:rPr>
        <w:t xml:space="preserve"> vonatkozó kérésére Adatkezelő indokolatlan késedelem nélkül, de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rsidR="00044C07" w:rsidRPr="00044C07" w:rsidRDefault="00044C07" w:rsidP="00584DC3">
      <w:pPr>
        <w:spacing w:before="100" w:beforeAutospacing="1" w:after="100" w:afterAutospacing="1"/>
        <w:jc w:val="both"/>
        <w:rPr>
          <w:rFonts w:ascii="Arial" w:hAnsi="Arial" w:cs="Arial"/>
          <w:sz w:val="20"/>
          <w:szCs w:val="20"/>
        </w:rPr>
      </w:pPr>
      <w:r w:rsidRPr="00044C07">
        <w:rPr>
          <w:rFonts w:ascii="Arial" w:hAnsi="Arial" w:cs="Arial"/>
          <w:sz w:val="20"/>
          <w:szCs w:val="20"/>
        </w:rPr>
        <w:t>Adatkezelő a helyesbítésről, az adatkezelés korlátozásáról és a törlésről az érintettet értesíti</w:t>
      </w:r>
      <w:r w:rsidR="008A1C6A">
        <w:rPr>
          <w:rFonts w:ascii="Arial" w:hAnsi="Arial" w:cs="Arial"/>
          <w:sz w:val="20"/>
          <w:szCs w:val="20"/>
        </w:rPr>
        <w:t>.</w:t>
      </w:r>
    </w:p>
    <w:p w:rsidR="008F1AF6" w:rsidRPr="008F1AF6" w:rsidRDefault="008F1AF6" w:rsidP="00584DC3">
      <w:pPr>
        <w:spacing w:before="100" w:beforeAutospacing="1" w:after="100" w:afterAutospacing="1"/>
        <w:jc w:val="both"/>
        <w:rPr>
          <w:rFonts w:ascii="Arial" w:hAnsi="Arial" w:cs="Arial"/>
          <w:b/>
          <w:sz w:val="20"/>
          <w:szCs w:val="20"/>
          <w:u w:val="single"/>
        </w:rPr>
      </w:pPr>
      <w:r w:rsidRPr="008F1AF6">
        <w:rPr>
          <w:rFonts w:ascii="Arial" w:hAnsi="Arial" w:cs="Arial"/>
          <w:b/>
          <w:sz w:val="20"/>
          <w:szCs w:val="20"/>
          <w:u w:val="single"/>
        </w:rPr>
        <w:t>Jogorvoslati lehetőségek</w:t>
      </w:r>
    </w:p>
    <w:p w:rsidR="00AA5035" w:rsidRDefault="008F1AF6" w:rsidP="00584DC3">
      <w:pPr>
        <w:spacing w:before="100" w:beforeAutospacing="1" w:after="100" w:afterAutospacing="1"/>
        <w:jc w:val="both"/>
        <w:rPr>
          <w:rFonts w:ascii="Arial" w:hAnsi="Arial" w:cs="Arial"/>
          <w:sz w:val="20"/>
          <w:szCs w:val="20"/>
        </w:rPr>
      </w:pPr>
      <w:r w:rsidRPr="008F1AF6">
        <w:rPr>
          <w:rFonts w:ascii="Arial" w:hAnsi="Arial" w:cs="Arial"/>
          <w:sz w:val="20"/>
          <w:szCs w:val="20"/>
        </w:rPr>
        <w:t>Amennyiben az adatkezeléssel kapcsolatban panaszt kíván tenni, célszerű azt elsőként az adatvédelmi tisztviselő 2. pontban megadott elérhetőségére megküldeni, melyet – annak beérkezését követően – haladéktalanul, de legkésőbb 1 hónapon belül megvizsgál</w:t>
      </w:r>
      <w:r>
        <w:rPr>
          <w:rFonts w:ascii="Arial" w:hAnsi="Arial" w:cs="Arial"/>
          <w:sz w:val="20"/>
          <w:szCs w:val="20"/>
        </w:rPr>
        <w:t>,</w:t>
      </w:r>
      <w:r w:rsidRPr="008F1AF6">
        <w:rPr>
          <w:rFonts w:ascii="Arial" w:hAnsi="Arial" w:cs="Arial"/>
          <w:sz w:val="20"/>
          <w:szCs w:val="20"/>
        </w:rPr>
        <w:t xml:space="preserve"> és a panaszost a vizsgálat eredményéről tájékoztatja.</w:t>
      </w:r>
    </w:p>
    <w:p w:rsidR="006D02DE" w:rsidRPr="008F1AF6" w:rsidRDefault="00D45678" w:rsidP="00584DC3">
      <w:pPr>
        <w:spacing w:before="100" w:beforeAutospacing="1" w:after="100" w:afterAutospacing="1"/>
        <w:jc w:val="both"/>
        <w:rPr>
          <w:rFonts w:ascii="Arial" w:hAnsi="Arial" w:cs="Arial"/>
          <w:sz w:val="20"/>
          <w:szCs w:val="20"/>
        </w:rPr>
      </w:pPr>
      <w:r w:rsidRPr="008F1AF6">
        <w:rPr>
          <w:rFonts w:ascii="Arial" w:hAnsi="Arial" w:cs="Arial"/>
          <w:sz w:val="20"/>
          <w:szCs w:val="20"/>
        </w:rPr>
        <w:t>J</w:t>
      </w:r>
      <w:r w:rsidR="00F82013" w:rsidRPr="008F1AF6">
        <w:rPr>
          <w:rFonts w:ascii="Arial" w:hAnsi="Arial" w:cs="Arial"/>
          <w:sz w:val="20"/>
          <w:szCs w:val="20"/>
        </w:rPr>
        <w:t>ogellenes adatkezelés</w:t>
      </w:r>
      <w:r w:rsidR="006D02DE" w:rsidRPr="008F1AF6">
        <w:rPr>
          <w:rFonts w:ascii="Arial" w:hAnsi="Arial" w:cs="Arial"/>
          <w:sz w:val="20"/>
          <w:szCs w:val="20"/>
        </w:rPr>
        <w:t xml:space="preserve"> esetén:</w:t>
      </w:r>
    </w:p>
    <w:p w:rsidR="00D45678" w:rsidRDefault="00D45678" w:rsidP="00584DC3">
      <w:pPr>
        <w:pStyle w:val="Listaszerbekezds"/>
        <w:numPr>
          <w:ilvl w:val="0"/>
          <w:numId w:val="6"/>
        </w:numPr>
        <w:spacing w:before="100" w:beforeAutospacing="1" w:after="100" w:afterAutospacing="1"/>
        <w:jc w:val="both"/>
        <w:rPr>
          <w:rFonts w:ascii="Arial" w:hAnsi="Arial" w:cs="Arial"/>
          <w:sz w:val="20"/>
          <w:szCs w:val="20"/>
        </w:rPr>
      </w:pPr>
      <w:r w:rsidRPr="00A02941">
        <w:rPr>
          <w:rFonts w:ascii="Arial" w:hAnsi="Arial" w:cs="Arial"/>
          <w:b/>
          <w:sz w:val="20"/>
          <w:szCs w:val="20"/>
        </w:rPr>
        <w:t>panaszt nyújthat be</w:t>
      </w:r>
      <w:r>
        <w:rPr>
          <w:rFonts w:ascii="Arial" w:hAnsi="Arial" w:cs="Arial"/>
          <w:sz w:val="20"/>
          <w:szCs w:val="20"/>
        </w:rPr>
        <w:t xml:space="preserve"> a </w:t>
      </w:r>
      <w:r w:rsidRPr="00A02941">
        <w:rPr>
          <w:rFonts w:ascii="Arial" w:hAnsi="Arial" w:cs="Arial"/>
          <w:i/>
          <w:sz w:val="20"/>
          <w:szCs w:val="20"/>
        </w:rPr>
        <w:t>Nemzeti Adatvédelmi és Információszabadság Hatósághoz</w:t>
      </w:r>
      <w:r w:rsidR="00A02941">
        <w:rPr>
          <w:rFonts w:ascii="Arial" w:hAnsi="Arial" w:cs="Arial"/>
          <w:sz w:val="20"/>
          <w:szCs w:val="20"/>
        </w:rPr>
        <w:t>, ha véleménye szerint a személyes adatok</w:t>
      </w:r>
      <w:r>
        <w:rPr>
          <w:rFonts w:ascii="Arial" w:hAnsi="Arial" w:cs="Arial"/>
          <w:sz w:val="20"/>
          <w:szCs w:val="20"/>
        </w:rPr>
        <w:t xml:space="preserve"> </w:t>
      </w:r>
      <w:r w:rsidR="00A02941">
        <w:rPr>
          <w:rFonts w:ascii="Arial" w:hAnsi="Arial" w:cs="Arial"/>
          <w:sz w:val="20"/>
          <w:szCs w:val="20"/>
        </w:rPr>
        <w:t xml:space="preserve">kezelésével kapcsolatban jogsérelem következett be </w:t>
      </w:r>
      <w:r>
        <w:rPr>
          <w:rFonts w:ascii="Arial" w:hAnsi="Arial" w:cs="Arial"/>
          <w:sz w:val="20"/>
          <w:szCs w:val="20"/>
        </w:rPr>
        <w:t xml:space="preserve">(1125 Budapest, Szilágyi Erzsébet fasor 22/C; +36 1 391-1400; </w:t>
      </w:r>
      <w:hyperlink r:id="rId11" w:history="1">
        <w:r w:rsidRPr="00EA7EB0">
          <w:rPr>
            <w:rStyle w:val="Hiperhivatkozs"/>
            <w:rFonts w:ascii="Arial" w:hAnsi="Arial" w:cs="Arial"/>
            <w:sz w:val="20"/>
            <w:szCs w:val="20"/>
          </w:rPr>
          <w:t>www.naih.hu</w:t>
        </w:r>
      </w:hyperlink>
      <w:r>
        <w:rPr>
          <w:rFonts w:ascii="Arial" w:hAnsi="Arial" w:cs="Arial"/>
          <w:sz w:val="20"/>
          <w:szCs w:val="20"/>
        </w:rPr>
        <w:t xml:space="preserve">; </w:t>
      </w:r>
      <w:hyperlink r:id="rId12" w:history="1">
        <w:r w:rsidRPr="003D6729">
          <w:rPr>
            <w:rStyle w:val="Hiperhivatkozs"/>
            <w:rFonts w:ascii="Arial" w:hAnsi="Arial" w:cs="Arial"/>
            <w:sz w:val="20"/>
            <w:szCs w:val="20"/>
          </w:rPr>
          <w:t>ugyfelszolgalat@naih.hu</w:t>
        </w:r>
      </w:hyperlink>
      <w:r>
        <w:rPr>
          <w:rFonts w:ascii="Arial" w:hAnsi="Arial" w:cs="Arial"/>
          <w:sz w:val="20"/>
          <w:szCs w:val="20"/>
        </w:rPr>
        <w:t>)</w:t>
      </w:r>
      <w:r w:rsidR="00F636A8">
        <w:rPr>
          <w:rFonts w:ascii="Arial" w:hAnsi="Arial" w:cs="Arial"/>
          <w:sz w:val="20"/>
          <w:szCs w:val="20"/>
        </w:rPr>
        <w:t>,</w:t>
      </w:r>
    </w:p>
    <w:p w:rsidR="006D02DE" w:rsidRDefault="006D02DE" w:rsidP="00584DC3">
      <w:pPr>
        <w:pStyle w:val="Listaszerbekezds"/>
        <w:numPr>
          <w:ilvl w:val="0"/>
          <w:numId w:val="6"/>
        </w:numPr>
        <w:spacing w:before="100" w:beforeAutospacing="1" w:after="100" w:afterAutospacing="1"/>
        <w:jc w:val="both"/>
        <w:rPr>
          <w:rFonts w:ascii="Arial" w:hAnsi="Arial" w:cs="Arial"/>
          <w:sz w:val="20"/>
          <w:szCs w:val="20"/>
        </w:rPr>
      </w:pPr>
      <w:r w:rsidRPr="00A02941">
        <w:rPr>
          <w:rFonts w:ascii="Arial" w:hAnsi="Arial" w:cs="Arial"/>
          <w:b/>
          <w:sz w:val="20"/>
          <w:szCs w:val="20"/>
        </w:rPr>
        <w:t>bírósághoz fordulhat</w:t>
      </w:r>
      <w:r w:rsidR="00A02941">
        <w:rPr>
          <w:rFonts w:ascii="Arial" w:hAnsi="Arial" w:cs="Arial"/>
          <w:sz w:val="20"/>
          <w:szCs w:val="20"/>
        </w:rPr>
        <w:t xml:space="preserve">, ha véleménye szerint az Adatkezelő a személyes adatokat nem a Rendelet szabályainak megfelelően kezelte, és ebből kifolyólag az érintett jogai sérültek </w:t>
      </w:r>
      <w:r w:rsidR="00A43223">
        <w:rPr>
          <w:rFonts w:ascii="Arial" w:hAnsi="Arial" w:cs="Arial"/>
          <w:sz w:val="20"/>
          <w:szCs w:val="20"/>
        </w:rPr>
        <w:t>(</w:t>
      </w:r>
      <w:r w:rsidR="00E56146">
        <w:rPr>
          <w:rFonts w:ascii="Arial" w:hAnsi="Arial" w:cs="Arial"/>
          <w:sz w:val="20"/>
          <w:szCs w:val="20"/>
        </w:rPr>
        <w:t>lakóhelye vagy tartózkodási helye szerint illetékes törvényszék előtt</w:t>
      </w:r>
      <w:r w:rsidR="00A02941">
        <w:rPr>
          <w:rFonts w:ascii="Arial" w:hAnsi="Arial" w:cs="Arial"/>
          <w:sz w:val="20"/>
          <w:szCs w:val="20"/>
        </w:rPr>
        <w:t xml:space="preserve"> indítható</w:t>
      </w:r>
      <w:r w:rsidR="008F1AF6">
        <w:rPr>
          <w:rFonts w:ascii="Arial" w:hAnsi="Arial" w:cs="Arial"/>
          <w:sz w:val="20"/>
          <w:szCs w:val="20"/>
        </w:rPr>
        <w:t xml:space="preserve"> meg</w:t>
      </w:r>
      <w:r w:rsidR="00E56146">
        <w:rPr>
          <w:rFonts w:ascii="Arial" w:hAnsi="Arial" w:cs="Arial"/>
          <w:sz w:val="20"/>
          <w:szCs w:val="20"/>
        </w:rPr>
        <w:t>)</w:t>
      </w:r>
      <w:r w:rsidR="00A02941">
        <w:rPr>
          <w:rFonts w:ascii="Arial" w:hAnsi="Arial" w:cs="Arial"/>
          <w:sz w:val="20"/>
          <w:szCs w:val="20"/>
        </w:rPr>
        <w:t>,</w:t>
      </w:r>
    </w:p>
    <w:p w:rsidR="00F82013" w:rsidRDefault="00A02941" w:rsidP="00584DC3">
      <w:pPr>
        <w:pStyle w:val="Listaszerbekezds"/>
        <w:numPr>
          <w:ilvl w:val="0"/>
          <w:numId w:val="6"/>
        </w:numPr>
        <w:spacing w:before="100" w:beforeAutospacing="1" w:after="100" w:afterAutospacing="1"/>
        <w:ind w:left="714" w:hanging="357"/>
        <w:jc w:val="both"/>
        <w:rPr>
          <w:rFonts w:ascii="Arial" w:hAnsi="Arial" w:cs="Arial"/>
          <w:sz w:val="20"/>
          <w:szCs w:val="20"/>
        </w:rPr>
      </w:pPr>
      <w:r>
        <w:rPr>
          <w:rFonts w:ascii="Arial" w:hAnsi="Arial" w:cs="Arial"/>
          <w:sz w:val="20"/>
          <w:szCs w:val="20"/>
        </w:rPr>
        <w:t>ha az adatkezelő az adatkezelésre vonatkozó jogszabályok megsértésével kárt okoz, köteles azt megtéríteni (</w:t>
      </w:r>
      <w:r w:rsidRPr="00A02941">
        <w:rPr>
          <w:rFonts w:ascii="Arial" w:hAnsi="Arial" w:cs="Arial"/>
          <w:b/>
          <w:sz w:val="20"/>
          <w:szCs w:val="20"/>
        </w:rPr>
        <w:t>kártérítéshez való jog</w:t>
      </w:r>
      <w:r>
        <w:rPr>
          <w:rFonts w:ascii="Arial" w:hAnsi="Arial" w:cs="Arial"/>
          <w:sz w:val="20"/>
          <w:szCs w:val="20"/>
        </w:rPr>
        <w:t>),</w:t>
      </w:r>
    </w:p>
    <w:p w:rsidR="00A02941" w:rsidRDefault="00A02941" w:rsidP="00584DC3">
      <w:pPr>
        <w:pStyle w:val="Listaszerbekezds"/>
        <w:numPr>
          <w:ilvl w:val="0"/>
          <w:numId w:val="6"/>
        </w:numPr>
        <w:spacing w:before="100" w:beforeAutospacing="1" w:after="100" w:afterAutospacing="1"/>
        <w:ind w:left="714" w:hanging="357"/>
        <w:jc w:val="both"/>
        <w:rPr>
          <w:rFonts w:ascii="Arial" w:hAnsi="Arial" w:cs="Arial"/>
          <w:sz w:val="20"/>
          <w:szCs w:val="20"/>
        </w:rPr>
      </w:pPr>
      <w:r>
        <w:rPr>
          <w:rFonts w:ascii="Arial" w:hAnsi="Arial" w:cs="Arial"/>
          <w:sz w:val="20"/>
          <w:szCs w:val="20"/>
        </w:rPr>
        <w:t xml:space="preserve">amennyiben az érintett személyiségi joga is sérül, </w:t>
      </w:r>
      <w:r w:rsidRPr="00A02941">
        <w:rPr>
          <w:rFonts w:ascii="Arial" w:hAnsi="Arial" w:cs="Arial"/>
          <w:b/>
          <w:sz w:val="20"/>
          <w:szCs w:val="20"/>
        </w:rPr>
        <w:t>sérelemdíjra jogosult</w:t>
      </w:r>
      <w:r>
        <w:rPr>
          <w:rFonts w:ascii="Arial" w:hAnsi="Arial" w:cs="Arial"/>
          <w:sz w:val="20"/>
          <w:szCs w:val="20"/>
        </w:rPr>
        <w:t>.</w:t>
      </w:r>
    </w:p>
    <w:p w:rsidR="00BB25A2" w:rsidRDefault="00BB25A2" w:rsidP="00584DC3">
      <w:pPr>
        <w:pStyle w:val="Listaszerbekezds"/>
        <w:spacing w:before="100" w:beforeAutospacing="1" w:after="100" w:afterAutospacing="1"/>
        <w:ind w:left="714"/>
        <w:jc w:val="both"/>
        <w:rPr>
          <w:rFonts w:ascii="Arial" w:hAnsi="Arial" w:cs="Arial"/>
          <w:sz w:val="20"/>
          <w:szCs w:val="20"/>
        </w:rPr>
      </w:pPr>
    </w:p>
    <w:p w:rsidR="00A43223" w:rsidRPr="0060525F" w:rsidRDefault="00A43223" w:rsidP="00584DC3">
      <w:pPr>
        <w:pStyle w:val="Listaszerbekezds"/>
        <w:numPr>
          <w:ilvl w:val="0"/>
          <w:numId w:val="1"/>
        </w:numPr>
        <w:spacing w:before="100" w:beforeAutospacing="1" w:after="100" w:afterAutospacing="1"/>
        <w:jc w:val="both"/>
        <w:rPr>
          <w:rFonts w:ascii="Arial" w:hAnsi="Arial" w:cs="Arial"/>
          <w:b/>
          <w:sz w:val="20"/>
          <w:szCs w:val="20"/>
        </w:rPr>
      </w:pPr>
      <w:r w:rsidRPr="0060525F">
        <w:rPr>
          <w:rFonts w:ascii="Arial" w:hAnsi="Arial" w:cs="Arial"/>
          <w:b/>
          <w:sz w:val="20"/>
          <w:szCs w:val="20"/>
        </w:rPr>
        <w:t>Egyéb információk</w:t>
      </w:r>
    </w:p>
    <w:p w:rsidR="00D246A0" w:rsidRDefault="00A43223" w:rsidP="00584DC3">
      <w:pPr>
        <w:spacing w:before="100" w:beforeAutospacing="1" w:after="100" w:afterAutospacing="1"/>
        <w:jc w:val="both"/>
        <w:rPr>
          <w:rFonts w:ascii="Arial" w:hAnsi="Arial" w:cs="Arial"/>
          <w:sz w:val="20"/>
          <w:szCs w:val="20"/>
        </w:rPr>
      </w:pPr>
      <w:r>
        <w:rPr>
          <w:rFonts w:ascii="Arial" w:hAnsi="Arial" w:cs="Arial"/>
          <w:sz w:val="20"/>
          <w:szCs w:val="20"/>
        </w:rPr>
        <w:t>Jelen tájékoztatóban nem szab</w:t>
      </w:r>
      <w:r w:rsidR="00A02941">
        <w:rPr>
          <w:rFonts w:ascii="Arial" w:hAnsi="Arial" w:cs="Arial"/>
          <w:sz w:val="20"/>
          <w:szCs w:val="20"/>
        </w:rPr>
        <w:t>ályozott kérdésekben a Rendelet szabályai</w:t>
      </w:r>
      <w:r>
        <w:rPr>
          <w:rFonts w:ascii="Arial" w:hAnsi="Arial" w:cs="Arial"/>
          <w:sz w:val="20"/>
          <w:szCs w:val="20"/>
        </w:rPr>
        <w:t xml:space="preserve"> az irányadóak</w:t>
      </w:r>
      <w:r w:rsidR="00000D6A">
        <w:rPr>
          <w:rFonts w:ascii="Arial" w:hAnsi="Arial" w:cs="Arial"/>
          <w:sz w:val="20"/>
          <w:szCs w:val="20"/>
        </w:rPr>
        <w:t>.</w:t>
      </w:r>
    </w:p>
    <w:p w:rsidR="00E4405C" w:rsidRDefault="00E4405C" w:rsidP="00584DC3">
      <w:pPr>
        <w:spacing w:before="100" w:beforeAutospacing="1" w:after="100" w:afterAutospacing="1"/>
        <w:rPr>
          <w:rFonts w:ascii="Arial" w:hAnsi="Arial" w:cs="Arial"/>
          <w:sz w:val="20"/>
          <w:szCs w:val="20"/>
        </w:rPr>
      </w:pPr>
    </w:p>
    <w:sectPr w:rsidR="00E4405C" w:rsidSect="006D61B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157" w:rsidRDefault="00466157" w:rsidP="00A82722">
      <w:pPr>
        <w:spacing w:after="0" w:line="240" w:lineRule="auto"/>
      </w:pPr>
      <w:r>
        <w:separator/>
      </w:r>
    </w:p>
  </w:endnote>
  <w:endnote w:type="continuationSeparator" w:id="0">
    <w:p w:rsidR="00466157" w:rsidRDefault="00466157" w:rsidP="00A8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157" w:rsidRDefault="00466157" w:rsidP="00A82722">
      <w:pPr>
        <w:spacing w:after="0" w:line="240" w:lineRule="auto"/>
      </w:pPr>
      <w:r>
        <w:separator/>
      </w:r>
    </w:p>
  </w:footnote>
  <w:footnote w:type="continuationSeparator" w:id="0">
    <w:p w:rsidR="00466157" w:rsidRDefault="00466157" w:rsidP="00A82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E448A2"/>
    <w:multiLevelType w:val="hybridMultilevel"/>
    <w:tmpl w:val="FFD638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C133DC"/>
    <w:multiLevelType w:val="hybridMultilevel"/>
    <w:tmpl w:val="57167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DA7D61"/>
    <w:multiLevelType w:val="hybridMultilevel"/>
    <w:tmpl w:val="8F7E7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E101056"/>
    <w:multiLevelType w:val="hybridMultilevel"/>
    <w:tmpl w:val="B4D0FCFC"/>
    <w:lvl w:ilvl="0" w:tplc="E272BF70">
      <w:start w:val="1"/>
      <w:numFmt w:val="lowerLetter"/>
      <w:lvlText w:val="%1)"/>
      <w:lvlJc w:val="left"/>
      <w:pPr>
        <w:ind w:left="36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3D84AE0"/>
    <w:multiLevelType w:val="hybridMultilevel"/>
    <w:tmpl w:val="E12C12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27A25C7"/>
    <w:multiLevelType w:val="hybridMultilevel"/>
    <w:tmpl w:val="70C833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9093C67"/>
    <w:multiLevelType w:val="hybridMultilevel"/>
    <w:tmpl w:val="0ED8F3E8"/>
    <w:lvl w:ilvl="0" w:tplc="A1E0A63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1F21B14"/>
    <w:multiLevelType w:val="hybridMultilevel"/>
    <w:tmpl w:val="F69432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4E985C68"/>
    <w:multiLevelType w:val="hybridMultilevel"/>
    <w:tmpl w:val="14264FC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E9553F3"/>
    <w:multiLevelType w:val="hybridMultilevel"/>
    <w:tmpl w:val="6EE24F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DD420A"/>
    <w:multiLevelType w:val="hybridMultilevel"/>
    <w:tmpl w:val="F87A187C"/>
    <w:lvl w:ilvl="0" w:tplc="B630CFEC">
      <w:start w:val="1"/>
      <w:numFmt w:val="lowerLetter"/>
      <w:lvlText w:val="%1)"/>
      <w:lvlJc w:val="left"/>
      <w:pPr>
        <w:ind w:left="360" w:hanging="360"/>
      </w:pPr>
      <w:rPr>
        <w:rFonts w:ascii="Arial" w:eastAsiaTheme="minorHAnsi" w:hAnsi="Arial" w:cs="Arial"/>
        <w:sz w:val="20"/>
        <w:szCs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7AFF6D87"/>
    <w:multiLevelType w:val="hybridMultilevel"/>
    <w:tmpl w:val="B8506C3C"/>
    <w:lvl w:ilvl="0" w:tplc="9586A56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F8B4621"/>
    <w:multiLevelType w:val="hybridMultilevel"/>
    <w:tmpl w:val="70C833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5"/>
  </w:num>
  <w:num w:numId="5">
    <w:abstractNumId w:val="0"/>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2"/>
  </w:num>
  <w:num w:numId="11">
    <w:abstractNumId w:val="3"/>
  </w:num>
  <w:num w:numId="12">
    <w:abstractNumId w:val="2"/>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02"/>
    <w:rsid w:val="00000D6A"/>
    <w:rsid w:val="000012D2"/>
    <w:rsid w:val="00002A92"/>
    <w:rsid w:val="00012ADF"/>
    <w:rsid w:val="00012D55"/>
    <w:rsid w:val="00012E0D"/>
    <w:rsid w:val="000316C0"/>
    <w:rsid w:val="00035AFA"/>
    <w:rsid w:val="000412DE"/>
    <w:rsid w:val="00043BE6"/>
    <w:rsid w:val="00044C07"/>
    <w:rsid w:val="0005343E"/>
    <w:rsid w:val="00053AE4"/>
    <w:rsid w:val="00057D80"/>
    <w:rsid w:val="000606F4"/>
    <w:rsid w:val="000618D5"/>
    <w:rsid w:val="00064FDD"/>
    <w:rsid w:val="00067054"/>
    <w:rsid w:val="00070B0F"/>
    <w:rsid w:val="00070D7D"/>
    <w:rsid w:val="0007113E"/>
    <w:rsid w:val="0007583F"/>
    <w:rsid w:val="000835C9"/>
    <w:rsid w:val="00094BC3"/>
    <w:rsid w:val="000A5FB1"/>
    <w:rsid w:val="000C00EA"/>
    <w:rsid w:val="000C72D7"/>
    <w:rsid w:val="000D4227"/>
    <w:rsid w:val="000E7AEF"/>
    <w:rsid w:val="000F3D3E"/>
    <w:rsid w:val="001018E6"/>
    <w:rsid w:val="00102BA2"/>
    <w:rsid w:val="00112739"/>
    <w:rsid w:val="00130458"/>
    <w:rsid w:val="00141708"/>
    <w:rsid w:val="00151078"/>
    <w:rsid w:val="00155789"/>
    <w:rsid w:val="0016014E"/>
    <w:rsid w:val="0016495D"/>
    <w:rsid w:val="00173FB2"/>
    <w:rsid w:val="001810E9"/>
    <w:rsid w:val="00186518"/>
    <w:rsid w:val="00186E60"/>
    <w:rsid w:val="0019586D"/>
    <w:rsid w:val="001A3079"/>
    <w:rsid w:val="001A3351"/>
    <w:rsid w:val="001A33BE"/>
    <w:rsid w:val="001B6159"/>
    <w:rsid w:val="001C0C33"/>
    <w:rsid w:val="001F1448"/>
    <w:rsid w:val="001F20E1"/>
    <w:rsid w:val="001F2E7F"/>
    <w:rsid w:val="001F3546"/>
    <w:rsid w:val="00200AE3"/>
    <w:rsid w:val="0021226D"/>
    <w:rsid w:val="002139B4"/>
    <w:rsid w:val="002170B9"/>
    <w:rsid w:val="0022682B"/>
    <w:rsid w:val="00240177"/>
    <w:rsid w:val="00241528"/>
    <w:rsid w:val="00253863"/>
    <w:rsid w:val="00260F8D"/>
    <w:rsid w:val="002626AB"/>
    <w:rsid w:val="002816C7"/>
    <w:rsid w:val="00282126"/>
    <w:rsid w:val="0028509A"/>
    <w:rsid w:val="002B5F8B"/>
    <w:rsid w:val="002C41C7"/>
    <w:rsid w:val="002C5755"/>
    <w:rsid w:val="002F536D"/>
    <w:rsid w:val="0030297D"/>
    <w:rsid w:val="00303CE8"/>
    <w:rsid w:val="00306A9B"/>
    <w:rsid w:val="003435C9"/>
    <w:rsid w:val="003455D1"/>
    <w:rsid w:val="00350BAE"/>
    <w:rsid w:val="00352157"/>
    <w:rsid w:val="00353918"/>
    <w:rsid w:val="003556DF"/>
    <w:rsid w:val="00364E87"/>
    <w:rsid w:val="00366082"/>
    <w:rsid w:val="00367BCB"/>
    <w:rsid w:val="00374A1F"/>
    <w:rsid w:val="003A161B"/>
    <w:rsid w:val="003C19BD"/>
    <w:rsid w:val="003C7448"/>
    <w:rsid w:val="003C7BC6"/>
    <w:rsid w:val="003D612E"/>
    <w:rsid w:val="003E5687"/>
    <w:rsid w:val="003E6795"/>
    <w:rsid w:val="003E707E"/>
    <w:rsid w:val="003F1462"/>
    <w:rsid w:val="003F1FD0"/>
    <w:rsid w:val="003F4145"/>
    <w:rsid w:val="003F44B1"/>
    <w:rsid w:val="003F7444"/>
    <w:rsid w:val="00405FA6"/>
    <w:rsid w:val="00423D6A"/>
    <w:rsid w:val="004254E5"/>
    <w:rsid w:val="0042606A"/>
    <w:rsid w:val="004266AD"/>
    <w:rsid w:val="00444373"/>
    <w:rsid w:val="00452807"/>
    <w:rsid w:val="00453B96"/>
    <w:rsid w:val="004616EF"/>
    <w:rsid w:val="00466157"/>
    <w:rsid w:val="0048223A"/>
    <w:rsid w:val="0049272B"/>
    <w:rsid w:val="004A5F05"/>
    <w:rsid w:val="004A743F"/>
    <w:rsid w:val="004C547D"/>
    <w:rsid w:val="004C6010"/>
    <w:rsid w:val="004C729D"/>
    <w:rsid w:val="004E04AE"/>
    <w:rsid w:val="004E7F4C"/>
    <w:rsid w:val="004F0660"/>
    <w:rsid w:val="004F1F8F"/>
    <w:rsid w:val="004F327A"/>
    <w:rsid w:val="004F44D2"/>
    <w:rsid w:val="004F517D"/>
    <w:rsid w:val="004F5853"/>
    <w:rsid w:val="00506486"/>
    <w:rsid w:val="00507B20"/>
    <w:rsid w:val="005111F4"/>
    <w:rsid w:val="005151FF"/>
    <w:rsid w:val="00515FA7"/>
    <w:rsid w:val="005308C8"/>
    <w:rsid w:val="005352EE"/>
    <w:rsid w:val="00542130"/>
    <w:rsid w:val="00543D1F"/>
    <w:rsid w:val="00553BB5"/>
    <w:rsid w:val="00562D4D"/>
    <w:rsid w:val="00577A24"/>
    <w:rsid w:val="00580668"/>
    <w:rsid w:val="00584DC3"/>
    <w:rsid w:val="005929F7"/>
    <w:rsid w:val="005A336E"/>
    <w:rsid w:val="005A6D40"/>
    <w:rsid w:val="005B0F41"/>
    <w:rsid w:val="005C44FC"/>
    <w:rsid w:val="005D524D"/>
    <w:rsid w:val="005D6C92"/>
    <w:rsid w:val="005D6DA8"/>
    <w:rsid w:val="005E42BD"/>
    <w:rsid w:val="005E4C79"/>
    <w:rsid w:val="0060525F"/>
    <w:rsid w:val="00611771"/>
    <w:rsid w:val="0062216D"/>
    <w:rsid w:val="006257AB"/>
    <w:rsid w:val="0063046C"/>
    <w:rsid w:val="00630E35"/>
    <w:rsid w:val="00631D8D"/>
    <w:rsid w:val="00660957"/>
    <w:rsid w:val="00671141"/>
    <w:rsid w:val="006730F3"/>
    <w:rsid w:val="00684AC0"/>
    <w:rsid w:val="006862AF"/>
    <w:rsid w:val="00687472"/>
    <w:rsid w:val="00690FFF"/>
    <w:rsid w:val="00694930"/>
    <w:rsid w:val="006A3D49"/>
    <w:rsid w:val="006A4A1C"/>
    <w:rsid w:val="006B098A"/>
    <w:rsid w:val="006D02DE"/>
    <w:rsid w:val="006D25C2"/>
    <w:rsid w:val="006D3019"/>
    <w:rsid w:val="006D61B1"/>
    <w:rsid w:val="006E01A7"/>
    <w:rsid w:val="006F2881"/>
    <w:rsid w:val="006F45F1"/>
    <w:rsid w:val="0070485F"/>
    <w:rsid w:val="00706330"/>
    <w:rsid w:val="00712AC5"/>
    <w:rsid w:val="007202B3"/>
    <w:rsid w:val="00742287"/>
    <w:rsid w:val="007454DB"/>
    <w:rsid w:val="00771789"/>
    <w:rsid w:val="00776791"/>
    <w:rsid w:val="007827EE"/>
    <w:rsid w:val="0078730E"/>
    <w:rsid w:val="007A206B"/>
    <w:rsid w:val="007A7E67"/>
    <w:rsid w:val="007B00A8"/>
    <w:rsid w:val="007B47F2"/>
    <w:rsid w:val="007C1389"/>
    <w:rsid w:val="007C1942"/>
    <w:rsid w:val="007C24C6"/>
    <w:rsid w:val="007C306E"/>
    <w:rsid w:val="007C5C30"/>
    <w:rsid w:val="007E067A"/>
    <w:rsid w:val="0080571C"/>
    <w:rsid w:val="00805E91"/>
    <w:rsid w:val="008060CC"/>
    <w:rsid w:val="00821114"/>
    <w:rsid w:val="00833813"/>
    <w:rsid w:val="00840E04"/>
    <w:rsid w:val="008471BC"/>
    <w:rsid w:val="00850939"/>
    <w:rsid w:val="008537F8"/>
    <w:rsid w:val="008566C3"/>
    <w:rsid w:val="008627A5"/>
    <w:rsid w:val="0086596D"/>
    <w:rsid w:val="0086671B"/>
    <w:rsid w:val="00866817"/>
    <w:rsid w:val="00866B99"/>
    <w:rsid w:val="00890BD3"/>
    <w:rsid w:val="008945DC"/>
    <w:rsid w:val="008A18D2"/>
    <w:rsid w:val="008A1C6A"/>
    <w:rsid w:val="008B5CF1"/>
    <w:rsid w:val="008C086A"/>
    <w:rsid w:val="008D069C"/>
    <w:rsid w:val="008D2602"/>
    <w:rsid w:val="008D3D44"/>
    <w:rsid w:val="008F1AF6"/>
    <w:rsid w:val="00914F88"/>
    <w:rsid w:val="00932334"/>
    <w:rsid w:val="00933569"/>
    <w:rsid w:val="009346AE"/>
    <w:rsid w:val="00936521"/>
    <w:rsid w:val="009536F3"/>
    <w:rsid w:val="0095506F"/>
    <w:rsid w:val="00962C95"/>
    <w:rsid w:val="00973012"/>
    <w:rsid w:val="00973B6D"/>
    <w:rsid w:val="009777F4"/>
    <w:rsid w:val="00980BD3"/>
    <w:rsid w:val="009D54D7"/>
    <w:rsid w:val="009E4728"/>
    <w:rsid w:val="009E6883"/>
    <w:rsid w:val="009F1F0F"/>
    <w:rsid w:val="00A02941"/>
    <w:rsid w:val="00A0426E"/>
    <w:rsid w:val="00A216AD"/>
    <w:rsid w:val="00A27178"/>
    <w:rsid w:val="00A33DC1"/>
    <w:rsid w:val="00A40211"/>
    <w:rsid w:val="00A43223"/>
    <w:rsid w:val="00A51866"/>
    <w:rsid w:val="00A62AA7"/>
    <w:rsid w:val="00A666EE"/>
    <w:rsid w:val="00A72EB8"/>
    <w:rsid w:val="00A82722"/>
    <w:rsid w:val="00A82966"/>
    <w:rsid w:val="00A8297C"/>
    <w:rsid w:val="00A87FCD"/>
    <w:rsid w:val="00A92097"/>
    <w:rsid w:val="00AA5035"/>
    <w:rsid w:val="00AA7705"/>
    <w:rsid w:val="00AB157A"/>
    <w:rsid w:val="00AB5500"/>
    <w:rsid w:val="00AB756F"/>
    <w:rsid w:val="00AC034C"/>
    <w:rsid w:val="00AD0E08"/>
    <w:rsid w:val="00AD658B"/>
    <w:rsid w:val="00AF10B6"/>
    <w:rsid w:val="00AF15A7"/>
    <w:rsid w:val="00AF413E"/>
    <w:rsid w:val="00AF7059"/>
    <w:rsid w:val="00B334EA"/>
    <w:rsid w:val="00B35407"/>
    <w:rsid w:val="00B364F3"/>
    <w:rsid w:val="00B408A7"/>
    <w:rsid w:val="00B52D10"/>
    <w:rsid w:val="00B53126"/>
    <w:rsid w:val="00B6482D"/>
    <w:rsid w:val="00B72B85"/>
    <w:rsid w:val="00B72F93"/>
    <w:rsid w:val="00B76C35"/>
    <w:rsid w:val="00B774BF"/>
    <w:rsid w:val="00B8100E"/>
    <w:rsid w:val="00B84BF3"/>
    <w:rsid w:val="00B91AD3"/>
    <w:rsid w:val="00B94133"/>
    <w:rsid w:val="00BB25A2"/>
    <w:rsid w:val="00BB25FF"/>
    <w:rsid w:val="00BB3EBF"/>
    <w:rsid w:val="00BC2ED0"/>
    <w:rsid w:val="00BC4383"/>
    <w:rsid w:val="00BC65C8"/>
    <w:rsid w:val="00BC6DB7"/>
    <w:rsid w:val="00BD2C91"/>
    <w:rsid w:val="00BD4F93"/>
    <w:rsid w:val="00BF449F"/>
    <w:rsid w:val="00C12BA5"/>
    <w:rsid w:val="00C1318C"/>
    <w:rsid w:val="00C322A1"/>
    <w:rsid w:val="00C65357"/>
    <w:rsid w:val="00C729B1"/>
    <w:rsid w:val="00C76B7D"/>
    <w:rsid w:val="00C84045"/>
    <w:rsid w:val="00C85414"/>
    <w:rsid w:val="00C86207"/>
    <w:rsid w:val="00C95BE0"/>
    <w:rsid w:val="00C97033"/>
    <w:rsid w:val="00CB72D7"/>
    <w:rsid w:val="00CC3073"/>
    <w:rsid w:val="00CC3C0A"/>
    <w:rsid w:val="00CD21CD"/>
    <w:rsid w:val="00CD7727"/>
    <w:rsid w:val="00CE3305"/>
    <w:rsid w:val="00CF01B5"/>
    <w:rsid w:val="00CF2923"/>
    <w:rsid w:val="00CF381E"/>
    <w:rsid w:val="00D00F3F"/>
    <w:rsid w:val="00D031BE"/>
    <w:rsid w:val="00D11D13"/>
    <w:rsid w:val="00D1595E"/>
    <w:rsid w:val="00D2129E"/>
    <w:rsid w:val="00D246A0"/>
    <w:rsid w:val="00D357F6"/>
    <w:rsid w:val="00D44979"/>
    <w:rsid w:val="00D45678"/>
    <w:rsid w:val="00D4772F"/>
    <w:rsid w:val="00D522C6"/>
    <w:rsid w:val="00D53C83"/>
    <w:rsid w:val="00D66C24"/>
    <w:rsid w:val="00D737E9"/>
    <w:rsid w:val="00D74C6C"/>
    <w:rsid w:val="00D86D30"/>
    <w:rsid w:val="00D874CC"/>
    <w:rsid w:val="00DC11E5"/>
    <w:rsid w:val="00DC51C2"/>
    <w:rsid w:val="00DC51F1"/>
    <w:rsid w:val="00DD5CEA"/>
    <w:rsid w:val="00DF0445"/>
    <w:rsid w:val="00DF7372"/>
    <w:rsid w:val="00E236BC"/>
    <w:rsid w:val="00E2413F"/>
    <w:rsid w:val="00E245E2"/>
    <w:rsid w:val="00E34E28"/>
    <w:rsid w:val="00E4405C"/>
    <w:rsid w:val="00E56146"/>
    <w:rsid w:val="00E625AC"/>
    <w:rsid w:val="00E67E34"/>
    <w:rsid w:val="00E74382"/>
    <w:rsid w:val="00E7707D"/>
    <w:rsid w:val="00EA5906"/>
    <w:rsid w:val="00EA75EF"/>
    <w:rsid w:val="00EB3805"/>
    <w:rsid w:val="00EC32C6"/>
    <w:rsid w:val="00ED375C"/>
    <w:rsid w:val="00EF6BCC"/>
    <w:rsid w:val="00F045CE"/>
    <w:rsid w:val="00F11432"/>
    <w:rsid w:val="00F306DC"/>
    <w:rsid w:val="00F43D3C"/>
    <w:rsid w:val="00F617CD"/>
    <w:rsid w:val="00F636A8"/>
    <w:rsid w:val="00F64E3B"/>
    <w:rsid w:val="00F66E87"/>
    <w:rsid w:val="00F70B44"/>
    <w:rsid w:val="00F72104"/>
    <w:rsid w:val="00F776BA"/>
    <w:rsid w:val="00F82013"/>
    <w:rsid w:val="00F87B29"/>
    <w:rsid w:val="00F90C87"/>
    <w:rsid w:val="00F97278"/>
    <w:rsid w:val="00FA18F0"/>
    <w:rsid w:val="00FC6CB9"/>
    <w:rsid w:val="00FC77A3"/>
    <w:rsid w:val="00FC7962"/>
    <w:rsid w:val="00FD2F8A"/>
    <w:rsid w:val="00FE4FF6"/>
    <w:rsid w:val="00FE5D2E"/>
    <w:rsid w:val="00FF2A58"/>
    <w:rsid w:val="00FF39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E207"/>
  <w15:chartTrackingRefBased/>
  <w15:docId w15:val="{578C930A-3434-471B-95D9-37BB499C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2717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1595E"/>
    <w:pPr>
      <w:ind w:left="720"/>
      <w:contextualSpacing/>
    </w:pPr>
  </w:style>
  <w:style w:type="table" w:styleId="Rcsostblzat">
    <w:name w:val="Table Grid"/>
    <w:basedOn w:val="Normltblzat"/>
    <w:uiPriority w:val="59"/>
    <w:rsid w:val="00660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D3019"/>
    <w:rPr>
      <w:color w:val="0000FF" w:themeColor="hyperlink"/>
      <w:u w:val="single"/>
    </w:rPr>
  </w:style>
  <w:style w:type="character" w:styleId="Feloldatlanmegemlts">
    <w:name w:val="Unresolved Mention"/>
    <w:basedOn w:val="Bekezdsalapbettpusa"/>
    <w:uiPriority w:val="99"/>
    <w:semiHidden/>
    <w:unhideWhenUsed/>
    <w:rsid w:val="006D3019"/>
    <w:rPr>
      <w:color w:val="808080"/>
      <w:shd w:val="clear" w:color="auto" w:fill="E6E6E6"/>
    </w:rPr>
  </w:style>
  <w:style w:type="paragraph" w:styleId="Lbjegyzetszveg">
    <w:name w:val="footnote text"/>
    <w:basedOn w:val="Norml"/>
    <w:link w:val="LbjegyzetszvegChar"/>
    <w:uiPriority w:val="99"/>
    <w:semiHidden/>
    <w:unhideWhenUsed/>
    <w:rsid w:val="00A82722"/>
    <w:pPr>
      <w:spacing w:after="0" w:line="240" w:lineRule="auto"/>
    </w:pPr>
    <w:rPr>
      <w:rFonts w:ascii="Calibri" w:hAnsi="Calibri" w:cs="Calibri"/>
      <w:sz w:val="20"/>
      <w:szCs w:val="20"/>
    </w:rPr>
  </w:style>
  <w:style w:type="character" w:customStyle="1" w:styleId="LbjegyzetszvegChar">
    <w:name w:val="Lábjegyzetszöveg Char"/>
    <w:basedOn w:val="Bekezdsalapbettpusa"/>
    <w:link w:val="Lbjegyzetszveg"/>
    <w:uiPriority w:val="99"/>
    <w:semiHidden/>
    <w:rsid w:val="00A82722"/>
    <w:rPr>
      <w:rFonts w:ascii="Calibri" w:hAnsi="Calibri" w:cs="Calibri"/>
      <w:sz w:val="20"/>
      <w:szCs w:val="20"/>
    </w:rPr>
  </w:style>
  <w:style w:type="character" w:styleId="Lbjegyzet-hivatkozs">
    <w:name w:val="footnote reference"/>
    <w:basedOn w:val="Bekezdsalapbettpusa"/>
    <w:uiPriority w:val="99"/>
    <w:semiHidden/>
    <w:unhideWhenUsed/>
    <w:rsid w:val="00A82722"/>
    <w:rPr>
      <w:vertAlign w:val="superscript"/>
    </w:rPr>
  </w:style>
  <w:style w:type="paragraph" w:styleId="Buborkszveg">
    <w:name w:val="Balloon Text"/>
    <w:basedOn w:val="Norml"/>
    <w:link w:val="BuborkszvegChar"/>
    <w:uiPriority w:val="99"/>
    <w:semiHidden/>
    <w:unhideWhenUsed/>
    <w:rsid w:val="00553BB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3BB5"/>
    <w:rPr>
      <w:rFonts w:ascii="Segoe UI" w:hAnsi="Segoe UI" w:cs="Segoe UI"/>
      <w:sz w:val="18"/>
      <w:szCs w:val="18"/>
    </w:rPr>
  </w:style>
  <w:style w:type="character" w:styleId="Jegyzethivatkozs">
    <w:name w:val="annotation reference"/>
    <w:basedOn w:val="Bekezdsalapbettpusa"/>
    <w:uiPriority w:val="99"/>
    <w:semiHidden/>
    <w:unhideWhenUsed/>
    <w:rsid w:val="001F3546"/>
    <w:rPr>
      <w:sz w:val="16"/>
      <w:szCs w:val="16"/>
    </w:rPr>
  </w:style>
  <w:style w:type="paragraph" w:styleId="Jegyzetszveg">
    <w:name w:val="annotation text"/>
    <w:basedOn w:val="Norml"/>
    <w:link w:val="JegyzetszvegChar"/>
    <w:uiPriority w:val="99"/>
    <w:semiHidden/>
    <w:unhideWhenUsed/>
    <w:rsid w:val="001F3546"/>
    <w:pPr>
      <w:spacing w:line="240" w:lineRule="auto"/>
    </w:pPr>
    <w:rPr>
      <w:sz w:val="20"/>
      <w:szCs w:val="20"/>
    </w:rPr>
  </w:style>
  <w:style w:type="character" w:customStyle="1" w:styleId="JegyzetszvegChar">
    <w:name w:val="Jegyzetszöveg Char"/>
    <w:basedOn w:val="Bekezdsalapbettpusa"/>
    <w:link w:val="Jegyzetszveg"/>
    <w:uiPriority w:val="99"/>
    <w:semiHidden/>
    <w:rsid w:val="001F3546"/>
    <w:rPr>
      <w:sz w:val="20"/>
      <w:szCs w:val="20"/>
    </w:rPr>
  </w:style>
  <w:style w:type="paragraph" w:styleId="Megjegyzstrgya">
    <w:name w:val="annotation subject"/>
    <w:basedOn w:val="Jegyzetszveg"/>
    <w:next w:val="Jegyzetszveg"/>
    <w:link w:val="MegjegyzstrgyaChar"/>
    <w:uiPriority w:val="99"/>
    <w:semiHidden/>
    <w:unhideWhenUsed/>
    <w:rsid w:val="001F3546"/>
    <w:rPr>
      <w:b/>
      <w:bCs/>
    </w:rPr>
  </w:style>
  <w:style w:type="character" w:customStyle="1" w:styleId="MegjegyzstrgyaChar">
    <w:name w:val="Megjegyzés tárgya Char"/>
    <w:basedOn w:val="JegyzetszvegChar"/>
    <w:link w:val="Megjegyzstrgya"/>
    <w:uiPriority w:val="99"/>
    <w:semiHidden/>
    <w:rsid w:val="001F35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41392">
      <w:bodyDiv w:val="1"/>
      <w:marLeft w:val="0"/>
      <w:marRight w:val="0"/>
      <w:marTop w:val="0"/>
      <w:marBottom w:val="0"/>
      <w:divBdr>
        <w:top w:val="none" w:sz="0" w:space="0" w:color="auto"/>
        <w:left w:val="none" w:sz="0" w:space="0" w:color="auto"/>
        <w:bottom w:val="none" w:sz="0" w:space="0" w:color="auto"/>
        <w:right w:val="none" w:sz="0" w:space="0" w:color="auto"/>
      </w:divBdr>
    </w:div>
    <w:div w:id="1153377977">
      <w:bodyDiv w:val="1"/>
      <w:marLeft w:val="0"/>
      <w:marRight w:val="0"/>
      <w:marTop w:val="0"/>
      <w:marBottom w:val="0"/>
      <w:divBdr>
        <w:top w:val="none" w:sz="0" w:space="0" w:color="auto"/>
        <w:left w:val="none" w:sz="0" w:space="0" w:color="auto"/>
        <w:bottom w:val="none" w:sz="0" w:space="0" w:color="auto"/>
        <w:right w:val="none" w:sz="0" w:space="0" w:color="auto"/>
      </w:divBdr>
    </w:div>
    <w:div w:id="18605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budapest.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0" Type="http://schemas.openxmlformats.org/officeDocument/2006/relationships/hyperlink" Target="mailto:adatvedelmitisztviselo@budapest.hu" TargetMode="External"/><Relationship Id="rId4" Type="http://schemas.openxmlformats.org/officeDocument/2006/relationships/settings" Target="settings.xml"/><Relationship Id="rId9" Type="http://schemas.openxmlformats.org/officeDocument/2006/relationships/hyperlink" Target="http://www.budapest.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A420-62E7-49F4-9435-6B645F74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1661</Words>
  <Characters>11462</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Brigitta</dc:creator>
  <cp:keywords/>
  <dc:description/>
  <cp:lastModifiedBy>Huncsik Gyöngyi dr.</cp:lastModifiedBy>
  <cp:revision>4</cp:revision>
  <cp:lastPrinted>2019-04-30T07:21:00Z</cp:lastPrinted>
  <dcterms:created xsi:type="dcterms:W3CDTF">2019-05-29T12:27:00Z</dcterms:created>
  <dcterms:modified xsi:type="dcterms:W3CDTF">2019-05-29T12:30:00Z</dcterms:modified>
</cp:coreProperties>
</file>