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650" w:rsidRPr="00D95650" w:rsidRDefault="00D95650" w:rsidP="00D956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26EEEF8" wp14:editId="4DC783CF">
            <wp:extent cx="6648450" cy="950728"/>
            <wp:effectExtent l="0" t="0" r="0" b="1905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908" cy="96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50" w:rsidRPr="00D95650" w:rsidRDefault="00D95650" w:rsidP="00D95650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Budapesti Módszertani Szociális Központ és Intézményei </w:t>
      </w:r>
    </w:p>
    <w:p w:rsidR="00D95650" w:rsidRPr="00D95650" w:rsidRDefault="00D95650" w:rsidP="00D956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D95650" w:rsidRPr="00D95650" w:rsidRDefault="00D95650" w:rsidP="00D95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Közalkalmazottak jogállásáról szóló 1992. évi XXXIII. törvény 20/A. § alapján </w:t>
      </w:r>
    </w:p>
    <w:p w:rsidR="00D95650" w:rsidRPr="00D95650" w:rsidRDefault="00D95650" w:rsidP="00D95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D95650" w:rsidRPr="00D95650" w:rsidRDefault="00D95650" w:rsidP="00D95650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Budapesti Módszertani Szociális Központ és Intézményei </w:t>
      </w:r>
      <w:r w:rsidRPr="00D956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Műszaki és üzemeltetési Csoport</w:t>
      </w:r>
      <w:r w:rsidRPr="00D956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D956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műszaki előadó munkakör mellett műszaki és üzemeltetési csoportvezető </w:t>
      </w:r>
    </w:p>
    <w:p w:rsidR="00D95650" w:rsidRPr="00D95650" w:rsidRDefault="00D95650" w:rsidP="00D95650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beosztás ellátására. </w:t>
      </w:r>
    </w:p>
    <w:p w:rsidR="00D95650" w:rsidRPr="00D95650" w:rsidRDefault="00D95650" w:rsidP="00D9565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:rsidR="00D95650" w:rsidRPr="00D95650" w:rsidRDefault="00D95650" w:rsidP="00D9565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határozatlan idejű közalkalmazotti jogviszony </w:t>
      </w:r>
    </w:p>
    <w:p w:rsidR="00D95650" w:rsidRPr="00D95650" w:rsidRDefault="00D95650" w:rsidP="00D9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:rsidR="00D95650" w:rsidRPr="00D95650" w:rsidRDefault="00D95650" w:rsidP="00D9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D95650" w:rsidRPr="00D95650" w:rsidRDefault="00D95650" w:rsidP="00D9565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D95650" w:rsidRPr="00D95650" w:rsidRDefault="00D95650" w:rsidP="00D95650">
      <w:pPr>
        <w:spacing w:before="28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vezetői megbízás időtartama:</w:t>
      </w: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vezetői megbízás határozott időre, 5 év-ig szól. </w:t>
      </w:r>
    </w:p>
    <w:p w:rsidR="00D95650" w:rsidRPr="00D95650" w:rsidRDefault="00D95650" w:rsidP="00D9565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D95650" w:rsidRPr="00D95650" w:rsidRDefault="00D95650" w:rsidP="00D9565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1134 Budapest XIII. kerület, Dózsa György út 152. </w:t>
      </w:r>
    </w:p>
    <w:p w:rsidR="00D95650" w:rsidRPr="00D95650" w:rsidRDefault="00D95650" w:rsidP="00D9565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beosztáshoz tartozó, illetve a vezetői megbízással járó lényeges feladatok:</w:t>
      </w:r>
    </w:p>
    <w:p w:rsidR="00D95650" w:rsidRPr="00D95650" w:rsidRDefault="00D95650" w:rsidP="00D9565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 zavartalan és gazdaságos működését biztosító műszaki feltételek megteremtése. A karbantartási szükségletek felmérése, a karbantartás folyamatos megszervezése. Felújítási, rekonstrukciós és karbantartási javaslatok összeállítása. Biztosítja a BMSZKI által használt ingatlanok és berendezések intézményi lebonyolításban történő felújításával kapcsolatos felmérési, előkészítési, közbeszerzési feladatok teljesítését. Biztosítja a szállásnyújtási és gondozási, valamint a gondnoksági feladatok ellátásának tárgyi és üzemeltetési feltételeit. A takarítás és átalánydíjas karbantartások elvégzésének minőségi ellenőrzése. A karbantartási, javítási munkák anyagszükségletének összeállítása. A külső szolgáltatókkal végeztetett szolgáltatások szervezése, ellenőrzése. </w:t>
      </w:r>
    </w:p>
    <w:p w:rsidR="00D95650" w:rsidRPr="00D95650" w:rsidRDefault="00D95650" w:rsidP="008E05B6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  <w:r w:rsidR="008E0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Közalkalmazottak jogállásáról szóló 1992. évi XXXIII. törvény rendelkezései , valamint a(z) Kjt. szociális, gyermekjóléti és gyermekvédelmi ágazatban történő végrehajtásáról szóló 257/2000. (XII. 26.) Korm. rendelet 5. számú melléklete (szociális ágazati összevont pótlék), továbbá a BMSZKI belső szabályzatának (éves szinten bruttó 200.000.-Ft cafeteria), illetve belső utasításainak (utazási költségtérítés és éves szinten bruttó 60.000.-Ft ruházati költségtérítés) rendelkezései valamint a vezetői beosztásokhoz kapcsolódó keresetkiegészítések megállapításai az irányadók. </w:t>
      </w:r>
    </w:p>
    <w:p w:rsidR="00D95650" w:rsidRPr="00D95650" w:rsidRDefault="00D95650" w:rsidP="00D9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8E05B6" w:rsidRDefault="008E05B6" w:rsidP="00D95650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95650" w:rsidRPr="00D95650" w:rsidRDefault="00D95650" w:rsidP="00D95650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Pályázati feltételek:</w:t>
      </w:r>
    </w:p>
    <w:p w:rsidR="00D95650" w:rsidRPr="00D95650" w:rsidRDefault="00D95650" w:rsidP="00D9565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9565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Felsőfokú képesítés, szakirányú felsőfokú szakképesítés, </w:t>
      </w:r>
    </w:p>
    <w:p w:rsidR="00D95650" w:rsidRPr="00D95650" w:rsidRDefault="00D95650" w:rsidP="00D9565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9565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Műszaki, üzemeltetési </w:t>
      </w:r>
      <w:r w:rsidR="008E05B6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erületen eltöltött - Legalább 1-3 év szakmai tapasztalat, </w:t>
      </w:r>
    </w:p>
    <w:p w:rsidR="00D95650" w:rsidRPr="00D95650" w:rsidRDefault="00D95650" w:rsidP="00D9565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9565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Felhasználói szintű MS Office (irodai alkalmazások), </w:t>
      </w:r>
    </w:p>
    <w:p w:rsidR="00D95650" w:rsidRPr="00D95650" w:rsidRDefault="00D95650" w:rsidP="00D9565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9565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Vagyonnyilatkozat tételi eljárás lefolytatása,</w:t>
      </w:r>
    </w:p>
    <w:p w:rsidR="00D95650" w:rsidRPr="00D95650" w:rsidRDefault="00D95650" w:rsidP="00D9565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9565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állampolgárság, büntetlen előélet, cselekvőképesség </w:t>
      </w:r>
    </w:p>
    <w:p w:rsidR="00D95650" w:rsidRPr="00D95650" w:rsidRDefault="00D95650" w:rsidP="00D95650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:rsidR="00D95650" w:rsidRPr="00D95650" w:rsidRDefault="00D95650" w:rsidP="00D9565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9565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Főiskola, </w:t>
      </w:r>
    </w:p>
    <w:p w:rsidR="00D95650" w:rsidRPr="00D95650" w:rsidRDefault="00D95650" w:rsidP="00D9565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9565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Szociális vagy egészségügyi ellátásban eltöltött több éves szakmai tapasztalat. </w:t>
      </w:r>
    </w:p>
    <w:p w:rsidR="00D95650" w:rsidRPr="00D95650" w:rsidRDefault="00D95650" w:rsidP="00D9565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9565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CT-EcoSTAT program ismerete </w:t>
      </w:r>
    </w:p>
    <w:p w:rsidR="00D95650" w:rsidRPr="00D95650" w:rsidRDefault="00D95650" w:rsidP="00D9565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9565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Közbeszerzési ismeretek </w:t>
      </w:r>
    </w:p>
    <w:p w:rsidR="00D95650" w:rsidRPr="00D95650" w:rsidRDefault="00D95650" w:rsidP="00D95650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D95650" w:rsidRPr="008E05B6" w:rsidRDefault="00D95650" w:rsidP="008E05B6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Részletes szakmai önéletrajz </w:t>
      </w:r>
    </w:p>
    <w:p w:rsidR="00D95650" w:rsidRPr="008E05B6" w:rsidRDefault="00D95650" w:rsidP="008E05B6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Végzettséget igazoló okiratok másolata </w:t>
      </w:r>
    </w:p>
    <w:p w:rsidR="00D95650" w:rsidRPr="008E05B6" w:rsidRDefault="00D95650" w:rsidP="008E05B6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Motivációs levél </w:t>
      </w:r>
    </w:p>
    <w:p w:rsidR="00D95650" w:rsidRPr="008E05B6" w:rsidRDefault="00D95650" w:rsidP="008E05B6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 arról, hogy a pályázó hozzájárul a pályázati anyagában foglalt személyes adatainak pályázati eljárással összefüggő kezeléséhez </w:t>
      </w:r>
    </w:p>
    <w:p w:rsidR="00D95650" w:rsidRPr="008E05B6" w:rsidRDefault="00D95650" w:rsidP="008E05B6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 arról, hogy a pályázó hozzájárul-e, hogy a BMSZKI a toborzó listáján a személyes adatait a pályázat elbírálását követően (sikertelen pályázat esetén) 4 hónapig nyilvántartsa és kezelje. </w:t>
      </w:r>
    </w:p>
    <w:p w:rsidR="00D95650" w:rsidRPr="008E05B6" w:rsidRDefault="00D95650" w:rsidP="008E05B6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Érvényes hatósági erkölcsi </w:t>
      </w:r>
      <w:r w:rsidR="008E05B6" w:rsidRPr="008E05B6">
        <w:rPr>
          <w:rFonts w:ascii="Times New Roman" w:eastAsia="Times New Roman" w:hAnsi="Times New Roman" w:cs="Times New Roman"/>
          <w:sz w:val="24"/>
          <w:szCs w:val="24"/>
          <w:lang w:eastAsia="hu-HU"/>
        </w:rPr>
        <w:t>bizonyítvány</w:t>
      </w:r>
      <w:r w:rsidRPr="008E0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nyilatkozat arról, hogy sikeres pályázat esetén, a jogszabálynak megfelelő érvényes hatósági erkölcsi bizonyítványt bemutatja </w:t>
      </w:r>
    </w:p>
    <w:p w:rsidR="00D95650" w:rsidRPr="00D95650" w:rsidRDefault="00D95650" w:rsidP="00D95650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április 24. </w:t>
      </w:r>
    </w:p>
    <w:p w:rsidR="008E05B6" w:rsidRPr="00D95650" w:rsidRDefault="00D95650" w:rsidP="008E05B6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 úton a Személy- és munkaügyi csoport részére a</w:t>
      </w:r>
      <w:r w:rsidR="008E05B6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allaspalyazat@bmszki.hu E-mail címen keresztül</w:t>
      </w:r>
      <w:r w:rsidR="008E0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8E05B6"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kiírással kapcsolatosan további információt Princz Dávid nyújt, a 06/1/522-28-42 -</w:t>
      </w:r>
      <w:r w:rsidR="008E05B6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8E05B6"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>s telefonszámon.</w:t>
      </w:r>
      <w:r w:rsidR="008E0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E05B6" w:rsidRPr="00D956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 betölthetőségének időpontja:</w:t>
      </w:r>
      <w:r w:rsidR="008E05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E05B6"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beosztás a pályázatok elbírálását követően azonnal betölthető. </w:t>
      </w:r>
    </w:p>
    <w:p w:rsidR="008E05B6" w:rsidRPr="00D95650" w:rsidRDefault="008E05B6" w:rsidP="008E05B6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munkáltatóval kapcsolatos egyéb lényeges </w:t>
      </w:r>
      <w:r w:rsidRPr="00D956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információ:</w:t>
      </w: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</w:t>
      </w: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e-mail tárgy rovatában feltüntetni a pályázati adatbázisban szereplő azonosító számot: MÜ/574-1/2020, valamint a munkakör/beosztás megnevezését: "műszaki előadó munkakör betöltése mellett műszaki és üzemeltetési csoportvezető". Sikeres pályázat esetén, a munkába állás feltétele: belépés napján érvényes, 3 hónapon belüli hatósági erkölcsi bizonyítvány bemutatása és a BMSZKI foglalkozás-egészségügyi orvosa által kiállított elsőfokú munkaköri orvosi alkalmassági vélemény leadása. </w:t>
      </w:r>
    </w:p>
    <w:p w:rsidR="00D95650" w:rsidRPr="00D95650" w:rsidRDefault="00D95650" w:rsidP="00D95650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elbírálásának módja, rendje:</w:t>
      </w:r>
      <w:r w:rsidR="008E05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beküldése előtt, kérjük olvassa el a pályázók személyes adatainak kezeléséről szóló BMSZKI adatvédelmi tájékoztatóját a www.bmszki.hu/adatvédelem oldalon. A benyújtott pályázatok értékelése alapján, a kiválasztott pályázók személyes meghallgatáson vesznek részt. A pályázókat írásban értesítjük. A határidőn túl érkező, valamint a pályázati feltételeknek tartalmilag nem megfelelő, illetve hiányos pályázatokat nem áll módunkban elfogadni. </w:t>
      </w:r>
    </w:p>
    <w:p w:rsidR="00D95650" w:rsidRPr="00D95650" w:rsidRDefault="00D95650" w:rsidP="00D95650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április 30. </w:t>
      </w:r>
    </w:p>
    <w:p w:rsidR="00D95650" w:rsidRPr="00D95650" w:rsidRDefault="00D95650" w:rsidP="00D95650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:rsidR="00D95650" w:rsidRPr="00D95650" w:rsidRDefault="00D95650" w:rsidP="00D9565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9565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>www.bmszki.hu - 2020. április 6.</w:t>
      </w:r>
    </w:p>
    <w:p w:rsidR="00D95650" w:rsidRPr="00D95650" w:rsidRDefault="00D95650" w:rsidP="00D9565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9565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>www.budapest.hu - 2020. április 6.</w:t>
      </w:r>
    </w:p>
    <w:p w:rsidR="00D95650" w:rsidRPr="00D95650" w:rsidRDefault="00D95650" w:rsidP="00D95650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95650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95650">
        <w:rPr>
          <w:rFonts w:ascii="Times New Roman" w:eastAsia="Times New Roman" w:hAnsi="Times New Roman" w:cs="Times New Roman"/>
          <w:sz w:val="24"/>
          <w:szCs w:val="24"/>
          <w:lang w:eastAsia="hu-HU"/>
        </w:rPr>
        <w:t>www.3sz.hu - 2020. április 6.</w:t>
      </w:r>
    </w:p>
    <w:p w:rsidR="005209C1" w:rsidRPr="008E05B6" w:rsidRDefault="00D95650" w:rsidP="008E05B6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56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munkáltatóval kapcsolatban további információt a www.bmszki.hu honlapon szerezhet. </w:t>
      </w:r>
      <w:bookmarkStart w:id="0" w:name="_GoBack"/>
      <w:bookmarkEnd w:id="0"/>
    </w:p>
    <w:sectPr w:rsidR="005209C1" w:rsidRPr="008E05B6" w:rsidSect="008E05B6"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17FEE"/>
    <w:multiLevelType w:val="hybridMultilevel"/>
    <w:tmpl w:val="393ACA9A"/>
    <w:lvl w:ilvl="0" w:tplc="440035D2">
      <w:numFmt w:val="bullet"/>
      <w:lvlText w:val=""/>
      <w:lvlJc w:val="left"/>
      <w:pPr>
        <w:ind w:left="1100" w:hanging="42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7D336C92"/>
    <w:multiLevelType w:val="hybridMultilevel"/>
    <w:tmpl w:val="E88A944A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50"/>
    <w:rsid w:val="005209C1"/>
    <w:rsid w:val="008E05B6"/>
    <w:rsid w:val="00D9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37F6"/>
  <w15:chartTrackingRefBased/>
  <w15:docId w15:val="{E3B6D9AB-78EA-4025-95F2-4477CE7F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0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4577</Characters>
  <Application>Microsoft Office Word</Application>
  <DocSecurity>4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szantojudit</dc:creator>
  <cp:keywords/>
  <dc:description/>
  <cp:lastModifiedBy>Breczkóné Hideg Brigitta</cp:lastModifiedBy>
  <cp:revision>2</cp:revision>
  <dcterms:created xsi:type="dcterms:W3CDTF">2020-04-03T09:46:00Z</dcterms:created>
  <dcterms:modified xsi:type="dcterms:W3CDTF">2020-04-03T09:46:00Z</dcterms:modified>
</cp:coreProperties>
</file>