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3AD" w:rsidRPr="00BC53AD" w:rsidRDefault="00BC53AD" w:rsidP="00BC53AD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bookmarkStart w:id="0" w:name="_GoBack"/>
      <w:bookmarkEnd w:id="0"/>
      <w:r w:rsidRPr="00BC53AD">
        <w:rPr>
          <w:rFonts w:ascii="Arial" w:eastAsia="Times New Roman" w:hAnsi="Arial" w:cs="Arial"/>
          <w:noProof/>
          <w:color w:val="333333"/>
          <w:sz w:val="27"/>
          <w:szCs w:val="27"/>
          <w:lang w:eastAsia="hu-HU"/>
        </w:rPr>
        <w:drawing>
          <wp:inline distT="0" distB="0" distL="0" distR="0" wp14:anchorId="741CC342" wp14:editId="2D3B5551">
            <wp:extent cx="5848350" cy="836314"/>
            <wp:effectExtent l="0" t="0" r="0" b="1905"/>
            <wp:docPr id="1" name="Kép 1" descr="http://admin.kozigallas.gov.hu/media/images/top_home_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.kozigallas.gov.hu/media/images/top_home_clea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420" cy="838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3AD" w:rsidRPr="00BC53AD" w:rsidRDefault="00BC53AD" w:rsidP="00BC53AD">
      <w:pPr>
        <w:spacing w:before="567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C53AD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Budapesti Módszertani Szociális Központ és Intézményei</w:t>
      </w:r>
    </w:p>
    <w:p w:rsidR="00BC53AD" w:rsidRPr="00BC53AD" w:rsidRDefault="00BC53AD" w:rsidP="00BC53AD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C53AD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                       </w:t>
      </w:r>
    </w:p>
    <w:p w:rsidR="00BC53AD" w:rsidRPr="00BC53AD" w:rsidRDefault="00BC53AD" w:rsidP="00BC53AD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C53A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"Közalkalmazottak jogállásáról szóló" 1992. évi XXXIII. törvény 20/A. § alapján</w:t>
      </w:r>
    </w:p>
    <w:p w:rsidR="00BC53AD" w:rsidRPr="00BC53AD" w:rsidRDefault="00BC53AD" w:rsidP="00BC53AD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C53A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pályázatot hirdet</w:t>
      </w:r>
    </w:p>
    <w:p w:rsidR="00BC53AD" w:rsidRPr="00BC53AD" w:rsidRDefault="00BC53AD" w:rsidP="00BC53AD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C53AD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Budapesti Módszertani Szociális Központ és Intézményei </w:t>
      </w:r>
      <w:r w:rsidRPr="00BC53AD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  <w:t>III. számú Családok Átmeneti Otthona </w:t>
      </w:r>
      <w:r w:rsidRPr="00BC53AD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</w:r>
      <w:r w:rsidRPr="00BC53AD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</w:r>
      <w:r w:rsidRPr="00BC53AD">
        <w:rPr>
          <w:rFonts w:ascii="Arial" w:eastAsia="Times New Roman" w:hAnsi="Arial" w:cs="Arial"/>
          <w:b/>
          <w:bCs/>
          <w:color w:val="333333"/>
          <w:sz w:val="33"/>
          <w:szCs w:val="33"/>
          <w:lang w:eastAsia="hu-HU"/>
        </w:rPr>
        <w:t>szakgondozó / gondozó (recepción)</w:t>
      </w:r>
    </w:p>
    <w:p w:rsidR="00BC53AD" w:rsidRPr="00BC53AD" w:rsidRDefault="00BC53AD" w:rsidP="00BC53AD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C53A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munkakör betöltésére.</w:t>
      </w:r>
    </w:p>
    <w:p w:rsidR="00BC53AD" w:rsidRPr="00BC53AD" w:rsidRDefault="00BC53AD" w:rsidP="00BC53AD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C53AD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közalkalmazotti jogviszony időtartama:</w:t>
      </w:r>
    </w:p>
    <w:p w:rsidR="00BC53AD" w:rsidRPr="00BC53AD" w:rsidRDefault="00BC53AD" w:rsidP="00BC53AD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C53A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határozatlan idejű közalkalmazotti jogviszony</w:t>
      </w:r>
    </w:p>
    <w:p w:rsidR="00BC53AD" w:rsidRPr="00BC53AD" w:rsidRDefault="00BC53AD" w:rsidP="00BC53A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C53AD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                       </w:t>
      </w:r>
    </w:p>
    <w:p w:rsidR="00BC53AD" w:rsidRPr="00BC53AD" w:rsidRDefault="00BC53AD" w:rsidP="00BC53A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C53AD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Foglalkoztatás jellege:</w:t>
      </w:r>
    </w:p>
    <w:p w:rsidR="00BC53AD" w:rsidRPr="00BC53AD" w:rsidRDefault="00BC53AD" w:rsidP="00BC53AD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C53A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Teljes munkaidő</w:t>
      </w:r>
    </w:p>
    <w:p w:rsidR="00BC53AD" w:rsidRPr="00BC53AD" w:rsidRDefault="00BC53AD" w:rsidP="00BC53AD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C53AD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munkavégzés helye:</w:t>
      </w:r>
    </w:p>
    <w:p w:rsidR="00BC53AD" w:rsidRPr="00BC53AD" w:rsidRDefault="00BC53AD" w:rsidP="00BC53AD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C53A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Budapest, 1142 Budapest XIV. kerület, Rákosszeg park 4.</w:t>
      </w:r>
    </w:p>
    <w:p w:rsidR="00BC53AD" w:rsidRPr="00BC53AD" w:rsidRDefault="00BC53AD" w:rsidP="00BC53AD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C53AD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munkakörbe tartozó, illetve a vezetői megbízással járó lényeges feladatok:</w:t>
      </w:r>
    </w:p>
    <w:p w:rsidR="00BC53AD" w:rsidRPr="00BC53AD" w:rsidRDefault="00BC53AD" w:rsidP="00BC53AD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C53A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Szakgondozó vagy gondozó munkakör betöltésére keresünk munkatársat, folyamatos munkarendbe. Az intézmény recepcióján, - ügyeletes segítőként - feladata lesz az általános segítségnyújtás ügyfelek részére, valamint aktívan részt vesz a szakmai teamen.</w:t>
      </w:r>
    </w:p>
    <w:p w:rsidR="00BC53AD" w:rsidRPr="00BC53AD" w:rsidRDefault="00BC53AD" w:rsidP="00BC53AD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C53AD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Illetmény és juttatások:</w:t>
      </w:r>
    </w:p>
    <w:p w:rsidR="00BC53AD" w:rsidRPr="00BC53AD" w:rsidRDefault="00BC53AD" w:rsidP="00BC53AD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C53A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Az illetmény megállapítására és a juttatásokra a "Közalkalmazottak jogállásáról szóló" 1992. évi XXXIII. törvény rendelkezései az irányadók.</w:t>
      </w:r>
    </w:p>
    <w:p w:rsidR="00BC53AD" w:rsidRPr="00BC53AD" w:rsidRDefault="00BC53AD" w:rsidP="00BC53A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C53AD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                       </w:t>
      </w:r>
    </w:p>
    <w:p w:rsidR="00BC53AD" w:rsidRPr="00BC53AD" w:rsidRDefault="00BC53AD" w:rsidP="00BC53AD">
      <w:pPr>
        <w:spacing w:after="284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C53AD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Pályázati feltételek:</w:t>
      </w:r>
    </w:p>
    <w:p w:rsidR="00BC53AD" w:rsidRPr="00BC53AD" w:rsidRDefault="00BC53AD" w:rsidP="00BC53AD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C53AD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lastRenderedPageBreak/>
        <w:t></w:t>
      </w:r>
      <w:r w:rsidRPr="00BC53AD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BC53A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Középiskola/gimnázium, valamint a munkakör betöltéséhez előírt középfokú vagy felsőfokú szakképesítés (15/1998. (IV. 30.) NM rendelet 1. számú mellékletének, II. része szerinti szakképesítések) szakgondozó munkakörhöz: bölcsődei szakgondozó (OKJ), csecsemő- és kisgyermekgondozó (OKJ), csecsemő- és kisgyermeknevelő-gondozó (OKJ), csecsemő- és gyermeknevelő-gondozó (OKJ), kisgyermekgondozó, -nevelő (OKJ), csecsemő- és gyermekápoló (OKJ), gyermek- és ifjúsági felügyelő I. (OKJ), gyógypedagógiai asszisztens (OKJ) vagy mentálhigiénés asszisztens (OKJ), gyógypedagógiai segítő munkatárs (OKJ), szociális gyermek- és ifjúságvédelmi ügyintéző (OKJ), gyermek- és ifjúságvédelmi asszisztens (OKJ), gyermekotthoni asszisztens (OKJ), felsőfokú szociális munkás asszisztens, felsőfokú ifjúságsegítő asszisztens; / gondozó munkakörhöz: csecsemő- és gyermekgondozó (OKJ), gyermek- és ifjúsági felügyelő II. (OKJ), pedagógiai asszisztens (OKJ), pedagógiai és családsegítő munkatárs (OKJ), gyógypedagógiai segítő munkatárs (OKJ), házi időszakos gyermekgondozó (OKJ) vagy gyermek- és ifjúsági felügyelő (OKJ), szociális asszisztens (OKJ),,</w:t>
      </w:r>
    </w:p>
    <w:p w:rsidR="00BC53AD" w:rsidRPr="00BC53AD" w:rsidRDefault="00BC53AD" w:rsidP="00BC53AD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C53AD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BC53AD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BC53A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Felhasználói szintű MS Office (irodai alkalmazások),</w:t>
      </w:r>
    </w:p>
    <w:p w:rsidR="00BC53AD" w:rsidRPr="00BC53AD" w:rsidRDefault="00BC53AD" w:rsidP="00BC53AD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C53AD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BC53AD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BC53A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Magyar állampolgárság, büntetlen előélet, cselekvőképesség</w:t>
      </w:r>
    </w:p>
    <w:p w:rsidR="00BC53AD" w:rsidRPr="00BC53AD" w:rsidRDefault="00BC53AD" w:rsidP="00BC53AD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C53AD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elbírálásánál előnyt jelent:</w:t>
      </w:r>
    </w:p>
    <w:p w:rsidR="00BC53AD" w:rsidRPr="00BC53AD" w:rsidRDefault="00BC53AD" w:rsidP="00BC53AD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C53AD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BC53AD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BC53A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Gyermekvédelmi alapellátásban szerzett szakmai tapasztalat.</w:t>
      </w:r>
    </w:p>
    <w:p w:rsidR="00BC53AD" w:rsidRPr="00BC53AD" w:rsidRDefault="00BC53AD" w:rsidP="00BC53AD">
      <w:pPr>
        <w:spacing w:before="284" w:after="284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C53AD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részeként benyújtandó iratok, igazolások:</w:t>
      </w:r>
    </w:p>
    <w:p w:rsidR="00BC53AD" w:rsidRPr="00BC53AD" w:rsidRDefault="00BC53AD" w:rsidP="00BC53AD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C53AD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BC53AD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BC53A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Részletes szakmai önéletrajz</w:t>
      </w:r>
    </w:p>
    <w:p w:rsidR="00BC53AD" w:rsidRPr="00BC53AD" w:rsidRDefault="00BC53AD" w:rsidP="00BC53AD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C53AD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BC53AD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BC53A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Motivációs levél</w:t>
      </w:r>
    </w:p>
    <w:p w:rsidR="00BC53AD" w:rsidRPr="00BC53AD" w:rsidRDefault="00BC53AD" w:rsidP="00BC53AD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C53AD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BC53AD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BC53A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Végzettséget igazoló okiratok másolata</w:t>
      </w:r>
    </w:p>
    <w:p w:rsidR="00BC53AD" w:rsidRPr="00BC53AD" w:rsidRDefault="00BC53AD" w:rsidP="00BC53AD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C53AD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BC53AD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BC53A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Érvényes - 3 hónapon belüli - hatósági erkölcsi bizonyítvány vagy nyilatkozat arról, hogy sikeres pályázat esetén, a jogszabálynak megfelelő érvényes hatósági erkölcsi bizonyítványt bemutatja</w:t>
      </w:r>
    </w:p>
    <w:p w:rsidR="00BC53AD" w:rsidRPr="00BC53AD" w:rsidRDefault="00BC53AD" w:rsidP="00BC53AD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C53AD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BC53AD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BC53A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Nyilatkozat arról, hogy a pályázó hozzájárul a pályázati anyagában foglalt személyes adatainak pályázati eljárással összefüggő kezeléséhez</w:t>
      </w:r>
    </w:p>
    <w:p w:rsidR="00BC53AD" w:rsidRPr="00BC53AD" w:rsidRDefault="00BC53AD" w:rsidP="00BC53AD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C53AD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munkakör betölthetőségének időpontja:</w:t>
      </w:r>
    </w:p>
    <w:p w:rsidR="00BC53AD" w:rsidRPr="00BC53AD" w:rsidRDefault="00BC53AD" w:rsidP="00BC53AD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C53A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munkakör a pályázatok elbírálását követően azonnal betölthető.</w:t>
      </w:r>
    </w:p>
    <w:p w:rsidR="00BC53AD" w:rsidRPr="00BC53AD" w:rsidRDefault="00BC53AD" w:rsidP="00BC53AD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C53AD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benyújtásának határideje:</w:t>
      </w:r>
      <w:r w:rsidRPr="00BC53A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 2018. október 2.</w:t>
      </w:r>
    </w:p>
    <w:p w:rsidR="00BC53AD" w:rsidRPr="00BC53AD" w:rsidRDefault="00BC53AD" w:rsidP="00BC53AD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C53AD">
        <w:rPr>
          <w:rFonts w:ascii="Arial" w:eastAsia="Times New Roman" w:hAnsi="Arial" w:cs="Arial"/>
          <w:color w:val="333333"/>
          <w:sz w:val="27"/>
          <w:szCs w:val="27"/>
          <w:lang w:eastAsia="hu-HU"/>
        </w:rPr>
        <w:lastRenderedPageBreak/>
        <w:t>A pályázati kiírással kapcsolatosan további információt Balla Edit nyújt, a 06-70-319-6158 -os telefonszámon.</w:t>
      </w:r>
    </w:p>
    <w:p w:rsidR="00BC53AD" w:rsidRPr="00BC53AD" w:rsidRDefault="00BC53AD" w:rsidP="00BC53AD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C53AD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pályázatok benyújtásának módja:</w:t>
      </w:r>
    </w:p>
    <w:p w:rsidR="00BC53AD" w:rsidRPr="00BC53AD" w:rsidRDefault="00BC53AD" w:rsidP="00BC53AD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C53AD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BC53AD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BC53A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Elektronikus úton személy- és munkaügyi csoport részére </w:t>
      </w:r>
      <w:proofErr w:type="gramStart"/>
      <w:r w:rsidRPr="00BC53A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</w:t>
      </w:r>
      <w:proofErr w:type="gramEnd"/>
      <w:r w:rsidRPr="00BC53A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allaspalyazat@bmszki.hu E-mail címen keresztül</w:t>
      </w:r>
    </w:p>
    <w:p w:rsidR="00BC53AD" w:rsidRPr="00BC53AD" w:rsidRDefault="00BC53AD" w:rsidP="00BC53AD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C53AD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elbírálásának módja, rendje:</w:t>
      </w:r>
    </w:p>
    <w:p w:rsidR="00BC53AD" w:rsidRPr="00BC53AD" w:rsidRDefault="00BC53AD" w:rsidP="00BC53AD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C53A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pályázat beküldése előtt, kérjük olvassa el a pályázók személyes adatainak kezeléséről szóló BMSZKI adatvédelmi tájékoztatóját a www.bmszki.hu/adatvédelem oldalon. A benyújtott pályázatok értékelése alapján, a kiválasztott pályázók személyes meghallgatáson vesznek részt. A pályázókat írásban értesítjük. A határidőn túl érkező, valamint a pályázati feltételeknek tartalmilag nem megfelelő pályázatokat nem áll módunkban elfogadni.</w:t>
      </w:r>
    </w:p>
    <w:p w:rsidR="00BC53AD" w:rsidRPr="00BC53AD" w:rsidRDefault="00BC53AD" w:rsidP="00BC53AD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C53AD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elbírálásának határideje:</w:t>
      </w:r>
      <w:r w:rsidRPr="00BC53A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 2018. október 12.</w:t>
      </w:r>
    </w:p>
    <w:p w:rsidR="00BC53AD" w:rsidRPr="00BC53AD" w:rsidRDefault="00BC53AD" w:rsidP="00BC53AD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C53AD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pályázati kiírás további közzétételének helye, ideje:</w:t>
      </w:r>
    </w:p>
    <w:p w:rsidR="00BC53AD" w:rsidRPr="00BC53AD" w:rsidRDefault="00BC53AD" w:rsidP="00BC53AD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C53AD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BC53AD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BC53A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www.budapest.hu - 2018. szeptember 17.</w:t>
      </w:r>
    </w:p>
    <w:p w:rsidR="00BC53AD" w:rsidRPr="00BC53AD" w:rsidRDefault="00BC53AD" w:rsidP="00BC53AD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C53AD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BC53AD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BC53A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www.bmszki.hu - 2018. szeptember 17.</w:t>
      </w:r>
    </w:p>
    <w:p w:rsidR="00BC53AD" w:rsidRPr="00BC53AD" w:rsidRDefault="00BC53AD" w:rsidP="00BC53AD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C53AD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BC53AD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BC53A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www.3sz.hu - 2018. szeptember 17.</w:t>
      </w:r>
    </w:p>
    <w:p w:rsidR="00BC53AD" w:rsidRPr="00BC53AD" w:rsidRDefault="00BC53AD" w:rsidP="00BC53AD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C53AD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munkáltatóval kapcsolatos egyéb lényeges információ:</w:t>
      </w:r>
    </w:p>
    <w:p w:rsidR="00BC53AD" w:rsidRPr="00BC53AD" w:rsidRDefault="00BC53AD" w:rsidP="00BC53AD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C53A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Kérjük az e-mail tárgy rovatában feltüntetni a pályázati adatbázisban szereplő azonosító számot: "MÜ/1546-1/2018" valamint a munkakör megnevezését: "szakgondozó" vagy "gondozó". Béren kívüli juttatások: cafeteria keret, ruházati költségtérítés.</w:t>
      </w:r>
    </w:p>
    <w:p w:rsidR="00BC53AD" w:rsidRPr="00BC53AD" w:rsidRDefault="00BC53AD" w:rsidP="00BC53AD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C53AD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munkáltatóval kapcsolatban további információt a www.bmszki.hu honlapon szerezhet.</w:t>
      </w:r>
    </w:p>
    <w:p w:rsidR="00BC53AD" w:rsidRPr="00BC53AD" w:rsidRDefault="00BC53AD" w:rsidP="00BC53A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C53A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 </w:t>
      </w:r>
    </w:p>
    <w:p w:rsidR="00BC53AD" w:rsidRPr="00BC53AD" w:rsidRDefault="00BC53AD" w:rsidP="00BC53AD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hu-HU"/>
        </w:rPr>
      </w:pPr>
      <w:r w:rsidRPr="00BC53AD">
        <w:rPr>
          <w:rFonts w:ascii="Arial" w:eastAsia="Times New Roman" w:hAnsi="Arial" w:cs="Arial"/>
          <w:color w:val="333333"/>
          <w:sz w:val="18"/>
          <w:szCs w:val="18"/>
          <w:lang w:eastAsia="hu-HU"/>
        </w:rPr>
        <w:t> 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C53AD" w:rsidRPr="00BC53AD" w:rsidTr="00BC53AD">
        <w:trPr>
          <w:tblCellSpacing w:w="15" w:type="dxa"/>
          <w:jc w:val="center"/>
        </w:trPr>
        <w:tc>
          <w:tcPr>
            <w:tcW w:w="14115" w:type="dxa"/>
            <w:vAlign w:val="center"/>
            <w:hideMark/>
          </w:tcPr>
          <w:p w:rsidR="00BC53AD" w:rsidRPr="00BC53AD" w:rsidRDefault="00BC53AD" w:rsidP="00BC53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</w:p>
        </w:tc>
      </w:tr>
    </w:tbl>
    <w:p w:rsidR="008C0BC8" w:rsidRDefault="008C0BC8"/>
    <w:sectPr w:rsidR="008C0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AD"/>
    <w:rsid w:val="007D19C8"/>
    <w:rsid w:val="008C0BC8"/>
    <w:rsid w:val="00BC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375D8-2080-4334-99C3-DD22439B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D1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1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5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3960</Characters>
  <Application>Microsoft Office Word</Application>
  <DocSecurity>4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 Edit</dc:creator>
  <cp:keywords/>
  <dc:description/>
  <cp:lastModifiedBy>Breczkóné Hideg Brigitta</cp:lastModifiedBy>
  <cp:revision>2</cp:revision>
  <cp:lastPrinted>2018-09-14T09:03:00Z</cp:lastPrinted>
  <dcterms:created xsi:type="dcterms:W3CDTF">2018-09-14T09:03:00Z</dcterms:created>
  <dcterms:modified xsi:type="dcterms:W3CDTF">2018-09-14T09:03:00Z</dcterms:modified>
</cp:coreProperties>
</file>